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D" w:rsidRDefault="00EA6920" w:rsidP="00EA6920">
      <w:pPr>
        <w:pStyle w:val="11"/>
        <w:keepNext/>
        <w:keepLines/>
        <w:shd w:val="clear" w:color="auto" w:fill="auto"/>
        <w:spacing w:before="0"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6920" w:rsidRPr="00E2418E" w:rsidRDefault="00EA6920" w:rsidP="00E2418E">
      <w:pPr>
        <w:pStyle w:val="ConsPlusNormal"/>
        <w:spacing w:line="0" w:lineRule="atLeast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sz w:val="22"/>
        </w:rPr>
        <w:t xml:space="preserve"> </w:t>
      </w:r>
      <w:r w:rsidRPr="00EA6920">
        <w:rPr>
          <w:rFonts w:ascii="Times New Roman" w:hAnsi="Times New Roman" w:cs="Times New Roman"/>
          <w:b/>
          <w:sz w:val="28"/>
          <w:szCs w:val="28"/>
        </w:rPr>
        <w:t>антикоррупционной политики в</w:t>
      </w:r>
      <w:r w:rsidR="00E24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Забайкальском крае</w:t>
      </w:r>
      <w:r w:rsidRPr="00EA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2"/>
        </w:rPr>
        <w:t xml:space="preserve"> </w:t>
      </w:r>
      <w:r w:rsidRPr="00EA6920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E2418E" w:rsidRDefault="00E2418E" w:rsidP="00470ECC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664" w:rsidRDefault="00441664" w:rsidP="00441664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антикоррупционной политики в</w:t>
      </w:r>
      <w:r w:rsidRPr="00470ECC">
        <w:rPr>
          <w:rFonts w:ascii="Times New Roman" w:hAnsi="Times New Roman" w:cs="Times New Roman"/>
          <w:sz w:val="28"/>
          <w:szCs w:val="28"/>
        </w:rPr>
        <w:t xml:space="preserve"> Забайкальском крае распоряжением Губернатора Забайкальского края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0EC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470ECC">
        <w:rPr>
          <w:rFonts w:ascii="Times New Roman" w:hAnsi="Times New Roman" w:cs="Times New Roman"/>
          <w:sz w:val="28"/>
          <w:szCs w:val="28"/>
        </w:rPr>
        <w:t xml:space="preserve">-р утвержден План мероприятий по противодействию коррупции в </w:t>
      </w:r>
      <w:r w:rsidRPr="00470ECC">
        <w:rPr>
          <w:rFonts w:ascii="Times New Roman" w:hAnsi="Times New Roman" w:cs="Times New Roman"/>
          <w:sz w:val="28"/>
        </w:rPr>
        <w:t xml:space="preserve">Забайкальском крае на </w:t>
      </w:r>
      <w:r>
        <w:rPr>
          <w:rFonts w:ascii="Times New Roman" w:hAnsi="Times New Roman" w:cs="Times New Roman"/>
          <w:sz w:val="28"/>
          <w:szCs w:val="28"/>
        </w:rPr>
        <w:t>2021-2024 годы (далее – План Забайкальского края) с последующей его актуализацией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CC">
        <w:rPr>
          <w:rFonts w:ascii="Times New Roman" w:hAnsi="Times New Roman" w:cs="Times New Roman"/>
          <w:sz w:val="28"/>
          <w:szCs w:val="28"/>
        </w:rPr>
        <w:t xml:space="preserve">с учетом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Национальным планом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на 2021</w:t>
      </w:r>
      <w:r w:rsidRPr="00470EC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0ECC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августа 2021года</w:t>
      </w:r>
      <w:r w:rsidRPr="00470E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EC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(далее – Национальный план).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664" w:rsidRPr="00C25FD8" w:rsidRDefault="00441664" w:rsidP="00441664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D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ходом его реализации, </w:t>
      </w:r>
      <w:r w:rsidRPr="00C25FD8">
        <w:rPr>
          <w:rFonts w:ascii="Times New Roman" w:hAnsi="Times New Roman" w:cs="Times New Roman"/>
          <w:sz w:val="28"/>
          <w:szCs w:val="28"/>
        </w:rPr>
        <w:t>координация работы и методическое сопровождение в сфере противодействия коррупции в Забайкальском крае осуществлялись Губернатором Забайкальского края, Правительством Забайкальского края, Администрацией Г</w:t>
      </w:r>
      <w:r>
        <w:rPr>
          <w:rFonts w:ascii="Times New Roman" w:hAnsi="Times New Roman" w:cs="Times New Roman"/>
          <w:sz w:val="28"/>
          <w:szCs w:val="28"/>
        </w:rPr>
        <w:t>убернатора Забайкальского края.</w:t>
      </w:r>
    </w:p>
    <w:p w:rsidR="00964BB4" w:rsidRDefault="00315AA1" w:rsidP="00964BB4">
      <w:pPr>
        <w:pStyle w:val="1"/>
        <w:widowControl w:val="0"/>
        <w:shd w:val="clear" w:color="auto" w:fill="auto"/>
        <w:tabs>
          <w:tab w:val="left" w:pos="966"/>
        </w:tabs>
        <w:spacing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</w:t>
      </w:r>
      <w:r w:rsidRPr="00F03A95">
        <w:rPr>
          <w:rFonts w:ascii="Times New Roman" w:hAnsi="Times New Roman" w:cs="Times New Roman"/>
          <w:sz w:val="28"/>
          <w:szCs w:val="28"/>
        </w:rPr>
        <w:t>ОГВ, ГО и ОМСУ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003DF4">
        <w:rPr>
          <w:rFonts w:ascii="Times New Roman" w:hAnsi="Times New Roman" w:cs="Times New Roman"/>
          <w:sz w:val="28"/>
          <w:szCs w:val="28"/>
        </w:rPr>
        <w:t xml:space="preserve">в ведомственные планы (программы) противодействия коррупции </w:t>
      </w:r>
      <w:r w:rsidR="00E42AD2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003DF4">
        <w:rPr>
          <w:rFonts w:ascii="Times New Roman" w:hAnsi="Times New Roman" w:cs="Times New Roman"/>
          <w:sz w:val="28"/>
          <w:szCs w:val="28"/>
        </w:rPr>
        <w:t>с учетом мероприятий предусмотренных Национальным планом и Планом Забайкальского края</w:t>
      </w:r>
      <w:r w:rsidR="00E42AD2">
        <w:rPr>
          <w:rFonts w:ascii="Times New Roman" w:hAnsi="Times New Roman" w:cs="Times New Roman"/>
          <w:sz w:val="28"/>
          <w:szCs w:val="28"/>
        </w:rPr>
        <w:t>.</w:t>
      </w:r>
      <w:r w:rsidR="00003DF4">
        <w:rPr>
          <w:rFonts w:ascii="Times New Roman" w:hAnsi="Times New Roman" w:cs="Times New Roman"/>
          <w:sz w:val="28"/>
          <w:szCs w:val="28"/>
        </w:rPr>
        <w:t xml:space="preserve"> </w:t>
      </w:r>
      <w:r w:rsidR="00E42AD2" w:rsidRPr="00F03A9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ими был</w:t>
      </w:r>
      <w:r w:rsidR="00EB0B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9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ализованы </w:t>
      </w:r>
      <w:r w:rsidR="00003DF4">
        <w:rPr>
          <w:rFonts w:ascii="Times New Roman" w:hAnsi="Times New Roman" w:cs="Times New Roman"/>
          <w:sz w:val="28"/>
          <w:szCs w:val="28"/>
        </w:rPr>
        <w:t>все предусмотренные пл</w:t>
      </w:r>
      <w:r w:rsidR="00E42AD2">
        <w:rPr>
          <w:rFonts w:ascii="Times New Roman" w:hAnsi="Times New Roman" w:cs="Times New Roman"/>
          <w:sz w:val="28"/>
          <w:szCs w:val="28"/>
        </w:rPr>
        <w:t>а</w:t>
      </w:r>
      <w:r w:rsidR="00003DF4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64BB4">
        <w:rPr>
          <w:rFonts w:ascii="Times New Roman" w:hAnsi="Times New Roman" w:cs="Times New Roman"/>
          <w:sz w:val="28"/>
          <w:szCs w:val="28"/>
        </w:rPr>
        <w:t xml:space="preserve"> за исключением выполнения предусмотренн</w:t>
      </w:r>
      <w:r w:rsidR="002A29E5">
        <w:rPr>
          <w:rFonts w:ascii="Times New Roman" w:hAnsi="Times New Roman" w:cs="Times New Roman"/>
          <w:sz w:val="28"/>
          <w:szCs w:val="28"/>
        </w:rPr>
        <w:t>ого</w:t>
      </w:r>
      <w:r w:rsidR="00964BB4">
        <w:rPr>
          <w:rFonts w:ascii="Times New Roman" w:hAnsi="Times New Roman" w:cs="Times New Roman"/>
          <w:sz w:val="28"/>
          <w:szCs w:val="28"/>
        </w:rPr>
        <w:t xml:space="preserve"> </w:t>
      </w:r>
      <w:r w:rsidR="00964BB4" w:rsidRPr="00A3419C">
        <w:rPr>
          <w:rFonts w:ascii="Times New Roman" w:hAnsi="Times New Roman" w:cs="Times New Roman"/>
          <w:sz w:val="28"/>
          <w:szCs w:val="28"/>
        </w:rPr>
        <w:t>Планом Забайкальского края конкурса на лучшее освещение в средствах массовой информации вопросов противодействия коррупции</w:t>
      </w:r>
      <w:r w:rsidR="00B27FE2">
        <w:rPr>
          <w:rFonts w:ascii="Times New Roman" w:hAnsi="Times New Roman" w:cs="Times New Roman"/>
          <w:sz w:val="28"/>
          <w:szCs w:val="28"/>
        </w:rPr>
        <w:t xml:space="preserve"> в</w:t>
      </w:r>
      <w:r w:rsidR="00EB0B35">
        <w:rPr>
          <w:rFonts w:ascii="Times New Roman" w:hAnsi="Times New Roman" w:cs="Times New Roman"/>
          <w:sz w:val="28"/>
          <w:szCs w:val="28"/>
        </w:rPr>
        <w:t xml:space="preserve"> связи отсутствием</w:t>
      </w:r>
      <w:r w:rsidR="002A29E5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544138" w:rsidRPr="007500C3" w:rsidRDefault="00B27FE2" w:rsidP="00544138">
      <w:pPr>
        <w:pStyle w:val="1"/>
        <w:widowControl w:val="0"/>
        <w:shd w:val="clear" w:color="auto" w:fill="auto"/>
        <w:tabs>
          <w:tab w:val="left" w:pos="927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138" w:rsidRPr="00F03A95">
        <w:rPr>
          <w:rFonts w:ascii="Times New Roman" w:hAnsi="Times New Roman" w:cs="Times New Roman"/>
          <w:sz w:val="28"/>
          <w:szCs w:val="28"/>
        </w:rPr>
        <w:t xml:space="preserve"> Забайкальском крае сформирована необходимая правовая база регламентирующая вопросы профилактики коррупционных и иных правонарушений</w:t>
      </w:r>
      <w:r w:rsidR="00544138">
        <w:rPr>
          <w:rFonts w:ascii="Times New Roman" w:hAnsi="Times New Roman" w:cs="Times New Roman"/>
          <w:sz w:val="28"/>
          <w:szCs w:val="28"/>
        </w:rPr>
        <w:t xml:space="preserve">, которая постоянно поддерживается в актуальном состоянии. С учетом изменений федерального антикоррупционного  законодательства в 2021 году </w:t>
      </w:r>
      <w:r w:rsidR="00544138" w:rsidRPr="007500C3">
        <w:rPr>
          <w:rFonts w:ascii="Times New Roman" w:hAnsi="Times New Roman" w:cs="Times New Roman"/>
          <w:sz w:val="28"/>
          <w:szCs w:val="28"/>
        </w:rPr>
        <w:t xml:space="preserve">разработано и утверждено </w:t>
      </w:r>
      <w:r w:rsidR="00544138">
        <w:rPr>
          <w:rFonts w:ascii="Times New Roman" w:hAnsi="Times New Roman" w:cs="Times New Roman"/>
          <w:sz w:val="28"/>
          <w:szCs w:val="28"/>
        </w:rPr>
        <w:t>более 10</w:t>
      </w:r>
      <w:r w:rsidR="00544138" w:rsidRPr="007500C3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544138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544138" w:rsidRPr="007500C3">
        <w:rPr>
          <w:rFonts w:ascii="Times New Roman" w:hAnsi="Times New Roman" w:cs="Times New Roman"/>
          <w:sz w:val="28"/>
          <w:szCs w:val="28"/>
        </w:rPr>
        <w:t xml:space="preserve">по </w:t>
      </w:r>
      <w:r w:rsidR="00544138">
        <w:rPr>
          <w:rFonts w:ascii="Times New Roman" w:hAnsi="Times New Roman" w:cs="Times New Roman"/>
          <w:sz w:val="28"/>
          <w:szCs w:val="28"/>
        </w:rPr>
        <w:t>отдельным</w:t>
      </w:r>
      <w:r w:rsidR="00544138" w:rsidRPr="007500C3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44138">
        <w:rPr>
          <w:rFonts w:ascii="Times New Roman" w:hAnsi="Times New Roman" w:cs="Times New Roman"/>
          <w:sz w:val="28"/>
          <w:szCs w:val="28"/>
        </w:rPr>
        <w:t>его применения в практической деятельности по профилактике коррупционных и иных правонарушений.</w:t>
      </w:r>
    </w:p>
    <w:p w:rsidR="00C61E04" w:rsidRDefault="00C61E04" w:rsidP="00C61E04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0D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содействие органам государственной власти, государственным органами и органам местного самоуправления Забайкальского края (далее - ОГВ, ГО и ОМСУ соответственно) по внесению изменений в нормативные правовые акты по вопросам профилактики коррупционных и иных правонарушений и реализации антикоррупционной политики осуществлялось Администрацией Губернатора Забайкальского края. В рамках реализации данных мероприятий в муниципальные образования направлено около 20 информационных писем об изменениях федерального и регионального законодательства и методических материалов по различным вопросам профилактики коррупционных и иных правонарушений. </w:t>
      </w:r>
      <w:r>
        <w:rPr>
          <w:rFonts w:ascii="Times New Roman" w:hAnsi="Times New Roman" w:cs="Times New Roman"/>
          <w:sz w:val="28"/>
          <w:szCs w:val="28"/>
        </w:rPr>
        <w:t>На постоянной основе о</w:t>
      </w:r>
      <w:r w:rsidRPr="00895D0D">
        <w:rPr>
          <w:rFonts w:ascii="Times New Roman" w:hAnsi="Times New Roman" w:cs="Times New Roman"/>
          <w:sz w:val="28"/>
          <w:szCs w:val="28"/>
        </w:rPr>
        <w:t xml:space="preserve">существляется контроль организации работы по профилактике коррупционных и иных </w:t>
      </w:r>
      <w:r w:rsidRPr="00895D0D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в ОГВ, ГО и ОМСУ, в ходе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895D0D">
        <w:rPr>
          <w:rFonts w:ascii="Times New Roman" w:hAnsi="Times New Roman" w:cs="Times New Roman"/>
          <w:sz w:val="28"/>
          <w:szCs w:val="28"/>
        </w:rPr>
        <w:t xml:space="preserve"> анализировалось выполнение ведомственных планов (программ) противодействия коррупции. </w:t>
      </w:r>
    </w:p>
    <w:p w:rsidR="000954A7" w:rsidRPr="00F03A95" w:rsidRDefault="000954A7" w:rsidP="00A24C30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Одним из элементов реализации государственной политики в сфере профилактики коррупционных и иных правонарушений является антикоррупционная экспертиза нормативных правовых актов и их проектов.</w:t>
      </w:r>
      <w:r w:rsidR="00A24C30">
        <w:rPr>
          <w:rFonts w:ascii="Times New Roman" w:hAnsi="Times New Roman" w:cs="Times New Roman"/>
          <w:sz w:val="28"/>
          <w:szCs w:val="28"/>
        </w:rPr>
        <w:t xml:space="preserve"> </w:t>
      </w:r>
      <w:r w:rsidRPr="00F03A95">
        <w:rPr>
          <w:rFonts w:ascii="Times New Roman" w:hAnsi="Times New Roman" w:cs="Times New Roman"/>
          <w:sz w:val="28"/>
          <w:szCs w:val="28"/>
        </w:rPr>
        <w:t xml:space="preserve">Данный вид деятельности на территории Забайкальского края осуществлялся в соответствии с </w:t>
      </w:r>
      <w:r w:rsidR="00305F14">
        <w:rPr>
          <w:rFonts w:ascii="Times New Roman" w:hAnsi="Times New Roman" w:cs="Times New Roman"/>
          <w:sz w:val="28"/>
          <w:szCs w:val="28"/>
        </w:rPr>
        <w:t>действующим ф</w:t>
      </w:r>
      <w:r w:rsidRPr="00F03A95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305F14"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Pr="00F03A95">
        <w:rPr>
          <w:rFonts w:ascii="Times New Roman" w:hAnsi="Times New Roman" w:cs="Times New Roman"/>
          <w:sz w:val="28"/>
          <w:szCs w:val="28"/>
        </w:rPr>
        <w:t>законо</w:t>
      </w:r>
      <w:r w:rsidR="00305F14">
        <w:rPr>
          <w:rFonts w:ascii="Times New Roman" w:hAnsi="Times New Roman" w:cs="Times New Roman"/>
          <w:sz w:val="28"/>
          <w:szCs w:val="28"/>
        </w:rPr>
        <w:t>дательством</w:t>
      </w:r>
      <w:r w:rsidRPr="00F03A95">
        <w:rPr>
          <w:rStyle w:val="1pt"/>
          <w:rFonts w:eastAsiaTheme="minorHAnsi"/>
          <w:sz w:val="28"/>
          <w:szCs w:val="28"/>
        </w:rPr>
        <w:t>.</w:t>
      </w:r>
    </w:p>
    <w:p w:rsidR="000954A7" w:rsidRPr="007500C3" w:rsidRDefault="00A24C30" w:rsidP="000954A7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7500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00C3">
        <w:rPr>
          <w:rFonts w:ascii="Times New Roman" w:hAnsi="Times New Roman" w:cs="Times New Roman"/>
          <w:sz w:val="28"/>
          <w:szCs w:val="28"/>
        </w:rPr>
        <w:t xml:space="preserve"> </w:t>
      </w:r>
      <w:r w:rsidR="000954A7">
        <w:rPr>
          <w:rFonts w:ascii="Times New Roman" w:hAnsi="Times New Roman" w:cs="Times New Roman"/>
          <w:sz w:val="28"/>
          <w:szCs w:val="28"/>
        </w:rPr>
        <w:t xml:space="preserve">ОГВ и ГО </w:t>
      </w:r>
      <w:r w:rsidR="000954A7" w:rsidRPr="007500C3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="000954A7">
        <w:rPr>
          <w:rFonts w:ascii="Times New Roman" w:hAnsi="Times New Roman" w:cs="Times New Roman"/>
          <w:sz w:val="28"/>
          <w:szCs w:val="28"/>
        </w:rPr>
        <w:t>3257</w:t>
      </w:r>
      <w:r w:rsidR="000954A7" w:rsidRPr="007500C3">
        <w:rPr>
          <w:rFonts w:ascii="Times New Roman" w:hAnsi="Times New Roman" w:cs="Times New Roman"/>
          <w:sz w:val="28"/>
          <w:szCs w:val="28"/>
        </w:rPr>
        <w:t xml:space="preserve"> нормативных пр</w:t>
      </w:r>
      <w:r w:rsidR="000954A7">
        <w:rPr>
          <w:rFonts w:ascii="Times New Roman" w:hAnsi="Times New Roman" w:cs="Times New Roman"/>
          <w:sz w:val="28"/>
          <w:szCs w:val="28"/>
        </w:rPr>
        <w:t>авовых актов и их проектов (АППГ</w:t>
      </w:r>
      <w:r w:rsidR="000954A7" w:rsidRPr="007500C3">
        <w:rPr>
          <w:rFonts w:ascii="Times New Roman" w:hAnsi="Times New Roman" w:cs="Times New Roman"/>
          <w:sz w:val="28"/>
          <w:szCs w:val="28"/>
        </w:rPr>
        <w:t xml:space="preserve"> - </w:t>
      </w:r>
      <w:r w:rsidR="000954A7">
        <w:rPr>
          <w:rFonts w:ascii="Times New Roman" w:hAnsi="Times New Roman" w:cs="Times New Roman"/>
          <w:sz w:val="28"/>
          <w:szCs w:val="28"/>
        </w:rPr>
        <w:t>2892</w:t>
      </w:r>
      <w:r w:rsidR="000954A7" w:rsidRPr="007500C3">
        <w:rPr>
          <w:rFonts w:ascii="Times New Roman" w:hAnsi="Times New Roman" w:cs="Times New Roman"/>
          <w:sz w:val="28"/>
          <w:szCs w:val="28"/>
        </w:rPr>
        <w:t>), по результатам проведения которой</w:t>
      </w:r>
      <w:r w:rsidR="006B49CA">
        <w:rPr>
          <w:rFonts w:ascii="Times New Roman" w:hAnsi="Times New Roman" w:cs="Times New Roman"/>
          <w:sz w:val="28"/>
          <w:szCs w:val="28"/>
        </w:rPr>
        <w:t>,</w:t>
      </w:r>
      <w:r w:rsidR="000954A7" w:rsidRPr="007500C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0954A7">
        <w:rPr>
          <w:rFonts w:ascii="Times New Roman" w:hAnsi="Times New Roman" w:cs="Times New Roman"/>
          <w:sz w:val="28"/>
          <w:szCs w:val="28"/>
        </w:rPr>
        <w:t>69</w:t>
      </w:r>
      <w:r w:rsidR="000954A7" w:rsidRPr="007500C3">
        <w:rPr>
          <w:rFonts w:ascii="Times New Roman" w:hAnsi="Times New Roman" w:cs="Times New Roman"/>
          <w:sz w:val="28"/>
          <w:szCs w:val="28"/>
        </w:rPr>
        <w:t xml:space="preserve"> коррупциогенных фактора (</w:t>
      </w:r>
      <w:r w:rsidR="000954A7">
        <w:rPr>
          <w:rFonts w:ascii="Times New Roman" w:hAnsi="Times New Roman" w:cs="Times New Roman"/>
          <w:sz w:val="28"/>
          <w:szCs w:val="28"/>
        </w:rPr>
        <w:t>АППГ</w:t>
      </w:r>
      <w:r w:rsidR="000954A7" w:rsidRPr="007500C3">
        <w:rPr>
          <w:rFonts w:ascii="Times New Roman" w:hAnsi="Times New Roman" w:cs="Times New Roman"/>
          <w:sz w:val="28"/>
          <w:szCs w:val="28"/>
        </w:rPr>
        <w:t xml:space="preserve"> - </w:t>
      </w:r>
      <w:r w:rsidR="000954A7">
        <w:rPr>
          <w:rFonts w:ascii="Times New Roman" w:hAnsi="Times New Roman" w:cs="Times New Roman"/>
          <w:sz w:val="28"/>
          <w:szCs w:val="28"/>
        </w:rPr>
        <w:t>87</w:t>
      </w:r>
      <w:r w:rsidR="000954A7" w:rsidRPr="007500C3">
        <w:rPr>
          <w:rFonts w:ascii="Times New Roman" w:hAnsi="Times New Roman" w:cs="Times New Roman"/>
          <w:sz w:val="28"/>
          <w:szCs w:val="28"/>
        </w:rPr>
        <w:t>), все устранены.</w:t>
      </w:r>
    </w:p>
    <w:p w:rsidR="000954A7" w:rsidRPr="00E0393D" w:rsidRDefault="000954A7" w:rsidP="000954A7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0C3">
        <w:rPr>
          <w:rFonts w:ascii="Times New Roman" w:hAnsi="Times New Roman" w:cs="Times New Roman"/>
          <w:sz w:val="28"/>
          <w:szCs w:val="28"/>
        </w:rPr>
        <w:t xml:space="preserve">ОМСУ осуществлена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>14366</w:t>
      </w:r>
      <w:r w:rsidRPr="007500C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 (</w:t>
      </w:r>
      <w:r>
        <w:rPr>
          <w:rFonts w:ascii="Times New Roman" w:hAnsi="Times New Roman" w:cs="Times New Roman"/>
          <w:sz w:val="28"/>
          <w:szCs w:val="28"/>
        </w:rPr>
        <w:t>АППГ</w:t>
      </w:r>
      <w:r w:rsidRPr="00750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00C3">
        <w:rPr>
          <w:rFonts w:ascii="Times New Roman" w:hAnsi="Times New Roman" w:cs="Times New Roman"/>
          <w:sz w:val="28"/>
          <w:szCs w:val="28"/>
        </w:rPr>
        <w:t xml:space="preserve"> 11954).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и их проектах</w:t>
      </w:r>
      <w:r w:rsidRPr="007500C3">
        <w:rPr>
          <w:rFonts w:ascii="Times New Roman" w:hAnsi="Times New Roman" w:cs="Times New Roman"/>
          <w:sz w:val="28"/>
          <w:szCs w:val="28"/>
        </w:rPr>
        <w:t xml:space="preserve"> ОМСУ, прошедших антикоррупционную экспертизу, было выявлено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500C3">
        <w:rPr>
          <w:rFonts w:ascii="Times New Roman" w:hAnsi="Times New Roman" w:cs="Times New Roman"/>
          <w:sz w:val="28"/>
          <w:szCs w:val="28"/>
        </w:rPr>
        <w:t xml:space="preserve"> коррупциогенных фактора (</w:t>
      </w:r>
      <w:r>
        <w:rPr>
          <w:rFonts w:ascii="Times New Roman" w:hAnsi="Times New Roman" w:cs="Times New Roman"/>
          <w:sz w:val="28"/>
          <w:szCs w:val="28"/>
        </w:rPr>
        <w:t>АППГ</w:t>
      </w:r>
      <w:r w:rsidRPr="007500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7500C3">
        <w:rPr>
          <w:rFonts w:ascii="Times New Roman" w:hAnsi="Times New Roman" w:cs="Times New Roman"/>
          <w:sz w:val="28"/>
          <w:szCs w:val="28"/>
        </w:rPr>
        <w:t>), все устранены.</w:t>
      </w:r>
    </w:p>
    <w:p w:rsidR="000954A7" w:rsidRPr="00F03A95" w:rsidRDefault="000954A7" w:rsidP="000954A7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Однако, несмотря на </w:t>
      </w:r>
      <w:r>
        <w:rPr>
          <w:rFonts w:ascii="Times New Roman" w:hAnsi="Times New Roman" w:cs="Times New Roman"/>
          <w:sz w:val="28"/>
          <w:szCs w:val="28"/>
        </w:rPr>
        <w:t>некоторое улучшение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работы по организации антикоррупционной экспертизы в ОМСУ ситуация остается достаточно напряженной, в связи с низким уровнем подготовки, отсутствием специалистов ее осуществляющих</w:t>
      </w:r>
      <w:r>
        <w:rPr>
          <w:rFonts w:ascii="Times New Roman" w:hAnsi="Times New Roman" w:cs="Times New Roman"/>
          <w:sz w:val="28"/>
          <w:szCs w:val="28"/>
        </w:rPr>
        <w:t>, либо их частой сменой</w:t>
      </w:r>
      <w:r w:rsidRPr="00F03A95">
        <w:rPr>
          <w:rFonts w:ascii="Times New Roman" w:hAnsi="Times New Roman" w:cs="Times New Roman"/>
          <w:sz w:val="28"/>
          <w:szCs w:val="28"/>
        </w:rPr>
        <w:t>.</w:t>
      </w:r>
    </w:p>
    <w:p w:rsidR="000954A7" w:rsidRPr="00F03A95" w:rsidRDefault="000954A7" w:rsidP="000954A7">
      <w:pPr>
        <w:pStyle w:val="1"/>
        <w:widowControl w:val="0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ОГВ, ГО и ОМСУ продолжается целенаправленная, системная работа по повышению эффективности деятельности комиссий по соблюдению требований к служебному поведению и урегулированию конфликта интересов, которая приводит или может привести к конфликту интересов.</w:t>
      </w:r>
    </w:p>
    <w:p w:rsidR="000954A7" w:rsidRPr="00F03A95" w:rsidRDefault="000954A7" w:rsidP="000954A7">
      <w:pPr>
        <w:pStyle w:val="1"/>
        <w:widowControl w:val="0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В целях обеспечения контроля за применением мер в соответствии с действующим законодательством в случаях несоблюдения гражданскими служащими запретов, ограничений и требований, установленных в целях противодействии коррупции</w:t>
      </w:r>
      <w:r w:rsidR="00A91DBB">
        <w:rPr>
          <w:rFonts w:ascii="Times New Roman" w:hAnsi="Times New Roman" w:cs="Times New Roman"/>
          <w:sz w:val="28"/>
          <w:szCs w:val="28"/>
        </w:rPr>
        <w:t>.</w:t>
      </w:r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F03A95">
        <w:rPr>
          <w:rFonts w:ascii="Times New Roman" w:hAnsi="Times New Roman" w:cs="Times New Roman"/>
          <w:sz w:val="28"/>
          <w:szCs w:val="28"/>
        </w:rPr>
        <w:t xml:space="preserve">В </w:t>
      </w:r>
      <w:r w:rsidR="009F4DCF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03A95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F4DCF" w:rsidRPr="009F4DCF">
        <w:rPr>
          <w:rFonts w:ascii="Times New Roman" w:hAnsi="Times New Roman" w:cs="Times New Roman"/>
          <w:sz w:val="28"/>
          <w:szCs w:val="28"/>
        </w:rPr>
        <w:t xml:space="preserve"> </w:t>
      </w:r>
      <w:r w:rsidR="009F4DCF" w:rsidRPr="00F03A95">
        <w:rPr>
          <w:rFonts w:ascii="Times New Roman" w:hAnsi="Times New Roman" w:cs="Times New Roman"/>
          <w:sz w:val="28"/>
          <w:szCs w:val="28"/>
        </w:rPr>
        <w:t>в ОГВ, ГО</w:t>
      </w:r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9F4DCF">
        <w:rPr>
          <w:rFonts w:ascii="Times New Roman" w:hAnsi="Times New Roman" w:cs="Times New Roman"/>
          <w:sz w:val="28"/>
          <w:szCs w:val="28"/>
        </w:rPr>
        <w:t>и</w:t>
      </w:r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9F4DCF">
        <w:rPr>
          <w:rFonts w:ascii="Times New Roman" w:hAnsi="Times New Roman" w:cs="Times New Roman"/>
          <w:sz w:val="28"/>
          <w:szCs w:val="28"/>
        </w:rPr>
        <w:t xml:space="preserve">в </w:t>
      </w:r>
      <w:r w:rsidR="009F4DCF" w:rsidRPr="00F03A95">
        <w:rPr>
          <w:rFonts w:ascii="Times New Roman" w:hAnsi="Times New Roman" w:cs="Times New Roman"/>
          <w:sz w:val="28"/>
          <w:szCs w:val="28"/>
        </w:rPr>
        <w:t xml:space="preserve">ОМСУ </w:t>
      </w:r>
      <w:r>
        <w:rPr>
          <w:rFonts w:ascii="Times New Roman" w:hAnsi="Times New Roman" w:cs="Times New Roman"/>
          <w:sz w:val="28"/>
          <w:szCs w:val="28"/>
        </w:rPr>
        <w:t>вышеуказанных комиссий (АППГ – 10 и 112 соответственно).</w:t>
      </w:r>
    </w:p>
    <w:p w:rsidR="000954A7" w:rsidRPr="00F03A95" w:rsidRDefault="006144DF" w:rsidP="006144DF">
      <w:pPr>
        <w:pStyle w:val="1"/>
        <w:widowControl w:val="0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комиссий были рассмотрены </w:t>
      </w:r>
      <w:r w:rsidR="000954A7" w:rsidRPr="00F03A95">
        <w:rPr>
          <w:rFonts w:ascii="Times New Roman" w:hAnsi="Times New Roman" w:cs="Times New Roman"/>
          <w:sz w:val="28"/>
          <w:szCs w:val="28"/>
        </w:rPr>
        <w:t>материалы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54A7" w:rsidRPr="00F03A95">
        <w:rPr>
          <w:rFonts w:ascii="Times New Roman" w:hAnsi="Times New Roman" w:cs="Times New Roman"/>
          <w:sz w:val="28"/>
          <w:szCs w:val="28"/>
        </w:rPr>
        <w:t xml:space="preserve">к в отношении </w:t>
      </w:r>
      <w:r w:rsidR="000954A7">
        <w:rPr>
          <w:rFonts w:ascii="Times New Roman" w:hAnsi="Times New Roman" w:cs="Times New Roman"/>
          <w:sz w:val="28"/>
          <w:szCs w:val="28"/>
        </w:rPr>
        <w:t>39 (АППГ -</w:t>
      </w:r>
      <w:r w:rsidR="000954A7" w:rsidRPr="00F03A95">
        <w:rPr>
          <w:rFonts w:ascii="Times New Roman" w:hAnsi="Times New Roman" w:cs="Times New Roman"/>
          <w:sz w:val="28"/>
          <w:szCs w:val="28"/>
        </w:rPr>
        <w:t>10</w:t>
      </w:r>
      <w:r w:rsidR="000954A7">
        <w:rPr>
          <w:rFonts w:ascii="Times New Roman" w:hAnsi="Times New Roman" w:cs="Times New Roman"/>
          <w:sz w:val="28"/>
          <w:szCs w:val="28"/>
        </w:rPr>
        <w:t xml:space="preserve">) гражданских служащих </w:t>
      </w:r>
      <w:r w:rsidR="000954A7" w:rsidRPr="00F03A95">
        <w:rPr>
          <w:rFonts w:ascii="Times New Roman" w:hAnsi="Times New Roman" w:cs="Times New Roman"/>
          <w:sz w:val="28"/>
          <w:szCs w:val="28"/>
        </w:rPr>
        <w:t xml:space="preserve">и </w:t>
      </w:r>
      <w:r w:rsidR="000954A7">
        <w:rPr>
          <w:rFonts w:ascii="Times New Roman" w:hAnsi="Times New Roman" w:cs="Times New Roman"/>
          <w:sz w:val="28"/>
          <w:szCs w:val="28"/>
        </w:rPr>
        <w:t xml:space="preserve">73 (АППГ – </w:t>
      </w:r>
      <w:r w:rsidR="000954A7" w:rsidRPr="00F03A95">
        <w:rPr>
          <w:rFonts w:ascii="Times New Roman" w:hAnsi="Times New Roman" w:cs="Times New Roman"/>
          <w:sz w:val="28"/>
          <w:szCs w:val="28"/>
        </w:rPr>
        <w:t>76</w:t>
      </w:r>
      <w:r w:rsidR="000954A7">
        <w:rPr>
          <w:rFonts w:ascii="Times New Roman" w:hAnsi="Times New Roman" w:cs="Times New Roman"/>
          <w:sz w:val="28"/>
          <w:szCs w:val="28"/>
        </w:rPr>
        <w:t>)</w:t>
      </w:r>
      <w:r w:rsidR="000954A7" w:rsidRPr="00F03A95">
        <w:rPr>
          <w:rFonts w:ascii="Times New Roman" w:hAnsi="Times New Roman" w:cs="Times New Roman"/>
          <w:sz w:val="28"/>
          <w:szCs w:val="28"/>
        </w:rPr>
        <w:t xml:space="preserve"> муниципальных служащих, свидетельствующих о представлении ими недостоверных или неполных сведений о доходах, об имуществе и обязательствах имущественного характера, по вопросам урегулирования конфликта интересов</w:t>
      </w:r>
      <w:r w:rsidR="000954A7">
        <w:rPr>
          <w:rFonts w:ascii="Times New Roman" w:hAnsi="Times New Roman" w:cs="Times New Roman"/>
          <w:sz w:val="28"/>
          <w:szCs w:val="28"/>
        </w:rPr>
        <w:t>,</w:t>
      </w:r>
      <w:r w:rsidR="000954A7"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0954A7" w:rsidRPr="00B464E0">
        <w:rPr>
          <w:rFonts w:ascii="Times New Roman" w:hAnsi="Times New Roman" w:cs="Times New Roman"/>
          <w:sz w:val="28"/>
          <w:szCs w:val="28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0954A7">
        <w:rPr>
          <w:rFonts w:ascii="Times New Roman" w:hAnsi="Times New Roman" w:cs="Times New Roman"/>
          <w:sz w:val="28"/>
          <w:szCs w:val="28"/>
        </w:rPr>
        <w:t xml:space="preserve"> </w:t>
      </w:r>
      <w:r w:rsidR="000954A7" w:rsidRPr="00F03A95">
        <w:rPr>
          <w:rFonts w:ascii="Times New Roman" w:hAnsi="Times New Roman" w:cs="Times New Roman"/>
          <w:sz w:val="28"/>
          <w:szCs w:val="28"/>
        </w:rPr>
        <w:t>и другим аспектам, связанных с соблюдением запретов и ограничений установленных в целях профилактики коррупционных и иных правонарушений.</w:t>
      </w:r>
    </w:p>
    <w:p w:rsidR="000954A7" w:rsidRPr="00F03A95" w:rsidRDefault="000954A7" w:rsidP="000954A7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CA9">
        <w:rPr>
          <w:rFonts w:ascii="Times New Roman" w:hAnsi="Times New Roman" w:cs="Times New Roman"/>
          <w:sz w:val="28"/>
          <w:szCs w:val="28"/>
        </w:rPr>
        <w:t>Всего за отчетный период (по данным ОГВ, ГО и ОМСУ) количество служащих, привлеченных к дисциплинарной ответственности за совершение коррупционных правонарушений, составило 27 и 33 человека соответственно (АППГ – 7 и 47 человек).</w:t>
      </w:r>
    </w:p>
    <w:p w:rsidR="000954A7" w:rsidRDefault="000954A7" w:rsidP="000954A7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В отчетно</w:t>
      </w:r>
      <w:r>
        <w:rPr>
          <w:rFonts w:ascii="Times New Roman" w:hAnsi="Times New Roman" w:cs="Times New Roman"/>
          <w:sz w:val="28"/>
          <w:szCs w:val="28"/>
        </w:rPr>
        <w:t xml:space="preserve">м периоде в рамках декларационной кампании в ОГВ, ГО и </w:t>
      </w:r>
      <w:r>
        <w:rPr>
          <w:rFonts w:ascii="Times New Roman" w:hAnsi="Times New Roman" w:cs="Times New Roman"/>
          <w:sz w:val="28"/>
          <w:szCs w:val="28"/>
        </w:rPr>
        <w:lastRenderedPageBreak/>
        <w:t>ОМСУ поступили сведения о доходах, расходах, об имуществе и обязательствах имущественного характера</w:t>
      </w:r>
      <w:r w:rsidR="005652D5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Pr="00EF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70363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от 2706 государственных гражданских и муниципальных служащих (АППГ – 3201). Уполномоченными должностными лицами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ОГ</w:t>
      </w:r>
      <w:r>
        <w:rPr>
          <w:rFonts w:ascii="Times New Roman" w:hAnsi="Times New Roman" w:cs="Times New Roman"/>
          <w:sz w:val="28"/>
          <w:szCs w:val="28"/>
        </w:rPr>
        <w:t xml:space="preserve">В, ГО и ОМСУ осуществлен анализ сведений представленных </w:t>
      </w:r>
      <w:r w:rsidRPr="00F03A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645 служащими, что составило 97,7% от общего числа л</w:t>
      </w:r>
      <w:r w:rsidR="009D141D">
        <w:rPr>
          <w:rFonts w:ascii="Times New Roman" w:hAnsi="Times New Roman" w:cs="Times New Roman"/>
          <w:sz w:val="28"/>
          <w:szCs w:val="28"/>
        </w:rPr>
        <w:t>иц их подавших (АППГ – 93,5%).</w:t>
      </w:r>
    </w:p>
    <w:p w:rsidR="00C7451E" w:rsidRPr="00A3419C" w:rsidRDefault="002D266A" w:rsidP="00AE340C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63F">
        <w:rPr>
          <w:rFonts w:ascii="Times New Roman" w:hAnsi="Times New Roman" w:cs="Times New Roman"/>
          <w:sz w:val="28"/>
          <w:szCs w:val="28"/>
        </w:rPr>
        <w:t>Н</w:t>
      </w:r>
      <w:r w:rsidR="00C8241E" w:rsidRPr="0024163F">
        <w:rPr>
          <w:rFonts w:ascii="Times New Roman" w:hAnsi="Times New Roman" w:cs="Times New Roman"/>
          <w:sz w:val="28"/>
          <w:szCs w:val="28"/>
        </w:rPr>
        <w:t xml:space="preserve">есмотря на проводимую работу, направленную на профилактику </w:t>
      </w:r>
      <w:r w:rsidR="007B1D2C" w:rsidRPr="0024163F">
        <w:rPr>
          <w:rFonts w:ascii="Times New Roman" w:hAnsi="Times New Roman" w:cs="Times New Roman"/>
          <w:sz w:val="28"/>
          <w:szCs w:val="28"/>
        </w:rPr>
        <w:t xml:space="preserve">совершения нарушений при предоставлении сведений о доходах, в рамках которой проводились семинар-совещание,  </w:t>
      </w:r>
      <w:r w:rsidR="00C8241E" w:rsidRPr="0024163F">
        <w:rPr>
          <w:rFonts w:ascii="Times New Roman" w:hAnsi="Times New Roman" w:cs="Times New Roman"/>
          <w:sz w:val="28"/>
          <w:szCs w:val="28"/>
        </w:rPr>
        <w:t>н</w:t>
      </w:r>
      <w:r w:rsidRPr="0024163F">
        <w:rPr>
          <w:rFonts w:ascii="Times New Roman" w:hAnsi="Times New Roman" w:cs="Times New Roman"/>
          <w:sz w:val="28"/>
          <w:szCs w:val="28"/>
        </w:rPr>
        <w:t xml:space="preserve">аиболее проблемным вопросом является </w:t>
      </w:r>
      <w:r w:rsidR="00AE340C" w:rsidRPr="0024163F">
        <w:rPr>
          <w:rFonts w:ascii="Times New Roman" w:hAnsi="Times New Roman" w:cs="Times New Roman"/>
          <w:sz w:val="28"/>
          <w:szCs w:val="28"/>
        </w:rPr>
        <w:t>представление сведений</w:t>
      </w:r>
      <w:r w:rsidR="00537E14" w:rsidRPr="0024163F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24163F">
        <w:rPr>
          <w:rFonts w:ascii="Times New Roman" w:hAnsi="Times New Roman" w:cs="Times New Roman"/>
          <w:sz w:val="28"/>
          <w:szCs w:val="28"/>
        </w:rPr>
        <w:t xml:space="preserve"> </w:t>
      </w:r>
      <w:r w:rsidR="00AE340C" w:rsidRPr="0024163F">
        <w:rPr>
          <w:rFonts w:ascii="Times New Roman" w:hAnsi="Times New Roman" w:cs="Times New Roman"/>
          <w:sz w:val="28"/>
          <w:szCs w:val="28"/>
        </w:rPr>
        <w:t>лицами</w:t>
      </w:r>
      <w:r w:rsidR="0070411F" w:rsidRPr="0024163F">
        <w:rPr>
          <w:rFonts w:ascii="Times New Roman" w:hAnsi="Times New Roman" w:cs="Times New Roman"/>
          <w:sz w:val="28"/>
          <w:szCs w:val="28"/>
        </w:rPr>
        <w:t>,</w:t>
      </w:r>
      <w:r w:rsidR="00AE340C" w:rsidRPr="0024163F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5357E9">
        <w:rPr>
          <w:rFonts w:ascii="Times New Roman" w:hAnsi="Times New Roman" w:cs="Times New Roman"/>
          <w:sz w:val="28"/>
          <w:szCs w:val="28"/>
        </w:rPr>
        <w:t>ющ</w:t>
      </w:r>
      <w:r w:rsidR="00AE340C" w:rsidRPr="0024163F">
        <w:rPr>
          <w:rFonts w:ascii="Times New Roman" w:hAnsi="Times New Roman" w:cs="Times New Roman"/>
          <w:sz w:val="28"/>
          <w:szCs w:val="28"/>
        </w:rPr>
        <w:t>ими муниципальные должности</w:t>
      </w:r>
      <w:r w:rsidR="008F3F03" w:rsidRPr="0024163F">
        <w:rPr>
          <w:rFonts w:ascii="Times New Roman" w:hAnsi="Times New Roman" w:cs="Times New Roman"/>
          <w:sz w:val="28"/>
          <w:szCs w:val="28"/>
        </w:rPr>
        <w:t>.</w:t>
      </w:r>
      <w:r w:rsidR="00153F6A" w:rsidRPr="0024163F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24163F">
        <w:rPr>
          <w:rFonts w:ascii="Times New Roman" w:hAnsi="Times New Roman" w:cs="Times New Roman"/>
          <w:sz w:val="28"/>
          <w:szCs w:val="28"/>
        </w:rPr>
        <w:t>вышеуказанных</w:t>
      </w:r>
      <w:r w:rsidR="00153F6A" w:rsidRPr="0024163F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537E14" w:rsidRPr="0024163F">
        <w:rPr>
          <w:rFonts w:ascii="Times New Roman" w:hAnsi="Times New Roman" w:cs="Times New Roman"/>
          <w:sz w:val="28"/>
          <w:szCs w:val="28"/>
        </w:rPr>
        <w:t>,</w:t>
      </w:r>
      <w:r w:rsidR="00153F6A" w:rsidRPr="0024163F">
        <w:rPr>
          <w:rFonts w:ascii="Times New Roman" w:hAnsi="Times New Roman" w:cs="Times New Roman"/>
          <w:sz w:val="28"/>
          <w:szCs w:val="28"/>
        </w:rPr>
        <w:t xml:space="preserve"> не представ</w:t>
      </w:r>
      <w:r w:rsidR="005652D5" w:rsidRPr="0024163F">
        <w:rPr>
          <w:rFonts w:ascii="Times New Roman" w:hAnsi="Times New Roman" w:cs="Times New Roman"/>
          <w:sz w:val="28"/>
          <w:szCs w:val="28"/>
        </w:rPr>
        <w:t>ивших</w:t>
      </w:r>
      <w:r w:rsidR="00153F6A" w:rsidRPr="0024163F"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5652D5" w:rsidRPr="0024163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37E14" w:rsidRPr="0024163F">
        <w:rPr>
          <w:rFonts w:ascii="Times New Roman" w:hAnsi="Times New Roman" w:cs="Times New Roman"/>
          <w:sz w:val="28"/>
          <w:szCs w:val="28"/>
        </w:rPr>
        <w:t>о доходах</w:t>
      </w:r>
      <w:r w:rsidR="00BC0F34">
        <w:rPr>
          <w:rFonts w:ascii="Times New Roman" w:hAnsi="Times New Roman" w:cs="Times New Roman"/>
          <w:sz w:val="28"/>
          <w:szCs w:val="28"/>
        </w:rPr>
        <w:t xml:space="preserve"> на себя либо членов своих семей</w:t>
      </w:r>
      <w:r w:rsidR="00537E14" w:rsidRPr="0024163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413A6">
        <w:rPr>
          <w:rFonts w:ascii="Times New Roman" w:hAnsi="Times New Roman" w:cs="Times New Roman"/>
          <w:sz w:val="28"/>
          <w:szCs w:val="28"/>
        </w:rPr>
        <w:t xml:space="preserve">как и в 2020 году (818) </w:t>
      </w:r>
      <w:r w:rsidR="006E552F">
        <w:rPr>
          <w:rFonts w:ascii="Times New Roman" w:hAnsi="Times New Roman" w:cs="Times New Roman"/>
          <w:sz w:val="28"/>
          <w:szCs w:val="28"/>
        </w:rPr>
        <w:t>около 8</w:t>
      </w:r>
      <w:r w:rsidR="009937E2" w:rsidRPr="0024163F">
        <w:rPr>
          <w:rFonts w:ascii="Times New Roman" w:hAnsi="Times New Roman" w:cs="Times New Roman"/>
          <w:sz w:val="28"/>
          <w:szCs w:val="28"/>
        </w:rPr>
        <w:t>% (763)</w:t>
      </w:r>
      <w:r w:rsidR="00B34997">
        <w:rPr>
          <w:rFonts w:ascii="Times New Roman" w:hAnsi="Times New Roman" w:cs="Times New Roman"/>
          <w:sz w:val="28"/>
          <w:szCs w:val="28"/>
        </w:rPr>
        <w:t xml:space="preserve">, </w:t>
      </w:r>
      <w:r w:rsidR="009937E2" w:rsidRPr="0024163F">
        <w:rPr>
          <w:rFonts w:ascii="Times New Roman" w:hAnsi="Times New Roman" w:cs="Times New Roman"/>
          <w:sz w:val="28"/>
          <w:szCs w:val="28"/>
        </w:rPr>
        <w:t>от общего числа данной категории должностных лиц в крае</w:t>
      </w:r>
      <w:r w:rsidR="00264BCA" w:rsidRPr="0024163F">
        <w:rPr>
          <w:rFonts w:ascii="Times New Roman" w:hAnsi="Times New Roman" w:cs="Times New Roman"/>
          <w:sz w:val="28"/>
          <w:szCs w:val="28"/>
        </w:rPr>
        <w:t xml:space="preserve"> (более </w:t>
      </w:r>
      <w:r w:rsidR="00BC0F34">
        <w:rPr>
          <w:rFonts w:ascii="Times New Roman" w:hAnsi="Times New Roman" w:cs="Times New Roman"/>
          <w:sz w:val="28"/>
          <w:szCs w:val="28"/>
        </w:rPr>
        <w:t>10</w:t>
      </w:r>
      <w:r w:rsidR="00264BCA" w:rsidRPr="0024163F">
        <w:rPr>
          <w:rFonts w:ascii="Times New Roman" w:hAnsi="Times New Roman" w:cs="Times New Roman"/>
          <w:sz w:val="28"/>
          <w:szCs w:val="28"/>
        </w:rPr>
        <w:t>000)</w:t>
      </w:r>
      <w:r w:rsidR="009937E2" w:rsidRPr="0024163F">
        <w:rPr>
          <w:rFonts w:ascii="Times New Roman" w:hAnsi="Times New Roman" w:cs="Times New Roman"/>
          <w:sz w:val="28"/>
          <w:szCs w:val="28"/>
        </w:rPr>
        <w:t>, в чьи обязанности входит представление</w:t>
      </w:r>
      <w:r w:rsidR="00264BCA" w:rsidRPr="0024163F">
        <w:rPr>
          <w:rFonts w:ascii="Times New Roman" w:hAnsi="Times New Roman" w:cs="Times New Roman"/>
          <w:sz w:val="28"/>
          <w:szCs w:val="28"/>
        </w:rPr>
        <w:t xml:space="preserve"> </w:t>
      </w:r>
      <w:r w:rsidR="0032738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64BCA" w:rsidRPr="0024163F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6E552F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264BCA" w:rsidRPr="0024163F">
        <w:rPr>
          <w:rFonts w:ascii="Times New Roman" w:hAnsi="Times New Roman" w:cs="Times New Roman"/>
          <w:sz w:val="28"/>
          <w:szCs w:val="28"/>
        </w:rPr>
        <w:t>.</w:t>
      </w:r>
    </w:p>
    <w:p w:rsidR="000954A7" w:rsidRPr="00E0393D" w:rsidRDefault="000954A7" w:rsidP="000954A7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393D">
        <w:rPr>
          <w:rFonts w:ascii="Times New Roman" w:hAnsi="Times New Roman" w:cs="Times New Roman"/>
          <w:sz w:val="28"/>
          <w:szCs w:val="28"/>
        </w:rPr>
        <w:t>По информации УМВД России по Забайкальскому краю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0393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10 должностными лицами государственных органов и органов местного самоуправления Забайкальского края (5 и 5 соответственно) совершены  </w:t>
      </w:r>
      <w:r w:rsidRPr="00E0393D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 коррупционной направленности, из них наибольшее количество в сфере здравоохранения, надзорной сфере и муниципальной службе. За аналогичный период 2020 года подобные преступления сов</w:t>
      </w:r>
      <w:r w:rsidR="009F1234">
        <w:rPr>
          <w:rFonts w:ascii="Times New Roman" w:hAnsi="Times New Roman" w:cs="Times New Roman"/>
          <w:sz w:val="28"/>
          <w:szCs w:val="28"/>
        </w:rPr>
        <w:t>ершены 15 должностными лицами (</w:t>
      </w:r>
      <w:r>
        <w:rPr>
          <w:rFonts w:ascii="Times New Roman" w:hAnsi="Times New Roman" w:cs="Times New Roman"/>
          <w:sz w:val="28"/>
          <w:szCs w:val="28"/>
        </w:rPr>
        <w:t>6 и 9 должностных лиц соответственно).</w:t>
      </w:r>
    </w:p>
    <w:p w:rsidR="000954A7" w:rsidRPr="00F03A95" w:rsidRDefault="000954A7" w:rsidP="000954A7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предупреждение и выявление нарушений антикоррупционного законодательства в наиболее криминогенных сферах деятельности;</w:t>
      </w:r>
    </w:p>
    <w:p w:rsidR="000954A7" w:rsidRPr="00F03A95" w:rsidRDefault="000954A7" w:rsidP="0009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организаци</w:t>
      </w:r>
      <w:r w:rsidR="005D4605">
        <w:rPr>
          <w:rFonts w:ascii="Times New Roman" w:hAnsi="Times New Roman" w:cs="Times New Roman"/>
          <w:sz w:val="28"/>
          <w:szCs w:val="28"/>
        </w:rPr>
        <w:t>я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обучения и повышения квалификации должностных лиц ОГВ, ГО и ОМСУ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A95">
        <w:rPr>
          <w:rFonts w:ascii="Times New Roman" w:hAnsi="Times New Roman" w:cs="Times New Roman"/>
          <w:sz w:val="28"/>
          <w:szCs w:val="28"/>
        </w:rPr>
        <w:t xml:space="preserve"> в чьи должностные обязанности входит организация работы по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A95">
        <w:rPr>
          <w:rFonts w:ascii="Times New Roman" w:hAnsi="Times New Roman" w:cs="Times New Roman"/>
          <w:sz w:val="28"/>
          <w:szCs w:val="28"/>
        </w:rPr>
        <w:t>ке коррупционных и иных правонарушений;</w:t>
      </w:r>
    </w:p>
    <w:p w:rsidR="000954A7" w:rsidRDefault="000954A7" w:rsidP="00095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повышени</w:t>
      </w:r>
      <w:r w:rsidR="005D4605">
        <w:rPr>
          <w:rFonts w:ascii="Times New Roman" w:hAnsi="Times New Roman" w:cs="Times New Roman"/>
          <w:sz w:val="28"/>
          <w:szCs w:val="28"/>
        </w:rPr>
        <w:t>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информационной открытости ОГВ, ГО и ОМСУ и активизации работы их пресс-служб с учетом Перечня рекомендуемых мероприятий по информированию общественности о результатах работы государственных и региональных органов власти по профилактике коррупционных и иных нарушений разработанных Минкомсвязи России в целях реализации подпункта «д» пункта 20 Указа Президента Российской Федерации от 29 июня 2018 года № 378 «О Национальном плане противодейств</w:t>
      </w:r>
      <w:r w:rsidR="00202916">
        <w:rPr>
          <w:rFonts w:ascii="Times New Roman" w:hAnsi="Times New Roman" w:cs="Times New Roman"/>
          <w:sz w:val="28"/>
          <w:szCs w:val="28"/>
        </w:rPr>
        <w:t>ия коррупции на 2018-2020 годы»;</w:t>
      </w:r>
    </w:p>
    <w:p w:rsidR="000954A7" w:rsidRPr="00F03A95" w:rsidRDefault="000954A7" w:rsidP="000954A7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предупреждение и выявление конфликта интересов в действиях (бездействии) должностных лиц указанных органов;</w:t>
      </w:r>
    </w:p>
    <w:p w:rsidR="000954A7" w:rsidRPr="00F03A95" w:rsidRDefault="000954A7" w:rsidP="000954A7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выявление фактов представления недостоверных и неполных сведений о доходах, расходах и обязательствах имущественного характера лицами, в обя</w:t>
      </w:r>
      <w:r>
        <w:rPr>
          <w:rFonts w:ascii="Times New Roman" w:hAnsi="Times New Roman" w:cs="Times New Roman"/>
          <w:sz w:val="28"/>
          <w:szCs w:val="28"/>
        </w:rPr>
        <w:t>занности которых входит их пред</w:t>
      </w:r>
      <w:r w:rsidRPr="00F03A95">
        <w:rPr>
          <w:rFonts w:ascii="Times New Roman" w:hAnsi="Times New Roman" w:cs="Times New Roman"/>
          <w:sz w:val="28"/>
          <w:szCs w:val="28"/>
        </w:rPr>
        <w:t>ставление;</w:t>
      </w:r>
    </w:p>
    <w:p w:rsidR="000954A7" w:rsidRPr="00F03A95" w:rsidRDefault="000954A7" w:rsidP="000954A7">
      <w:pPr>
        <w:ind w:firstLine="709"/>
        <w:jc w:val="both"/>
      </w:pPr>
      <w:r w:rsidRPr="00F03A95">
        <w:t xml:space="preserve">- </w:t>
      </w:r>
      <w:r>
        <w:t>по повышению эффективности</w:t>
      </w:r>
      <w:r w:rsidRPr="00F03A95">
        <w:t xml:space="preserve"> </w:t>
      </w:r>
      <w:r>
        <w:t>работы по противодействию коррупции в организациях, создаваемых для выполнения задач, поставленных перед органами государственной власти и органами местного самоуправления Забайкальского края.</w:t>
      </w:r>
    </w:p>
    <w:p w:rsidR="00F73087" w:rsidRPr="00F03A95" w:rsidRDefault="00F73087" w:rsidP="007E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lastRenderedPageBreak/>
        <w:t>В Забайкальско</w:t>
      </w:r>
      <w:r w:rsidR="00A13472">
        <w:rPr>
          <w:rFonts w:ascii="Times New Roman" w:hAnsi="Times New Roman" w:cs="Times New Roman"/>
          <w:sz w:val="28"/>
          <w:szCs w:val="28"/>
        </w:rPr>
        <w:t>м крае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057B5F">
        <w:rPr>
          <w:rFonts w:ascii="Times New Roman" w:hAnsi="Times New Roman" w:cs="Times New Roman"/>
          <w:sz w:val="28"/>
          <w:szCs w:val="28"/>
        </w:rPr>
        <w:t>подразделением</w:t>
      </w:r>
      <w:r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286FC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286FC3" w:rsidRPr="00F03A95">
        <w:rPr>
          <w:rFonts w:ascii="Times New Roman" w:hAnsi="Times New Roman" w:cs="Times New Roman"/>
          <w:sz w:val="28"/>
          <w:szCs w:val="28"/>
        </w:rPr>
        <w:t>ответственным</w:t>
      </w:r>
      <w:r w:rsidR="00286FC3">
        <w:rPr>
          <w:rFonts w:ascii="Times New Roman" w:hAnsi="Times New Roman" w:cs="Times New Roman"/>
          <w:sz w:val="28"/>
          <w:szCs w:val="28"/>
        </w:rPr>
        <w:t xml:space="preserve"> </w:t>
      </w:r>
      <w:r w:rsidRPr="00F03A95">
        <w:rPr>
          <w:rFonts w:ascii="Times New Roman" w:hAnsi="Times New Roman" w:cs="Times New Roman"/>
          <w:sz w:val="28"/>
          <w:szCs w:val="28"/>
        </w:rPr>
        <w:t>за реализацию мероприятий по профилактике коррупционных и иных правонарушений является управление Губернатора Забайкальского края по вопросам противодействия коррупции</w:t>
      </w:r>
      <w:r w:rsidR="0073160F">
        <w:rPr>
          <w:rFonts w:ascii="Times New Roman" w:hAnsi="Times New Roman" w:cs="Times New Roman"/>
          <w:sz w:val="28"/>
          <w:szCs w:val="28"/>
        </w:rPr>
        <w:t xml:space="preserve"> (далее – Управление), которое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Губернатора Забайкальского края от 11 февраля 2019 года № 42-р </w:t>
      </w:r>
      <w:r w:rsidR="00057B5F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Pr="00F03A95">
        <w:rPr>
          <w:rFonts w:ascii="Times New Roman" w:hAnsi="Times New Roman" w:cs="Times New Roman"/>
          <w:sz w:val="28"/>
          <w:szCs w:val="28"/>
        </w:rPr>
        <w:t>в оперативное подчинение Губернатору Забайкальского края.</w:t>
      </w:r>
    </w:p>
    <w:p w:rsidR="0039463C" w:rsidRDefault="007262A9" w:rsidP="007E79C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F1974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="0039463C">
        <w:rPr>
          <w:rFonts w:ascii="Times New Roman" w:hAnsi="Times New Roman" w:cs="Times New Roman"/>
          <w:sz w:val="28"/>
          <w:szCs w:val="28"/>
        </w:rPr>
        <w:t>:</w:t>
      </w:r>
    </w:p>
    <w:p w:rsidR="0039463C" w:rsidRDefault="0039463C" w:rsidP="0039463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2A9">
        <w:rPr>
          <w:rFonts w:ascii="Times New Roman" w:hAnsi="Times New Roman" w:cs="Times New Roman"/>
          <w:sz w:val="28"/>
          <w:szCs w:val="28"/>
        </w:rPr>
        <w:t xml:space="preserve"> контроль соблюдения ограничений и запретов</w:t>
      </w:r>
      <w:r w:rsidR="007E79C2">
        <w:rPr>
          <w:rFonts w:ascii="Times New Roman" w:hAnsi="Times New Roman" w:cs="Times New Roman"/>
          <w:sz w:val="28"/>
          <w:szCs w:val="28"/>
        </w:rPr>
        <w:t>,</w:t>
      </w:r>
      <w:r w:rsidR="007262A9">
        <w:rPr>
          <w:rFonts w:ascii="Times New Roman" w:hAnsi="Times New Roman" w:cs="Times New Roman"/>
          <w:sz w:val="28"/>
          <w:szCs w:val="28"/>
        </w:rPr>
        <w:t xml:space="preserve"> установленных для</w:t>
      </w:r>
      <w:r w:rsidR="007E79C2">
        <w:rPr>
          <w:rFonts w:ascii="Times New Roman" w:hAnsi="Times New Roman" w:cs="Times New Roman"/>
          <w:sz w:val="28"/>
          <w:szCs w:val="28"/>
        </w:rPr>
        <w:t xml:space="preserve"> кандидатов и</w:t>
      </w:r>
      <w:r w:rsidR="007262A9">
        <w:rPr>
          <w:rFonts w:ascii="Times New Roman" w:hAnsi="Times New Roman" w:cs="Times New Roman"/>
          <w:sz w:val="28"/>
          <w:szCs w:val="28"/>
        </w:rPr>
        <w:t xml:space="preserve"> лиц</w:t>
      </w:r>
      <w:r w:rsidR="007E79C2">
        <w:rPr>
          <w:rFonts w:ascii="Times New Roman" w:hAnsi="Times New Roman" w:cs="Times New Roman"/>
          <w:sz w:val="28"/>
          <w:szCs w:val="28"/>
        </w:rPr>
        <w:t>,</w:t>
      </w:r>
      <w:r w:rsidR="007262A9">
        <w:rPr>
          <w:rFonts w:ascii="Times New Roman" w:hAnsi="Times New Roman" w:cs="Times New Roman"/>
          <w:sz w:val="28"/>
          <w:szCs w:val="28"/>
        </w:rPr>
        <w:t xml:space="preserve"> замещающих должности государственной гражданской службы и государственные должности Забайкальского края, в рамках которого проведен</w:t>
      </w:r>
      <w:r w:rsidR="007E79C2">
        <w:rPr>
          <w:rFonts w:ascii="Times New Roman" w:hAnsi="Times New Roman" w:cs="Times New Roman"/>
          <w:sz w:val="28"/>
          <w:szCs w:val="28"/>
        </w:rPr>
        <w:t>о</w:t>
      </w:r>
      <w:r w:rsidR="007262A9">
        <w:rPr>
          <w:rFonts w:ascii="Times New Roman" w:hAnsi="Times New Roman" w:cs="Times New Roman"/>
          <w:sz w:val="28"/>
          <w:szCs w:val="28"/>
        </w:rPr>
        <w:t xml:space="preserve"> </w:t>
      </w:r>
      <w:r w:rsidR="00E8438F">
        <w:rPr>
          <w:rFonts w:ascii="Times New Roman" w:hAnsi="Times New Roman" w:cs="Times New Roman"/>
          <w:sz w:val="28"/>
          <w:szCs w:val="28"/>
        </w:rPr>
        <w:t>свыше 1</w:t>
      </w:r>
      <w:r w:rsidR="00356648">
        <w:rPr>
          <w:rFonts w:ascii="Times New Roman" w:hAnsi="Times New Roman" w:cs="Times New Roman"/>
          <w:sz w:val="28"/>
          <w:szCs w:val="28"/>
        </w:rPr>
        <w:t>2</w:t>
      </w:r>
      <w:r w:rsidR="00E8438F">
        <w:rPr>
          <w:rFonts w:ascii="Times New Roman" w:hAnsi="Times New Roman" w:cs="Times New Roman"/>
          <w:sz w:val="28"/>
          <w:szCs w:val="28"/>
        </w:rPr>
        <w:t>0</w:t>
      </w:r>
      <w:r w:rsidR="007E79C2">
        <w:rPr>
          <w:rFonts w:ascii="Times New Roman" w:hAnsi="Times New Roman" w:cs="Times New Roman"/>
          <w:sz w:val="28"/>
          <w:szCs w:val="28"/>
        </w:rPr>
        <w:t xml:space="preserve"> </w:t>
      </w:r>
      <w:r w:rsidR="007262A9">
        <w:rPr>
          <w:rFonts w:ascii="Times New Roman" w:hAnsi="Times New Roman" w:cs="Times New Roman"/>
          <w:sz w:val="28"/>
          <w:szCs w:val="28"/>
        </w:rPr>
        <w:t>провер</w:t>
      </w:r>
      <w:r w:rsidR="007E79C2">
        <w:rPr>
          <w:rFonts w:ascii="Times New Roman" w:hAnsi="Times New Roman" w:cs="Times New Roman"/>
          <w:sz w:val="28"/>
          <w:szCs w:val="28"/>
        </w:rPr>
        <w:t>о</w:t>
      </w:r>
      <w:r w:rsidR="007262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FC9" w:rsidRDefault="0039463C" w:rsidP="00A3419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27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A7DF2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B0127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государственные должности, для которых федеральными законами, нормативными правовыми актами Забайкальского края не предусмотрено иное, муниципальные должности, должности гражданской службы, назначение на которые и освобождение от которых осуществляется Губернатором Забайкальского края, руководителей администраций, а также сведений о доходах, расходах, об имуществе и обязательствах имущественного характера 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детей, а также анализ сведений о доходах граждан, претенду</w:t>
      </w:r>
      <w:r w:rsidR="00682B09">
        <w:rPr>
          <w:rFonts w:ascii="Times New Roman" w:hAnsi="Times New Roman" w:cs="Times New Roman"/>
          <w:sz w:val="28"/>
          <w:szCs w:val="28"/>
        </w:rPr>
        <w:t>ющих на вышеуказанные должности (з</w:t>
      </w:r>
      <w:r w:rsidR="002F1F02">
        <w:rPr>
          <w:rFonts w:ascii="Times New Roman" w:hAnsi="Times New Roman" w:cs="Times New Roman"/>
          <w:sz w:val="28"/>
          <w:szCs w:val="28"/>
        </w:rPr>
        <w:t xml:space="preserve">а отчетный период проанализировано </w:t>
      </w:r>
      <w:r w:rsidR="009E256B">
        <w:rPr>
          <w:rFonts w:ascii="Times New Roman" w:hAnsi="Times New Roman" w:cs="Times New Roman"/>
          <w:sz w:val="28"/>
          <w:szCs w:val="28"/>
        </w:rPr>
        <w:t>около</w:t>
      </w:r>
      <w:r w:rsidR="008667C4">
        <w:rPr>
          <w:rFonts w:ascii="Times New Roman" w:hAnsi="Times New Roman" w:cs="Times New Roman"/>
          <w:sz w:val="28"/>
          <w:szCs w:val="28"/>
        </w:rPr>
        <w:t xml:space="preserve"> </w:t>
      </w:r>
      <w:r w:rsidR="008667C4" w:rsidRPr="008667C4">
        <w:rPr>
          <w:rFonts w:ascii="Times New Roman" w:hAnsi="Times New Roman" w:cs="Times New Roman"/>
          <w:sz w:val="28"/>
          <w:szCs w:val="28"/>
        </w:rPr>
        <w:t>1</w:t>
      </w:r>
      <w:r w:rsidR="005551A2" w:rsidRPr="008667C4">
        <w:rPr>
          <w:rFonts w:ascii="Times New Roman" w:hAnsi="Times New Roman" w:cs="Times New Roman"/>
          <w:sz w:val="28"/>
          <w:szCs w:val="28"/>
        </w:rPr>
        <w:t>5</w:t>
      </w:r>
      <w:r w:rsidR="002F1F02" w:rsidRPr="008667C4">
        <w:rPr>
          <w:rFonts w:ascii="Times New Roman" w:hAnsi="Times New Roman" w:cs="Times New Roman"/>
          <w:sz w:val="28"/>
          <w:szCs w:val="28"/>
        </w:rPr>
        <w:t>00</w:t>
      </w:r>
      <w:r w:rsidR="002F1F02">
        <w:rPr>
          <w:rFonts w:ascii="Times New Roman" w:hAnsi="Times New Roman" w:cs="Times New Roman"/>
          <w:sz w:val="28"/>
          <w:szCs w:val="28"/>
        </w:rPr>
        <w:t xml:space="preserve"> справок о доходах</w:t>
      </w:r>
      <w:r w:rsidR="00682B09">
        <w:rPr>
          <w:rFonts w:ascii="Times New Roman" w:hAnsi="Times New Roman" w:cs="Times New Roman"/>
          <w:sz w:val="28"/>
          <w:szCs w:val="28"/>
        </w:rPr>
        <w:t>)</w:t>
      </w:r>
      <w:r w:rsidR="00356648">
        <w:rPr>
          <w:rFonts w:ascii="Times New Roman" w:hAnsi="Times New Roman" w:cs="Times New Roman"/>
          <w:sz w:val="28"/>
          <w:szCs w:val="28"/>
        </w:rPr>
        <w:t xml:space="preserve">. В отчетном периоде проведено более </w:t>
      </w:r>
      <w:r w:rsidR="008A0023">
        <w:rPr>
          <w:rFonts w:ascii="Times New Roman" w:hAnsi="Times New Roman" w:cs="Times New Roman"/>
          <w:sz w:val="28"/>
          <w:szCs w:val="28"/>
        </w:rPr>
        <w:t>20 соответствующих проверок в отношении вышеуказанных должностных лиц</w:t>
      </w:r>
      <w:r w:rsidR="00682B09">
        <w:rPr>
          <w:rFonts w:ascii="Times New Roman" w:hAnsi="Times New Roman" w:cs="Times New Roman"/>
          <w:sz w:val="28"/>
          <w:szCs w:val="28"/>
        </w:rPr>
        <w:t>;</w:t>
      </w:r>
    </w:p>
    <w:p w:rsidR="002C5D09" w:rsidRDefault="00682B09" w:rsidP="002C5D0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87E2C">
        <w:rPr>
          <w:rFonts w:ascii="Times New Roman" w:hAnsi="Times New Roman" w:cs="Times New Roman"/>
          <w:sz w:val="28"/>
          <w:szCs w:val="28"/>
        </w:rPr>
        <w:t>- обеспечивалась деятельность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Администрации, образованной приказом Администрации</w:t>
      </w:r>
      <w:r w:rsidR="00287E2C" w:rsidRPr="00287E2C">
        <w:rPr>
          <w:rFonts w:ascii="Times New Roman" w:hAnsi="Times New Roman" w:cs="Times New Roman"/>
          <w:sz w:val="28"/>
          <w:szCs w:val="28"/>
        </w:rPr>
        <w:t xml:space="preserve"> (организовано и проведено 2 заседаниях комиссии)</w:t>
      </w:r>
      <w:r w:rsidRPr="00287E2C">
        <w:rPr>
          <w:rFonts w:ascii="Times New Roman" w:hAnsi="Times New Roman" w:cs="Times New Roman"/>
          <w:sz w:val="28"/>
          <w:szCs w:val="28"/>
        </w:rPr>
        <w:t>;</w:t>
      </w:r>
    </w:p>
    <w:p w:rsidR="00CD513D" w:rsidRDefault="00682B09" w:rsidP="00CD513D">
      <w:pPr>
        <w:pStyle w:val="a6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D09">
        <w:rPr>
          <w:rFonts w:ascii="Times New Roman" w:hAnsi="Times New Roman" w:cs="Times New Roman"/>
          <w:sz w:val="28"/>
          <w:szCs w:val="28"/>
        </w:rPr>
        <w:t>в пределах своей компетенции сопровождалась деятельность</w:t>
      </w:r>
      <w:r w:rsidRPr="002C5D09">
        <w:rPr>
          <w:sz w:val="28"/>
          <w:szCs w:val="28"/>
        </w:rPr>
        <w:t xml:space="preserve"> в работе комиссий по соблюдению требований к служебному поведению и урегулированию конфликта интересов, образованных в органах государственной власти и государственных органах (принято участие в </w:t>
      </w:r>
      <w:r w:rsidR="002C5D09">
        <w:rPr>
          <w:sz w:val="28"/>
          <w:szCs w:val="28"/>
        </w:rPr>
        <w:t>15</w:t>
      </w:r>
      <w:r w:rsidR="00CD513D">
        <w:rPr>
          <w:sz w:val="28"/>
          <w:szCs w:val="28"/>
        </w:rPr>
        <w:t xml:space="preserve"> заседаниях комиссий);</w:t>
      </w:r>
    </w:p>
    <w:p w:rsidR="00CD513D" w:rsidRPr="00CD513D" w:rsidRDefault="00CD513D" w:rsidP="00CD513D">
      <w:pPr>
        <w:ind w:firstLine="709"/>
        <w:jc w:val="both"/>
      </w:pPr>
      <w:r>
        <w:t>- осуществлялись иные функции</w:t>
      </w:r>
      <w:r w:rsidRPr="00CD513D">
        <w:rPr>
          <w:color w:val="auto"/>
        </w:rPr>
        <w:t xml:space="preserve"> </w:t>
      </w:r>
      <w:r w:rsidRPr="00B01270">
        <w:rPr>
          <w:color w:val="auto"/>
        </w:rPr>
        <w:t>по вопросам участия в реализации государственной политики в сфере противодействия коррупции</w:t>
      </w:r>
      <w:r>
        <w:rPr>
          <w:color w:val="auto"/>
        </w:rPr>
        <w:t xml:space="preserve"> в соответствии с Положением об Управлении</w:t>
      </w:r>
      <w:r w:rsidR="00E2418E">
        <w:rPr>
          <w:color w:val="auto"/>
        </w:rPr>
        <w:t>,</w:t>
      </w:r>
      <w:r>
        <w:rPr>
          <w:color w:val="auto"/>
        </w:rPr>
        <w:t xml:space="preserve"> утвержденным приказом Администрации Губернатора Забайкальского края от 28 июня 2019 года       № 170</w:t>
      </w:r>
      <w:r w:rsidR="00DC308A">
        <w:rPr>
          <w:color w:val="auto"/>
        </w:rPr>
        <w:t xml:space="preserve"> (приложение к </w:t>
      </w:r>
      <w:r w:rsidR="00B70EB8">
        <w:rPr>
          <w:color w:val="auto"/>
        </w:rPr>
        <w:t>отчету</w:t>
      </w:r>
      <w:r w:rsidR="00DC308A">
        <w:rPr>
          <w:color w:val="auto"/>
        </w:rPr>
        <w:t>)</w:t>
      </w:r>
      <w:r>
        <w:rPr>
          <w:color w:val="auto"/>
        </w:rPr>
        <w:t>.</w:t>
      </w:r>
    </w:p>
    <w:p w:rsidR="007C49ED" w:rsidRDefault="00E8438F" w:rsidP="007E79C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C49ED" w:rsidRPr="00F03A95">
        <w:rPr>
          <w:rFonts w:ascii="Times New Roman" w:hAnsi="Times New Roman" w:cs="Times New Roman"/>
          <w:sz w:val="28"/>
          <w:szCs w:val="28"/>
        </w:rPr>
        <w:t xml:space="preserve"> году был продолжен мониторинг реализации мероприятий по вопросам профилактики коррупционных и иных правонарушений на территории Забайкальского края с использованием специального программн</w:t>
      </w:r>
      <w:r>
        <w:rPr>
          <w:rFonts w:ascii="Times New Roman" w:hAnsi="Times New Roman" w:cs="Times New Roman"/>
          <w:sz w:val="28"/>
          <w:szCs w:val="28"/>
        </w:rPr>
        <w:t>ого комплекса АИС «Мониторинг».</w:t>
      </w:r>
      <w:r w:rsidR="00F73087" w:rsidRPr="00F0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49ED" w:rsidRPr="00F03A95">
        <w:rPr>
          <w:rFonts w:ascii="Times New Roman" w:hAnsi="Times New Roman" w:cs="Times New Roman"/>
          <w:sz w:val="28"/>
          <w:szCs w:val="28"/>
        </w:rPr>
        <w:t>бобщенные информационно-аналитические материалы</w:t>
      </w:r>
      <w:r w:rsidR="008F55A6">
        <w:rPr>
          <w:rFonts w:ascii="Times New Roman" w:hAnsi="Times New Roman" w:cs="Times New Roman"/>
          <w:sz w:val="28"/>
          <w:szCs w:val="28"/>
        </w:rPr>
        <w:t>,</w:t>
      </w:r>
      <w:r w:rsidR="007C49ED"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C402C8">
        <w:rPr>
          <w:rFonts w:ascii="Times New Roman" w:hAnsi="Times New Roman" w:cs="Times New Roman"/>
          <w:sz w:val="28"/>
          <w:szCs w:val="28"/>
        </w:rPr>
        <w:t>полученные в ходе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C402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9ED" w:rsidRPr="00F03A95">
        <w:rPr>
          <w:rFonts w:ascii="Times New Roman" w:hAnsi="Times New Roman" w:cs="Times New Roman"/>
          <w:sz w:val="28"/>
          <w:szCs w:val="28"/>
        </w:rPr>
        <w:t>ежеквартально направлялись в аппарат полномочного представителя Президента Российской Федерации в Дальневосточном федеральном округе и главному федеральному инспектору по Забайкальскому краю.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Минтрудом России осуществлены мониторинги</w:t>
      </w:r>
      <w:r w:rsidR="00EB5AD7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EB5AD7" w:rsidRPr="00EB5AD7">
        <w:rPr>
          <w:rFonts w:ascii="Times New Roman" w:hAnsi="Times New Roman" w:cs="Times New Roman"/>
          <w:sz w:val="28"/>
          <w:szCs w:val="28"/>
        </w:rPr>
        <w:t xml:space="preserve"> </w:t>
      </w:r>
      <w:r w:rsidR="00EB5AD7" w:rsidRPr="00F03A95">
        <w:rPr>
          <w:rFonts w:ascii="Times New Roman" w:hAnsi="Times New Roman" w:cs="Times New Roman"/>
          <w:sz w:val="28"/>
          <w:szCs w:val="28"/>
        </w:rPr>
        <w:t>ОГВ, ГО и ОМСУ</w:t>
      </w:r>
      <w:r w:rsidR="00EB5AD7">
        <w:rPr>
          <w:rFonts w:ascii="Times New Roman" w:hAnsi="Times New Roman" w:cs="Times New Roman"/>
          <w:sz w:val="28"/>
          <w:szCs w:val="28"/>
        </w:rPr>
        <w:t xml:space="preserve"> Забайкальского края:</w:t>
      </w:r>
    </w:p>
    <w:p w:rsidR="00E8438F" w:rsidRDefault="00E8438F" w:rsidP="00EB5AD7">
      <w:pPr>
        <w:ind w:firstLine="709"/>
        <w:jc w:val="both"/>
      </w:pPr>
      <w:r>
        <w:t>- о состоянии работы по противодействию коррупции</w:t>
      </w:r>
      <w:r w:rsidR="00EB5AD7">
        <w:t xml:space="preserve"> в организациях, создаваемых для выполнения задач, поставленных перед органами государственной власти субъектов РФ и органами местного самоуправления;</w:t>
      </w:r>
    </w:p>
    <w:p w:rsidR="00EB5AD7" w:rsidRDefault="00EB5AD7" w:rsidP="00EB5AD7">
      <w:pPr>
        <w:ind w:firstLine="709"/>
        <w:jc w:val="both"/>
      </w:pPr>
      <w:r>
        <w:t xml:space="preserve">- о применении упрощенного порядка привлечения должностных лиц вышеуказанных органов к ответственности за совершение коррупционных правонарушений (применение взыскания с согласия лица и при условии признания им факта совершения коррупционного правонарушения); </w:t>
      </w:r>
    </w:p>
    <w:p w:rsidR="00C402C8" w:rsidRPr="00E8438F" w:rsidRDefault="00C402C8" w:rsidP="00EB5AD7">
      <w:pPr>
        <w:ind w:firstLine="709"/>
        <w:jc w:val="both"/>
      </w:pPr>
      <w:r>
        <w:t>- о практике привлечения к ответственности государственных (муниципальных) служащих за несоблюдение запретов, ограничений и неисполнение обязанностей, установленных в целях противодействия коррупции (антикоррупционных стандартов).</w:t>
      </w:r>
    </w:p>
    <w:p w:rsidR="003E559D" w:rsidRDefault="000C1ECA" w:rsidP="003E559D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На постоянной основе, во взаимодействии с органами прокуратуры и другими правоохранительными органами Забайкальского края, осуществля</w:t>
      </w:r>
      <w:r w:rsidR="0005437F">
        <w:rPr>
          <w:rFonts w:ascii="Times New Roman" w:hAnsi="Times New Roman" w:cs="Times New Roman"/>
          <w:sz w:val="28"/>
          <w:szCs w:val="28"/>
        </w:rPr>
        <w:t>ет</w:t>
      </w:r>
      <w:r w:rsidRPr="00F03A95">
        <w:rPr>
          <w:rFonts w:ascii="Times New Roman" w:hAnsi="Times New Roman" w:cs="Times New Roman"/>
          <w:sz w:val="28"/>
          <w:szCs w:val="28"/>
        </w:rPr>
        <w:t xml:space="preserve">ся </w:t>
      </w:r>
      <w:r w:rsidR="0005437F">
        <w:rPr>
          <w:rFonts w:ascii="Times New Roman" w:hAnsi="Times New Roman" w:cs="Times New Roman"/>
          <w:sz w:val="28"/>
          <w:szCs w:val="28"/>
        </w:rPr>
        <w:t>обмен информацией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 фактах коррупционной деятельности на территории Забайкальского края.</w:t>
      </w:r>
      <w:r w:rsidR="0005437F">
        <w:rPr>
          <w:rFonts w:ascii="Times New Roman" w:hAnsi="Times New Roman" w:cs="Times New Roman"/>
          <w:sz w:val="28"/>
          <w:szCs w:val="28"/>
        </w:rPr>
        <w:t xml:space="preserve"> По </w:t>
      </w:r>
      <w:r w:rsidR="0052143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E2418E">
        <w:rPr>
          <w:rFonts w:ascii="Times New Roman" w:hAnsi="Times New Roman" w:cs="Times New Roman"/>
          <w:sz w:val="28"/>
          <w:szCs w:val="28"/>
        </w:rPr>
        <w:t xml:space="preserve">её </w:t>
      </w:r>
      <w:r w:rsidR="0005437F">
        <w:rPr>
          <w:rFonts w:ascii="Times New Roman" w:hAnsi="Times New Roman" w:cs="Times New Roman"/>
          <w:sz w:val="28"/>
          <w:szCs w:val="28"/>
        </w:rPr>
        <w:t>анализ</w:t>
      </w:r>
      <w:r w:rsidR="00521431">
        <w:rPr>
          <w:rFonts w:ascii="Times New Roman" w:hAnsi="Times New Roman" w:cs="Times New Roman"/>
          <w:sz w:val="28"/>
          <w:szCs w:val="28"/>
        </w:rPr>
        <w:t xml:space="preserve">а </w:t>
      </w:r>
      <w:r w:rsidR="00E2418E">
        <w:rPr>
          <w:rFonts w:ascii="Times New Roman" w:hAnsi="Times New Roman" w:cs="Times New Roman"/>
          <w:sz w:val="28"/>
          <w:szCs w:val="28"/>
        </w:rPr>
        <w:t xml:space="preserve"> </w:t>
      </w:r>
      <w:r w:rsidR="008F55A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034E4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="006F6A4C">
        <w:rPr>
          <w:rFonts w:ascii="Times New Roman" w:hAnsi="Times New Roman" w:cs="Times New Roman"/>
          <w:sz w:val="28"/>
          <w:szCs w:val="28"/>
        </w:rPr>
        <w:t>принима</w:t>
      </w:r>
      <w:r w:rsidR="00E2418E">
        <w:rPr>
          <w:rFonts w:ascii="Times New Roman" w:hAnsi="Times New Roman" w:cs="Times New Roman"/>
          <w:sz w:val="28"/>
          <w:szCs w:val="28"/>
        </w:rPr>
        <w:t>лись</w:t>
      </w:r>
      <w:r w:rsidR="006F6A4C">
        <w:rPr>
          <w:rFonts w:ascii="Times New Roman" w:hAnsi="Times New Roman" w:cs="Times New Roman"/>
          <w:sz w:val="28"/>
          <w:szCs w:val="28"/>
        </w:rPr>
        <w:t xml:space="preserve"> </w:t>
      </w:r>
      <w:r w:rsidR="008F55A6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521431">
        <w:rPr>
          <w:rFonts w:ascii="Times New Roman" w:hAnsi="Times New Roman" w:cs="Times New Roman"/>
          <w:sz w:val="28"/>
          <w:szCs w:val="28"/>
        </w:rPr>
        <w:t>меры</w:t>
      </w:r>
      <w:r w:rsidR="005034E4">
        <w:rPr>
          <w:rFonts w:ascii="Times New Roman" w:hAnsi="Times New Roman" w:cs="Times New Roman"/>
          <w:sz w:val="28"/>
          <w:szCs w:val="28"/>
        </w:rPr>
        <w:t>,</w:t>
      </w:r>
      <w:r w:rsidR="00521431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законодательством.</w:t>
      </w:r>
      <w:r w:rsidR="00C12AAD">
        <w:rPr>
          <w:rFonts w:ascii="Times New Roman" w:hAnsi="Times New Roman" w:cs="Times New Roman"/>
          <w:sz w:val="28"/>
          <w:szCs w:val="28"/>
        </w:rPr>
        <w:t xml:space="preserve"> З</w:t>
      </w:r>
      <w:r w:rsidR="00CF521E">
        <w:rPr>
          <w:rFonts w:ascii="Times New Roman" w:hAnsi="Times New Roman" w:cs="Times New Roman"/>
          <w:sz w:val="28"/>
          <w:szCs w:val="28"/>
        </w:rPr>
        <w:t>а 2021 год Управлением рассмотрено 5 представлений прокуратуры Забайкальского края поступивших в адрес Администрации Губернатора Забайкальского края и Правительства Забайкальского края</w:t>
      </w:r>
      <w:r w:rsidR="00CF521E" w:rsidRPr="00CF521E">
        <w:rPr>
          <w:rFonts w:ascii="Times New Roman" w:hAnsi="Times New Roman" w:cs="Times New Roman"/>
          <w:sz w:val="28"/>
          <w:szCs w:val="28"/>
        </w:rPr>
        <w:t xml:space="preserve"> </w:t>
      </w:r>
      <w:r w:rsidR="00CF521E">
        <w:rPr>
          <w:rFonts w:ascii="Times New Roman" w:hAnsi="Times New Roman" w:cs="Times New Roman"/>
          <w:sz w:val="28"/>
          <w:szCs w:val="28"/>
        </w:rPr>
        <w:t>о нарушениях коррупционного законодательства в отношении лиц, замещающих государственные должности Забайкальского края и должности государственной гражданской службы Забайкальского края</w:t>
      </w:r>
      <w:r w:rsidR="002F2C9D">
        <w:rPr>
          <w:rFonts w:ascii="Times New Roman" w:hAnsi="Times New Roman" w:cs="Times New Roman"/>
          <w:sz w:val="28"/>
          <w:szCs w:val="28"/>
        </w:rPr>
        <w:t xml:space="preserve"> допустивших нарушения антикоррупционного законодательства.</w:t>
      </w:r>
      <w:r w:rsidR="00F0567F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 к дисциплинарной ответственности привлечено</w:t>
      </w:r>
      <w:r w:rsidR="002F2C9D">
        <w:rPr>
          <w:rFonts w:ascii="Times New Roman" w:hAnsi="Times New Roman" w:cs="Times New Roman"/>
          <w:sz w:val="28"/>
          <w:szCs w:val="28"/>
        </w:rPr>
        <w:t xml:space="preserve"> 5 государственных гражданских служащих.</w:t>
      </w:r>
    </w:p>
    <w:p w:rsidR="006F4C12" w:rsidRPr="003E559D" w:rsidRDefault="00AD631A" w:rsidP="003E559D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559D">
        <w:rPr>
          <w:rFonts w:ascii="Times New Roman" w:hAnsi="Times New Roman" w:cs="Times New Roman"/>
          <w:sz w:val="28"/>
          <w:szCs w:val="28"/>
        </w:rPr>
        <w:t>За отчетн</w:t>
      </w:r>
      <w:r w:rsidR="00F06412">
        <w:rPr>
          <w:rFonts w:ascii="Times New Roman" w:hAnsi="Times New Roman" w:cs="Times New Roman"/>
          <w:sz w:val="28"/>
          <w:szCs w:val="28"/>
        </w:rPr>
        <w:t>ый</w:t>
      </w:r>
      <w:r w:rsidRPr="003E559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E559D">
        <w:rPr>
          <w:rFonts w:ascii="Times New Roman" w:hAnsi="Times New Roman" w:cs="Times New Roman"/>
          <w:sz w:val="28"/>
          <w:szCs w:val="28"/>
        </w:rPr>
        <w:t xml:space="preserve"> Управлением осуществлен</w:t>
      </w:r>
      <w:r w:rsidR="00C25FD8" w:rsidRPr="003E559D">
        <w:rPr>
          <w:rFonts w:ascii="Times New Roman" w:hAnsi="Times New Roman" w:cs="Times New Roman"/>
          <w:sz w:val="28"/>
          <w:szCs w:val="28"/>
        </w:rPr>
        <w:t xml:space="preserve"> ряд мероприятий</w:t>
      </w:r>
      <w:r w:rsidR="006F4C12" w:rsidRPr="003E559D">
        <w:rPr>
          <w:rFonts w:ascii="Times New Roman" w:hAnsi="Times New Roman" w:cs="Times New Roman"/>
          <w:sz w:val="28"/>
          <w:szCs w:val="28"/>
        </w:rPr>
        <w:t xml:space="preserve"> </w:t>
      </w:r>
      <w:r w:rsidRPr="003E559D">
        <w:rPr>
          <w:rFonts w:ascii="Times New Roman" w:hAnsi="Times New Roman" w:cs="Times New Roman"/>
          <w:sz w:val="28"/>
          <w:szCs w:val="28"/>
        </w:rPr>
        <w:t>по повышению</w:t>
      </w:r>
      <w:r w:rsidR="006F4C12" w:rsidRPr="003E559D">
        <w:rPr>
          <w:rFonts w:ascii="Times New Roman" w:hAnsi="Times New Roman" w:cs="Times New Roman"/>
          <w:sz w:val="28"/>
          <w:szCs w:val="28"/>
        </w:rPr>
        <w:t xml:space="preserve"> квалификации должностных лиц исполнительных органов, государственных органов, органов местного самоуправления и Зак</w:t>
      </w:r>
      <w:r w:rsidRPr="003E559D">
        <w:rPr>
          <w:rFonts w:ascii="Times New Roman" w:hAnsi="Times New Roman" w:cs="Times New Roman"/>
          <w:sz w:val="28"/>
          <w:szCs w:val="28"/>
        </w:rPr>
        <w:t xml:space="preserve">онодательного </w:t>
      </w:r>
      <w:r w:rsidR="006F4C12" w:rsidRPr="003E559D">
        <w:rPr>
          <w:rFonts w:ascii="Times New Roman" w:hAnsi="Times New Roman" w:cs="Times New Roman"/>
          <w:sz w:val="28"/>
          <w:szCs w:val="28"/>
        </w:rPr>
        <w:t>собрания, ответственных за работу по профилактике коррупционных и иных правонарушений</w:t>
      </w:r>
      <w:r w:rsidR="00C25FD8" w:rsidRPr="003E559D">
        <w:rPr>
          <w:rFonts w:ascii="Times New Roman" w:hAnsi="Times New Roman" w:cs="Times New Roman"/>
          <w:sz w:val="28"/>
          <w:szCs w:val="28"/>
        </w:rPr>
        <w:t>, а также</w:t>
      </w:r>
      <w:r w:rsidR="00435E08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C25FD8" w:rsidRPr="003E559D"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3E559D" w:rsidRPr="003E559D">
        <w:rPr>
          <w:rFonts w:ascii="Times New Roman" w:hAnsi="Times New Roman" w:cs="Times New Roman"/>
          <w:bCs/>
          <w:sz w:val="28"/>
          <w:szCs w:val="28"/>
        </w:rPr>
        <w:t xml:space="preserve"> органам местного самоуправления в реализации антикоррупционной политики в целом.</w:t>
      </w:r>
    </w:p>
    <w:p w:rsidR="00FE694D" w:rsidRDefault="00435E08" w:rsidP="00FE694D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57">
        <w:rPr>
          <w:rFonts w:ascii="Times New Roman" w:hAnsi="Times New Roman" w:cs="Times New Roman"/>
          <w:sz w:val="28"/>
          <w:szCs w:val="28"/>
        </w:rPr>
        <w:t>Так, в</w:t>
      </w:r>
      <w:r w:rsidR="002F2C9D" w:rsidRPr="000B1257">
        <w:rPr>
          <w:rFonts w:ascii="Times New Roman" w:hAnsi="Times New Roman" w:cs="Times New Roman"/>
          <w:sz w:val="28"/>
          <w:szCs w:val="28"/>
        </w:rPr>
        <w:t xml:space="preserve"> 1 квартале 2021</w:t>
      </w:r>
      <w:r w:rsidR="00E801A1" w:rsidRPr="000B12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C9D" w:rsidRPr="000B1257">
        <w:rPr>
          <w:rFonts w:ascii="Times New Roman" w:hAnsi="Times New Roman" w:cs="Times New Roman"/>
          <w:sz w:val="28"/>
          <w:szCs w:val="28"/>
        </w:rPr>
        <w:t>У</w:t>
      </w:r>
      <w:r w:rsidR="006F6A4C" w:rsidRPr="000B1257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E801A1" w:rsidRPr="000B1257">
        <w:rPr>
          <w:rFonts w:ascii="Times New Roman" w:hAnsi="Times New Roman" w:cs="Times New Roman"/>
          <w:sz w:val="28"/>
          <w:szCs w:val="28"/>
        </w:rPr>
        <w:t>проведен вебинар</w:t>
      </w:r>
      <w:r w:rsidR="002F2C9D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ВКС с органами государственной власти и органами местного самоуправления Забайкальского края по теме: «Актуальные</w:t>
      </w:r>
      <w:r w:rsidR="002F2C9D" w:rsidRPr="000B1257">
        <w:rPr>
          <w:rFonts w:ascii="Times New Roman" w:eastAsia="Calibri" w:hAnsi="Times New Roman" w:cs="Times New Roman"/>
          <w:sz w:val="28"/>
          <w:szCs w:val="28"/>
        </w:rPr>
        <w:t xml:space="preserve"> вопросы противодействия коррупции в исполнительных органах государственной власти и органах местного самоуправления Забайкальского края». В работе семинара приняли участие представители прокуратуры Забайкальского края, управления Минюста РФ по Забайкальскому краю. Рассмотрены актуальные </w:t>
      </w:r>
      <w:r w:rsidR="002F2C9D" w:rsidRPr="000B1257">
        <w:rPr>
          <w:rFonts w:ascii="Times New Roman" w:eastAsia="Calibri" w:hAnsi="Times New Roman" w:cs="Times New Roman"/>
          <w:sz w:val="28"/>
          <w:szCs w:val="28"/>
        </w:rPr>
        <w:lastRenderedPageBreak/>
        <w:t>и проблемные вопросы реализации государственной политики в сфере</w:t>
      </w:r>
      <w:r w:rsidR="002F2C9D" w:rsidRPr="000B1257">
        <w:rPr>
          <w:rFonts w:ascii="Times New Roman" w:hAnsi="Times New Roman" w:cs="Times New Roman"/>
          <w:sz w:val="28"/>
          <w:szCs w:val="28"/>
        </w:rPr>
        <w:t xml:space="preserve"> </w:t>
      </w:r>
      <w:r w:rsidR="002F2C9D" w:rsidRPr="000B1257">
        <w:rPr>
          <w:rFonts w:ascii="Times New Roman" w:eastAsia="Calibri" w:hAnsi="Times New Roman" w:cs="Times New Roman"/>
          <w:sz w:val="28"/>
          <w:szCs w:val="28"/>
        </w:rPr>
        <w:t>противодействия коррупции на современном этапе</w:t>
      </w:r>
      <w:r w:rsidR="002F2C9D" w:rsidRPr="000B1257">
        <w:rPr>
          <w:rFonts w:ascii="Times New Roman" w:hAnsi="Times New Roman" w:cs="Times New Roman"/>
          <w:sz w:val="28"/>
          <w:szCs w:val="28"/>
        </w:rPr>
        <w:t>.</w:t>
      </w:r>
      <w:r w:rsidR="00E801A1" w:rsidRPr="000B1257">
        <w:rPr>
          <w:rFonts w:ascii="Times New Roman" w:hAnsi="Times New Roman" w:cs="Times New Roman"/>
          <w:sz w:val="28"/>
          <w:szCs w:val="28"/>
        </w:rPr>
        <w:t xml:space="preserve"> </w:t>
      </w:r>
      <w:r w:rsidR="002F2C9D" w:rsidRPr="000B1257">
        <w:rPr>
          <w:rFonts w:ascii="Times New Roman" w:hAnsi="Times New Roman" w:cs="Times New Roman"/>
          <w:sz w:val="28"/>
          <w:szCs w:val="28"/>
        </w:rPr>
        <w:t>Материалы вебинара (видеозапись) направлены во все ОГВ и ГО и ОМСУ Забайкальского края для практического использования.</w:t>
      </w:r>
      <w:r w:rsidR="006F4C12" w:rsidRPr="000B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92" w:rsidRDefault="006F4C12" w:rsidP="000B1257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2021 года </w:t>
      </w:r>
      <w:r w:rsidR="000F4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</w:t>
      </w:r>
      <w:r w:rsidR="000F4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семинаре-совещании для глав муниципальных образований Забайкальского края, приуроченного ко Дню местного самоуправления в рамках X съезда Ассоциации «Совет муниципальных образований Забайкальского кра</w:t>
      </w:r>
      <w:r w:rsidR="009007DF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>я» с выступлением по теме «Пред</w:t>
      </w:r>
      <w:r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сведений о доходах и расходах лицами, замещающими муниципальные должности, и муниципальными служащими Забайкальского края».</w:t>
      </w:r>
    </w:p>
    <w:p w:rsidR="006F4C12" w:rsidRPr="002F2C9D" w:rsidRDefault="009007DF" w:rsidP="000B1257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 в рамках реализации подпрограммы «Противодействие коррупции</w:t>
      </w:r>
      <w:r w:rsidR="000B1257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</w:t>
      </w:r>
      <w:r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1257" w:rsidRPr="000B1257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Забайкальского края «Совершенствование государственного управления Забайкальского края» </w:t>
      </w:r>
      <w:r w:rsidR="000B1257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0B1257" w:rsidRPr="000B1257">
        <w:rPr>
          <w:rFonts w:ascii="Times New Roman" w:hAnsi="Times New Roman" w:cs="Times New Roman"/>
          <w:color w:val="000000" w:themeColor="text1"/>
          <w:sz w:val="28"/>
          <w:szCs w:val="28"/>
        </w:rPr>
        <w:t>филиала автономной некоммерческой образовательной организации высшего образования Центросоюза Российской Федерации «Сибирский университет потребительской кооперации»</w:t>
      </w:r>
      <w:r w:rsidR="000B1257" w:rsidRPr="000B1257">
        <w:rPr>
          <w:rFonts w:ascii="Times New Roman" w:hAnsi="Times New Roman" w:cs="Times New Roman"/>
          <w:sz w:val="28"/>
          <w:szCs w:val="28"/>
        </w:rPr>
        <w:t xml:space="preserve"> для государственных гражданских служащих исполнительных органов государственной власти</w:t>
      </w:r>
      <w:r w:rsidR="000B1257">
        <w:rPr>
          <w:rFonts w:ascii="Times New Roman" w:hAnsi="Times New Roman" w:cs="Times New Roman"/>
          <w:sz w:val="28"/>
          <w:szCs w:val="28"/>
        </w:rPr>
        <w:t xml:space="preserve"> Забайкальского края,</w:t>
      </w:r>
      <w:r w:rsidR="000B1257">
        <w:t xml:space="preserve"> </w:t>
      </w:r>
      <w:r w:rsidR="000B1257">
        <w:rPr>
          <w:rFonts w:ascii="Times New Roman" w:hAnsi="Times New Roman" w:cs="Times New Roman"/>
          <w:sz w:val="28"/>
          <w:szCs w:val="28"/>
        </w:rPr>
        <w:t xml:space="preserve">проведены курсы повышения квалификации на тему «Вопросы профилактики и противодействия </w:t>
      </w:r>
      <w:r w:rsidR="000B1257" w:rsidRPr="000B6E1D">
        <w:rPr>
          <w:rFonts w:ascii="Times New Roman" w:hAnsi="Times New Roman" w:cs="Times New Roman"/>
          <w:sz w:val="28"/>
          <w:szCs w:val="28"/>
        </w:rPr>
        <w:t>коррупции»</w:t>
      </w:r>
      <w:r w:rsidR="000B1257" w:rsidRPr="00016235">
        <w:rPr>
          <w:rFonts w:ascii="Times New Roman" w:hAnsi="Times New Roman" w:cs="Times New Roman"/>
          <w:sz w:val="28"/>
          <w:szCs w:val="28"/>
        </w:rPr>
        <w:t xml:space="preserve"> </w:t>
      </w:r>
      <w:r w:rsidR="000B1257" w:rsidRPr="008F23B2">
        <w:rPr>
          <w:rFonts w:ascii="Times New Roman" w:hAnsi="Times New Roman" w:cs="Times New Roman"/>
          <w:sz w:val="28"/>
          <w:szCs w:val="28"/>
        </w:rPr>
        <w:t>продолжительностью 18 учебных час</w:t>
      </w:r>
      <w:r w:rsidR="000B1257">
        <w:rPr>
          <w:rFonts w:ascii="Times New Roman" w:hAnsi="Times New Roman" w:cs="Times New Roman"/>
          <w:sz w:val="28"/>
          <w:szCs w:val="28"/>
        </w:rPr>
        <w:t>ов с выдачей сертификатов установленного образца.</w:t>
      </w:r>
      <w:r w:rsidRPr="009007DF">
        <w:rPr>
          <w:rFonts w:ascii="Times New Roman" w:hAnsi="Times New Roman" w:cs="Times New Roman"/>
          <w:sz w:val="28"/>
          <w:szCs w:val="28"/>
        </w:rPr>
        <w:t xml:space="preserve"> </w:t>
      </w:r>
      <w:r w:rsidR="00DA2992">
        <w:rPr>
          <w:rFonts w:ascii="Times New Roman" w:hAnsi="Times New Roman" w:cs="Times New Roman"/>
          <w:sz w:val="28"/>
          <w:szCs w:val="28"/>
        </w:rPr>
        <w:t>В рамках данного мероприятия о</w:t>
      </w:r>
      <w:r w:rsidRPr="009007DF">
        <w:rPr>
          <w:rFonts w:ascii="Times New Roman" w:hAnsi="Times New Roman" w:cs="Times New Roman"/>
          <w:sz w:val="28"/>
          <w:szCs w:val="28"/>
        </w:rPr>
        <w:t>бучено 20 государственных гражданских служащих, в чьи должностные обязанности входит организация работы по профилактике коррупционных и иных правонарушений</w:t>
      </w:r>
      <w:r>
        <w:t>.</w:t>
      </w:r>
    </w:p>
    <w:p w:rsidR="00E801A1" w:rsidRDefault="000B1257" w:rsidP="007E79C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DA2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801A1" w:rsidRPr="00F03A95">
        <w:rPr>
          <w:rFonts w:ascii="Times New Roman" w:hAnsi="Times New Roman" w:cs="Times New Roman"/>
          <w:sz w:val="28"/>
          <w:szCs w:val="28"/>
        </w:rPr>
        <w:t xml:space="preserve">а официальном портале Забайкальского края в информационно-телекоммуникационной сети </w:t>
      </w:r>
      <w:r w:rsidR="00DA2992">
        <w:rPr>
          <w:rFonts w:ascii="Times New Roman" w:hAnsi="Times New Roman" w:cs="Times New Roman"/>
          <w:sz w:val="28"/>
          <w:szCs w:val="28"/>
        </w:rPr>
        <w:t>«</w:t>
      </w:r>
      <w:r w:rsidR="00E801A1" w:rsidRPr="00F03A95">
        <w:rPr>
          <w:rFonts w:ascii="Times New Roman" w:hAnsi="Times New Roman" w:cs="Times New Roman"/>
          <w:sz w:val="28"/>
          <w:szCs w:val="28"/>
        </w:rPr>
        <w:t>Интернет</w:t>
      </w:r>
      <w:r w:rsidR="00DA2992">
        <w:rPr>
          <w:rFonts w:ascii="Times New Roman" w:hAnsi="Times New Roman" w:cs="Times New Roman"/>
          <w:sz w:val="28"/>
          <w:szCs w:val="28"/>
        </w:rPr>
        <w:t>»</w:t>
      </w:r>
      <w:r w:rsidR="00E801A1" w:rsidRPr="00F0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«Прот</w:t>
      </w:r>
      <w:r w:rsidR="008D29A1">
        <w:rPr>
          <w:rFonts w:ascii="Times New Roman" w:hAnsi="Times New Roman" w:cs="Times New Roman"/>
          <w:sz w:val="28"/>
          <w:szCs w:val="28"/>
        </w:rPr>
        <w:t>иводействие коррупции» размещены</w:t>
      </w:r>
      <w:r w:rsidR="00E801A1" w:rsidRPr="00F03A95">
        <w:rPr>
          <w:rFonts w:ascii="Times New Roman" w:hAnsi="Times New Roman" w:cs="Times New Roman"/>
          <w:sz w:val="28"/>
          <w:szCs w:val="28"/>
        </w:rPr>
        <w:t xml:space="preserve"> официальные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7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E801A1" w:rsidRPr="00F03A95">
        <w:rPr>
          <w:rFonts w:ascii="Times New Roman" w:hAnsi="Times New Roman" w:cs="Times New Roman"/>
          <w:sz w:val="28"/>
          <w:szCs w:val="28"/>
        </w:rPr>
        <w:t xml:space="preserve"> Минтруда России по вопросам профилактики коррупционных и иных правонарушений, а также новос</w:t>
      </w:r>
      <w:r w:rsidR="008D29A1">
        <w:rPr>
          <w:rFonts w:ascii="Times New Roman" w:hAnsi="Times New Roman" w:cs="Times New Roman"/>
          <w:sz w:val="28"/>
          <w:szCs w:val="28"/>
        </w:rPr>
        <w:t>тные и информационные сообщения по данной тематике.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оказание консультативной помощи</w:t>
      </w:r>
      <w:r w:rsidR="00E30C7F">
        <w:rPr>
          <w:rFonts w:ascii="Times New Roman" w:hAnsi="Times New Roman" w:cs="Times New Roman"/>
          <w:sz w:val="28"/>
          <w:szCs w:val="28"/>
        </w:rPr>
        <w:t xml:space="preserve"> (по телефону) представителям </w:t>
      </w:r>
      <w:r w:rsidR="00E30C7F" w:rsidRPr="00F03A95">
        <w:rPr>
          <w:rFonts w:ascii="Times New Roman" w:hAnsi="Times New Roman" w:cs="Times New Roman"/>
          <w:sz w:val="28"/>
          <w:szCs w:val="28"/>
        </w:rPr>
        <w:t>ОГВ, ГО и ОМСУ</w:t>
      </w:r>
      <w:r w:rsidR="003E5E0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30C7F">
        <w:rPr>
          <w:rFonts w:ascii="Times New Roman" w:hAnsi="Times New Roman" w:cs="Times New Roman"/>
          <w:sz w:val="28"/>
          <w:szCs w:val="28"/>
        </w:rPr>
        <w:t xml:space="preserve"> и гражданам</w:t>
      </w:r>
      <w:r w:rsidR="000F0AEF">
        <w:rPr>
          <w:rFonts w:ascii="Times New Roman" w:hAnsi="Times New Roman" w:cs="Times New Roman"/>
          <w:sz w:val="28"/>
          <w:szCs w:val="28"/>
        </w:rPr>
        <w:t>.</w:t>
      </w:r>
      <w:r w:rsidR="00E30C7F">
        <w:rPr>
          <w:rFonts w:ascii="Times New Roman" w:hAnsi="Times New Roman" w:cs="Times New Roman"/>
          <w:sz w:val="28"/>
          <w:szCs w:val="28"/>
        </w:rPr>
        <w:t xml:space="preserve"> В течение 2021 года было дано свыше</w:t>
      </w:r>
      <w:r w:rsidR="000F0AEF">
        <w:rPr>
          <w:rFonts w:ascii="Times New Roman" w:hAnsi="Times New Roman" w:cs="Times New Roman"/>
          <w:sz w:val="28"/>
          <w:szCs w:val="28"/>
        </w:rPr>
        <w:t xml:space="preserve"> </w:t>
      </w:r>
      <w:r w:rsidR="008D4288">
        <w:rPr>
          <w:rFonts w:ascii="Times New Roman" w:hAnsi="Times New Roman" w:cs="Times New Roman"/>
          <w:sz w:val="28"/>
          <w:szCs w:val="28"/>
        </w:rPr>
        <w:t>6</w:t>
      </w:r>
      <w:r w:rsidR="000F0AEF" w:rsidRPr="00820DC5">
        <w:rPr>
          <w:rFonts w:ascii="Times New Roman" w:hAnsi="Times New Roman" w:cs="Times New Roman"/>
          <w:sz w:val="28"/>
          <w:szCs w:val="28"/>
        </w:rPr>
        <w:t>00</w:t>
      </w:r>
      <w:r w:rsidR="000F0AEF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0F0AEF" w:rsidRPr="000F0AEF">
        <w:rPr>
          <w:rFonts w:ascii="Times New Roman" w:hAnsi="Times New Roman" w:cs="Times New Roman"/>
          <w:sz w:val="28"/>
          <w:szCs w:val="28"/>
        </w:rPr>
        <w:t xml:space="preserve"> </w:t>
      </w:r>
      <w:r w:rsidR="000F0AEF">
        <w:rPr>
          <w:rFonts w:ascii="Times New Roman" w:hAnsi="Times New Roman" w:cs="Times New Roman"/>
          <w:sz w:val="28"/>
          <w:szCs w:val="28"/>
        </w:rPr>
        <w:t>по различным аспектам реализации государственной политики в сфере противодействия коррупции и организации этой работы в вышеуказанных органах власти</w:t>
      </w:r>
      <w:r w:rsidR="00820DC5">
        <w:rPr>
          <w:rFonts w:ascii="Times New Roman" w:hAnsi="Times New Roman" w:cs="Times New Roman"/>
          <w:sz w:val="28"/>
          <w:szCs w:val="28"/>
        </w:rPr>
        <w:t>.</w:t>
      </w:r>
    </w:p>
    <w:p w:rsidR="00534A5E" w:rsidRPr="005249DA" w:rsidRDefault="003E5E04" w:rsidP="005249DA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осуществляется</w:t>
      </w:r>
      <w:r w:rsidRPr="003E5E04">
        <w:rPr>
          <w:rFonts w:ascii="Times New Roman" w:eastAsia="Times New Roman" w:hAnsi="Times New Roman"/>
          <w:sz w:val="24"/>
          <w:szCs w:val="23"/>
          <w:lang w:eastAsia="ru-RU"/>
        </w:rPr>
        <w:t xml:space="preserve"> </w:t>
      </w:r>
      <w:r w:rsidRPr="003E5E04">
        <w:rPr>
          <w:rFonts w:ascii="Times New Roman" w:eastAsia="Times New Roman" w:hAnsi="Times New Roman"/>
          <w:sz w:val="28"/>
          <w:szCs w:val="28"/>
          <w:lang w:eastAsia="ru-RU"/>
        </w:rPr>
        <w:t>анализ сообщений СМИ о фактах возникновения конфликта интересов, нарушения запретов и ограничений, установленных в целях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За исте</w:t>
      </w:r>
      <w:r w:rsidR="002F1F02">
        <w:rPr>
          <w:rFonts w:ascii="Times New Roman" w:eastAsia="Times New Roman" w:hAnsi="Times New Roman"/>
          <w:sz w:val="28"/>
          <w:szCs w:val="28"/>
          <w:lang w:eastAsia="ru-RU"/>
        </w:rPr>
        <w:t>кший период 2021 года выявлено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подобных сообщений, информация о которых </w:t>
      </w:r>
      <w:r w:rsidR="009006AF">
        <w:rPr>
          <w:rFonts w:ascii="Times New Roman" w:eastAsia="Times New Roman" w:hAnsi="Times New Roman"/>
          <w:sz w:val="28"/>
          <w:szCs w:val="28"/>
          <w:lang w:eastAsia="ru-RU"/>
        </w:rPr>
        <w:t>доведена</w:t>
      </w:r>
      <w:r w:rsidR="009F5F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 </w:t>
      </w:r>
      <w:r w:rsidR="005249D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</w:t>
      </w:r>
      <w:r w:rsidR="009F5F4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власти </w:t>
      </w:r>
      <w:r w:rsidR="009006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F5F4C">
        <w:rPr>
          <w:rFonts w:ascii="Times New Roman" w:eastAsia="Times New Roman" w:hAnsi="Times New Roman"/>
          <w:sz w:val="28"/>
          <w:szCs w:val="28"/>
          <w:lang w:eastAsia="ru-RU"/>
        </w:rPr>
        <w:t>целях ее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последующего реагирования в случае подтверждения.</w:t>
      </w:r>
    </w:p>
    <w:p w:rsidR="00747903" w:rsidRDefault="005249DA" w:rsidP="007E79C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высшего должностного лица Забайкальского края о ходе работы по профилактике коррупционных и иных правонарушений в </w:t>
      </w:r>
      <w:r w:rsidR="005D0E8E">
        <w:rPr>
          <w:rFonts w:ascii="Times New Roman" w:hAnsi="Times New Roman" w:cs="Times New Roman"/>
          <w:sz w:val="28"/>
          <w:szCs w:val="28"/>
        </w:rPr>
        <w:t>ОГВ,</w:t>
      </w:r>
      <w:r w:rsidR="00C12AAD">
        <w:rPr>
          <w:rFonts w:ascii="Times New Roman" w:hAnsi="Times New Roman" w:cs="Times New Roman"/>
          <w:sz w:val="28"/>
          <w:szCs w:val="28"/>
        </w:rPr>
        <w:t xml:space="preserve"> </w:t>
      </w:r>
      <w:r w:rsidR="005D0E8E">
        <w:rPr>
          <w:rFonts w:ascii="Times New Roman" w:hAnsi="Times New Roman" w:cs="Times New Roman"/>
          <w:sz w:val="28"/>
          <w:szCs w:val="28"/>
        </w:rPr>
        <w:t>ГО и ОМСУ, а т</w:t>
      </w:r>
      <w:r w:rsidR="00E2418E">
        <w:rPr>
          <w:rFonts w:ascii="Times New Roman" w:hAnsi="Times New Roman" w:cs="Times New Roman"/>
          <w:sz w:val="28"/>
          <w:szCs w:val="28"/>
        </w:rPr>
        <w:t xml:space="preserve">акже в целях принятия им решений   </w:t>
      </w:r>
      <w:r w:rsidR="00E2418E">
        <w:rPr>
          <w:rFonts w:ascii="Times New Roman" w:hAnsi="Times New Roman" w:cs="Times New Roman"/>
          <w:sz w:val="28"/>
          <w:szCs w:val="28"/>
        </w:rPr>
        <w:lastRenderedPageBreak/>
        <w:t>по отдельным её</w:t>
      </w:r>
      <w:r w:rsidR="005D0E8E">
        <w:rPr>
          <w:rFonts w:ascii="Times New Roman" w:hAnsi="Times New Roman" w:cs="Times New Roman"/>
          <w:sz w:val="28"/>
          <w:szCs w:val="28"/>
        </w:rPr>
        <w:t xml:space="preserve"> </w:t>
      </w:r>
      <w:r w:rsidR="00E2418E">
        <w:rPr>
          <w:rFonts w:ascii="Times New Roman" w:hAnsi="Times New Roman" w:cs="Times New Roman"/>
          <w:sz w:val="28"/>
          <w:szCs w:val="28"/>
        </w:rPr>
        <w:t>результатам</w:t>
      </w:r>
      <w:r w:rsidR="005D0E8E">
        <w:rPr>
          <w:rFonts w:ascii="Times New Roman" w:hAnsi="Times New Roman" w:cs="Times New Roman"/>
          <w:sz w:val="28"/>
          <w:szCs w:val="28"/>
        </w:rPr>
        <w:t>, Управлением в адрес Губернатора Забайкальского края в течение 2021 года было направлено 12 соответствующих докладов и 1 информационное сообщение.</w:t>
      </w:r>
    </w:p>
    <w:p w:rsidR="008757EF" w:rsidRPr="00F03A95" w:rsidRDefault="008757EF" w:rsidP="007E79C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A2BA7" w:rsidRPr="00E0393D" w:rsidRDefault="00E0393D" w:rsidP="008757EF">
      <w:pPr>
        <w:pStyle w:val="1"/>
        <w:shd w:val="clear" w:color="auto" w:fill="auto"/>
        <w:spacing w:line="240" w:lineRule="auto"/>
        <w:ind w:left="20" w:right="20" w:hanging="20"/>
        <w:jc w:val="center"/>
      </w:pPr>
      <w:r w:rsidRPr="00F03A95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A2BA7" w:rsidRPr="00E0393D" w:rsidSect="007E79C2">
      <w:headerReference w:type="default" r:id="rId8"/>
      <w:pgSz w:w="11909" w:h="16834"/>
      <w:pgMar w:top="1134" w:right="567" w:bottom="851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3A" w:rsidRDefault="00A7033A" w:rsidP="00D07A82">
      <w:r>
        <w:separator/>
      </w:r>
    </w:p>
  </w:endnote>
  <w:endnote w:type="continuationSeparator" w:id="0">
    <w:p w:rsidR="00A7033A" w:rsidRDefault="00A7033A" w:rsidP="00D0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3A" w:rsidRDefault="00A7033A" w:rsidP="00D07A82">
      <w:r>
        <w:separator/>
      </w:r>
    </w:p>
  </w:footnote>
  <w:footnote w:type="continuationSeparator" w:id="0">
    <w:p w:rsidR="00A7033A" w:rsidRDefault="00A7033A" w:rsidP="00D0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8E" w:rsidRDefault="00C27469">
    <w:pPr>
      <w:pStyle w:val="a3"/>
      <w:jc w:val="center"/>
    </w:pPr>
    <w:fldSimple w:instr=" PAGE   \* MERGEFORMAT ">
      <w:r w:rsidR="00A30A0F">
        <w:rPr>
          <w:noProof/>
        </w:rPr>
        <w:t>7</w:t>
      </w:r>
    </w:fldSimple>
  </w:p>
  <w:p w:rsidR="00E2418E" w:rsidRDefault="00E241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7B0"/>
    <w:multiLevelType w:val="multilevel"/>
    <w:tmpl w:val="1BAA9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9468AF"/>
    <w:multiLevelType w:val="hybridMultilevel"/>
    <w:tmpl w:val="5A0E640A"/>
    <w:lvl w:ilvl="0" w:tplc="E6B2FF9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C61139"/>
    <w:multiLevelType w:val="multilevel"/>
    <w:tmpl w:val="851872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F84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93D"/>
    <w:rsid w:val="00003DF4"/>
    <w:rsid w:val="00004F5F"/>
    <w:rsid w:val="00006D2C"/>
    <w:rsid w:val="00031CA7"/>
    <w:rsid w:val="0005437F"/>
    <w:rsid w:val="00057B5F"/>
    <w:rsid w:val="00074BAD"/>
    <w:rsid w:val="000954A7"/>
    <w:rsid w:val="000A607B"/>
    <w:rsid w:val="000B1257"/>
    <w:rsid w:val="000B17B3"/>
    <w:rsid w:val="000B7526"/>
    <w:rsid w:val="000C1ECA"/>
    <w:rsid w:val="000D36A1"/>
    <w:rsid w:val="000F0AEF"/>
    <w:rsid w:val="000F4DF0"/>
    <w:rsid w:val="0011528B"/>
    <w:rsid w:val="00132E9A"/>
    <w:rsid w:val="00134233"/>
    <w:rsid w:val="001413A6"/>
    <w:rsid w:val="00153F6A"/>
    <w:rsid w:val="00165D53"/>
    <w:rsid w:val="00166881"/>
    <w:rsid w:val="001859D5"/>
    <w:rsid w:val="001920C4"/>
    <w:rsid w:val="001A28CE"/>
    <w:rsid w:val="001A2BBD"/>
    <w:rsid w:val="001A794D"/>
    <w:rsid w:val="001C6AF8"/>
    <w:rsid w:val="00202916"/>
    <w:rsid w:val="0021547B"/>
    <w:rsid w:val="00221818"/>
    <w:rsid w:val="00227F55"/>
    <w:rsid w:val="002409F9"/>
    <w:rsid w:val="0024163F"/>
    <w:rsid w:val="00255B2D"/>
    <w:rsid w:val="00264BCA"/>
    <w:rsid w:val="002826F1"/>
    <w:rsid w:val="0028626E"/>
    <w:rsid w:val="00286FC3"/>
    <w:rsid w:val="00287E2C"/>
    <w:rsid w:val="002923D2"/>
    <w:rsid w:val="00292CA7"/>
    <w:rsid w:val="002A0369"/>
    <w:rsid w:val="002A0382"/>
    <w:rsid w:val="002A29E5"/>
    <w:rsid w:val="002A36C0"/>
    <w:rsid w:val="002B5DC3"/>
    <w:rsid w:val="002C5D09"/>
    <w:rsid w:val="002D266A"/>
    <w:rsid w:val="002D52D5"/>
    <w:rsid w:val="002F1F02"/>
    <w:rsid w:val="002F2C07"/>
    <w:rsid w:val="002F2C9D"/>
    <w:rsid w:val="00305F14"/>
    <w:rsid w:val="00315AA1"/>
    <w:rsid w:val="00317F54"/>
    <w:rsid w:val="0032738E"/>
    <w:rsid w:val="00356648"/>
    <w:rsid w:val="00380540"/>
    <w:rsid w:val="00384A65"/>
    <w:rsid w:val="0039463C"/>
    <w:rsid w:val="003A24EE"/>
    <w:rsid w:val="003B1DF1"/>
    <w:rsid w:val="003B6542"/>
    <w:rsid w:val="003E559D"/>
    <w:rsid w:val="003E5E04"/>
    <w:rsid w:val="004005EB"/>
    <w:rsid w:val="00412F61"/>
    <w:rsid w:val="00423CE8"/>
    <w:rsid w:val="004340F1"/>
    <w:rsid w:val="00435E08"/>
    <w:rsid w:val="00436454"/>
    <w:rsid w:val="00441664"/>
    <w:rsid w:val="00445DFC"/>
    <w:rsid w:val="00467DF1"/>
    <w:rsid w:val="00470ECC"/>
    <w:rsid w:val="00477CE0"/>
    <w:rsid w:val="004B4910"/>
    <w:rsid w:val="004B4D42"/>
    <w:rsid w:val="004B4E8E"/>
    <w:rsid w:val="004B5922"/>
    <w:rsid w:val="004D6127"/>
    <w:rsid w:val="005034E4"/>
    <w:rsid w:val="0051313A"/>
    <w:rsid w:val="00521431"/>
    <w:rsid w:val="005249DA"/>
    <w:rsid w:val="00534A5E"/>
    <w:rsid w:val="005357E9"/>
    <w:rsid w:val="00537E14"/>
    <w:rsid w:val="00544138"/>
    <w:rsid w:val="00551934"/>
    <w:rsid w:val="005551A2"/>
    <w:rsid w:val="005652D5"/>
    <w:rsid w:val="005724DB"/>
    <w:rsid w:val="00593ECF"/>
    <w:rsid w:val="0059575C"/>
    <w:rsid w:val="005A7DF2"/>
    <w:rsid w:val="005D0A17"/>
    <w:rsid w:val="005D0E8E"/>
    <w:rsid w:val="005D4605"/>
    <w:rsid w:val="005E507D"/>
    <w:rsid w:val="005E5E02"/>
    <w:rsid w:val="006031AF"/>
    <w:rsid w:val="006144DF"/>
    <w:rsid w:val="00615FC9"/>
    <w:rsid w:val="006210B9"/>
    <w:rsid w:val="00624A2B"/>
    <w:rsid w:val="00631773"/>
    <w:rsid w:val="00640713"/>
    <w:rsid w:val="006414D8"/>
    <w:rsid w:val="006441CC"/>
    <w:rsid w:val="006507C2"/>
    <w:rsid w:val="00662252"/>
    <w:rsid w:val="006803E7"/>
    <w:rsid w:val="00682B09"/>
    <w:rsid w:val="0069687C"/>
    <w:rsid w:val="006B49CA"/>
    <w:rsid w:val="006B6FB6"/>
    <w:rsid w:val="006C6D0C"/>
    <w:rsid w:val="006E552F"/>
    <w:rsid w:val="006E5B65"/>
    <w:rsid w:val="006F3731"/>
    <w:rsid w:val="006F4C12"/>
    <w:rsid w:val="006F6A4C"/>
    <w:rsid w:val="0070411F"/>
    <w:rsid w:val="00710057"/>
    <w:rsid w:val="00711B6C"/>
    <w:rsid w:val="00721F3B"/>
    <w:rsid w:val="00724502"/>
    <w:rsid w:val="007262A9"/>
    <w:rsid w:val="0073160F"/>
    <w:rsid w:val="00735108"/>
    <w:rsid w:val="00740E22"/>
    <w:rsid w:val="00747903"/>
    <w:rsid w:val="007500C3"/>
    <w:rsid w:val="007510BC"/>
    <w:rsid w:val="00762217"/>
    <w:rsid w:val="007814CF"/>
    <w:rsid w:val="00791880"/>
    <w:rsid w:val="00796263"/>
    <w:rsid w:val="0079639D"/>
    <w:rsid w:val="007B1CBD"/>
    <w:rsid w:val="007B1D2C"/>
    <w:rsid w:val="007B2FA1"/>
    <w:rsid w:val="007C2A27"/>
    <w:rsid w:val="007C49ED"/>
    <w:rsid w:val="007D0C98"/>
    <w:rsid w:val="007E2BFE"/>
    <w:rsid w:val="007E79C2"/>
    <w:rsid w:val="00801CEF"/>
    <w:rsid w:val="00820DC5"/>
    <w:rsid w:val="0082250A"/>
    <w:rsid w:val="0083175A"/>
    <w:rsid w:val="00853CEA"/>
    <w:rsid w:val="008667C4"/>
    <w:rsid w:val="00870211"/>
    <w:rsid w:val="008757EF"/>
    <w:rsid w:val="00895D0D"/>
    <w:rsid w:val="008A0023"/>
    <w:rsid w:val="008A1AF3"/>
    <w:rsid w:val="008A564B"/>
    <w:rsid w:val="008C460A"/>
    <w:rsid w:val="008C57B7"/>
    <w:rsid w:val="008D29A1"/>
    <w:rsid w:val="008D4288"/>
    <w:rsid w:val="008F3F03"/>
    <w:rsid w:val="008F55A6"/>
    <w:rsid w:val="008F6FED"/>
    <w:rsid w:val="009006AF"/>
    <w:rsid w:val="009007DF"/>
    <w:rsid w:val="00903654"/>
    <w:rsid w:val="00932FE3"/>
    <w:rsid w:val="0093410D"/>
    <w:rsid w:val="00935FB1"/>
    <w:rsid w:val="009470B8"/>
    <w:rsid w:val="00962FE6"/>
    <w:rsid w:val="00964BB4"/>
    <w:rsid w:val="009700B2"/>
    <w:rsid w:val="00981855"/>
    <w:rsid w:val="009904C6"/>
    <w:rsid w:val="00990853"/>
    <w:rsid w:val="0099218E"/>
    <w:rsid w:val="009937E2"/>
    <w:rsid w:val="009B5E1F"/>
    <w:rsid w:val="009C6236"/>
    <w:rsid w:val="009D141D"/>
    <w:rsid w:val="009D36C8"/>
    <w:rsid w:val="009E256B"/>
    <w:rsid w:val="009E52CA"/>
    <w:rsid w:val="009E74F4"/>
    <w:rsid w:val="009F1234"/>
    <w:rsid w:val="009F1974"/>
    <w:rsid w:val="009F4DCF"/>
    <w:rsid w:val="009F5F4C"/>
    <w:rsid w:val="009F6D73"/>
    <w:rsid w:val="00A13185"/>
    <w:rsid w:val="00A13472"/>
    <w:rsid w:val="00A16CB9"/>
    <w:rsid w:val="00A24C30"/>
    <w:rsid w:val="00A30A0F"/>
    <w:rsid w:val="00A3419C"/>
    <w:rsid w:val="00A66CE4"/>
    <w:rsid w:val="00A7033A"/>
    <w:rsid w:val="00A70363"/>
    <w:rsid w:val="00A72CDB"/>
    <w:rsid w:val="00A82967"/>
    <w:rsid w:val="00A91DBB"/>
    <w:rsid w:val="00A93F58"/>
    <w:rsid w:val="00AA2BA7"/>
    <w:rsid w:val="00AC6C0E"/>
    <w:rsid w:val="00AD07FE"/>
    <w:rsid w:val="00AD631A"/>
    <w:rsid w:val="00AE340C"/>
    <w:rsid w:val="00B21729"/>
    <w:rsid w:val="00B27FE2"/>
    <w:rsid w:val="00B30677"/>
    <w:rsid w:val="00B34997"/>
    <w:rsid w:val="00B36B6A"/>
    <w:rsid w:val="00B464E0"/>
    <w:rsid w:val="00B605BF"/>
    <w:rsid w:val="00B61B18"/>
    <w:rsid w:val="00B708AB"/>
    <w:rsid w:val="00B70C0F"/>
    <w:rsid w:val="00B70EB8"/>
    <w:rsid w:val="00B82985"/>
    <w:rsid w:val="00B878A2"/>
    <w:rsid w:val="00B87B20"/>
    <w:rsid w:val="00B93EDF"/>
    <w:rsid w:val="00B96BAD"/>
    <w:rsid w:val="00BC0F34"/>
    <w:rsid w:val="00C0218D"/>
    <w:rsid w:val="00C06B9F"/>
    <w:rsid w:val="00C1198F"/>
    <w:rsid w:val="00C12AAD"/>
    <w:rsid w:val="00C15788"/>
    <w:rsid w:val="00C16517"/>
    <w:rsid w:val="00C25FD8"/>
    <w:rsid w:val="00C27469"/>
    <w:rsid w:val="00C402C8"/>
    <w:rsid w:val="00C52065"/>
    <w:rsid w:val="00C61E04"/>
    <w:rsid w:val="00C7451E"/>
    <w:rsid w:val="00C75678"/>
    <w:rsid w:val="00C8241E"/>
    <w:rsid w:val="00CD3C5F"/>
    <w:rsid w:val="00CD513D"/>
    <w:rsid w:val="00CF0996"/>
    <w:rsid w:val="00CF521E"/>
    <w:rsid w:val="00D07A82"/>
    <w:rsid w:val="00D512B2"/>
    <w:rsid w:val="00D51AD6"/>
    <w:rsid w:val="00D55D66"/>
    <w:rsid w:val="00D9214E"/>
    <w:rsid w:val="00DA2992"/>
    <w:rsid w:val="00DB5464"/>
    <w:rsid w:val="00DB77E4"/>
    <w:rsid w:val="00DC308A"/>
    <w:rsid w:val="00DC5858"/>
    <w:rsid w:val="00DD3F31"/>
    <w:rsid w:val="00DD49D3"/>
    <w:rsid w:val="00E01F70"/>
    <w:rsid w:val="00E0393D"/>
    <w:rsid w:val="00E2418E"/>
    <w:rsid w:val="00E30C7F"/>
    <w:rsid w:val="00E34DA5"/>
    <w:rsid w:val="00E42AD2"/>
    <w:rsid w:val="00E76B0C"/>
    <w:rsid w:val="00E801A1"/>
    <w:rsid w:val="00E8438F"/>
    <w:rsid w:val="00E87FB7"/>
    <w:rsid w:val="00E975AB"/>
    <w:rsid w:val="00E97DF4"/>
    <w:rsid w:val="00EA6920"/>
    <w:rsid w:val="00EB040C"/>
    <w:rsid w:val="00EB0B35"/>
    <w:rsid w:val="00EB5AD7"/>
    <w:rsid w:val="00EF1179"/>
    <w:rsid w:val="00F03A95"/>
    <w:rsid w:val="00F0567F"/>
    <w:rsid w:val="00F06412"/>
    <w:rsid w:val="00F47CA9"/>
    <w:rsid w:val="00F66941"/>
    <w:rsid w:val="00F71541"/>
    <w:rsid w:val="00F73087"/>
    <w:rsid w:val="00F80CBC"/>
    <w:rsid w:val="00F90433"/>
    <w:rsid w:val="00F96103"/>
    <w:rsid w:val="00FA1A3A"/>
    <w:rsid w:val="00FA2C8A"/>
    <w:rsid w:val="00FA2E27"/>
    <w:rsid w:val="00FB7F1F"/>
    <w:rsid w:val="00FC5E1E"/>
    <w:rsid w:val="00FE1A6C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9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locked/>
    <w:rsid w:val="00E0393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0393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E0393D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0393D"/>
    <w:pPr>
      <w:shd w:val="clear" w:color="auto" w:fill="FFFFFF"/>
      <w:spacing w:before="60" w:after="60"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E03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1pt">
    <w:name w:val="Основной текст + Интервал 1 pt"/>
    <w:basedOn w:val="a5"/>
    <w:rsid w:val="00E039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u w:val="none"/>
      <w:effect w:val="none"/>
    </w:rPr>
  </w:style>
  <w:style w:type="paragraph" w:customStyle="1" w:styleId="ConsPlusNormal">
    <w:name w:val="ConsPlusNormal"/>
    <w:rsid w:val="0093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35FB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FB1"/>
    <w:pPr>
      <w:shd w:val="clear" w:color="auto" w:fill="FFFFFF"/>
      <w:spacing w:before="240" w:line="326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2pt0pt">
    <w:name w:val="Основной текст + 12 pt;Интервал 0 pt"/>
    <w:basedOn w:val="a5"/>
    <w:rsid w:val="0083175A"/>
    <w:rPr>
      <w:rFonts w:ascii="Times New Roman" w:eastAsia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AEEA-C00C-4C0D-B772-BE53C1EE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14114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2</cp:revision>
  <dcterms:created xsi:type="dcterms:W3CDTF">2022-03-09T00:00:00Z</dcterms:created>
  <dcterms:modified xsi:type="dcterms:W3CDTF">2022-03-09T00:00:00Z</dcterms:modified>
</cp:coreProperties>
</file>