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C6" w:rsidRDefault="002A1BC6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</w:tblGrid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(наименование комиссии законодательного органа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Российской Федерации по контролю за достоверностью сведений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 доходах, об имуществе и обязательствах имущественного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характера, представляемых депутатами законодательного органа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субъекта Российской Федерации или должность и фамилия, имя,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отчество (при наличии) высшего должностного лица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Российской Федерации)</w:t>
            </w:r>
          </w:p>
        </w:tc>
      </w:tr>
    </w:tbl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Сообщение </w:t>
      </w:r>
      <w:r>
        <w:rPr>
          <w:rFonts w:ascii="Times New Roman" w:hAnsi="Times New Roman"/>
          <w:bCs/>
          <w:sz w:val="28"/>
          <w:szCs w:val="28"/>
        </w:rPr>
        <w:br/>
        <w:t xml:space="preserve">о </w:t>
      </w:r>
      <w:proofErr w:type="spellStart"/>
      <w:r>
        <w:rPr>
          <w:rFonts w:ascii="Times New Roman" w:hAnsi="Times New Roman"/>
          <w:bCs/>
          <w:sz w:val="28"/>
          <w:szCs w:val="28"/>
        </w:rPr>
        <w:t>несовершении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отчетном периоде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</w:t>
      </w:r>
      <w:r>
        <w:rPr>
          <w:rFonts w:ascii="Times New Roman" w:hAnsi="Times New Roman"/>
          <w:bCs/>
          <w:sz w:val="28"/>
          <w:szCs w:val="28"/>
        </w:rPr>
        <w:br/>
        <w:t>за три последних года, предшествующих отчетному периоду</w:t>
      </w: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811"/>
        <w:gridCol w:w="87"/>
        <w:gridCol w:w="481"/>
        <w:gridCol w:w="795"/>
        <w:gridCol w:w="187"/>
        <w:gridCol w:w="2213"/>
        <w:gridCol w:w="5361"/>
      </w:tblGrid>
      <w:tr w:rsidR="002A1BC6">
        <w:tc>
          <w:tcPr>
            <w:tcW w:w="486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35" w:type="dxa"/>
            <w:gridSpan w:val="7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486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5" w:type="dxa"/>
            <w:gridSpan w:val="7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71463">
            <w:pPr>
              <w:pStyle w:val="afc"/>
              <w:ind w:left="223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"____" ______________ ______ г.р.</w:t>
            </w:r>
          </w:p>
        </w:tc>
      </w:tr>
      <w:tr w:rsidR="002A1BC6">
        <w:tc>
          <w:tcPr>
            <w:tcW w:w="5060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297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3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6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/>
      </w:pP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замещающий должность депутата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56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4395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 xml:space="preserve">(наименование законодательного органа субъекта Российской Федерации / </w:t>
      </w:r>
      <w:r>
        <w:rPr>
          <w:rFonts w:ascii="Times New Roman" w:hAnsi="Times New Roman"/>
          <w:sz w:val="28"/>
          <w:szCs w:val="28"/>
          <w:vertAlign w:val="superscript"/>
        </w:rPr>
        <w:br/>
        <w:t>представительного органа муниципального образования)</w:t>
      </w: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и осуществляющий свои полномочия без отрыва от основной деятельности / </w:t>
      </w:r>
      <w:r>
        <w:rPr>
          <w:rFonts w:ascii="Times New Roman" w:hAnsi="Times New Roman"/>
          <w:bCs/>
          <w:sz w:val="28"/>
          <w:szCs w:val="28"/>
        </w:rPr>
        <w:br/>
        <w:t xml:space="preserve">на непостоянной основе, сообщаю, что в течение отчетного периода </w:t>
      </w:r>
      <w:r>
        <w:rPr>
          <w:rFonts w:ascii="Times New Roman" w:hAnsi="Times New Roman"/>
          <w:bCs/>
          <w:sz w:val="28"/>
          <w:szCs w:val="28"/>
        </w:rPr>
        <w:br/>
        <w:t>с 1 января 20__ года по 31 декабря 20__ года мной, моей супругой / моим супругом (нужное подчеркнуть)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795"/>
        <w:gridCol w:w="187"/>
        <w:gridCol w:w="2213"/>
        <w:gridCol w:w="5361"/>
      </w:tblGrid>
      <w:tr w:rsidR="002A1BC6">
        <w:tc>
          <w:tcPr>
            <w:tcW w:w="1297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5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51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также моим несовершеннолетним ребенком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10421" w:type="dxa"/>
        <w:tblLook w:val="04A0" w:firstRow="1" w:lastRow="0" w:firstColumn="1" w:lastColumn="0" w:noHBand="0" w:noVBand="1"/>
      </w:tblPr>
      <w:tblGrid>
        <w:gridCol w:w="2925"/>
        <w:gridCol w:w="2003"/>
        <w:gridCol w:w="283"/>
        <w:gridCol w:w="5210"/>
      </w:tblGrid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Паспорт / свидетельство о рождении </w:t>
            </w:r>
          </w:p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(для несовершеннолетнего ребенка, не имеющего паспорта):</w:t>
            </w:r>
          </w:p>
        </w:tc>
      </w:tr>
      <w:tr w:rsidR="002A1BC6">
        <w:trPr>
          <w:trHeight w:val="96"/>
        </w:trPr>
        <w:tc>
          <w:tcPr>
            <w:tcW w:w="10421" w:type="dxa"/>
            <w:gridSpan w:val="4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выдан: "____" ______________ ______ г.</w:t>
            </w:r>
          </w:p>
        </w:tc>
      </w:tr>
      <w:tr w:rsidR="002A1BC6"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(серия, номер)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СНИЛС: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регистрации: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проживания: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51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сделки, предусмотренные частью 1 статьи 3 Федерального закона от 3 декабря </w:t>
      </w:r>
      <w:r>
        <w:rPr>
          <w:rFonts w:ascii="Times New Roman" w:hAnsi="Times New Roman"/>
          <w:bCs/>
          <w:sz w:val="28"/>
          <w:szCs w:val="28"/>
        </w:rPr>
        <w:br/>
        <w:t>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мой и моей супруги (моего супруга) за три последних года, предшествующих отчетному периоду, не совершались.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Достоверность и полноту настоящих сведений подтверждаю.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2552"/>
        <w:gridCol w:w="425"/>
        <w:gridCol w:w="2658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лица, представляющего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2552"/>
        <w:gridCol w:w="425"/>
        <w:gridCol w:w="2658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(подпись лица,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br/>
              <w:t>принявшего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подписи, должность)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A1BC6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05" w:rsidRDefault="00B91505">
      <w:pPr>
        <w:spacing w:after="0" w:line="240" w:lineRule="auto"/>
      </w:pPr>
      <w:r>
        <w:separator/>
      </w:r>
    </w:p>
  </w:endnote>
  <w:endnote w:type="continuationSeparator" w:id="0">
    <w:p w:rsidR="00B91505" w:rsidRDefault="00B9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05" w:rsidRDefault="00B91505">
      <w:pPr>
        <w:spacing w:after="0" w:line="240" w:lineRule="auto"/>
      </w:pPr>
      <w:r>
        <w:separator/>
      </w:r>
    </w:p>
  </w:footnote>
  <w:footnote w:type="continuationSeparator" w:id="0">
    <w:p w:rsidR="00B91505" w:rsidRDefault="00B9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179384"/>
      <w:docPartObj>
        <w:docPartGallery w:val="Page Numbers (Top of Page)"/>
        <w:docPartUnique/>
      </w:docPartObj>
    </w:sdtPr>
    <w:sdtEndPr/>
    <w:sdtContent>
      <w:p w:rsidR="002A1BC6" w:rsidRDefault="00271463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3E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AFC"/>
    <w:multiLevelType w:val="hybridMultilevel"/>
    <w:tmpl w:val="1E2CC392"/>
    <w:lvl w:ilvl="0" w:tplc="49C6BD9E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68CA4DC">
      <w:start w:val="1"/>
      <w:numFmt w:val="decimal"/>
      <w:lvlText w:val="%2)"/>
      <w:lvlJc w:val="left"/>
      <w:pPr>
        <w:ind w:left="2858" w:hanging="360"/>
      </w:pPr>
    </w:lvl>
    <w:lvl w:ilvl="2" w:tplc="2EB2CD8C">
      <w:start w:val="1"/>
      <w:numFmt w:val="lowerRoman"/>
      <w:lvlText w:val="%3."/>
      <w:lvlJc w:val="right"/>
      <w:pPr>
        <w:ind w:left="3578" w:hanging="180"/>
      </w:pPr>
    </w:lvl>
    <w:lvl w:ilvl="3" w:tplc="208610DC">
      <w:start w:val="1"/>
      <w:numFmt w:val="decimal"/>
      <w:lvlText w:val="%4."/>
      <w:lvlJc w:val="left"/>
      <w:pPr>
        <w:ind w:left="4298" w:hanging="360"/>
      </w:pPr>
    </w:lvl>
    <w:lvl w:ilvl="4" w:tplc="28521DC4">
      <w:start w:val="1"/>
      <w:numFmt w:val="lowerLetter"/>
      <w:lvlText w:val="%5."/>
      <w:lvlJc w:val="left"/>
      <w:pPr>
        <w:ind w:left="5018" w:hanging="360"/>
      </w:pPr>
    </w:lvl>
    <w:lvl w:ilvl="5" w:tplc="5E22D580">
      <w:start w:val="1"/>
      <w:numFmt w:val="lowerRoman"/>
      <w:lvlText w:val="%6."/>
      <w:lvlJc w:val="right"/>
      <w:pPr>
        <w:ind w:left="5738" w:hanging="180"/>
      </w:pPr>
    </w:lvl>
    <w:lvl w:ilvl="6" w:tplc="16003CF4">
      <w:start w:val="1"/>
      <w:numFmt w:val="decimal"/>
      <w:lvlText w:val="%7."/>
      <w:lvlJc w:val="left"/>
      <w:pPr>
        <w:ind w:left="6458" w:hanging="360"/>
      </w:pPr>
    </w:lvl>
    <w:lvl w:ilvl="7" w:tplc="DB4CB304">
      <w:start w:val="1"/>
      <w:numFmt w:val="lowerLetter"/>
      <w:lvlText w:val="%8."/>
      <w:lvlJc w:val="left"/>
      <w:pPr>
        <w:ind w:left="7178" w:hanging="360"/>
      </w:pPr>
    </w:lvl>
    <w:lvl w:ilvl="8" w:tplc="57ACC0EA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2FFE5A11"/>
    <w:multiLevelType w:val="hybridMultilevel"/>
    <w:tmpl w:val="0DE45FE8"/>
    <w:lvl w:ilvl="0" w:tplc="A2EE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003CF0">
      <w:start w:val="1"/>
      <w:numFmt w:val="lowerLetter"/>
      <w:lvlText w:val="%2."/>
      <w:lvlJc w:val="left"/>
      <w:pPr>
        <w:ind w:left="1789" w:hanging="360"/>
      </w:pPr>
    </w:lvl>
    <w:lvl w:ilvl="2" w:tplc="2480B596">
      <w:start w:val="1"/>
      <w:numFmt w:val="lowerRoman"/>
      <w:lvlText w:val="%3."/>
      <w:lvlJc w:val="right"/>
      <w:pPr>
        <w:ind w:left="2509" w:hanging="180"/>
      </w:pPr>
    </w:lvl>
    <w:lvl w:ilvl="3" w:tplc="E57EA9A0">
      <w:start w:val="1"/>
      <w:numFmt w:val="decimal"/>
      <w:lvlText w:val="%4."/>
      <w:lvlJc w:val="left"/>
      <w:pPr>
        <w:ind w:left="3229" w:hanging="360"/>
      </w:pPr>
    </w:lvl>
    <w:lvl w:ilvl="4" w:tplc="D2467B46">
      <w:start w:val="1"/>
      <w:numFmt w:val="lowerLetter"/>
      <w:lvlText w:val="%5."/>
      <w:lvlJc w:val="left"/>
      <w:pPr>
        <w:ind w:left="3949" w:hanging="360"/>
      </w:pPr>
    </w:lvl>
    <w:lvl w:ilvl="5" w:tplc="A442F068">
      <w:start w:val="1"/>
      <w:numFmt w:val="lowerRoman"/>
      <w:lvlText w:val="%6."/>
      <w:lvlJc w:val="right"/>
      <w:pPr>
        <w:ind w:left="4669" w:hanging="180"/>
      </w:pPr>
    </w:lvl>
    <w:lvl w:ilvl="6" w:tplc="4E22C600">
      <w:start w:val="1"/>
      <w:numFmt w:val="decimal"/>
      <w:lvlText w:val="%7."/>
      <w:lvlJc w:val="left"/>
      <w:pPr>
        <w:ind w:left="5389" w:hanging="360"/>
      </w:pPr>
    </w:lvl>
    <w:lvl w:ilvl="7" w:tplc="76EE2442">
      <w:start w:val="1"/>
      <w:numFmt w:val="lowerLetter"/>
      <w:lvlText w:val="%8."/>
      <w:lvlJc w:val="left"/>
      <w:pPr>
        <w:ind w:left="6109" w:hanging="360"/>
      </w:pPr>
    </w:lvl>
    <w:lvl w:ilvl="8" w:tplc="76C87BB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EA3C91"/>
    <w:multiLevelType w:val="hybridMultilevel"/>
    <w:tmpl w:val="9BC68530"/>
    <w:lvl w:ilvl="0" w:tplc="F92CD1F2">
      <w:start w:val="1"/>
      <w:numFmt w:val="decimal"/>
      <w:lvlText w:val="%1."/>
      <w:lvlJc w:val="left"/>
      <w:pPr>
        <w:ind w:left="1429" w:hanging="360"/>
      </w:pPr>
    </w:lvl>
    <w:lvl w:ilvl="1" w:tplc="D94E2444">
      <w:start w:val="1"/>
      <w:numFmt w:val="lowerLetter"/>
      <w:lvlText w:val="%2."/>
      <w:lvlJc w:val="left"/>
      <w:pPr>
        <w:ind w:left="2149" w:hanging="360"/>
      </w:pPr>
    </w:lvl>
    <w:lvl w:ilvl="2" w:tplc="AE22053A">
      <w:start w:val="1"/>
      <w:numFmt w:val="lowerRoman"/>
      <w:lvlText w:val="%3."/>
      <w:lvlJc w:val="right"/>
      <w:pPr>
        <w:ind w:left="2869" w:hanging="180"/>
      </w:pPr>
    </w:lvl>
    <w:lvl w:ilvl="3" w:tplc="D8E8DF5C">
      <w:start w:val="1"/>
      <w:numFmt w:val="decimal"/>
      <w:lvlText w:val="%4."/>
      <w:lvlJc w:val="left"/>
      <w:pPr>
        <w:ind w:left="3589" w:hanging="360"/>
      </w:pPr>
    </w:lvl>
    <w:lvl w:ilvl="4" w:tplc="74E625C4">
      <w:start w:val="1"/>
      <w:numFmt w:val="lowerLetter"/>
      <w:lvlText w:val="%5."/>
      <w:lvlJc w:val="left"/>
      <w:pPr>
        <w:ind w:left="4309" w:hanging="360"/>
      </w:pPr>
    </w:lvl>
    <w:lvl w:ilvl="5" w:tplc="382413E0">
      <w:start w:val="1"/>
      <w:numFmt w:val="lowerRoman"/>
      <w:lvlText w:val="%6."/>
      <w:lvlJc w:val="right"/>
      <w:pPr>
        <w:ind w:left="5029" w:hanging="180"/>
      </w:pPr>
    </w:lvl>
    <w:lvl w:ilvl="6" w:tplc="CB7CF710">
      <w:start w:val="1"/>
      <w:numFmt w:val="decimal"/>
      <w:lvlText w:val="%7."/>
      <w:lvlJc w:val="left"/>
      <w:pPr>
        <w:ind w:left="5749" w:hanging="360"/>
      </w:pPr>
    </w:lvl>
    <w:lvl w:ilvl="7" w:tplc="E9FAD4A0">
      <w:start w:val="1"/>
      <w:numFmt w:val="lowerLetter"/>
      <w:lvlText w:val="%8."/>
      <w:lvlJc w:val="left"/>
      <w:pPr>
        <w:ind w:left="6469" w:hanging="360"/>
      </w:pPr>
    </w:lvl>
    <w:lvl w:ilvl="8" w:tplc="B3C0438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C6"/>
    <w:rsid w:val="0023111B"/>
    <w:rsid w:val="00271463"/>
    <w:rsid w:val="002A1BC6"/>
    <w:rsid w:val="002E3ED5"/>
    <w:rsid w:val="002F2A92"/>
    <w:rsid w:val="004778E5"/>
    <w:rsid w:val="00487879"/>
    <w:rsid w:val="004A1F2F"/>
    <w:rsid w:val="005478F7"/>
    <w:rsid w:val="00625E76"/>
    <w:rsid w:val="0062653D"/>
    <w:rsid w:val="006658BE"/>
    <w:rsid w:val="007156F8"/>
    <w:rsid w:val="008234BD"/>
    <w:rsid w:val="00826CAB"/>
    <w:rsid w:val="00844513"/>
    <w:rsid w:val="00987676"/>
    <w:rsid w:val="00B91505"/>
    <w:rsid w:val="00C52C74"/>
    <w:rsid w:val="00DD11B3"/>
    <w:rsid w:val="00E71C5E"/>
    <w:rsid w:val="00EA0686"/>
    <w:rsid w:val="00EA6EA2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customStyle="1" w:styleId="13">
    <w:name w:val="Сетка таблицы1"/>
    <w:basedOn w:val="a1"/>
    <w:next w:val="a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customStyle="1" w:styleId="13">
    <w:name w:val="Сетка таблицы1"/>
    <w:basedOn w:val="a1"/>
    <w:next w:val="a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6E14-1986-424E-B869-1DF7F6DC5277}"/>
</file>

<file path=customXml/itemProps2.xml><?xml version="1.0" encoding="utf-8"?>
<ds:datastoreItem xmlns:ds="http://schemas.openxmlformats.org/officeDocument/2006/customXml" ds:itemID="{D4883D60-2C34-4016-94FD-574CC153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Gladysheva</cp:lastModifiedBy>
  <cp:revision>2</cp:revision>
  <cp:lastPrinted>2023-07-24T12:18:00Z</cp:lastPrinted>
  <dcterms:created xsi:type="dcterms:W3CDTF">2025-03-20T07:46:00Z</dcterms:created>
  <dcterms:modified xsi:type="dcterms:W3CDTF">2025-03-20T07:46:00Z</dcterms:modified>
  <cp:category>Файлы документов</cp:category>
</cp:coreProperties>
</file>