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93D" w:rsidRPr="00A03498" w:rsidRDefault="00EA6920" w:rsidP="00EA6920">
      <w:pPr>
        <w:pStyle w:val="11"/>
        <w:keepNext/>
        <w:keepLines/>
        <w:shd w:val="clear" w:color="auto" w:fill="auto"/>
        <w:spacing w:before="0" w:after="0" w:line="0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034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ОТЧЕТ</w:t>
      </w:r>
    </w:p>
    <w:p w:rsidR="007845BA" w:rsidRPr="00A03498" w:rsidRDefault="00EA6920" w:rsidP="00E2418E">
      <w:pPr>
        <w:pStyle w:val="ConsPlusNormal"/>
        <w:spacing w:line="0" w:lineRule="atLeast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034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реализации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34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антикоррупционной политики </w:t>
      </w:r>
    </w:p>
    <w:p w:rsidR="00EA6920" w:rsidRPr="00A03498" w:rsidRDefault="00EA6920" w:rsidP="00E2418E">
      <w:pPr>
        <w:pStyle w:val="ConsPlusNormal"/>
        <w:spacing w:line="0" w:lineRule="atLeast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34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E2418E" w:rsidRPr="00A034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019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Забайкальском крае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34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 202</w:t>
      </w:r>
      <w:r w:rsidR="00211E0B" w:rsidRPr="00A034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A034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</w:p>
    <w:p w:rsidR="00E2418E" w:rsidRPr="00A03498" w:rsidRDefault="00E2418E" w:rsidP="00470ECC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45BA" w:rsidRPr="00A03498" w:rsidRDefault="007845BA" w:rsidP="00F715B2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В целях реализации антикоррупционной политики в Забайкальском крае распоряжением Губернатора Забайкальского края от 3 марта 2021 года № 114-р утвержден План мероприятий по противодействию коррупции в Забайкальском крае на 2021-2024 годы (далее - План) с учетом мероприятий, предусмотренных Национальным планом противодействия коррупции на 2021-2024 годы, утвержденного Указом Президента Российской Федерации от 16 августа 2021</w:t>
      </w:r>
      <w:r w:rsidR="00301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года № 478</w:t>
      </w:r>
      <w:r w:rsidRPr="00780A20">
        <w:rPr>
          <w:rFonts w:ascii="Times New Roman" w:hAnsi="Times New Roman" w:cs="Times New Roman"/>
          <w:color w:val="000000" w:themeColor="text1"/>
          <w:sz w:val="28"/>
          <w:szCs w:val="28"/>
        </w:rPr>
        <w:t>. Контроль за ходом его реализации, координация работы и методическое сопровождение в сфере противодействия коррупции в Забайкальском крае осуществлялись Губернатором Забайкальского края, Правительством Забайкальского края и Администрацией Губернатора Забайкальского края.</w:t>
      </w:r>
    </w:p>
    <w:p w:rsidR="008B6BB0" w:rsidRPr="00A03498" w:rsidRDefault="00315AA1" w:rsidP="00F715B2">
      <w:pPr>
        <w:pStyle w:val="1"/>
        <w:widowControl w:val="0"/>
        <w:shd w:val="clear" w:color="auto" w:fill="auto"/>
        <w:tabs>
          <w:tab w:val="left" w:pos="966"/>
        </w:tabs>
        <w:spacing w:line="240" w:lineRule="auto"/>
        <w:ind w:left="40" w:right="4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информации </w:t>
      </w:r>
      <w:r w:rsidR="002C1FEE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исполнительных органов</w:t>
      </w:r>
      <w:r w:rsidR="007845BA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, государственных органов и органов местного самоуправления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Забайкальского края </w:t>
      </w:r>
      <w:r w:rsidR="00003DF4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ведомственные планы (программы) противодействия коррупции </w:t>
      </w:r>
      <w:r w:rsidR="00E42AD2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разработаны </w:t>
      </w:r>
      <w:r w:rsidR="00003DF4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с учетом мероприятий предусмотренных Национальным планом и Планом Забайкальского края</w:t>
      </w:r>
      <w:r w:rsidR="00E42AD2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03DF4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2AD2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отчетном периоде 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ими был</w:t>
      </w:r>
      <w:r w:rsidR="00EB0B35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реализованы </w:t>
      </w:r>
      <w:r w:rsidR="00003DF4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все предусмотренные пл</w:t>
      </w:r>
      <w:r w:rsidR="00E42AD2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03DF4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новые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мероприятия</w:t>
      </w:r>
      <w:r w:rsidR="00964BB4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исключением выполнения предусмотренн</w:t>
      </w:r>
      <w:r w:rsidR="002A29E5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964BB4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Планом Забайкальского края конкурса на лучшее освещение в средствах массовой информации вопросов противодействия коррупции</w:t>
      </w:r>
      <w:r w:rsidR="00B27FE2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EB0B35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связи отсутствием</w:t>
      </w:r>
      <w:r w:rsidR="002A29E5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финансирования.</w:t>
      </w:r>
    </w:p>
    <w:p w:rsidR="008B6BB0" w:rsidRPr="00A03498" w:rsidRDefault="008B6BB0" w:rsidP="00F715B2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В отчетном периоде вследствие кадровых изменений не представлялось возможным обеспечить проведений ежеквартальных заседаний Комиссии по координации работы по противодействию коррупции в Забайкальском крае. Наряду с этим, проведены мероприятия по обеспечению плановой работы Комиссии по координации работы по противодействию коррупции в Забайкальском крае (далее – Комиссия). 19 декабря 2023 года состоялось заседание Комиссии, на котором рассмотрена информация прокуратуры Забайкальского края об имеющихся недостатках в организации работы по противодействию коррупции в исполнительных органах края, принято соответствующее решение по устранению недостатков, а также утвержден план работы Комиссии на 2024 год.</w:t>
      </w:r>
    </w:p>
    <w:p w:rsidR="008B6BB0" w:rsidRPr="00A03498" w:rsidRDefault="008B6BB0" w:rsidP="00F715B2">
      <w:pPr>
        <w:pStyle w:val="1"/>
        <w:widowControl w:val="0"/>
        <w:shd w:val="clear" w:color="auto" w:fill="auto"/>
        <w:tabs>
          <w:tab w:val="left" w:pos="927"/>
        </w:tabs>
        <w:spacing w:line="240" w:lineRule="auto"/>
        <w:ind w:right="4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В Забайкальском крае сформирована необходимая правовая база регламентирующая вопросы профилактики коррупционных и иных правонарушений, которая поддерживается в актуальном состоянии. По состоянию на 2023 год на территории Забайкальского края действует свыше 50 нормативных правовых актов, направленных на профилактику и борьбу с коррупцией. С учетом изменений федерального антикоррупционного  законодательства в 2023 году разработано и утверждено более 20 правовых актов Забайкальского края по отдельным вопросам его применения в практической деятельности по профилактике коррупционных и иных правонарушений.</w:t>
      </w:r>
    </w:p>
    <w:p w:rsidR="008B6BB0" w:rsidRPr="00A03498" w:rsidRDefault="008B6BB0" w:rsidP="00F715B2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целях ее использования в процессе реализации государственной политики в сфере противодействия коррупции и профилактики коррупционных и иных правонарушений </w:t>
      </w:r>
      <w:r w:rsidR="00C41DDB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исполнительными 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органами, государственными органами и органами местного самоуправления Забайкальского края (далее - </w:t>
      </w:r>
      <w:r w:rsidR="00C41DDB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ИО</w:t>
      </w:r>
      <w:r w:rsidR="0089551A">
        <w:rPr>
          <w:rFonts w:ascii="Times New Roman" w:hAnsi="Times New Roman" w:cs="Times New Roman"/>
          <w:color w:val="000000" w:themeColor="text1"/>
          <w:sz w:val="28"/>
          <w:szCs w:val="28"/>
        </w:rPr>
        <w:t>, ГО и ОМСУ) у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правлением</w:t>
      </w:r>
      <w:r w:rsidR="00895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Губернатора Забайкальского края по вопросам противодействия коррупции (далее – Управление)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постоянной основе осуществляется соответствующее организационно-методическое содействие. В рамках реализации данных мероприятий в муниципальные образования направлено около 20 информационных писем об изменениях федерального и регионального законодательства и методических материалов по различным вопросам профилактики коррупционных и иных правонарушений. Размещение</w:t>
      </w:r>
      <w:r w:rsidRPr="00A03498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сведений</w:t>
      </w:r>
      <w:r w:rsidRPr="00A03498">
        <w:rPr>
          <w:rFonts w:ascii="Times New Roman" w:hAnsi="Times New Roman" w:cs="Times New Roman"/>
          <w:color w:val="000000" w:themeColor="text1"/>
          <w:spacing w:val="24"/>
          <w:sz w:val="28"/>
          <w:szCs w:val="28"/>
        </w:rPr>
        <w:t xml:space="preserve"> 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03498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информационно-телекоммуникационной сети</w:t>
      </w:r>
      <w:r w:rsidRPr="00A03498">
        <w:rPr>
          <w:rFonts w:ascii="Times New Roman" w:hAnsi="Times New Roman" w:cs="Times New Roman"/>
          <w:color w:val="000000" w:themeColor="text1"/>
          <w:spacing w:val="17"/>
          <w:sz w:val="28"/>
          <w:szCs w:val="28"/>
        </w:rPr>
        <w:t xml:space="preserve"> 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«Интернет»</w:t>
      </w:r>
      <w:r w:rsidRPr="00A03498">
        <w:rPr>
          <w:rFonts w:ascii="Times New Roman" w:hAnsi="Times New Roman" w:cs="Times New Roman"/>
          <w:color w:val="000000" w:themeColor="text1"/>
          <w:spacing w:val="33"/>
          <w:sz w:val="28"/>
          <w:szCs w:val="28"/>
        </w:rPr>
        <w:t xml:space="preserve"> 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A03498">
        <w:rPr>
          <w:rFonts w:ascii="Times New Roman" w:hAnsi="Times New Roman" w:cs="Times New Roman"/>
          <w:color w:val="000000" w:themeColor="text1"/>
          <w:spacing w:val="75"/>
          <w:sz w:val="28"/>
          <w:szCs w:val="28"/>
        </w:rPr>
        <w:t xml:space="preserve"> 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официальных</w:t>
      </w:r>
      <w:r w:rsidRPr="00A03498">
        <w:rPr>
          <w:rFonts w:ascii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сайтах</w:t>
      </w:r>
      <w:r w:rsidRPr="00A03498">
        <w:rPr>
          <w:rFonts w:ascii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0349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Pr="00A03498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03498">
        <w:rPr>
          <w:rFonts w:ascii="Times New Roman" w:hAnsi="Times New Roman" w:cs="Times New Roman"/>
          <w:color w:val="000000" w:themeColor="text1"/>
          <w:spacing w:val="19"/>
          <w:sz w:val="28"/>
          <w:szCs w:val="28"/>
        </w:rPr>
        <w:t xml:space="preserve"> 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</w:t>
      </w:r>
      <w:r w:rsidRPr="00A03498">
        <w:rPr>
          <w:rFonts w:ascii="Times New Roman" w:hAnsi="Times New Roman" w:cs="Times New Roman"/>
          <w:color w:val="000000" w:themeColor="text1"/>
          <w:spacing w:val="61"/>
          <w:sz w:val="28"/>
          <w:szCs w:val="28"/>
        </w:rPr>
        <w:t xml:space="preserve"> 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Указа</w:t>
      </w:r>
      <w:r w:rsidRPr="00A03498">
        <w:rPr>
          <w:rFonts w:ascii="Times New Roman" w:hAnsi="Times New Roman" w:cs="Times New Roman"/>
          <w:color w:val="000000" w:themeColor="text1"/>
          <w:spacing w:val="30"/>
          <w:sz w:val="28"/>
          <w:szCs w:val="28"/>
        </w:rPr>
        <w:t xml:space="preserve"> 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Президента</w:t>
      </w:r>
      <w:r w:rsidRPr="00A03498">
        <w:rPr>
          <w:rFonts w:ascii="Times New Roman" w:hAnsi="Times New Roman" w:cs="Times New Roman"/>
          <w:color w:val="000000" w:themeColor="text1"/>
          <w:spacing w:val="43"/>
          <w:sz w:val="28"/>
          <w:szCs w:val="28"/>
        </w:rPr>
        <w:t xml:space="preserve"> 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Pr="00A03498">
        <w:rPr>
          <w:rFonts w:ascii="Times New Roman" w:hAnsi="Times New Roman" w:cs="Times New Roman"/>
          <w:color w:val="000000" w:themeColor="text1"/>
          <w:spacing w:val="51"/>
          <w:sz w:val="28"/>
          <w:szCs w:val="28"/>
        </w:rPr>
        <w:t xml:space="preserve"> 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</w:t>
      </w:r>
      <w:r w:rsidRPr="00A03498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Pr="00A03498">
        <w:rPr>
          <w:rFonts w:ascii="Times New Roman" w:hAnsi="Times New Roman" w:cs="Times New Roman"/>
          <w:color w:val="000000" w:themeColor="text1"/>
          <w:spacing w:val="12"/>
          <w:sz w:val="28"/>
          <w:szCs w:val="28"/>
        </w:rPr>
        <w:t xml:space="preserve"> 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A03498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июля</w:t>
      </w:r>
      <w:r w:rsidRPr="00A03498">
        <w:rPr>
          <w:rFonts w:ascii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2013</w:t>
      </w:r>
      <w:r w:rsidRPr="00A03498">
        <w:rPr>
          <w:rFonts w:ascii="Times New Roman" w:hAnsi="Times New Roman" w:cs="Times New Roman"/>
          <w:color w:val="000000" w:themeColor="text1"/>
          <w:spacing w:val="14"/>
          <w:sz w:val="28"/>
          <w:szCs w:val="28"/>
        </w:rPr>
        <w:t xml:space="preserve"> 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года.</w:t>
      </w:r>
      <w:r w:rsidRPr="00A03498">
        <w:rPr>
          <w:rFonts w:ascii="Times New Roman" w:hAnsi="Times New Roman" w:cs="Times New Roman"/>
          <w:color w:val="000000" w:themeColor="text1"/>
          <w:spacing w:val="67"/>
          <w:sz w:val="28"/>
          <w:szCs w:val="28"/>
        </w:rPr>
        <w:t xml:space="preserve"> 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A03498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613</w:t>
      </w:r>
      <w:r w:rsidRPr="00A03498">
        <w:rPr>
          <w:rFonts w:ascii="Times New Roman" w:hAnsi="Times New Roman" w:cs="Times New Roman"/>
          <w:color w:val="000000" w:themeColor="text1"/>
          <w:spacing w:val="19"/>
          <w:sz w:val="28"/>
          <w:szCs w:val="28"/>
        </w:rPr>
        <w:t xml:space="preserve"> 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«Вопросы</w:t>
      </w:r>
      <w:r w:rsidRPr="00A03498">
        <w:rPr>
          <w:rFonts w:ascii="Times New Roman" w:hAnsi="Times New Roman" w:cs="Times New Roman"/>
          <w:color w:val="000000" w:themeColor="text1"/>
          <w:spacing w:val="37"/>
          <w:sz w:val="28"/>
          <w:szCs w:val="28"/>
        </w:rPr>
        <w:t xml:space="preserve"> 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противодействия</w:t>
      </w:r>
      <w:r w:rsidRPr="00A03498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 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коррупции»</w:t>
      </w:r>
      <w:r w:rsidRPr="00A03498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03498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методических</w:t>
      </w:r>
      <w:r w:rsidRPr="00A03498">
        <w:rPr>
          <w:rFonts w:ascii="Times New Roman" w:hAnsi="Times New Roman" w:cs="Times New Roman"/>
          <w:color w:val="000000" w:themeColor="text1"/>
          <w:spacing w:val="43"/>
          <w:sz w:val="28"/>
          <w:szCs w:val="28"/>
        </w:rPr>
        <w:t xml:space="preserve"> 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рекомендаций</w:t>
      </w:r>
      <w:r w:rsidRPr="00A03498">
        <w:rPr>
          <w:rFonts w:ascii="Times New Roman" w:hAnsi="Times New Roman" w:cs="Times New Roman"/>
          <w:color w:val="000000" w:themeColor="text1"/>
          <w:spacing w:val="17"/>
          <w:sz w:val="28"/>
          <w:szCs w:val="28"/>
        </w:rPr>
        <w:t xml:space="preserve"> 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Минтруда</w:t>
      </w:r>
      <w:r w:rsidRPr="00A03498">
        <w:rPr>
          <w:rFonts w:ascii="Times New Roman" w:hAnsi="Times New Roman" w:cs="Times New Roman"/>
          <w:color w:val="000000" w:themeColor="text1"/>
          <w:spacing w:val="15"/>
          <w:sz w:val="28"/>
          <w:szCs w:val="28"/>
        </w:rPr>
        <w:t xml:space="preserve"> 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России</w:t>
      </w:r>
      <w:r w:rsidRPr="00A03498">
        <w:rPr>
          <w:rFonts w:ascii="Times New Roman" w:hAnsi="Times New Roman" w:cs="Times New Roman"/>
          <w:color w:val="000000" w:themeColor="text1"/>
          <w:spacing w:val="17"/>
          <w:sz w:val="28"/>
          <w:szCs w:val="28"/>
        </w:rPr>
        <w:t xml:space="preserve"> 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A03498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данной</w:t>
      </w:r>
      <w:r w:rsidRPr="00A03498">
        <w:rPr>
          <w:rFonts w:ascii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тематике осуществляется всеми ИО, ГО и ОМСУ на собственных сайтах и </w:t>
      </w:r>
      <w:r w:rsidR="00895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Управлением, как 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Антикоррупционным органом на сайте «Противодействие коррупции Забайкальского края» на постоянной основе на официальном портале Забайкальского края (https://pkrf.75.ru/).</w:t>
      </w:r>
    </w:p>
    <w:p w:rsidR="008B6BB0" w:rsidRPr="00A03498" w:rsidRDefault="008B6BB0" w:rsidP="00F715B2">
      <w:pPr>
        <w:pStyle w:val="1"/>
        <w:widowControl w:val="0"/>
        <w:shd w:val="clear" w:color="auto" w:fill="auto"/>
        <w:tabs>
          <w:tab w:val="left" w:pos="927"/>
        </w:tabs>
        <w:spacing w:line="240" w:lineRule="auto"/>
        <w:ind w:right="4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постоянной основе осуществляется контроль организации работы по профилактике коррупционных и иных правонарушений в </w:t>
      </w:r>
      <w:r w:rsidR="00C41DDB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ИО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, ГО и ОМСУ, в ходе которого анализировалось выполнение ведомственных планов (программ) противодействия коррупции.</w:t>
      </w:r>
    </w:p>
    <w:p w:rsidR="008B6BB0" w:rsidRPr="00A03498" w:rsidRDefault="008B6BB0" w:rsidP="00F715B2">
      <w:pPr>
        <w:ind w:firstLine="709"/>
        <w:jc w:val="both"/>
        <w:rPr>
          <w:color w:val="000000" w:themeColor="text1"/>
        </w:rPr>
      </w:pPr>
      <w:r w:rsidRPr="00A03498">
        <w:rPr>
          <w:color w:val="000000" w:themeColor="text1"/>
        </w:rPr>
        <w:t xml:space="preserve">Организация работы по профилактике коррупционных и иных правонарушений в </w:t>
      </w:r>
      <w:r w:rsidR="00C41DDB" w:rsidRPr="00A03498">
        <w:rPr>
          <w:color w:val="000000" w:themeColor="text1"/>
        </w:rPr>
        <w:t>ИО</w:t>
      </w:r>
      <w:r w:rsidRPr="00A03498">
        <w:rPr>
          <w:color w:val="000000" w:themeColor="text1"/>
        </w:rPr>
        <w:t>, ГО и ОМСУ производится в соответствии с задачами и функциями Управления в соответствии с его Положением и осуществляется посредством взаимодействия с должностными лицами этих органов, в чьи обязанности входит вышеуказанная работа.</w:t>
      </w:r>
    </w:p>
    <w:p w:rsidR="008B6BB0" w:rsidRPr="00A03498" w:rsidRDefault="008B6BB0" w:rsidP="00F715B2">
      <w:pPr>
        <w:ind w:firstLine="709"/>
        <w:jc w:val="both"/>
        <w:rPr>
          <w:color w:val="000000" w:themeColor="text1"/>
        </w:rPr>
      </w:pPr>
      <w:r w:rsidRPr="00A03498">
        <w:rPr>
          <w:color w:val="000000" w:themeColor="text1"/>
        </w:rPr>
        <w:t xml:space="preserve">Контроль за ходом ее реализации осуществляется посредством ежеквартального мониторинга с использованием специального программного комплекса АИС «Мониторинг» с последующим ежеквартальным направлением обобщенных информационно-аналитических в уполномоченные органы и направлением отчетов о реализации Плана мероприятий по противодействию коррупции в Забайкальском крае на 2021-2024 годы (далее - План) с учетом мероприятий, предусмотренных Национальным планом противодействия коррупции на 2021-2024 годы, утвержденного Указом Президента Российской Федерации от 16 августа 2021года № 478 (утвержден распоряжением Губернатора Забайкальского края от 3 марта 2021 года № 114-р). Значительный объем деятельности Управления занимает работа по приему сведений о доходах от лиц различных категорий, на кого распространяются ограничения, запреты и обязанности, установленные в целях противодействия коррупции, их последующий анализ и осуществление при необходимости проверок их достоверности. На начало 2023 года число таких лиц по Забайкальскому </w:t>
      </w:r>
      <w:r w:rsidRPr="00A03498">
        <w:rPr>
          <w:color w:val="000000" w:themeColor="text1"/>
        </w:rPr>
        <w:lastRenderedPageBreak/>
        <w:t>краю составляло 1055 государственных гражданских служащих, 2120 муниципальных служащих и более 3500 лиц, замещающих муниципальные должности.</w:t>
      </w:r>
    </w:p>
    <w:p w:rsidR="000954A7" w:rsidRPr="00A03498" w:rsidRDefault="000954A7" w:rsidP="00F715B2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Одним из элементов реализации государственной политики в сфере профилактики коррупционных и иных правонарушений является антикоррупционная экспертиза нормативных правовых актов и их проектов.</w:t>
      </w:r>
      <w:r w:rsidR="00A24C30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Данный вид деятельности на территории Забайкальского края осуществлялся в соответствии с </w:t>
      </w:r>
      <w:r w:rsidR="00305F14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действующим ф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едеральным </w:t>
      </w:r>
      <w:r w:rsidR="00305F14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краевым 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законо</w:t>
      </w:r>
      <w:r w:rsidR="00305F14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</w:t>
      </w:r>
      <w:r w:rsidRPr="00A03498">
        <w:rPr>
          <w:rStyle w:val="1pt"/>
          <w:rFonts w:eastAsiaTheme="minorHAnsi"/>
          <w:color w:val="000000" w:themeColor="text1"/>
          <w:sz w:val="28"/>
          <w:szCs w:val="28"/>
        </w:rPr>
        <w:t>.</w:t>
      </w:r>
    </w:p>
    <w:p w:rsidR="000954A7" w:rsidRPr="00A03498" w:rsidRDefault="00A24C30" w:rsidP="00F715B2">
      <w:pPr>
        <w:pStyle w:val="1"/>
        <w:widowControl w:val="0"/>
        <w:shd w:val="clear" w:color="auto" w:fill="auto"/>
        <w:spacing w:line="240" w:lineRule="auto"/>
        <w:ind w:left="40" w:right="2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0C3A44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="00C41DDB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ИО</w:t>
      </w:r>
      <w:r w:rsidR="000954A7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ГО проведена антикоррупционная экспертиза </w:t>
      </w:r>
      <w:r w:rsidR="002441B2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2572</w:t>
      </w:r>
      <w:r w:rsidR="000954A7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нормативных правовых актов и их проектов (</w:t>
      </w:r>
      <w:r w:rsidR="005F04EC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в 2021 г.</w:t>
      </w:r>
      <w:r w:rsidR="0021650A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04EC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1650A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04EC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3257, в 2022 г. </w:t>
      </w:r>
      <w:r w:rsidR="000954A7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A22D3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2317</w:t>
      </w:r>
      <w:r w:rsidR="000954A7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), по результатам проведения которой</w:t>
      </w:r>
      <w:r w:rsidR="006B49CA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954A7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выявлено </w:t>
      </w:r>
      <w:r w:rsidR="002441B2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69</w:t>
      </w:r>
      <w:r w:rsidR="000954A7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коррупциогенных фактор</w:t>
      </w:r>
      <w:r w:rsidR="002441B2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0954A7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5F04EC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г. </w:t>
      </w:r>
      <w:r w:rsidR="00144043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F04EC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69, в 2022 г.</w:t>
      </w:r>
      <w:r w:rsidR="000954A7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8A22D3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0954A7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), все устранены.</w:t>
      </w:r>
    </w:p>
    <w:p w:rsidR="000954A7" w:rsidRPr="00A03498" w:rsidRDefault="000954A7" w:rsidP="00F715B2">
      <w:pPr>
        <w:pStyle w:val="1"/>
        <w:widowControl w:val="0"/>
        <w:shd w:val="clear" w:color="auto" w:fill="auto"/>
        <w:spacing w:line="240" w:lineRule="auto"/>
        <w:ind w:left="40" w:right="2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ОМСУ осуществлена антикоррупционная экспертиза </w:t>
      </w:r>
      <w:r w:rsidR="001D2BFC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C3A44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5968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нормативных правовых актов и их проектов (</w:t>
      </w:r>
      <w:r w:rsidR="005F04EC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в 2021 г. - 14366, в 2022 г.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4043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45E0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16174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В нормативных правовых актах и их проектах ОМСУ, прошедших антикоррупционную экспертизу, было выявлено </w:t>
      </w:r>
      <w:r w:rsidR="002441B2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D2BFC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37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коррупциогенных фактора (</w:t>
      </w:r>
      <w:r w:rsidR="005F04EC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в 2021 г. - 52, в 2022 г.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C145E0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79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), все устранены.</w:t>
      </w:r>
    </w:p>
    <w:p w:rsidR="008B6BB0" w:rsidRPr="00A03498" w:rsidRDefault="008B6BB0" w:rsidP="00F715B2">
      <w:pPr>
        <w:ind w:firstLine="708"/>
        <w:jc w:val="both"/>
        <w:rPr>
          <w:color w:val="000000" w:themeColor="text1"/>
        </w:rPr>
      </w:pPr>
      <w:r w:rsidRPr="00A03498">
        <w:rPr>
          <w:color w:val="000000" w:themeColor="text1"/>
        </w:rPr>
        <w:t>Из поступивших проектов нормативных правовых актов коррупциогенные факторы выявляются в среднем в 6-7% проектов нормативных правовых актов от общего числа проступающих проектов НПА.</w:t>
      </w:r>
    </w:p>
    <w:p w:rsidR="008B6BB0" w:rsidRPr="00A03498" w:rsidRDefault="008B6BB0" w:rsidP="00F715B2">
      <w:pPr>
        <w:ind w:firstLine="708"/>
        <w:jc w:val="both"/>
        <w:rPr>
          <w:color w:val="000000" w:themeColor="text1"/>
        </w:rPr>
      </w:pPr>
      <w:r w:rsidRPr="00A03498">
        <w:rPr>
          <w:color w:val="000000" w:themeColor="text1"/>
        </w:rPr>
        <w:t>Почти все выявляемые коррупциогенные факторы, после того как автору указывается на наличие таковых, устраняются безапелляционно, что свидетельствует об отсутствии прямого умысла разработчика проекта НПА при включении в положения нормативного правового акта норм содержащих коррупциогенные факторы.</w:t>
      </w:r>
    </w:p>
    <w:p w:rsidR="008B6BB0" w:rsidRPr="00A03498" w:rsidRDefault="008B6BB0" w:rsidP="00F715B2">
      <w:pPr>
        <w:ind w:firstLine="708"/>
        <w:jc w:val="both"/>
        <w:rPr>
          <w:color w:val="000000" w:themeColor="text1"/>
        </w:rPr>
      </w:pPr>
      <w:r w:rsidRPr="00A03498">
        <w:rPr>
          <w:color w:val="000000" w:themeColor="text1"/>
        </w:rPr>
        <w:t xml:space="preserve">Следует отметить, что с отрицательным заключением </w:t>
      </w:r>
      <w:r w:rsidR="0029480A" w:rsidRPr="00A03498">
        <w:rPr>
          <w:color w:val="000000" w:themeColor="text1"/>
        </w:rPr>
        <w:t>антикоррупцио</w:t>
      </w:r>
      <w:r w:rsidR="0029480A">
        <w:rPr>
          <w:color w:val="000000" w:themeColor="text1"/>
        </w:rPr>
        <w:t>н</w:t>
      </w:r>
      <w:r w:rsidR="0029480A" w:rsidRPr="00A03498">
        <w:rPr>
          <w:color w:val="000000" w:themeColor="text1"/>
        </w:rPr>
        <w:t>ной</w:t>
      </w:r>
      <w:r w:rsidRPr="00A03498">
        <w:rPr>
          <w:color w:val="000000" w:themeColor="text1"/>
        </w:rPr>
        <w:t xml:space="preserve"> экспертизы нормативные правовые акты Забайкальского края не принимались.</w:t>
      </w:r>
    </w:p>
    <w:p w:rsidR="000954A7" w:rsidRPr="00A03498" w:rsidRDefault="00C41DDB" w:rsidP="00F715B2">
      <w:pPr>
        <w:pStyle w:val="1"/>
        <w:widowControl w:val="0"/>
        <w:shd w:val="clear" w:color="auto" w:fill="auto"/>
        <w:spacing w:line="240" w:lineRule="auto"/>
        <w:ind w:left="20" w:right="40"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ИО</w:t>
      </w:r>
      <w:r w:rsidR="000954A7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, ГО и ОМСУ продолжается целенаправленная, системная работа по повышению эффективности деятельности комиссий по соблюдению требований к служебному поведению и урегулированию конфликта интересов, которая приводит или может привести к конфликту интересов.</w:t>
      </w:r>
    </w:p>
    <w:p w:rsidR="000954A7" w:rsidRPr="00A03498" w:rsidRDefault="000954A7" w:rsidP="00F715B2">
      <w:pPr>
        <w:pStyle w:val="1"/>
        <w:widowControl w:val="0"/>
        <w:shd w:val="clear" w:color="auto" w:fill="auto"/>
        <w:spacing w:line="240" w:lineRule="auto"/>
        <w:ind w:left="20" w:right="40"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В целях обеспечения контроля за применением мер в соответствии с действующим законодательством в случаях несоблюдения гражданскими служащими запретов, ограничений и требований, установленных в целях противодействии коррупции</w:t>
      </w:r>
      <w:r w:rsidR="00A91DBB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1DBB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F4DCF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отчетном периоде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проведено </w:t>
      </w:r>
      <w:r w:rsidR="0019296F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заседаний</w:t>
      </w:r>
      <w:r w:rsidR="009F4DCF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C41DDB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ИО</w:t>
      </w:r>
      <w:r w:rsidR="009F4DCF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, ГО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4DCF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</w:t>
      </w:r>
      <w:r w:rsidR="0019296F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4DCF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ОМСУ 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вышеуказанных комиссий (</w:t>
      </w:r>
      <w:r w:rsidR="00D574AE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г. </w:t>
      </w:r>
      <w:r w:rsidR="007E7726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574AE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19 и 108, в 2022 г.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7726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0C04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0B0C04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102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соответственно).</w:t>
      </w:r>
    </w:p>
    <w:p w:rsidR="000954A7" w:rsidRPr="00A03498" w:rsidRDefault="006144DF" w:rsidP="00F715B2">
      <w:pPr>
        <w:pStyle w:val="1"/>
        <w:widowControl w:val="0"/>
        <w:shd w:val="clear" w:color="auto" w:fill="auto"/>
        <w:spacing w:line="240" w:lineRule="auto"/>
        <w:ind w:left="20"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заседаниях комиссий были рассмотрены </w:t>
      </w:r>
      <w:r w:rsidR="000954A7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материалы провер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954A7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в отношении </w:t>
      </w:r>
      <w:r w:rsidR="009C2733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51</w:t>
      </w:r>
      <w:r w:rsidR="000954A7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21650A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г. </w:t>
      </w:r>
      <w:r w:rsidR="001D1726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1650A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39, </w:t>
      </w:r>
      <w:r w:rsidR="002723BB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в 2022 г</w:t>
      </w:r>
      <w:r w:rsidR="000954A7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F9548C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39</w:t>
      </w:r>
      <w:r w:rsidR="000954A7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гражданских служащих и </w:t>
      </w:r>
      <w:r w:rsidR="009C2733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170</w:t>
      </w:r>
      <w:r w:rsidR="000954A7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2723BB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в 2021 г. - 73, в 2022 г.</w:t>
      </w:r>
      <w:r w:rsidR="000954A7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1726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954A7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548C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134</w:t>
      </w:r>
      <w:r w:rsidR="000954A7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муниципальных служащих, свидетельствующих о представлении ими недостоверных или неполных сведений о доходах, об имуществе и обязательствах имущественного характера, по вопросам урегулирования конфликта интересов, дачи согласия на замещение </w:t>
      </w:r>
      <w:r w:rsidR="000954A7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должности в коммерческой или некоммерческой организации либо на выполнение работы на условиях гражданско-правового договора и другим аспектам, связанных с соблюдением запретов и ограничений установленных в целях профилактики коррупционных и иных правонарушений.</w:t>
      </w:r>
    </w:p>
    <w:p w:rsidR="000954A7" w:rsidRPr="00A03498" w:rsidRDefault="000954A7" w:rsidP="00F715B2">
      <w:pPr>
        <w:pStyle w:val="1"/>
        <w:widowControl w:val="0"/>
        <w:shd w:val="clear" w:color="auto" w:fill="auto"/>
        <w:tabs>
          <w:tab w:val="left" w:pos="903"/>
        </w:tabs>
        <w:spacing w:line="240" w:lineRule="auto"/>
        <w:ind w:right="4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за отчетный период (по данным </w:t>
      </w:r>
      <w:r w:rsidR="00C41DDB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ИО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ГО и ОМСУ) количество служащих, привлеченных к дисциплинарной ответственности за совершение коррупционных правонарушений, составило </w:t>
      </w:r>
      <w:r w:rsidR="00DE1B51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38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DE1B51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36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человека соответственно (</w:t>
      </w:r>
      <w:r w:rsidR="00EB69FF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в 2021 г. - 27 и 33, в 2022 г.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69FF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650A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21650A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43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человек).</w:t>
      </w:r>
    </w:p>
    <w:p w:rsidR="000954A7" w:rsidRPr="00A03498" w:rsidRDefault="000954A7" w:rsidP="00F715B2">
      <w:pPr>
        <w:pStyle w:val="1"/>
        <w:widowControl w:val="0"/>
        <w:shd w:val="clear" w:color="auto" w:fill="auto"/>
        <w:tabs>
          <w:tab w:val="left" w:pos="903"/>
        </w:tabs>
        <w:spacing w:line="240" w:lineRule="auto"/>
        <w:ind w:right="4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отчетном периоде в рамках декларационной кампании в </w:t>
      </w:r>
      <w:r w:rsidR="00C41DDB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ИО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, ГО и ОМСУ поступили сведения о доходах, расходах, об имуществе и обязательствах имущественного характера</w:t>
      </w:r>
      <w:r w:rsidR="005652D5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сведения о доходах)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086A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в 2023 год</w:t>
      </w:r>
      <w:r w:rsidR="00AE626A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C15DCF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2881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государственных гражданских и муниципальных служащих (</w:t>
      </w:r>
      <w:r w:rsidR="002B3EAF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г. - 2706, </w:t>
      </w:r>
      <w:r w:rsidR="0042086A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в 2022 г.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3EAF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</w:t>
      </w:r>
      <w:r w:rsidR="00545CE4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130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Уполномоченными должностными лицами </w:t>
      </w:r>
      <w:r w:rsidR="00C41DDB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ИО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ГО и ОМСУ осуществлен анализ сведений представленных </w:t>
      </w:r>
      <w:r w:rsidR="00B71983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2677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служащими, что составило 9</w:t>
      </w:r>
      <w:r w:rsidR="00F92686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92686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% от общего числа л</w:t>
      </w:r>
      <w:r w:rsidR="009D141D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иц их подавших (</w:t>
      </w:r>
      <w:r w:rsidR="00E05041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в 2021 г. - 97,7%, в 2022 г.</w:t>
      </w:r>
      <w:r w:rsidR="009D141D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5041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D141D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</w:t>
      </w:r>
      <w:r w:rsidR="00545CE4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D141D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45CE4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D141D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%).</w:t>
      </w:r>
    </w:p>
    <w:p w:rsidR="008B6BB0" w:rsidRPr="00A03498" w:rsidRDefault="002D266A" w:rsidP="00F715B2">
      <w:pPr>
        <w:pStyle w:val="1"/>
        <w:widowControl w:val="0"/>
        <w:shd w:val="clear" w:color="auto" w:fill="auto"/>
        <w:tabs>
          <w:tab w:val="left" w:pos="903"/>
        </w:tabs>
        <w:spacing w:line="240" w:lineRule="auto"/>
        <w:ind w:right="4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8241E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есмотря на проводимую работу, направленную на профилактику </w:t>
      </w:r>
      <w:r w:rsidR="007B1D2C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совершения нарушений при предоставлении сведений о доходах, в рамках которой проводились семинар-совещание,  </w:t>
      </w:r>
      <w:r w:rsidR="00C8241E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аиболее проблемным вопросом является </w:t>
      </w:r>
      <w:r w:rsidR="00AE340C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сведений</w:t>
      </w:r>
      <w:r w:rsidR="00537E14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доходах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340C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="0070411F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E340C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замеща</w:t>
      </w:r>
      <w:r w:rsidR="005357E9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ющ</w:t>
      </w:r>
      <w:r w:rsidR="00AE340C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ими муниципальные должности</w:t>
      </w:r>
      <w:r w:rsidR="008F3F03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53F6A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E12B2" w:rsidRPr="00A03498" w:rsidRDefault="00CE12B2" w:rsidP="00F715B2">
      <w:pPr>
        <w:ind w:firstLine="708"/>
        <w:jc w:val="both"/>
        <w:rPr>
          <w:color w:val="000000" w:themeColor="text1"/>
        </w:rPr>
      </w:pPr>
      <w:r w:rsidRPr="00A03498">
        <w:rPr>
          <w:color w:val="000000" w:themeColor="text1"/>
        </w:rPr>
        <w:t xml:space="preserve">В соответствии с постановлением Правительства Забайкальского края от 18 июля 2023 года № 47 «Об органе Забайкальского края по профилактике коррупционных и иных правонарушений» органом Забайкальского края по </w:t>
      </w:r>
      <w:r w:rsidRPr="00A03498">
        <w:rPr>
          <w:rFonts w:eastAsia="Calibri"/>
          <w:bCs/>
          <w:iCs/>
          <w:color w:val="000000" w:themeColor="text1"/>
        </w:rPr>
        <w:t xml:space="preserve">профилактике коррупционных и иных правонарушений определено управление </w:t>
      </w:r>
      <w:r w:rsidRPr="00A03498">
        <w:rPr>
          <w:color w:val="000000" w:themeColor="text1"/>
        </w:rPr>
        <w:t>Губернатора Забайкальского края по вопросам противодействи</w:t>
      </w:r>
      <w:r w:rsidR="00DD732E">
        <w:rPr>
          <w:color w:val="000000" w:themeColor="text1"/>
        </w:rPr>
        <w:t>я коррупции</w:t>
      </w:r>
      <w:r w:rsidRPr="00A03498">
        <w:rPr>
          <w:color w:val="000000" w:themeColor="text1"/>
        </w:rPr>
        <w:t xml:space="preserve">. </w:t>
      </w:r>
    </w:p>
    <w:p w:rsidR="00CE12B2" w:rsidRPr="00A03498" w:rsidRDefault="00CE12B2" w:rsidP="00F715B2">
      <w:pPr>
        <w:tabs>
          <w:tab w:val="left" w:pos="709"/>
        </w:tabs>
        <w:ind w:right="20"/>
        <w:jc w:val="both"/>
        <w:rPr>
          <w:color w:val="000000" w:themeColor="text1"/>
        </w:rPr>
      </w:pPr>
      <w:r w:rsidRPr="00A03498">
        <w:rPr>
          <w:color w:val="000000" w:themeColor="text1"/>
        </w:rPr>
        <w:tab/>
        <w:t>Управление является структурным подразделением Администрации Губернатора Забайкальского края, осуществляющим функции органа Забайкальского края  по профилактике коррупционных и иных правонарушений (далее – Антикоррупционный орган).</w:t>
      </w:r>
    </w:p>
    <w:p w:rsidR="00CE12B2" w:rsidRPr="00A03498" w:rsidRDefault="00CE12B2" w:rsidP="00EF5BE9">
      <w:pPr>
        <w:pStyle w:val="a9"/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A03498">
        <w:rPr>
          <w:color w:val="000000" w:themeColor="text1"/>
          <w:sz w:val="28"/>
          <w:szCs w:val="28"/>
        </w:rPr>
        <w:tab/>
        <w:t>Функционально Антикоррупционный орган находится в непосредственном и прямом подчинении Губернатора Забайкальского края. Организационное и материально-техническое обеспечение деятельности Антикоррупционного органа осуществляется иными структурными подразделениями Администрации Губернатора Забайкальского края.</w:t>
      </w:r>
    </w:p>
    <w:p w:rsidR="0039463C" w:rsidRPr="00A03498" w:rsidRDefault="007262A9" w:rsidP="00F715B2">
      <w:pPr>
        <w:pStyle w:val="a6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Управлением </w:t>
      </w:r>
      <w:r w:rsidR="009F1974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отчетном периоде 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осуществлялся</w:t>
      </w:r>
      <w:r w:rsidR="0039463C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9463C" w:rsidRPr="00A03498" w:rsidRDefault="00EF5BE9" w:rsidP="00EF5BE9">
      <w:pPr>
        <w:tabs>
          <w:tab w:val="left" w:pos="709"/>
        </w:tabs>
        <w:jc w:val="both"/>
        <w:rPr>
          <w:b/>
          <w:color w:val="000000" w:themeColor="text1"/>
        </w:rPr>
      </w:pPr>
      <w:r>
        <w:rPr>
          <w:color w:val="000000" w:themeColor="text1"/>
        </w:rPr>
        <w:tab/>
      </w:r>
      <w:r w:rsidR="0039463C" w:rsidRPr="00A03498">
        <w:rPr>
          <w:color w:val="000000" w:themeColor="text1"/>
        </w:rPr>
        <w:t>-</w:t>
      </w:r>
      <w:r w:rsidR="007262A9" w:rsidRPr="00A03498">
        <w:rPr>
          <w:color w:val="000000" w:themeColor="text1"/>
        </w:rPr>
        <w:t xml:space="preserve"> контроль соблюдения ограничений и запретов</w:t>
      </w:r>
      <w:r w:rsidR="007E79C2" w:rsidRPr="00A03498">
        <w:rPr>
          <w:color w:val="000000" w:themeColor="text1"/>
        </w:rPr>
        <w:t>,</w:t>
      </w:r>
      <w:r w:rsidR="007262A9" w:rsidRPr="00A03498">
        <w:rPr>
          <w:color w:val="000000" w:themeColor="text1"/>
        </w:rPr>
        <w:t xml:space="preserve"> установленных для</w:t>
      </w:r>
      <w:r w:rsidR="007E79C2" w:rsidRPr="00A03498">
        <w:rPr>
          <w:color w:val="000000" w:themeColor="text1"/>
        </w:rPr>
        <w:t xml:space="preserve"> кандидатов и</w:t>
      </w:r>
      <w:r w:rsidR="007262A9" w:rsidRPr="00A03498">
        <w:rPr>
          <w:color w:val="000000" w:themeColor="text1"/>
        </w:rPr>
        <w:t xml:space="preserve"> лиц</w:t>
      </w:r>
      <w:r w:rsidR="007E79C2" w:rsidRPr="00A03498">
        <w:rPr>
          <w:color w:val="000000" w:themeColor="text1"/>
        </w:rPr>
        <w:t>,</w:t>
      </w:r>
      <w:r w:rsidR="007262A9" w:rsidRPr="00A03498">
        <w:rPr>
          <w:color w:val="000000" w:themeColor="text1"/>
        </w:rPr>
        <w:t xml:space="preserve"> замещающих должности государственной гражданской службы и государственные должности Забайкальского края, в рамках которого </w:t>
      </w:r>
      <w:r w:rsidR="00262CBE" w:rsidRPr="00A03498">
        <w:rPr>
          <w:color w:val="000000" w:themeColor="text1"/>
        </w:rPr>
        <w:t xml:space="preserve">в соответствии с постановлением Губернатора Забайкальского края от 16 февраля 2023 года № 7 «Об утверждении Порядка организации отдельных направлений антикоррупционной деятельности в государственных органах, исполнительных органах и органах местного самоуправления Забайкальского края, а также в подведомственных им </w:t>
      </w:r>
      <w:r w:rsidR="00262CBE" w:rsidRPr="00A03498">
        <w:rPr>
          <w:color w:val="000000" w:themeColor="text1"/>
        </w:rPr>
        <w:lastRenderedPageBreak/>
        <w:t xml:space="preserve">государственных и муниципальных учреждениях» </w:t>
      </w:r>
      <w:r w:rsidR="007262A9" w:rsidRPr="00A03498">
        <w:rPr>
          <w:color w:val="000000" w:themeColor="text1"/>
        </w:rPr>
        <w:t>проведен</w:t>
      </w:r>
      <w:r w:rsidR="007E79C2" w:rsidRPr="00A03498">
        <w:rPr>
          <w:color w:val="000000" w:themeColor="text1"/>
        </w:rPr>
        <w:t>о</w:t>
      </w:r>
      <w:r w:rsidR="00C95D70" w:rsidRPr="00A03498">
        <w:rPr>
          <w:color w:val="000000" w:themeColor="text1"/>
        </w:rPr>
        <w:t xml:space="preserve"> около</w:t>
      </w:r>
      <w:r w:rsidR="00E8438F" w:rsidRPr="00A03498">
        <w:rPr>
          <w:color w:val="000000" w:themeColor="text1"/>
        </w:rPr>
        <w:t xml:space="preserve"> </w:t>
      </w:r>
      <w:r w:rsidR="00C95D70" w:rsidRPr="00A03498">
        <w:rPr>
          <w:color w:val="000000" w:themeColor="text1"/>
        </w:rPr>
        <w:t>500</w:t>
      </w:r>
      <w:r w:rsidR="007E79C2" w:rsidRPr="00A03498">
        <w:rPr>
          <w:color w:val="000000" w:themeColor="text1"/>
        </w:rPr>
        <w:t xml:space="preserve"> </w:t>
      </w:r>
      <w:r w:rsidR="007262A9" w:rsidRPr="00A03498">
        <w:rPr>
          <w:color w:val="000000" w:themeColor="text1"/>
        </w:rPr>
        <w:t>провер</w:t>
      </w:r>
      <w:r w:rsidR="007E79C2" w:rsidRPr="00A03498">
        <w:rPr>
          <w:color w:val="000000" w:themeColor="text1"/>
        </w:rPr>
        <w:t>о</w:t>
      </w:r>
      <w:r w:rsidR="007262A9" w:rsidRPr="00A03498">
        <w:rPr>
          <w:color w:val="000000" w:themeColor="text1"/>
        </w:rPr>
        <w:t>к</w:t>
      </w:r>
      <w:r w:rsidR="0039463C" w:rsidRPr="00A03498">
        <w:rPr>
          <w:color w:val="000000" w:themeColor="text1"/>
        </w:rPr>
        <w:t>;</w:t>
      </w:r>
    </w:p>
    <w:p w:rsidR="00615FC9" w:rsidRPr="00A03498" w:rsidRDefault="0039463C" w:rsidP="00F715B2">
      <w:pPr>
        <w:pStyle w:val="a6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прием </w:t>
      </w:r>
      <w:r w:rsidR="005A7DF2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анализ 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сведений о доходах, расходах, об имуществе и обязательствах имущественного характера, представленных лицами, замещающими государственные должности, для которых федеральными законами, нормативными правовыми актами Забайкальского края не предусмотрено иное, муниципальные должности, должности гражданской службы, назначение на которые и освобождение от которых осуществляется Губернатором Забайкальского края, руководителей администраций, а также сведений о доходах, расходах, об имуществе и обязательствах имущественного характера их супруги (супруга) и несовершеннолетних детей, а также анализ сведений о доходах граждан, претенду</w:t>
      </w:r>
      <w:r w:rsidR="00682B09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ющих на вышеуказанные должности (з</w:t>
      </w:r>
      <w:r w:rsidR="002F1F02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отчетный период проанализировано </w:t>
      </w:r>
      <w:r w:rsidR="003C4C58">
        <w:rPr>
          <w:rFonts w:ascii="Times New Roman" w:hAnsi="Times New Roman" w:cs="Times New Roman"/>
          <w:color w:val="000000" w:themeColor="text1"/>
          <w:sz w:val="28"/>
          <w:szCs w:val="28"/>
        </w:rPr>
        <w:t>более</w:t>
      </w:r>
      <w:r w:rsidR="008667C4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5551A2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F1F02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00 справок о доходах</w:t>
      </w:r>
      <w:r w:rsidR="00682B09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8322F" w:rsidRPr="00A03498" w:rsidRDefault="006849CA" w:rsidP="00F715B2">
      <w:pPr>
        <w:ind w:firstLine="709"/>
        <w:jc w:val="both"/>
        <w:rPr>
          <w:color w:val="000000" w:themeColor="text1"/>
        </w:rPr>
      </w:pPr>
      <w:r w:rsidRPr="00A03498">
        <w:rPr>
          <w:color w:val="000000" w:themeColor="text1"/>
        </w:rPr>
        <w:t>- п</w:t>
      </w:r>
      <w:r w:rsidR="0058322F" w:rsidRPr="00A03498">
        <w:rPr>
          <w:color w:val="000000" w:themeColor="text1"/>
        </w:rPr>
        <w:t>роведен</w:t>
      </w:r>
      <w:r w:rsidRPr="00A03498">
        <w:rPr>
          <w:color w:val="000000" w:themeColor="text1"/>
        </w:rPr>
        <w:t>о</w:t>
      </w:r>
      <w:r w:rsidR="0058322F" w:rsidRPr="00A03498">
        <w:rPr>
          <w:color w:val="000000" w:themeColor="text1"/>
        </w:rPr>
        <w:t xml:space="preserve"> </w:t>
      </w:r>
      <w:r w:rsidR="00C41DDB" w:rsidRPr="00A03498">
        <w:rPr>
          <w:color w:val="000000" w:themeColor="text1"/>
        </w:rPr>
        <w:t xml:space="preserve"> 1 </w:t>
      </w:r>
      <w:r w:rsidR="0058322F" w:rsidRPr="00A03498">
        <w:rPr>
          <w:color w:val="000000" w:themeColor="text1"/>
        </w:rPr>
        <w:t>заседани</w:t>
      </w:r>
      <w:r w:rsidR="00C41DDB" w:rsidRPr="00A03498">
        <w:rPr>
          <w:color w:val="000000" w:themeColor="text1"/>
        </w:rPr>
        <w:t>е</w:t>
      </w:r>
      <w:r w:rsidR="00262CBE" w:rsidRPr="00A03498">
        <w:rPr>
          <w:color w:val="000000" w:themeColor="text1"/>
        </w:rPr>
        <w:t xml:space="preserve"> К</w:t>
      </w:r>
      <w:r w:rsidR="0058322F" w:rsidRPr="00A03498">
        <w:rPr>
          <w:color w:val="000000" w:themeColor="text1"/>
        </w:rPr>
        <w:t>омиссии по координации работы</w:t>
      </w:r>
      <w:r w:rsidR="00284DEE" w:rsidRPr="00A03498">
        <w:rPr>
          <w:color w:val="000000" w:themeColor="text1"/>
        </w:rPr>
        <w:t xml:space="preserve"> по противодействию коррупции</w:t>
      </w:r>
      <w:r w:rsidR="003765CE" w:rsidRPr="00A03498">
        <w:rPr>
          <w:color w:val="000000" w:themeColor="text1"/>
        </w:rPr>
        <w:t>, утвержден план работы Комиссии на 2024 год</w:t>
      </w:r>
      <w:r w:rsidR="00284DEE" w:rsidRPr="00A03498">
        <w:rPr>
          <w:color w:val="000000" w:themeColor="text1"/>
        </w:rPr>
        <w:t>;</w:t>
      </w:r>
    </w:p>
    <w:p w:rsidR="002C5D09" w:rsidRPr="00A03498" w:rsidRDefault="00682B09" w:rsidP="00F715B2">
      <w:pPr>
        <w:pStyle w:val="a6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обеспечивалась деятельность комиссии по соблюдению требований к служебному поведению государственных гражданских служащих Забайкальского края и урегулированию конфликта интересов Администрации, образованной приказом Администрации;</w:t>
      </w:r>
    </w:p>
    <w:p w:rsidR="00CD513D" w:rsidRPr="00A03498" w:rsidRDefault="00682B09" w:rsidP="00F715B2">
      <w:pPr>
        <w:pStyle w:val="a6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пределах своей компетенции сопровождалась деятельность в работе комиссий по соблюдению требований к служебному поведению и урегулированию конфликта интересов, образованных в </w:t>
      </w:r>
      <w:r w:rsidR="003765CE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исполнительных органах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государственных органах (принято участие в </w:t>
      </w:r>
      <w:r w:rsidR="00545CE4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CD513D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заседаниях комиссий);</w:t>
      </w:r>
    </w:p>
    <w:p w:rsidR="00CD513D" w:rsidRPr="00A03498" w:rsidRDefault="00CD513D" w:rsidP="00F715B2">
      <w:pPr>
        <w:ind w:firstLine="709"/>
        <w:jc w:val="both"/>
        <w:rPr>
          <w:color w:val="000000" w:themeColor="text1"/>
        </w:rPr>
      </w:pPr>
      <w:r w:rsidRPr="00A03498">
        <w:rPr>
          <w:color w:val="000000" w:themeColor="text1"/>
        </w:rPr>
        <w:t xml:space="preserve">- осуществлялись иные функции по вопросам участия в реализации государственной политики в сфере противодействия коррупции в соответствии с </w:t>
      </w:r>
      <w:r w:rsidR="003765CE" w:rsidRPr="00A03498">
        <w:rPr>
          <w:color w:val="000000" w:themeColor="text1"/>
        </w:rPr>
        <w:t xml:space="preserve">постановлением Губернатора Забайкальского края от 18 июля 2023 года № 47 «Об органе Забайкальского края по профилактике коррупционных и иных правонарушений» и </w:t>
      </w:r>
      <w:r w:rsidRPr="00A03498">
        <w:rPr>
          <w:color w:val="000000" w:themeColor="text1"/>
        </w:rPr>
        <w:t>Положением об Управлении</w:t>
      </w:r>
      <w:r w:rsidR="00E2418E" w:rsidRPr="00A03498">
        <w:rPr>
          <w:color w:val="000000" w:themeColor="text1"/>
        </w:rPr>
        <w:t>,</w:t>
      </w:r>
      <w:r w:rsidRPr="00A03498">
        <w:rPr>
          <w:color w:val="000000" w:themeColor="text1"/>
        </w:rPr>
        <w:t xml:space="preserve"> утвержденным приказом Администрации Губернатора Забайкальского края </w:t>
      </w:r>
      <w:r w:rsidR="003765CE" w:rsidRPr="00A03498">
        <w:rPr>
          <w:color w:val="000000" w:themeColor="text1"/>
        </w:rPr>
        <w:t xml:space="preserve">от 28 июня 2019 года  </w:t>
      </w:r>
      <w:r w:rsidRPr="00A03498">
        <w:rPr>
          <w:color w:val="000000" w:themeColor="text1"/>
        </w:rPr>
        <w:t>№ 170.</w:t>
      </w:r>
    </w:p>
    <w:p w:rsidR="007C49ED" w:rsidRDefault="00E8438F" w:rsidP="00F715B2">
      <w:pPr>
        <w:pStyle w:val="a6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693D7F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C49ED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был продолжен мониторинг реализации мероприятий по вопросам профилактики коррупционных и иных правонарушений на территории Забайкальского края с использованием специального программн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ого комплекса АИС «Мониторинг».</w:t>
      </w:r>
      <w:r w:rsidR="00F73087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C49ED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бобщенные информационно-аналитические материалы</w:t>
      </w:r>
      <w:r w:rsidR="008F55A6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C49ED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02C8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полученные в ходе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проведения</w:t>
      </w:r>
      <w:r w:rsidR="00C402C8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49ED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ежеквартально направлялись в аппарат полномочного представителя Президента Российской Федерации в Дальневосточном федеральном округе и главному федеральному инспектору по Забайкальскому краю.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взаимодействии с Минтрудом России осуществлены мониторинги</w:t>
      </w:r>
      <w:r w:rsidR="00EB5AD7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участием </w:t>
      </w:r>
      <w:r w:rsidR="00FF0ECA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ИО</w:t>
      </w:r>
      <w:r w:rsidR="00EB5AD7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, ГО и ОМСУ Забайкальского края:</w:t>
      </w:r>
    </w:p>
    <w:p w:rsidR="00EF6C3B" w:rsidRDefault="00BE116D" w:rsidP="005E7CFA">
      <w:pPr>
        <w:ind w:firstLine="708"/>
        <w:jc w:val="both"/>
      </w:pPr>
      <w:r>
        <w:t xml:space="preserve">- </w:t>
      </w:r>
      <w:r w:rsidR="00EF6C3B">
        <w:t>об обеспечении участия отдельных категорий лиц в мероприятиях по профессиональному развитию в области противодействия коррупции</w:t>
      </w:r>
      <w:r w:rsidR="005E7CFA">
        <w:t>;</w:t>
      </w:r>
    </w:p>
    <w:p w:rsidR="00BE116D" w:rsidRDefault="00BE116D" w:rsidP="005E7CFA">
      <w:pPr>
        <w:ind w:firstLine="708"/>
        <w:jc w:val="both"/>
      </w:pPr>
      <w:r>
        <w:lastRenderedPageBreak/>
        <w:t xml:space="preserve">- </w:t>
      </w:r>
      <w:r w:rsidRPr="00BE116D">
        <w:t>деятельности президиума при комиссиях по координации работы по противодействию коррупции в субъектах Российской Федерации</w:t>
      </w:r>
      <w:r>
        <w:t>;</w:t>
      </w:r>
    </w:p>
    <w:p w:rsidR="00BE116D" w:rsidRDefault="00BE116D" w:rsidP="00BE116D">
      <w:p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line="310" w:lineRule="exact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ab/>
        <w:t xml:space="preserve">- </w:t>
      </w:r>
      <w:r w:rsidR="00637D0B">
        <w:rPr>
          <w:rFonts w:eastAsiaTheme="minorHAnsi"/>
          <w:color w:val="auto"/>
          <w:lang w:eastAsia="en-US"/>
        </w:rPr>
        <w:t xml:space="preserve">о </w:t>
      </w:r>
      <w:r w:rsidRPr="00BE116D">
        <w:rPr>
          <w:rFonts w:eastAsiaTheme="minorHAnsi"/>
          <w:color w:val="auto"/>
          <w:lang w:eastAsia="en-US"/>
        </w:rPr>
        <w:t>состояния</w:t>
      </w:r>
      <w:r w:rsidRPr="00BE116D">
        <w:rPr>
          <w:rFonts w:eastAsiaTheme="minorHAnsi"/>
          <w:color w:val="auto"/>
          <w:spacing w:val="68"/>
          <w:lang w:eastAsia="en-US"/>
        </w:rPr>
        <w:t xml:space="preserve"> </w:t>
      </w:r>
      <w:r w:rsidRPr="00BE116D">
        <w:rPr>
          <w:rFonts w:eastAsiaTheme="minorHAnsi"/>
          <w:color w:val="auto"/>
          <w:lang w:eastAsia="en-US"/>
        </w:rPr>
        <w:t>выполнения</w:t>
      </w:r>
      <w:r w:rsidRPr="00BE116D">
        <w:rPr>
          <w:rFonts w:eastAsiaTheme="minorHAnsi"/>
          <w:color w:val="auto"/>
          <w:spacing w:val="68"/>
          <w:lang w:eastAsia="en-US"/>
        </w:rPr>
        <w:t xml:space="preserve"> </w:t>
      </w:r>
      <w:r w:rsidRPr="00BE116D">
        <w:rPr>
          <w:rFonts w:eastAsiaTheme="minorHAnsi"/>
          <w:color w:val="auto"/>
          <w:lang w:eastAsia="en-US"/>
        </w:rPr>
        <w:t>поручений</w:t>
      </w:r>
      <w:r>
        <w:rPr>
          <w:rFonts w:eastAsiaTheme="minorHAnsi"/>
          <w:color w:val="auto"/>
          <w:lang w:eastAsia="en-US"/>
        </w:rPr>
        <w:t xml:space="preserve"> </w:t>
      </w:r>
      <w:r w:rsidRPr="00BE116D">
        <w:rPr>
          <w:rFonts w:eastAsiaTheme="minorHAnsi"/>
          <w:color w:val="auto"/>
          <w:lang w:eastAsia="en-US"/>
        </w:rPr>
        <w:t>Национального</w:t>
      </w:r>
      <w:r w:rsidRPr="00BE116D">
        <w:rPr>
          <w:rFonts w:eastAsiaTheme="minorHAnsi"/>
          <w:color w:val="auto"/>
          <w:spacing w:val="57"/>
          <w:lang w:eastAsia="en-US"/>
        </w:rPr>
        <w:t xml:space="preserve"> </w:t>
      </w:r>
      <w:r w:rsidRPr="00BE116D">
        <w:rPr>
          <w:rFonts w:eastAsiaTheme="minorHAnsi"/>
          <w:color w:val="auto"/>
          <w:lang w:eastAsia="en-US"/>
        </w:rPr>
        <w:t>плана</w:t>
      </w:r>
      <w:r>
        <w:rPr>
          <w:rFonts w:eastAsiaTheme="minorHAnsi"/>
          <w:color w:val="auto"/>
          <w:spacing w:val="56"/>
          <w:lang w:eastAsia="en-US"/>
        </w:rPr>
        <w:t xml:space="preserve"> </w:t>
      </w:r>
      <w:r w:rsidRPr="00BE116D">
        <w:rPr>
          <w:rFonts w:eastAsiaTheme="minorHAnsi"/>
          <w:color w:val="auto"/>
          <w:lang w:eastAsia="en-US"/>
        </w:rPr>
        <w:t>противодействия</w:t>
      </w:r>
      <w:r w:rsidRPr="00BE116D">
        <w:rPr>
          <w:rFonts w:eastAsiaTheme="minorHAnsi"/>
          <w:color w:val="auto"/>
          <w:spacing w:val="57"/>
          <w:lang w:eastAsia="en-US"/>
        </w:rPr>
        <w:t xml:space="preserve"> </w:t>
      </w:r>
      <w:r w:rsidRPr="00BE116D">
        <w:rPr>
          <w:rFonts w:eastAsiaTheme="minorHAnsi"/>
          <w:color w:val="auto"/>
          <w:lang w:eastAsia="en-US"/>
        </w:rPr>
        <w:t>коррупции</w:t>
      </w:r>
      <w:r w:rsidRPr="00BE116D">
        <w:rPr>
          <w:rFonts w:eastAsiaTheme="minorHAnsi"/>
          <w:color w:val="auto"/>
          <w:spacing w:val="56"/>
          <w:lang w:eastAsia="en-US"/>
        </w:rPr>
        <w:t xml:space="preserve"> </w:t>
      </w:r>
      <w:r w:rsidRPr="00BE116D">
        <w:rPr>
          <w:rFonts w:eastAsiaTheme="minorHAnsi"/>
          <w:color w:val="auto"/>
          <w:lang w:eastAsia="en-US"/>
        </w:rPr>
        <w:t>на</w:t>
      </w:r>
      <w:r w:rsidRPr="00BE116D">
        <w:rPr>
          <w:rFonts w:eastAsiaTheme="minorHAnsi"/>
          <w:color w:val="auto"/>
          <w:spacing w:val="56"/>
          <w:lang w:eastAsia="en-US"/>
        </w:rPr>
        <w:t xml:space="preserve"> </w:t>
      </w:r>
      <w:r w:rsidRPr="00BE116D">
        <w:rPr>
          <w:rFonts w:eastAsiaTheme="minorHAnsi"/>
          <w:color w:val="auto"/>
          <w:lang w:eastAsia="en-US"/>
        </w:rPr>
        <w:t>2021</w:t>
      </w:r>
      <w:r w:rsidRPr="00BE116D">
        <w:rPr>
          <w:rFonts w:eastAsiaTheme="minorHAnsi"/>
          <w:color w:val="auto"/>
          <w:spacing w:val="56"/>
          <w:lang w:eastAsia="en-US"/>
        </w:rPr>
        <w:t xml:space="preserve"> </w:t>
      </w:r>
      <w:r w:rsidRPr="00BE116D">
        <w:rPr>
          <w:rFonts w:eastAsiaTheme="minorHAnsi"/>
          <w:color w:val="auto"/>
          <w:lang w:eastAsia="en-US"/>
        </w:rPr>
        <w:t>–</w:t>
      </w:r>
      <w:r w:rsidRPr="00BE116D">
        <w:rPr>
          <w:rFonts w:eastAsiaTheme="minorHAnsi"/>
          <w:color w:val="auto"/>
          <w:spacing w:val="56"/>
          <w:lang w:eastAsia="en-US"/>
        </w:rPr>
        <w:t xml:space="preserve"> </w:t>
      </w:r>
      <w:r w:rsidRPr="00BE116D">
        <w:rPr>
          <w:rFonts w:eastAsiaTheme="minorHAnsi"/>
          <w:color w:val="auto"/>
          <w:lang w:eastAsia="en-US"/>
        </w:rPr>
        <w:t>2024</w:t>
      </w:r>
      <w:r w:rsidRPr="00BE116D">
        <w:rPr>
          <w:rFonts w:eastAsiaTheme="minorHAnsi"/>
          <w:color w:val="auto"/>
          <w:spacing w:val="56"/>
          <w:lang w:eastAsia="en-US"/>
        </w:rPr>
        <w:t xml:space="preserve"> </w:t>
      </w:r>
      <w:r w:rsidRPr="00BE116D">
        <w:rPr>
          <w:rFonts w:eastAsiaTheme="minorHAnsi"/>
          <w:color w:val="auto"/>
          <w:lang w:eastAsia="en-US"/>
        </w:rPr>
        <w:t>годы,</w:t>
      </w:r>
      <w:r w:rsidRPr="00BE116D">
        <w:rPr>
          <w:rFonts w:eastAsiaTheme="minorHAnsi"/>
          <w:color w:val="auto"/>
          <w:spacing w:val="-1"/>
          <w:lang w:eastAsia="en-US"/>
        </w:rPr>
        <w:t xml:space="preserve"> </w:t>
      </w:r>
      <w:r w:rsidRPr="00BE116D">
        <w:rPr>
          <w:rFonts w:eastAsiaTheme="minorHAnsi"/>
          <w:color w:val="auto"/>
          <w:lang w:eastAsia="en-US"/>
        </w:rPr>
        <w:t>утвержденного</w:t>
      </w:r>
      <w:r w:rsidRPr="00BE116D">
        <w:rPr>
          <w:rFonts w:eastAsiaTheme="minorHAnsi"/>
          <w:color w:val="auto"/>
          <w:spacing w:val="65"/>
          <w:lang w:eastAsia="en-US"/>
        </w:rPr>
        <w:t xml:space="preserve"> </w:t>
      </w:r>
      <w:r w:rsidRPr="00BE116D">
        <w:rPr>
          <w:rFonts w:eastAsiaTheme="minorHAnsi"/>
          <w:color w:val="auto"/>
          <w:lang w:eastAsia="en-US"/>
        </w:rPr>
        <w:t>Указом</w:t>
      </w:r>
      <w:r w:rsidRPr="00BE116D">
        <w:rPr>
          <w:rFonts w:eastAsiaTheme="minorHAnsi"/>
          <w:color w:val="auto"/>
          <w:spacing w:val="66"/>
          <w:lang w:eastAsia="en-US"/>
        </w:rPr>
        <w:t xml:space="preserve"> </w:t>
      </w:r>
      <w:r w:rsidRPr="00BE116D">
        <w:rPr>
          <w:rFonts w:eastAsiaTheme="minorHAnsi"/>
          <w:color w:val="auto"/>
          <w:lang w:eastAsia="en-US"/>
        </w:rPr>
        <w:t>Президента</w:t>
      </w:r>
      <w:r w:rsidRPr="00BE116D">
        <w:rPr>
          <w:rFonts w:eastAsiaTheme="minorHAnsi"/>
          <w:color w:val="auto"/>
          <w:spacing w:val="66"/>
          <w:lang w:eastAsia="en-US"/>
        </w:rPr>
        <w:t xml:space="preserve"> </w:t>
      </w:r>
      <w:r w:rsidRPr="00BE116D">
        <w:rPr>
          <w:rFonts w:eastAsiaTheme="minorHAnsi"/>
          <w:color w:val="auto"/>
          <w:lang w:eastAsia="en-US"/>
        </w:rPr>
        <w:t>Российской</w:t>
      </w:r>
      <w:r w:rsidRPr="00BE116D">
        <w:rPr>
          <w:rFonts w:eastAsiaTheme="minorHAnsi"/>
          <w:color w:val="auto"/>
          <w:spacing w:val="66"/>
          <w:lang w:eastAsia="en-US"/>
        </w:rPr>
        <w:t xml:space="preserve"> </w:t>
      </w:r>
      <w:r w:rsidRPr="00BE116D">
        <w:rPr>
          <w:rFonts w:eastAsiaTheme="minorHAnsi"/>
          <w:color w:val="auto"/>
          <w:lang w:eastAsia="en-US"/>
        </w:rPr>
        <w:t>Федерации</w:t>
      </w:r>
      <w:r w:rsidRPr="00BE116D">
        <w:rPr>
          <w:rFonts w:eastAsiaTheme="minorHAnsi"/>
          <w:color w:val="auto"/>
          <w:spacing w:val="66"/>
          <w:lang w:eastAsia="en-US"/>
        </w:rPr>
        <w:t xml:space="preserve"> </w:t>
      </w:r>
      <w:r w:rsidRPr="00BE116D">
        <w:rPr>
          <w:rFonts w:eastAsiaTheme="minorHAnsi"/>
          <w:color w:val="auto"/>
          <w:lang w:eastAsia="en-US"/>
        </w:rPr>
        <w:t>от</w:t>
      </w:r>
      <w:r w:rsidRPr="00BE116D">
        <w:rPr>
          <w:rFonts w:eastAsiaTheme="minorHAnsi"/>
          <w:color w:val="auto"/>
          <w:spacing w:val="66"/>
          <w:lang w:eastAsia="en-US"/>
        </w:rPr>
        <w:t xml:space="preserve"> </w:t>
      </w:r>
      <w:r w:rsidRPr="00BE116D">
        <w:rPr>
          <w:rFonts w:eastAsiaTheme="minorHAnsi"/>
          <w:color w:val="auto"/>
          <w:lang w:eastAsia="en-US"/>
        </w:rPr>
        <w:t>16</w:t>
      </w:r>
      <w:r w:rsidRPr="00BE116D">
        <w:rPr>
          <w:rFonts w:eastAsiaTheme="minorHAnsi"/>
          <w:color w:val="auto"/>
          <w:spacing w:val="66"/>
          <w:lang w:eastAsia="en-US"/>
        </w:rPr>
        <w:t xml:space="preserve"> </w:t>
      </w:r>
      <w:r w:rsidRPr="00BE116D">
        <w:rPr>
          <w:rFonts w:eastAsiaTheme="minorHAnsi"/>
          <w:color w:val="auto"/>
          <w:lang w:eastAsia="en-US"/>
        </w:rPr>
        <w:t>августа</w:t>
      </w:r>
      <w:r w:rsidRPr="00BE116D">
        <w:rPr>
          <w:rFonts w:eastAsiaTheme="minorHAnsi"/>
          <w:color w:val="auto"/>
          <w:spacing w:val="65"/>
          <w:lang w:eastAsia="en-US"/>
        </w:rPr>
        <w:t xml:space="preserve"> </w:t>
      </w:r>
      <w:r w:rsidRPr="00BE116D">
        <w:rPr>
          <w:rFonts w:eastAsiaTheme="minorHAnsi"/>
          <w:color w:val="auto"/>
          <w:lang w:eastAsia="en-US"/>
        </w:rPr>
        <w:t>2021</w:t>
      </w:r>
      <w:r w:rsidRPr="00BE116D">
        <w:rPr>
          <w:rFonts w:eastAsiaTheme="minorHAnsi"/>
          <w:color w:val="auto"/>
          <w:spacing w:val="66"/>
          <w:lang w:eastAsia="en-US"/>
        </w:rPr>
        <w:t xml:space="preserve"> </w:t>
      </w:r>
      <w:r w:rsidRPr="00BE116D">
        <w:rPr>
          <w:rFonts w:eastAsiaTheme="minorHAnsi"/>
          <w:color w:val="auto"/>
          <w:lang w:eastAsia="en-US"/>
        </w:rPr>
        <w:t>г</w:t>
      </w:r>
      <w:r>
        <w:rPr>
          <w:rFonts w:eastAsiaTheme="minorHAnsi"/>
          <w:color w:val="auto"/>
          <w:lang w:eastAsia="en-US"/>
        </w:rPr>
        <w:t xml:space="preserve">ода </w:t>
      </w:r>
      <w:r w:rsidRPr="00BE116D">
        <w:rPr>
          <w:rFonts w:eastAsiaTheme="minorHAnsi"/>
          <w:color w:val="auto"/>
          <w:lang w:eastAsia="en-US"/>
        </w:rPr>
        <w:t>№</w:t>
      </w:r>
      <w:r w:rsidRPr="00BE116D">
        <w:rPr>
          <w:rFonts w:eastAsiaTheme="minorHAnsi"/>
          <w:color w:val="auto"/>
          <w:spacing w:val="35"/>
          <w:lang w:eastAsia="en-US"/>
        </w:rPr>
        <w:t xml:space="preserve"> </w:t>
      </w:r>
      <w:r w:rsidRPr="00BE116D">
        <w:rPr>
          <w:rFonts w:eastAsiaTheme="minorHAnsi"/>
          <w:color w:val="auto"/>
          <w:lang w:eastAsia="en-US"/>
        </w:rPr>
        <w:t>478</w:t>
      </w:r>
      <w:r w:rsidRPr="00BE116D">
        <w:rPr>
          <w:rFonts w:eastAsiaTheme="minorHAnsi"/>
          <w:color w:val="auto"/>
          <w:spacing w:val="35"/>
          <w:lang w:eastAsia="en-US"/>
        </w:rPr>
        <w:t xml:space="preserve"> </w:t>
      </w:r>
      <w:r>
        <w:rPr>
          <w:rFonts w:eastAsiaTheme="minorHAnsi"/>
          <w:color w:val="auto"/>
          <w:lang w:eastAsia="en-US"/>
        </w:rPr>
        <w:t>«</w:t>
      </w:r>
      <w:r w:rsidRPr="00BE116D">
        <w:rPr>
          <w:rFonts w:eastAsiaTheme="minorHAnsi"/>
          <w:color w:val="auto"/>
          <w:lang w:eastAsia="en-US"/>
        </w:rPr>
        <w:t>О</w:t>
      </w:r>
      <w:r w:rsidRPr="00BE116D">
        <w:rPr>
          <w:rFonts w:eastAsiaTheme="minorHAnsi"/>
          <w:color w:val="auto"/>
          <w:spacing w:val="35"/>
          <w:lang w:eastAsia="en-US"/>
        </w:rPr>
        <w:t xml:space="preserve"> </w:t>
      </w:r>
      <w:r w:rsidRPr="00BE116D">
        <w:rPr>
          <w:rFonts w:eastAsiaTheme="minorHAnsi"/>
          <w:color w:val="auto"/>
          <w:lang w:eastAsia="en-US"/>
        </w:rPr>
        <w:t>Национальном</w:t>
      </w:r>
      <w:r w:rsidRPr="00BE116D">
        <w:rPr>
          <w:rFonts w:eastAsiaTheme="minorHAnsi"/>
          <w:color w:val="auto"/>
          <w:spacing w:val="34"/>
          <w:lang w:eastAsia="en-US"/>
        </w:rPr>
        <w:t xml:space="preserve"> </w:t>
      </w:r>
      <w:r w:rsidRPr="00BE116D">
        <w:rPr>
          <w:rFonts w:eastAsiaTheme="minorHAnsi"/>
          <w:color w:val="auto"/>
          <w:lang w:eastAsia="en-US"/>
        </w:rPr>
        <w:t>плане</w:t>
      </w:r>
      <w:r w:rsidRPr="00BE116D">
        <w:rPr>
          <w:rFonts w:eastAsiaTheme="minorHAnsi"/>
          <w:color w:val="auto"/>
          <w:spacing w:val="35"/>
          <w:lang w:eastAsia="en-US"/>
        </w:rPr>
        <w:t xml:space="preserve"> </w:t>
      </w:r>
      <w:r w:rsidRPr="00BE116D">
        <w:rPr>
          <w:rFonts w:eastAsiaTheme="minorHAnsi"/>
          <w:color w:val="auto"/>
          <w:lang w:eastAsia="en-US"/>
        </w:rPr>
        <w:t>противодействия</w:t>
      </w:r>
      <w:r w:rsidRPr="00BE116D">
        <w:rPr>
          <w:rFonts w:eastAsiaTheme="minorHAnsi"/>
          <w:color w:val="auto"/>
          <w:spacing w:val="36"/>
          <w:lang w:eastAsia="en-US"/>
        </w:rPr>
        <w:t xml:space="preserve"> </w:t>
      </w:r>
      <w:r w:rsidRPr="00BE116D">
        <w:rPr>
          <w:rFonts w:eastAsiaTheme="minorHAnsi"/>
          <w:color w:val="auto"/>
          <w:lang w:eastAsia="en-US"/>
        </w:rPr>
        <w:t>коррупции</w:t>
      </w:r>
      <w:r w:rsidRPr="00BE116D">
        <w:rPr>
          <w:rFonts w:eastAsiaTheme="minorHAnsi"/>
          <w:color w:val="auto"/>
          <w:spacing w:val="35"/>
          <w:lang w:eastAsia="en-US"/>
        </w:rPr>
        <w:t xml:space="preserve"> </w:t>
      </w:r>
      <w:r w:rsidRPr="00BE116D">
        <w:rPr>
          <w:rFonts w:eastAsiaTheme="minorHAnsi"/>
          <w:color w:val="auto"/>
          <w:lang w:eastAsia="en-US"/>
        </w:rPr>
        <w:t>на</w:t>
      </w:r>
      <w:r w:rsidRPr="00BE116D">
        <w:rPr>
          <w:rFonts w:eastAsiaTheme="minorHAnsi"/>
          <w:color w:val="auto"/>
          <w:spacing w:val="35"/>
          <w:lang w:eastAsia="en-US"/>
        </w:rPr>
        <w:t xml:space="preserve"> </w:t>
      </w:r>
      <w:r w:rsidRPr="00BE116D">
        <w:rPr>
          <w:rFonts w:eastAsiaTheme="minorHAnsi"/>
          <w:color w:val="auto"/>
          <w:lang w:eastAsia="en-US"/>
        </w:rPr>
        <w:t>2021</w:t>
      </w:r>
      <w:r w:rsidRPr="00BE116D">
        <w:rPr>
          <w:rFonts w:eastAsiaTheme="minorHAnsi"/>
          <w:color w:val="auto"/>
          <w:spacing w:val="35"/>
          <w:lang w:eastAsia="en-US"/>
        </w:rPr>
        <w:t xml:space="preserve"> </w:t>
      </w:r>
      <w:r w:rsidRPr="00BE116D">
        <w:rPr>
          <w:rFonts w:eastAsiaTheme="minorHAnsi"/>
          <w:color w:val="auto"/>
          <w:lang w:eastAsia="en-US"/>
        </w:rPr>
        <w:t>–</w:t>
      </w:r>
      <w:r w:rsidRPr="00BE116D">
        <w:rPr>
          <w:rFonts w:eastAsiaTheme="minorHAnsi"/>
          <w:color w:val="auto"/>
          <w:spacing w:val="35"/>
          <w:lang w:eastAsia="en-US"/>
        </w:rPr>
        <w:t xml:space="preserve"> </w:t>
      </w:r>
      <w:r w:rsidRPr="00BE116D">
        <w:rPr>
          <w:rFonts w:eastAsiaTheme="minorHAnsi"/>
          <w:color w:val="auto"/>
          <w:lang w:eastAsia="en-US"/>
        </w:rPr>
        <w:t>2024</w:t>
      </w:r>
      <w:r w:rsidRPr="00BE116D">
        <w:rPr>
          <w:rFonts w:eastAsiaTheme="minorHAnsi"/>
          <w:color w:val="auto"/>
          <w:spacing w:val="35"/>
          <w:lang w:eastAsia="en-US"/>
        </w:rPr>
        <w:t xml:space="preserve"> </w:t>
      </w:r>
      <w:r w:rsidRPr="00BE116D">
        <w:rPr>
          <w:rFonts w:eastAsiaTheme="minorHAnsi"/>
          <w:color w:val="auto"/>
          <w:lang w:eastAsia="en-US"/>
        </w:rPr>
        <w:t>годы</w:t>
      </w:r>
      <w:r>
        <w:rPr>
          <w:rFonts w:eastAsiaTheme="minorHAnsi"/>
          <w:color w:val="auto"/>
          <w:lang w:eastAsia="en-US"/>
        </w:rPr>
        <w:t>»;</w:t>
      </w:r>
    </w:p>
    <w:p w:rsidR="00637D0B" w:rsidRDefault="00637D0B" w:rsidP="00BE116D">
      <w:p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line="310" w:lineRule="exact"/>
        <w:jc w:val="both"/>
      </w:pPr>
      <w:r>
        <w:rPr>
          <w:rFonts w:eastAsiaTheme="minorHAnsi"/>
          <w:color w:val="auto"/>
          <w:lang w:eastAsia="en-US"/>
        </w:rPr>
        <w:tab/>
        <w:t xml:space="preserve">- об </w:t>
      </w:r>
      <w:r w:rsidRPr="00231CC8">
        <w:t>участи</w:t>
      </w:r>
      <w:r>
        <w:t>и</w:t>
      </w:r>
      <w:r w:rsidRPr="00231CC8">
        <w:t xml:space="preserve"> представителей предпринимательского сообщества в части противодействия коррупции</w:t>
      </w:r>
      <w:r>
        <w:t>;</w:t>
      </w:r>
    </w:p>
    <w:p w:rsidR="00637D0B" w:rsidRPr="00BE116D" w:rsidRDefault="00637D0B" w:rsidP="00637D0B">
      <w:pPr>
        <w:pStyle w:val="ab"/>
        <w:kinsoku w:val="0"/>
        <w:overflowPunct w:val="0"/>
        <w:spacing w:before="0"/>
        <w:ind w:left="39"/>
        <w:jc w:val="both"/>
      </w:pPr>
      <w:r>
        <w:tab/>
        <w:t>- практики</w:t>
      </w:r>
      <w:r>
        <w:rPr>
          <w:spacing w:val="23"/>
        </w:rPr>
        <w:t xml:space="preserve"> </w:t>
      </w:r>
      <w:r>
        <w:t>использования</w:t>
      </w:r>
      <w:r>
        <w:rPr>
          <w:spacing w:val="23"/>
        </w:rPr>
        <w:t xml:space="preserve"> </w:t>
      </w:r>
      <w:r>
        <w:t>государственными</w:t>
      </w:r>
      <w:r>
        <w:rPr>
          <w:spacing w:val="23"/>
        </w:rPr>
        <w:t xml:space="preserve"> </w:t>
      </w:r>
      <w:r>
        <w:t>органами и</w:t>
      </w:r>
      <w:r>
        <w:rPr>
          <w:spacing w:val="56"/>
        </w:rPr>
        <w:t xml:space="preserve"> </w:t>
      </w:r>
      <w:r>
        <w:t>органами</w:t>
      </w:r>
      <w:r>
        <w:rPr>
          <w:spacing w:val="57"/>
        </w:rPr>
        <w:t xml:space="preserve"> </w:t>
      </w:r>
      <w:r>
        <w:t>местного</w:t>
      </w:r>
      <w:r>
        <w:rPr>
          <w:spacing w:val="57"/>
        </w:rPr>
        <w:t xml:space="preserve"> </w:t>
      </w:r>
      <w:r>
        <w:t>самоуправления</w:t>
      </w:r>
      <w:r>
        <w:rPr>
          <w:spacing w:val="57"/>
        </w:rPr>
        <w:t xml:space="preserve"> </w:t>
      </w:r>
      <w:r>
        <w:t>различных</w:t>
      </w:r>
      <w:r>
        <w:rPr>
          <w:spacing w:val="57"/>
        </w:rPr>
        <w:t xml:space="preserve"> </w:t>
      </w:r>
      <w:r>
        <w:t>каналов</w:t>
      </w:r>
      <w:r>
        <w:rPr>
          <w:spacing w:val="57"/>
        </w:rPr>
        <w:t xml:space="preserve"> </w:t>
      </w:r>
      <w:r>
        <w:t>получения</w:t>
      </w:r>
      <w:r>
        <w:rPr>
          <w:spacing w:val="58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(горячая</w:t>
      </w:r>
      <w:r>
        <w:rPr>
          <w:spacing w:val="7"/>
        </w:rPr>
        <w:t xml:space="preserve"> </w:t>
      </w:r>
      <w:r>
        <w:t>линия,</w:t>
      </w:r>
      <w:r>
        <w:rPr>
          <w:spacing w:val="6"/>
        </w:rPr>
        <w:t xml:space="preserve"> </w:t>
      </w:r>
      <w:r>
        <w:t>телефон</w:t>
      </w:r>
      <w:r>
        <w:rPr>
          <w:spacing w:val="6"/>
        </w:rPr>
        <w:t xml:space="preserve"> </w:t>
      </w:r>
      <w:r>
        <w:t>доверия,</w:t>
      </w:r>
      <w:r>
        <w:rPr>
          <w:spacing w:val="5"/>
        </w:rPr>
        <w:t xml:space="preserve"> </w:t>
      </w:r>
      <w:r>
        <w:t>электронная</w:t>
      </w:r>
      <w:r>
        <w:rPr>
          <w:spacing w:val="6"/>
        </w:rPr>
        <w:t xml:space="preserve"> </w:t>
      </w:r>
      <w:r>
        <w:t>приемная),</w:t>
      </w:r>
      <w:r>
        <w:rPr>
          <w:spacing w:val="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которым</w:t>
      </w:r>
      <w:r>
        <w:rPr>
          <w:spacing w:val="5"/>
        </w:rPr>
        <w:t xml:space="preserve"> </w:t>
      </w:r>
      <w:r>
        <w:t>граждане</w:t>
      </w:r>
      <w:r>
        <w:rPr>
          <w:spacing w:val="-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конфиденциально,</w:t>
      </w:r>
      <w:r>
        <w:rPr>
          <w:spacing w:val="7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опасаясь</w:t>
      </w:r>
      <w:r>
        <w:rPr>
          <w:spacing w:val="1"/>
        </w:rPr>
        <w:t xml:space="preserve"> </w:t>
      </w:r>
      <w:r>
        <w:t>преследования,</w:t>
      </w:r>
      <w:r>
        <w:rPr>
          <w:spacing w:val="2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возможных</w:t>
      </w:r>
      <w:r>
        <w:rPr>
          <w:spacing w:val="-1"/>
        </w:rPr>
        <w:t xml:space="preserve"> </w:t>
      </w:r>
      <w:r>
        <w:t>коррупционных</w:t>
      </w:r>
      <w:r>
        <w:rPr>
          <w:spacing w:val="35"/>
        </w:rPr>
        <w:t xml:space="preserve"> </w:t>
      </w:r>
      <w:r>
        <w:t>правонарушениях,</w:t>
      </w:r>
      <w:r>
        <w:rPr>
          <w:spacing w:val="36"/>
        </w:rPr>
        <w:t xml:space="preserve"> </w:t>
      </w:r>
      <w:r>
        <w:t>а</w:t>
      </w:r>
      <w:r>
        <w:rPr>
          <w:spacing w:val="36"/>
        </w:rPr>
        <w:t xml:space="preserve"> </w:t>
      </w:r>
      <w:r>
        <w:t>также</w:t>
      </w:r>
      <w:r>
        <w:rPr>
          <w:spacing w:val="36"/>
        </w:rPr>
        <w:t xml:space="preserve"> </w:t>
      </w:r>
      <w:r>
        <w:t>практики</w:t>
      </w:r>
      <w:r>
        <w:rPr>
          <w:spacing w:val="36"/>
        </w:rPr>
        <w:t xml:space="preserve"> </w:t>
      </w:r>
      <w:r>
        <w:t>рассмотрения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полученной</w:t>
      </w:r>
      <w:r>
        <w:rPr>
          <w:spacing w:val="33"/>
        </w:rPr>
        <w:t xml:space="preserve"> </w:t>
      </w:r>
      <w:r>
        <w:t>информации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принимаемых</w:t>
      </w:r>
      <w:r>
        <w:rPr>
          <w:spacing w:val="32"/>
        </w:rPr>
        <w:t xml:space="preserve"> </w:t>
      </w:r>
      <w:r>
        <w:t>мер</w:t>
      </w:r>
      <w:r>
        <w:rPr>
          <w:spacing w:val="32"/>
        </w:rPr>
        <w:t xml:space="preserve"> </w:t>
      </w:r>
      <w:r>
        <w:t>реагирования,</w:t>
      </w:r>
      <w:r>
        <w:rPr>
          <w:spacing w:val="32"/>
        </w:rPr>
        <w:t xml:space="preserve"> </w:t>
      </w:r>
      <w:r>
        <w:t>за</w:t>
      </w:r>
      <w:r>
        <w:rPr>
          <w:spacing w:val="32"/>
        </w:rPr>
        <w:t xml:space="preserve"> </w:t>
      </w:r>
      <w:r>
        <w:t>период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2020 по 2022 гг.;</w:t>
      </w:r>
    </w:p>
    <w:p w:rsidR="00637D0B" w:rsidRDefault="00637D0B" w:rsidP="0027717B">
      <w:pPr>
        <w:pStyle w:val="ab"/>
        <w:tabs>
          <w:tab w:val="left" w:pos="709"/>
        </w:tabs>
        <w:kinsoku w:val="0"/>
        <w:overflowPunct w:val="0"/>
        <w:spacing w:before="0"/>
        <w:ind w:left="0"/>
        <w:jc w:val="both"/>
      </w:pPr>
      <w:r>
        <w:tab/>
        <w:t>- правоприменительной</w:t>
      </w:r>
      <w:r>
        <w:rPr>
          <w:spacing w:val="47"/>
        </w:rPr>
        <w:t xml:space="preserve"> </w:t>
      </w:r>
      <w:r>
        <w:t>практики, связанной</w:t>
      </w:r>
      <w:r>
        <w:rPr>
          <w:spacing w:val="41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соблюдением</w:t>
      </w:r>
      <w:r>
        <w:rPr>
          <w:spacing w:val="41"/>
        </w:rPr>
        <w:t xml:space="preserve"> </w:t>
      </w:r>
      <w:r>
        <w:t>системы</w:t>
      </w:r>
      <w:r>
        <w:rPr>
          <w:spacing w:val="41"/>
        </w:rPr>
        <w:t xml:space="preserve"> </w:t>
      </w:r>
      <w:r>
        <w:t>запретов,</w:t>
      </w:r>
      <w:r>
        <w:rPr>
          <w:spacing w:val="41"/>
        </w:rPr>
        <w:t xml:space="preserve"> </w:t>
      </w:r>
      <w:r>
        <w:t>ограничений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обязанностей, установленных</w:t>
      </w:r>
      <w:r>
        <w:rPr>
          <w:spacing w:val="62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целях</w:t>
      </w:r>
      <w:r>
        <w:rPr>
          <w:spacing w:val="62"/>
        </w:rPr>
        <w:t xml:space="preserve"> </w:t>
      </w:r>
      <w:r>
        <w:t>противодействия</w:t>
      </w:r>
      <w:r>
        <w:rPr>
          <w:spacing w:val="62"/>
        </w:rPr>
        <w:t xml:space="preserve"> </w:t>
      </w:r>
      <w:r>
        <w:t>коррупции,</w:t>
      </w:r>
      <w:r>
        <w:rPr>
          <w:spacing w:val="61"/>
        </w:rPr>
        <w:t xml:space="preserve"> </w:t>
      </w:r>
      <w:r>
        <w:t>лицами,</w:t>
      </w:r>
      <w:r>
        <w:rPr>
          <w:spacing w:val="62"/>
        </w:rPr>
        <w:t xml:space="preserve"> </w:t>
      </w:r>
      <w:r>
        <w:t>временно</w:t>
      </w:r>
      <w:r>
        <w:rPr>
          <w:spacing w:val="-1"/>
        </w:rPr>
        <w:t xml:space="preserve"> </w:t>
      </w:r>
      <w:r>
        <w:t>исполняющими</w:t>
      </w:r>
      <w:r>
        <w:rPr>
          <w:spacing w:val="47"/>
        </w:rPr>
        <w:t xml:space="preserve"> </w:t>
      </w:r>
      <w:r>
        <w:t>обязанности</w:t>
      </w:r>
      <w:r>
        <w:rPr>
          <w:spacing w:val="47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должностям,</w:t>
      </w:r>
      <w:r>
        <w:rPr>
          <w:spacing w:val="46"/>
        </w:rPr>
        <w:t xml:space="preserve"> </w:t>
      </w:r>
      <w:r>
        <w:t>замещение</w:t>
      </w:r>
      <w:r>
        <w:rPr>
          <w:spacing w:val="47"/>
        </w:rPr>
        <w:t xml:space="preserve"> </w:t>
      </w:r>
      <w:r>
        <w:t>которых</w:t>
      </w:r>
      <w:r>
        <w:rPr>
          <w:spacing w:val="47"/>
        </w:rPr>
        <w:t xml:space="preserve"> </w:t>
      </w:r>
      <w:r>
        <w:t>предполагает соблюдение</w:t>
      </w:r>
      <w:r>
        <w:rPr>
          <w:spacing w:val="-1"/>
        </w:rPr>
        <w:t xml:space="preserve"> </w:t>
      </w:r>
      <w:r>
        <w:t>этих стандартов,</w:t>
      </w:r>
      <w:r>
        <w:rPr>
          <w:spacing w:val="-1"/>
        </w:rPr>
        <w:t xml:space="preserve"> </w:t>
      </w:r>
      <w:r>
        <w:t>за период с 2020 по 2022 годы;</w:t>
      </w:r>
    </w:p>
    <w:p w:rsidR="00637D0B" w:rsidRDefault="0027717B" w:rsidP="0027717B">
      <w:pPr>
        <w:pStyle w:val="ab"/>
        <w:kinsoku w:val="0"/>
        <w:overflowPunct w:val="0"/>
        <w:spacing w:before="0"/>
        <w:ind w:left="0" w:firstLine="708"/>
        <w:jc w:val="both"/>
      </w:pPr>
      <w:r>
        <w:t>- п</w:t>
      </w:r>
      <w:r w:rsidR="00637D0B">
        <w:t>равоприменительной</w:t>
      </w:r>
      <w:r w:rsidR="00637D0B">
        <w:rPr>
          <w:spacing w:val="19"/>
        </w:rPr>
        <w:t xml:space="preserve"> </w:t>
      </w:r>
      <w:r w:rsidR="00637D0B">
        <w:t>практики</w:t>
      </w:r>
      <w:r>
        <w:t xml:space="preserve"> </w:t>
      </w:r>
      <w:r w:rsidR="00637D0B">
        <w:t>касающейся</w:t>
      </w:r>
      <w:r w:rsidR="00637D0B">
        <w:rPr>
          <w:spacing w:val="59"/>
        </w:rPr>
        <w:t xml:space="preserve"> </w:t>
      </w:r>
      <w:r w:rsidR="00637D0B">
        <w:t>ограничений,</w:t>
      </w:r>
      <w:r w:rsidR="00637D0B">
        <w:rPr>
          <w:spacing w:val="59"/>
        </w:rPr>
        <w:t xml:space="preserve"> </w:t>
      </w:r>
      <w:r w:rsidR="00637D0B">
        <w:t>налагаемых</w:t>
      </w:r>
      <w:r w:rsidR="00637D0B">
        <w:rPr>
          <w:spacing w:val="60"/>
        </w:rPr>
        <w:t xml:space="preserve"> </w:t>
      </w:r>
      <w:r w:rsidR="00637D0B">
        <w:t>на</w:t>
      </w:r>
      <w:r w:rsidR="00637D0B">
        <w:rPr>
          <w:spacing w:val="60"/>
        </w:rPr>
        <w:t xml:space="preserve"> </w:t>
      </w:r>
      <w:r w:rsidR="00637D0B">
        <w:t>граждан</w:t>
      </w:r>
      <w:r w:rsidR="00637D0B">
        <w:rPr>
          <w:spacing w:val="60"/>
        </w:rPr>
        <w:t xml:space="preserve"> </w:t>
      </w:r>
      <w:r w:rsidR="00637D0B">
        <w:t>после</w:t>
      </w:r>
      <w:r w:rsidR="00637D0B">
        <w:rPr>
          <w:spacing w:val="60"/>
        </w:rPr>
        <w:t xml:space="preserve"> </w:t>
      </w:r>
      <w:r w:rsidR="00637D0B">
        <w:t>их</w:t>
      </w:r>
      <w:r w:rsidR="00637D0B">
        <w:rPr>
          <w:spacing w:val="60"/>
        </w:rPr>
        <w:t xml:space="preserve"> </w:t>
      </w:r>
      <w:r w:rsidR="00637D0B">
        <w:t>увольнения</w:t>
      </w:r>
      <w:r w:rsidR="00637D0B">
        <w:rPr>
          <w:spacing w:val="59"/>
        </w:rPr>
        <w:t xml:space="preserve"> </w:t>
      </w:r>
      <w:r w:rsidR="00637D0B">
        <w:t>с государственной</w:t>
      </w:r>
      <w:r w:rsidR="00637D0B">
        <w:rPr>
          <w:spacing w:val="58"/>
        </w:rPr>
        <w:t xml:space="preserve"> </w:t>
      </w:r>
      <w:r w:rsidR="00637D0B">
        <w:t>(муниципальной)</w:t>
      </w:r>
      <w:r w:rsidR="00637D0B">
        <w:rPr>
          <w:spacing w:val="58"/>
        </w:rPr>
        <w:t xml:space="preserve"> </w:t>
      </w:r>
      <w:r w:rsidR="00637D0B">
        <w:t>службы,</w:t>
      </w:r>
      <w:r w:rsidR="00637D0B">
        <w:rPr>
          <w:spacing w:val="58"/>
        </w:rPr>
        <w:t xml:space="preserve"> </w:t>
      </w:r>
      <w:r w:rsidR="00637D0B">
        <w:t>а</w:t>
      </w:r>
      <w:r w:rsidR="00637D0B">
        <w:rPr>
          <w:spacing w:val="58"/>
        </w:rPr>
        <w:t xml:space="preserve"> </w:t>
      </w:r>
      <w:r w:rsidR="00637D0B">
        <w:t>также</w:t>
      </w:r>
      <w:r w:rsidR="00637D0B">
        <w:rPr>
          <w:spacing w:val="58"/>
        </w:rPr>
        <w:t xml:space="preserve"> </w:t>
      </w:r>
      <w:r w:rsidR="00637D0B">
        <w:t>практики</w:t>
      </w:r>
      <w:r w:rsidR="00637D0B">
        <w:rPr>
          <w:spacing w:val="59"/>
        </w:rPr>
        <w:t xml:space="preserve"> </w:t>
      </w:r>
      <w:r w:rsidR="00637D0B">
        <w:t>применения</w:t>
      </w:r>
      <w:r w:rsidR="00637D0B">
        <w:rPr>
          <w:spacing w:val="-1"/>
        </w:rPr>
        <w:t xml:space="preserve"> </w:t>
      </w:r>
      <w:r w:rsidR="00637D0B">
        <w:t>норм</w:t>
      </w:r>
      <w:r w:rsidR="00637D0B">
        <w:rPr>
          <w:spacing w:val="25"/>
        </w:rPr>
        <w:t xml:space="preserve"> </w:t>
      </w:r>
      <w:r w:rsidR="00637D0B">
        <w:t>законодательства</w:t>
      </w:r>
      <w:r w:rsidR="00637D0B">
        <w:rPr>
          <w:spacing w:val="25"/>
        </w:rPr>
        <w:t xml:space="preserve"> </w:t>
      </w:r>
      <w:r w:rsidR="00637D0B">
        <w:t>о</w:t>
      </w:r>
      <w:r w:rsidR="00637D0B">
        <w:rPr>
          <w:spacing w:val="25"/>
        </w:rPr>
        <w:t xml:space="preserve"> </w:t>
      </w:r>
      <w:r w:rsidR="00637D0B">
        <w:t>противодействии</w:t>
      </w:r>
      <w:r w:rsidR="00637D0B">
        <w:rPr>
          <w:spacing w:val="26"/>
        </w:rPr>
        <w:t xml:space="preserve"> </w:t>
      </w:r>
      <w:r w:rsidR="00637D0B">
        <w:t>коррупции,</w:t>
      </w:r>
      <w:r w:rsidR="00637D0B">
        <w:rPr>
          <w:spacing w:val="25"/>
        </w:rPr>
        <w:t xml:space="preserve"> </w:t>
      </w:r>
      <w:r w:rsidR="00637D0B">
        <w:t>предусматривающих обязанность</w:t>
      </w:r>
      <w:r w:rsidR="00637D0B">
        <w:rPr>
          <w:spacing w:val="7"/>
        </w:rPr>
        <w:t xml:space="preserve"> </w:t>
      </w:r>
      <w:r w:rsidR="00637D0B">
        <w:t>лица</w:t>
      </w:r>
      <w:r w:rsidR="00637D0B">
        <w:rPr>
          <w:spacing w:val="7"/>
        </w:rPr>
        <w:t xml:space="preserve"> </w:t>
      </w:r>
      <w:r w:rsidR="00637D0B">
        <w:t>передать</w:t>
      </w:r>
      <w:r w:rsidR="00637D0B">
        <w:rPr>
          <w:spacing w:val="8"/>
        </w:rPr>
        <w:t xml:space="preserve"> </w:t>
      </w:r>
      <w:r w:rsidR="00637D0B">
        <w:t>принадлежащие</w:t>
      </w:r>
      <w:r w:rsidR="00637D0B">
        <w:rPr>
          <w:spacing w:val="8"/>
        </w:rPr>
        <w:t xml:space="preserve"> </w:t>
      </w:r>
      <w:r w:rsidR="00637D0B">
        <w:t>ему</w:t>
      </w:r>
      <w:r w:rsidR="00637D0B">
        <w:rPr>
          <w:spacing w:val="7"/>
        </w:rPr>
        <w:t xml:space="preserve"> </w:t>
      </w:r>
      <w:r w:rsidR="00637D0B">
        <w:t>ценные</w:t>
      </w:r>
      <w:r w:rsidR="00637D0B">
        <w:rPr>
          <w:spacing w:val="7"/>
        </w:rPr>
        <w:t xml:space="preserve"> </w:t>
      </w:r>
      <w:r w:rsidR="00637D0B">
        <w:t>бумаги,</w:t>
      </w:r>
      <w:r w:rsidR="00637D0B">
        <w:rPr>
          <w:spacing w:val="7"/>
        </w:rPr>
        <w:t xml:space="preserve"> </w:t>
      </w:r>
      <w:r w:rsidR="00637D0B">
        <w:t>акции</w:t>
      </w:r>
      <w:r w:rsidR="00637D0B">
        <w:rPr>
          <w:spacing w:val="7"/>
        </w:rPr>
        <w:t xml:space="preserve"> </w:t>
      </w:r>
      <w:r w:rsidR="00637D0B">
        <w:t>(доли участия</w:t>
      </w:r>
      <w:r w:rsidR="00637D0B">
        <w:rPr>
          <w:spacing w:val="61"/>
        </w:rPr>
        <w:t xml:space="preserve"> </w:t>
      </w:r>
      <w:r w:rsidR="00637D0B">
        <w:t>в</w:t>
      </w:r>
      <w:r w:rsidR="00637D0B">
        <w:rPr>
          <w:spacing w:val="60"/>
        </w:rPr>
        <w:t xml:space="preserve"> </w:t>
      </w:r>
      <w:r w:rsidR="00637D0B">
        <w:t>уставных</w:t>
      </w:r>
      <w:r w:rsidR="00637D0B">
        <w:rPr>
          <w:spacing w:val="60"/>
        </w:rPr>
        <w:t xml:space="preserve"> </w:t>
      </w:r>
      <w:r w:rsidR="00637D0B">
        <w:t>(складочных)</w:t>
      </w:r>
      <w:r w:rsidR="00637D0B">
        <w:rPr>
          <w:spacing w:val="60"/>
        </w:rPr>
        <w:t xml:space="preserve"> </w:t>
      </w:r>
      <w:r w:rsidR="00637D0B">
        <w:t>капиталах</w:t>
      </w:r>
      <w:r w:rsidR="00637D0B">
        <w:rPr>
          <w:spacing w:val="59"/>
        </w:rPr>
        <w:t xml:space="preserve"> </w:t>
      </w:r>
      <w:r w:rsidR="00637D0B">
        <w:t>и</w:t>
      </w:r>
      <w:r w:rsidR="00637D0B">
        <w:rPr>
          <w:spacing w:val="60"/>
        </w:rPr>
        <w:t xml:space="preserve"> </w:t>
      </w:r>
      <w:r w:rsidR="00637D0B">
        <w:t>паи</w:t>
      </w:r>
      <w:r w:rsidR="00637D0B">
        <w:rPr>
          <w:spacing w:val="60"/>
        </w:rPr>
        <w:t xml:space="preserve"> </w:t>
      </w:r>
      <w:r w:rsidR="00637D0B">
        <w:t>в</w:t>
      </w:r>
      <w:r w:rsidR="00637D0B">
        <w:rPr>
          <w:spacing w:val="60"/>
        </w:rPr>
        <w:t xml:space="preserve"> </w:t>
      </w:r>
      <w:r w:rsidR="00637D0B">
        <w:t>паевых</w:t>
      </w:r>
      <w:r w:rsidR="00637D0B">
        <w:rPr>
          <w:spacing w:val="60"/>
        </w:rPr>
        <w:t xml:space="preserve"> </w:t>
      </w:r>
      <w:r w:rsidR="00637D0B">
        <w:t>фондах организаций)</w:t>
      </w:r>
      <w:r w:rsidR="00637D0B">
        <w:rPr>
          <w:spacing w:val="21"/>
        </w:rPr>
        <w:t xml:space="preserve"> </w:t>
      </w:r>
      <w:r w:rsidR="00637D0B">
        <w:t>в</w:t>
      </w:r>
      <w:r w:rsidR="00637D0B">
        <w:rPr>
          <w:spacing w:val="21"/>
        </w:rPr>
        <w:t xml:space="preserve"> </w:t>
      </w:r>
      <w:r w:rsidR="00637D0B">
        <w:t>доверительное</w:t>
      </w:r>
      <w:r w:rsidR="00637D0B">
        <w:rPr>
          <w:spacing w:val="20"/>
        </w:rPr>
        <w:t xml:space="preserve"> </w:t>
      </w:r>
      <w:r w:rsidR="00637D0B">
        <w:t>управление</w:t>
      </w:r>
      <w:r w:rsidR="00637D0B">
        <w:rPr>
          <w:spacing w:val="21"/>
        </w:rPr>
        <w:t xml:space="preserve"> </w:t>
      </w:r>
      <w:r w:rsidR="00637D0B">
        <w:t>в</w:t>
      </w:r>
      <w:r w:rsidR="00637D0B">
        <w:rPr>
          <w:spacing w:val="21"/>
        </w:rPr>
        <w:t xml:space="preserve"> </w:t>
      </w:r>
      <w:r w:rsidR="00637D0B">
        <w:t>случае,</w:t>
      </w:r>
      <w:r w:rsidR="00637D0B">
        <w:rPr>
          <w:spacing w:val="21"/>
        </w:rPr>
        <w:t xml:space="preserve"> </w:t>
      </w:r>
      <w:r w:rsidR="00637D0B">
        <w:t>если</w:t>
      </w:r>
      <w:r w:rsidR="00637D0B">
        <w:rPr>
          <w:spacing w:val="21"/>
        </w:rPr>
        <w:t xml:space="preserve"> </w:t>
      </w:r>
      <w:r w:rsidR="00637D0B">
        <w:t>владе</w:t>
      </w:r>
      <w:r>
        <w:t>ние</w:t>
      </w:r>
      <w:r w:rsidR="00637D0B">
        <w:rPr>
          <w:spacing w:val="25"/>
        </w:rPr>
        <w:t xml:space="preserve"> </w:t>
      </w:r>
      <w:r w:rsidR="00637D0B">
        <w:t>ими</w:t>
      </w:r>
      <w:r>
        <w:t xml:space="preserve"> </w:t>
      </w:r>
      <w:r w:rsidR="00637D0B">
        <w:t>приводит</w:t>
      </w:r>
      <w:r w:rsidR="00637D0B">
        <w:rPr>
          <w:spacing w:val="25"/>
        </w:rPr>
        <w:t xml:space="preserve"> </w:t>
      </w:r>
      <w:r w:rsidR="00637D0B">
        <w:t>или</w:t>
      </w:r>
      <w:r w:rsidR="00637D0B">
        <w:rPr>
          <w:spacing w:val="25"/>
        </w:rPr>
        <w:t xml:space="preserve"> </w:t>
      </w:r>
      <w:r w:rsidR="00637D0B">
        <w:t>может</w:t>
      </w:r>
      <w:r w:rsidR="00637D0B">
        <w:rPr>
          <w:spacing w:val="24"/>
        </w:rPr>
        <w:t xml:space="preserve"> </w:t>
      </w:r>
      <w:r w:rsidR="00637D0B">
        <w:t>привести</w:t>
      </w:r>
      <w:r w:rsidR="00637D0B">
        <w:rPr>
          <w:spacing w:val="25"/>
        </w:rPr>
        <w:t xml:space="preserve"> </w:t>
      </w:r>
      <w:r w:rsidR="00637D0B">
        <w:t>к</w:t>
      </w:r>
      <w:r w:rsidR="00637D0B">
        <w:rPr>
          <w:spacing w:val="24"/>
        </w:rPr>
        <w:t xml:space="preserve"> </w:t>
      </w:r>
      <w:r w:rsidR="00637D0B">
        <w:t>конфликту</w:t>
      </w:r>
      <w:r w:rsidR="00637D0B">
        <w:rPr>
          <w:spacing w:val="24"/>
        </w:rPr>
        <w:t xml:space="preserve"> </w:t>
      </w:r>
      <w:r w:rsidR="00637D0B">
        <w:t>интересов,</w:t>
      </w:r>
      <w:r w:rsidR="00637D0B">
        <w:rPr>
          <w:spacing w:val="25"/>
        </w:rPr>
        <w:t xml:space="preserve"> </w:t>
      </w:r>
      <w:r w:rsidR="00637D0B">
        <w:t>за</w:t>
      </w:r>
      <w:r w:rsidR="00637D0B">
        <w:rPr>
          <w:spacing w:val="25"/>
        </w:rPr>
        <w:t xml:space="preserve"> </w:t>
      </w:r>
      <w:r w:rsidR="00637D0B">
        <w:t>2022</w:t>
      </w:r>
      <w:r w:rsidR="00637D0B">
        <w:rPr>
          <w:spacing w:val="25"/>
        </w:rPr>
        <w:t xml:space="preserve"> </w:t>
      </w:r>
      <w:r w:rsidR="00637D0B">
        <w:t>год</w:t>
      </w:r>
      <w:r>
        <w:t>;</w:t>
      </w:r>
    </w:p>
    <w:p w:rsidR="0027717B" w:rsidRDefault="0027717B" w:rsidP="0027717B">
      <w:pPr>
        <w:pStyle w:val="ab"/>
        <w:kinsoku w:val="0"/>
        <w:overflowPunct w:val="0"/>
        <w:spacing w:before="0"/>
        <w:ind w:left="0" w:right="104" w:firstLine="708"/>
        <w:jc w:val="both"/>
      </w:pPr>
      <w:r>
        <w:t>- правоприменительной</w:t>
      </w:r>
      <w:r>
        <w:rPr>
          <w:spacing w:val="5"/>
        </w:rPr>
        <w:t xml:space="preserve"> </w:t>
      </w:r>
      <w:r>
        <w:t>практики,</w:t>
      </w:r>
      <w:r>
        <w:rPr>
          <w:spacing w:val="6"/>
        </w:rPr>
        <w:t xml:space="preserve"> </w:t>
      </w:r>
      <w:r>
        <w:t>связанной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рассмотрением</w:t>
      </w:r>
      <w:r>
        <w:rPr>
          <w:spacing w:val="6"/>
        </w:rPr>
        <w:t xml:space="preserve"> </w:t>
      </w:r>
      <w:r>
        <w:t>обращений</w:t>
      </w:r>
      <w:r>
        <w:rPr>
          <w:spacing w:val="5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организаций</w:t>
      </w:r>
      <w:r>
        <w:rPr>
          <w:spacing w:val="42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фактам</w:t>
      </w:r>
      <w:r>
        <w:rPr>
          <w:spacing w:val="42"/>
        </w:rPr>
        <w:t xml:space="preserve"> </w:t>
      </w:r>
      <w:r>
        <w:t>коррупции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принятым</w:t>
      </w:r>
      <w:r>
        <w:rPr>
          <w:spacing w:val="42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таким</w:t>
      </w:r>
      <w:r>
        <w:rPr>
          <w:spacing w:val="42"/>
        </w:rPr>
        <w:t xml:space="preserve"> </w:t>
      </w:r>
      <w:r>
        <w:t>обращениям</w:t>
      </w:r>
      <w:r>
        <w:rPr>
          <w:spacing w:val="42"/>
        </w:rPr>
        <w:t xml:space="preserve"> </w:t>
      </w:r>
      <w:r>
        <w:t>мер реагирования,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защитой</w:t>
      </w:r>
      <w:r>
        <w:rPr>
          <w:spacing w:val="4"/>
        </w:rPr>
        <w:t xml:space="preserve"> </w:t>
      </w:r>
      <w:r>
        <w:t>лиц,</w:t>
      </w:r>
      <w:r>
        <w:rPr>
          <w:spacing w:val="4"/>
        </w:rPr>
        <w:t xml:space="preserve"> </w:t>
      </w:r>
      <w:r>
        <w:t>сообщивших</w:t>
      </w:r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ставших</w:t>
      </w:r>
      <w:r>
        <w:rPr>
          <w:spacing w:val="4"/>
        </w:rPr>
        <w:t xml:space="preserve"> </w:t>
      </w:r>
      <w:r>
        <w:t>им</w:t>
      </w:r>
      <w:r>
        <w:rPr>
          <w:spacing w:val="4"/>
        </w:rPr>
        <w:t xml:space="preserve"> </w:t>
      </w:r>
      <w:r>
        <w:t>известными</w:t>
      </w:r>
      <w:r>
        <w:rPr>
          <w:spacing w:val="5"/>
        </w:rPr>
        <w:t xml:space="preserve"> </w:t>
      </w:r>
      <w:r>
        <w:t>фактах коррупции,</w:t>
      </w:r>
      <w:r>
        <w:rPr>
          <w:spacing w:val="-1"/>
        </w:rPr>
        <w:t xml:space="preserve"> </w:t>
      </w:r>
      <w:r>
        <w:t>за период с 2020 по 2022 годы.</w:t>
      </w:r>
    </w:p>
    <w:p w:rsidR="003E559D" w:rsidRPr="00A03498" w:rsidRDefault="000C1ECA" w:rsidP="00F715B2">
      <w:pPr>
        <w:pStyle w:val="1"/>
        <w:widowControl w:val="0"/>
        <w:shd w:val="clear" w:color="auto" w:fill="auto"/>
        <w:spacing w:line="240" w:lineRule="auto"/>
        <w:ind w:left="40" w:right="40"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На постоянной основе, во взаимодействии с органами прокуратуры и другими правоохранительными органами Забайкальского края, осуществля</w:t>
      </w:r>
      <w:r w:rsidR="0005437F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</w:t>
      </w:r>
      <w:r w:rsidR="0005437F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обмен информацией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фактах коррупционной деятельности на территории Забайкальского края.</w:t>
      </w:r>
      <w:r w:rsidR="0005437F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521431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результатам </w:t>
      </w:r>
      <w:r w:rsidR="00E2418E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её </w:t>
      </w:r>
      <w:r w:rsidR="0005437F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анализ</w:t>
      </w:r>
      <w:r w:rsidR="00521431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E2418E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55A6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Управлением </w:t>
      </w:r>
      <w:r w:rsidR="005034E4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своей компетенции </w:t>
      </w:r>
      <w:r w:rsidR="006F6A4C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принима</w:t>
      </w:r>
      <w:r w:rsidR="00E2418E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лись</w:t>
      </w:r>
      <w:r w:rsidR="006F6A4C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55A6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необходимые </w:t>
      </w:r>
      <w:r w:rsidR="00521431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меры</w:t>
      </w:r>
      <w:r w:rsidR="005034E4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21431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предусмотренные действующим законодательством.</w:t>
      </w:r>
      <w:r w:rsidR="00C12AAD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="00CF521E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а 202</w:t>
      </w:r>
      <w:r w:rsidR="00693D7F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F521E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Управлением рассмотрено </w:t>
      </w:r>
      <w:r w:rsidR="00B12334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F521E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представлени</w:t>
      </w:r>
      <w:r w:rsidR="00B12334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CF521E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прокуратуры Забайкальского края поступивших в адрес Администрации Губернатора Забайкальского края и Правительства Забайкальского края о нарушениях коррупционного законодательства в отношении лиц, замещающих государственные должности Забайкальского края и должности государственной гражданской службы Забайкальского края</w:t>
      </w:r>
      <w:r w:rsidR="002F2C9D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допустивших нарушения антикоррупционного законодательства.</w:t>
      </w:r>
      <w:r w:rsidR="00F0567F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A1FB6" w:rsidRPr="00A03498" w:rsidRDefault="002A1FB6" w:rsidP="00F715B2">
      <w:pPr>
        <w:pStyle w:val="1"/>
        <w:shd w:val="clear" w:color="auto" w:fill="auto"/>
        <w:tabs>
          <w:tab w:val="left" w:pos="709"/>
        </w:tabs>
        <w:spacing w:line="240" w:lineRule="auto"/>
        <w:ind w:left="20" w:firstLine="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  <w:t>4 сентября 2023 года заключено Соглашение</w:t>
      </w:r>
      <w:r w:rsidR="003C4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о сотрудничестве между Администрацией Губернатора Забайкальского края и прокуратурой Забайкальского края в сфере противодействия коррупции по согласованию кандидатур для назначения на отдельные должности в Правительстве Забайкальского края, иных органах исполнительной власти Забайкальского края и подведомственных им учреждениях, организациях и предприятиях.</w:t>
      </w:r>
    </w:p>
    <w:p w:rsidR="006F4C12" w:rsidRPr="00A03498" w:rsidRDefault="00AD631A" w:rsidP="00F715B2">
      <w:pPr>
        <w:pStyle w:val="1"/>
        <w:widowControl w:val="0"/>
        <w:shd w:val="clear" w:color="auto" w:fill="auto"/>
        <w:spacing w:line="240" w:lineRule="auto"/>
        <w:ind w:left="40" w:right="40"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За отчетн</w:t>
      </w:r>
      <w:r w:rsidR="00F06412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</w:t>
      </w:r>
      <w:r w:rsidR="003E559D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Управлением осуществлен</w:t>
      </w:r>
      <w:r w:rsidR="00C25FD8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ряд мероприятий</w:t>
      </w:r>
      <w:r w:rsidR="006F4C12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по повышению</w:t>
      </w:r>
      <w:r w:rsidR="006F4C12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квалификации должностных лиц исполнительных органов, государственных органов, органов местного самоуправления и Зак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онодательного </w:t>
      </w:r>
      <w:r w:rsidR="006F4C12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собрания, ответственных за работу по профилактике коррупционных и иных правонарушений</w:t>
      </w:r>
      <w:r w:rsidR="00C25FD8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, а также</w:t>
      </w:r>
      <w:r w:rsidR="00435E08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оказанию</w:t>
      </w:r>
      <w:r w:rsidR="00C25FD8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содействия</w:t>
      </w:r>
      <w:r w:rsidR="003E559D" w:rsidRPr="00A034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органам местного самоуправления в реализации антикоррупционной политики в целом.</w:t>
      </w:r>
    </w:p>
    <w:p w:rsidR="00DA2992" w:rsidRDefault="006F4C12" w:rsidP="00F715B2">
      <w:pPr>
        <w:pStyle w:val="1"/>
        <w:widowControl w:val="0"/>
        <w:shd w:val="clear" w:color="auto" w:fill="auto"/>
        <w:tabs>
          <w:tab w:val="left" w:pos="1048"/>
        </w:tabs>
        <w:spacing w:line="240" w:lineRule="auto"/>
        <w:ind w:right="4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4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2C1FEE" w:rsidRPr="00A034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марте</w:t>
      </w:r>
      <w:r w:rsidRPr="00A034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693D7F" w:rsidRPr="00A034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A034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0F4DF0" w:rsidRPr="00A034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Управлением</w:t>
      </w:r>
      <w:r w:rsidRPr="00A034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приня</w:t>
      </w:r>
      <w:r w:rsidR="000F4DF0" w:rsidRPr="00A034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</w:t>
      </w:r>
      <w:r w:rsidRPr="00A034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участие в </w:t>
      </w:r>
      <w:r w:rsidR="002A1FB6" w:rsidRPr="00A034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выездном </w:t>
      </w:r>
      <w:r w:rsidR="002C1FEE" w:rsidRPr="00A034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обучающем </w:t>
      </w:r>
      <w:r w:rsidRPr="00A034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семинаре-совещании для </w:t>
      </w:r>
      <w:r w:rsidR="002C1FEE" w:rsidRPr="00A034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депутатов представительных органов</w:t>
      </w:r>
      <w:r w:rsidRPr="00A034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муниципальных образований Забайкальского края, </w:t>
      </w:r>
      <w:r w:rsidR="009007DF" w:rsidRPr="00A034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выступлением по теме «Пред</w:t>
      </w:r>
      <w:r w:rsidRPr="00A034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ставление сведений о доходах и расходах лицами, замещающими муниципальные должности, и муниципальными служащими Забайкальского края</w:t>
      </w:r>
      <w:r w:rsidR="002C1FEE" w:rsidRPr="00A034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Вопросы урегулирования конфликта интересов</w:t>
      </w:r>
      <w:r w:rsidRPr="00A034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EF5BE9" w:rsidRPr="00A03498" w:rsidRDefault="00EF5BE9" w:rsidP="00F715B2">
      <w:pPr>
        <w:pStyle w:val="1"/>
        <w:widowControl w:val="0"/>
        <w:shd w:val="clear" w:color="auto" w:fill="auto"/>
        <w:tabs>
          <w:tab w:val="left" w:pos="1048"/>
        </w:tabs>
        <w:spacing w:line="240" w:lineRule="auto"/>
        <w:ind w:right="4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17-20 июля 2023 года Управление приняло участие в работе </w:t>
      </w:r>
      <w:r w:rsidR="00CA2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сероссийского антикоррупционного форума финансово-экономических о</w:t>
      </w:r>
      <w:r w:rsidR="00CA2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ганов (г. Уфа Республики Башкортостан)</w:t>
      </w:r>
      <w:r w:rsidR="00550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A2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A2ACB" w:rsidRPr="00CA2ACB">
        <w:rPr>
          <w:rFonts w:ascii="Times New Roman" w:hAnsi="Times New Roman" w:cs="Times New Roman"/>
          <w:sz w:val="28"/>
          <w:szCs w:val="28"/>
        </w:rPr>
        <w:t>Проведены   деловые   встречи   с   представителями антикоррупционных   органов   различных  регионов  по  обмену  опытом.</w:t>
      </w:r>
    </w:p>
    <w:p w:rsidR="006F4C12" w:rsidRPr="00A03498" w:rsidRDefault="009007DF" w:rsidP="00F715B2">
      <w:pPr>
        <w:pStyle w:val="1"/>
        <w:widowControl w:val="0"/>
        <w:shd w:val="clear" w:color="auto" w:fill="auto"/>
        <w:tabs>
          <w:tab w:val="left" w:pos="1048"/>
        </w:tabs>
        <w:spacing w:line="240" w:lineRule="auto"/>
        <w:ind w:right="4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34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693D7F" w:rsidRPr="00A034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сентябре</w:t>
      </w:r>
      <w:r w:rsidRPr="00A034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693D7F" w:rsidRPr="00A034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A034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в рамках реализации подпрограммы «Противодействие коррупции</w:t>
      </w:r>
      <w:r w:rsidR="000B1257" w:rsidRPr="00A034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Забайкальском крае</w:t>
      </w:r>
      <w:r w:rsidRPr="00A034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0B1257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государственной программы Забайкальского края «Совершенствование государственного управления Забайкальского края» </w:t>
      </w:r>
      <w:r w:rsidR="000B1257" w:rsidRPr="00A034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базе </w:t>
      </w:r>
      <w:r w:rsidR="00693D7F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частного профессионального образовательного учреждения «Забайкальский многопрофильный техникум»</w:t>
      </w:r>
      <w:r w:rsidR="000B1257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государственных гражданских </w:t>
      </w:r>
      <w:r w:rsidR="00693D7F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муниципальных </w:t>
      </w:r>
      <w:r w:rsidR="000B1257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служащих органов власти Забайкальского края, проведены курсы повышения квалификации на тему </w:t>
      </w:r>
      <w:r w:rsidR="00693D7F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«Основы профилактики коррупции»</w:t>
      </w:r>
      <w:r w:rsidR="000B1257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продолжительностью 18 учебных часов с выдачей </w:t>
      </w:r>
      <w:r w:rsidR="00693D7F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удостоверений</w:t>
      </w:r>
      <w:r w:rsidR="000B1257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установленного образца.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5F67" w:rsidRPr="00C65F67">
        <w:rPr>
          <w:rFonts w:ascii="Times New Roman" w:eastAsia="Calibri" w:hAnsi="Times New Roman" w:cs="Times New Roman"/>
          <w:color w:val="000000"/>
          <w:sz w:val="28"/>
          <w:szCs w:val="28"/>
        </w:rPr>
        <w:t>Занятия проходили с участием представителя Прокуратуры Забайкальского края, прокурора отдела по надзору за исполнением законодательства о противодействии коррупции.</w:t>
      </w:r>
      <w:r w:rsidR="00C65F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A2992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данного мероприятия о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бучено </w:t>
      </w:r>
      <w:r w:rsidR="00693D7F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48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государственных гражданских</w:t>
      </w:r>
      <w:r w:rsidR="00693D7F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муниципальных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служащих, в чьи должностные обязанности входит организация работы по профилактике коррупционных и иных правонарушений.</w:t>
      </w:r>
    </w:p>
    <w:p w:rsidR="00550A02" w:rsidRDefault="00550A02" w:rsidP="00F715B2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27 ноября 2023 года Управление приняло участие в учебно-методическом семинаре «Вопросы применения законодательства о противодействии коррупции и основные направления профилактики коррупционных правонарушений»</w:t>
      </w:r>
      <w:r w:rsidR="00EF6C3B">
        <w:rPr>
          <w:rFonts w:ascii="Times New Roman" w:hAnsi="Times New Roman" w:cs="Times New Roman"/>
          <w:color w:val="000000" w:themeColor="text1"/>
          <w:sz w:val="28"/>
          <w:szCs w:val="28"/>
        </w:rPr>
        <w:t>, проводимого под эгидой Генеральной прокуратуры Российской Федерации в г. Москве.</w:t>
      </w:r>
    </w:p>
    <w:p w:rsidR="00E07FB4" w:rsidRPr="00A03498" w:rsidRDefault="00E07FB4" w:rsidP="00F715B2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отчетном периоде организовано проведение социологического исследования в целях оценки уровня, структуры и специфики коррупции в Забайкальском крае, а </w:t>
      </w:r>
      <w:r w:rsidR="00EF6C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эффективности принимаемых 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антикоррупционных мер. Исследование было проведено специализированным центром гуманитарных, социально-экономических и политических исследований </w:t>
      </w:r>
      <w:r w:rsidR="00B1718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города Омска («ГЭПИЦентр </w:t>
      </w:r>
      <w:r w:rsidR="00B1718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1») в целях повышения эффективности деятельности органов государственной власти по обеспечению общественно-политической стабильности, по профилактике и пресечению коррупционных правонарушений и поддержанию обратной связи с населением Забайкальского края, а также оперативного учета общественного мнения по различным аспектам реализации политики по указанным направлениям.</w:t>
      </w:r>
    </w:p>
    <w:p w:rsidR="00E07FB4" w:rsidRPr="00A03498" w:rsidRDefault="00E07FB4" w:rsidP="00F715B2">
      <w:pPr>
        <w:pStyle w:val="1"/>
        <w:widowControl w:val="0"/>
        <w:tabs>
          <w:tab w:val="left" w:pos="1048"/>
        </w:tabs>
        <w:spacing w:line="240" w:lineRule="auto"/>
        <w:ind w:right="4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социологическому исследованию, работу органов власти Забайкальского края по противодействию коррупции опрошенные граждане оценили следующим образом:</w:t>
      </w:r>
    </w:p>
    <w:p w:rsidR="00E07FB4" w:rsidRPr="00A03498" w:rsidRDefault="00E07FB4" w:rsidP="00F715B2">
      <w:pPr>
        <w:pStyle w:val="1"/>
        <w:widowControl w:val="0"/>
        <w:tabs>
          <w:tab w:val="left" w:pos="1048"/>
        </w:tabs>
        <w:spacing w:line="240" w:lineRule="auto"/>
        <w:ind w:right="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E47F6" w:rsidRPr="00A034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«положительно» или «скорее положительно» оценили 44,0% опрошенных жителей региона (при 43,1% в 2022 г. и 65,8% в 2021 г.)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07FB4" w:rsidRPr="00A03498" w:rsidRDefault="00E07FB4" w:rsidP="00F715B2">
      <w:pPr>
        <w:pStyle w:val="1"/>
        <w:widowControl w:val="0"/>
        <w:tabs>
          <w:tab w:val="left" w:pos="1048"/>
        </w:tabs>
        <w:spacing w:line="240" w:lineRule="auto"/>
        <w:ind w:right="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E47F6" w:rsidRPr="00A034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«скорее отрицательно» или «отрицательно» - 29,7% (при 26,3% в 2022 г. и 26,5% в 2021 г.)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07FB4" w:rsidRPr="00A03498" w:rsidRDefault="00E07FB4" w:rsidP="00126F97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анализа «бытовой» коррупции полученного в ходе исследования, рейтинг ситуаций, в которых по мнению респондентов, жители Забайкальского края хотя бы изредка сталкиваются с коррупцией, возглавили следующие:</w:t>
      </w:r>
    </w:p>
    <w:p w:rsidR="007F6C49" w:rsidRPr="00A03498" w:rsidRDefault="007F6C49" w:rsidP="00F715B2">
      <w:pPr>
        <w:tabs>
          <w:tab w:val="left" w:pos="1134"/>
        </w:tabs>
        <w:suppressAutoHyphens/>
        <w:ind w:firstLine="709"/>
        <w:jc w:val="both"/>
        <w:rPr>
          <w:color w:val="000000" w:themeColor="text1"/>
        </w:rPr>
      </w:pPr>
      <w:r w:rsidRPr="00A03498">
        <w:rPr>
          <w:color w:val="000000" w:themeColor="text1"/>
        </w:rPr>
        <w:t>- получение бесплатной медицинской помощи в поликлинике или в больнице (32,7%);</w:t>
      </w:r>
    </w:p>
    <w:p w:rsidR="007F6C49" w:rsidRPr="00A03498" w:rsidRDefault="007F6C49" w:rsidP="00F715B2">
      <w:pPr>
        <w:tabs>
          <w:tab w:val="left" w:pos="1134"/>
        </w:tabs>
        <w:suppressAutoHyphens/>
        <w:ind w:firstLine="709"/>
        <w:jc w:val="both"/>
        <w:rPr>
          <w:color w:val="000000" w:themeColor="text1"/>
        </w:rPr>
      </w:pPr>
      <w:r w:rsidRPr="00A03498">
        <w:rPr>
          <w:color w:val="000000" w:themeColor="text1"/>
        </w:rPr>
        <w:t>- устройство на работу и продвижение по службе (22,5%);</w:t>
      </w:r>
    </w:p>
    <w:p w:rsidR="007F6C49" w:rsidRPr="00A03498" w:rsidRDefault="007F6C49" w:rsidP="00F715B2">
      <w:pPr>
        <w:tabs>
          <w:tab w:val="left" w:pos="1134"/>
        </w:tabs>
        <w:suppressAutoHyphens/>
        <w:ind w:firstLine="709"/>
        <w:jc w:val="both"/>
        <w:rPr>
          <w:color w:val="000000" w:themeColor="text1"/>
        </w:rPr>
      </w:pPr>
      <w:r w:rsidRPr="00A03498">
        <w:rPr>
          <w:color w:val="000000" w:themeColor="text1"/>
        </w:rPr>
        <w:t>- получение услуг по ремонту, эксплуатации жилья у служб по эксплуатации (22,5%);</w:t>
      </w:r>
    </w:p>
    <w:p w:rsidR="007F6C49" w:rsidRPr="00A03498" w:rsidRDefault="007F6C49" w:rsidP="00F715B2">
      <w:pPr>
        <w:tabs>
          <w:tab w:val="left" w:pos="1134"/>
        </w:tabs>
        <w:suppressAutoHyphens/>
        <w:ind w:firstLine="709"/>
        <w:jc w:val="both"/>
        <w:rPr>
          <w:color w:val="000000" w:themeColor="text1"/>
        </w:rPr>
      </w:pPr>
      <w:r w:rsidRPr="00A03498">
        <w:rPr>
          <w:color w:val="000000" w:themeColor="text1"/>
        </w:rPr>
        <w:t>- получение социальных выплат (21,9%);</w:t>
      </w:r>
    </w:p>
    <w:p w:rsidR="007F6C49" w:rsidRPr="00A03498" w:rsidRDefault="007F6C49" w:rsidP="00F715B2">
      <w:pPr>
        <w:tabs>
          <w:tab w:val="left" w:pos="1134"/>
        </w:tabs>
        <w:suppressAutoHyphens/>
        <w:ind w:firstLine="709"/>
        <w:jc w:val="both"/>
        <w:rPr>
          <w:color w:val="000000" w:themeColor="text1"/>
        </w:rPr>
      </w:pPr>
      <w:r w:rsidRPr="00A03498">
        <w:rPr>
          <w:color w:val="000000" w:themeColor="text1"/>
        </w:rPr>
        <w:t xml:space="preserve">- регистрация сделок с недвижимостью (21,6%); </w:t>
      </w:r>
    </w:p>
    <w:p w:rsidR="007F6C49" w:rsidRPr="00A03498" w:rsidRDefault="007F6C49" w:rsidP="00F715B2">
      <w:pPr>
        <w:tabs>
          <w:tab w:val="left" w:pos="1134"/>
        </w:tabs>
        <w:suppressAutoHyphens/>
        <w:ind w:firstLine="709"/>
        <w:jc w:val="both"/>
        <w:rPr>
          <w:color w:val="000000" w:themeColor="text1"/>
        </w:rPr>
      </w:pPr>
      <w:r w:rsidRPr="00A03498">
        <w:rPr>
          <w:color w:val="000000" w:themeColor="text1"/>
        </w:rPr>
        <w:t xml:space="preserve">- получение жилья и оформление юридических прав на него (20,9%). </w:t>
      </w:r>
    </w:p>
    <w:p w:rsidR="007F6C49" w:rsidRPr="00A03498" w:rsidRDefault="007F6C49" w:rsidP="00F715B2">
      <w:pPr>
        <w:tabs>
          <w:tab w:val="left" w:pos="1134"/>
        </w:tabs>
        <w:suppressAutoHyphens/>
        <w:ind w:firstLine="709"/>
        <w:jc w:val="both"/>
        <w:rPr>
          <w:color w:val="000000" w:themeColor="text1"/>
        </w:rPr>
      </w:pPr>
      <w:r w:rsidRPr="00A03498">
        <w:rPr>
          <w:color w:val="000000" w:themeColor="text1"/>
        </w:rPr>
        <w:t xml:space="preserve">В общественном мнении жителей Забайкальского края наиболее коррумпированными считаются следующие структуры: </w:t>
      </w:r>
    </w:p>
    <w:p w:rsidR="007F6C49" w:rsidRPr="00A03498" w:rsidRDefault="007F6C49" w:rsidP="00F715B2">
      <w:pPr>
        <w:tabs>
          <w:tab w:val="left" w:pos="1134"/>
        </w:tabs>
        <w:suppressAutoHyphens/>
        <w:ind w:firstLine="709"/>
        <w:jc w:val="both"/>
        <w:rPr>
          <w:color w:val="000000" w:themeColor="text1"/>
        </w:rPr>
      </w:pPr>
      <w:r w:rsidRPr="00A03498">
        <w:rPr>
          <w:color w:val="000000" w:themeColor="text1"/>
        </w:rPr>
        <w:t>- средства массовой информации («довольно нечестными» или «абсолютно нечестными» их признали 38,6% участников исследования);</w:t>
      </w:r>
    </w:p>
    <w:p w:rsidR="007F6C49" w:rsidRPr="00A03498" w:rsidRDefault="007F6C49" w:rsidP="00F715B2">
      <w:pPr>
        <w:tabs>
          <w:tab w:val="left" w:pos="1134"/>
        </w:tabs>
        <w:suppressAutoHyphens/>
        <w:ind w:firstLine="709"/>
        <w:jc w:val="both"/>
        <w:rPr>
          <w:color w:val="000000" w:themeColor="text1"/>
        </w:rPr>
      </w:pPr>
      <w:r w:rsidRPr="00A03498">
        <w:rPr>
          <w:color w:val="000000" w:themeColor="text1"/>
        </w:rPr>
        <w:t>- коммунальные службы (37,4%);</w:t>
      </w:r>
    </w:p>
    <w:p w:rsidR="007F6C49" w:rsidRPr="00A03498" w:rsidRDefault="007F6C49" w:rsidP="00F715B2">
      <w:pPr>
        <w:tabs>
          <w:tab w:val="left" w:pos="1134"/>
        </w:tabs>
        <w:suppressAutoHyphens/>
        <w:ind w:firstLine="709"/>
        <w:jc w:val="both"/>
        <w:rPr>
          <w:color w:val="000000" w:themeColor="text1"/>
        </w:rPr>
      </w:pPr>
      <w:r w:rsidRPr="00A03498">
        <w:rPr>
          <w:color w:val="000000" w:themeColor="text1"/>
        </w:rPr>
        <w:t>- политические партии (36,9%);</w:t>
      </w:r>
    </w:p>
    <w:p w:rsidR="007F6C49" w:rsidRPr="00A03498" w:rsidRDefault="007F6C49" w:rsidP="00F715B2">
      <w:pPr>
        <w:tabs>
          <w:tab w:val="left" w:pos="1134"/>
        </w:tabs>
        <w:suppressAutoHyphens/>
        <w:ind w:firstLine="709"/>
        <w:jc w:val="both"/>
        <w:rPr>
          <w:color w:val="000000" w:themeColor="text1"/>
        </w:rPr>
      </w:pPr>
      <w:r w:rsidRPr="00A03498">
        <w:rPr>
          <w:color w:val="000000" w:themeColor="text1"/>
        </w:rPr>
        <w:t>- местные власти (36,5%);</w:t>
      </w:r>
    </w:p>
    <w:p w:rsidR="007F6C49" w:rsidRPr="00A03498" w:rsidRDefault="007F6C49" w:rsidP="00F715B2">
      <w:pPr>
        <w:tabs>
          <w:tab w:val="left" w:pos="1134"/>
        </w:tabs>
        <w:suppressAutoHyphens/>
        <w:ind w:firstLine="709"/>
        <w:jc w:val="both"/>
        <w:rPr>
          <w:color w:val="000000" w:themeColor="text1"/>
        </w:rPr>
      </w:pPr>
      <w:r w:rsidRPr="00A03498">
        <w:rPr>
          <w:color w:val="000000" w:themeColor="text1"/>
        </w:rPr>
        <w:t>- Служба безопасности дорожного движения (36,1%).</w:t>
      </w:r>
    </w:p>
    <w:p w:rsidR="007F6C49" w:rsidRPr="00A03498" w:rsidRDefault="007F6C49" w:rsidP="00F715B2">
      <w:pPr>
        <w:tabs>
          <w:tab w:val="left" w:pos="1134"/>
        </w:tabs>
        <w:suppressAutoHyphens/>
        <w:ind w:firstLine="709"/>
        <w:jc w:val="both"/>
        <w:rPr>
          <w:color w:val="000000" w:themeColor="text1"/>
        </w:rPr>
      </w:pPr>
      <w:r w:rsidRPr="00A03498">
        <w:rPr>
          <w:color w:val="000000" w:themeColor="text1"/>
        </w:rPr>
        <w:t>Наименее коррумпированными респонденты признали:</w:t>
      </w:r>
    </w:p>
    <w:p w:rsidR="007F6C49" w:rsidRPr="00A03498" w:rsidRDefault="007F6C49" w:rsidP="00F715B2">
      <w:pPr>
        <w:tabs>
          <w:tab w:val="left" w:pos="1134"/>
        </w:tabs>
        <w:suppressAutoHyphens/>
        <w:ind w:firstLine="709"/>
        <w:jc w:val="both"/>
        <w:rPr>
          <w:color w:val="000000" w:themeColor="text1"/>
        </w:rPr>
      </w:pPr>
      <w:r w:rsidRPr="00A03498">
        <w:rPr>
          <w:color w:val="000000" w:themeColor="text1"/>
        </w:rPr>
        <w:t>- собесы, службы занятости, другие социальные учреждения (20,5%);</w:t>
      </w:r>
    </w:p>
    <w:p w:rsidR="007F6C49" w:rsidRPr="00A03498" w:rsidRDefault="007F6C49" w:rsidP="00F715B2">
      <w:pPr>
        <w:tabs>
          <w:tab w:val="left" w:pos="1134"/>
        </w:tabs>
        <w:suppressAutoHyphens/>
        <w:ind w:firstLine="709"/>
        <w:jc w:val="both"/>
        <w:rPr>
          <w:color w:val="000000" w:themeColor="text1"/>
        </w:rPr>
      </w:pPr>
      <w:r w:rsidRPr="00A03498">
        <w:rPr>
          <w:color w:val="000000" w:themeColor="text1"/>
        </w:rPr>
        <w:t>- общественные организации по охране окружающей среды (20,1%);</w:t>
      </w:r>
    </w:p>
    <w:p w:rsidR="007F6C49" w:rsidRPr="00A03498" w:rsidRDefault="007F6C49" w:rsidP="00F715B2">
      <w:pPr>
        <w:tabs>
          <w:tab w:val="left" w:pos="1134"/>
        </w:tabs>
        <w:suppressAutoHyphens/>
        <w:ind w:firstLine="709"/>
        <w:jc w:val="both"/>
        <w:rPr>
          <w:color w:val="000000" w:themeColor="text1"/>
        </w:rPr>
      </w:pPr>
      <w:r w:rsidRPr="00A03498">
        <w:rPr>
          <w:color w:val="000000" w:themeColor="text1"/>
        </w:rPr>
        <w:t>- средние школы, училища, техникумы (17,4%</w:t>
      </w:r>
      <w:bookmarkStart w:id="0" w:name="_GoBack"/>
      <w:bookmarkEnd w:id="0"/>
      <w:r w:rsidRPr="00A03498">
        <w:rPr>
          <w:color w:val="000000" w:themeColor="text1"/>
        </w:rPr>
        <w:t>).</w:t>
      </w:r>
    </w:p>
    <w:p w:rsidR="007F6C49" w:rsidRPr="00A03498" w:rsidRDefault="007F6C49" w:rsidP="00F715B2">
      <w:pPr>
        <w:tabs>
          <w:tab w:val="left" w:pos="1134"/>
        </w:tabs>
        <w:suppressAutoHyphens/>
        <w:ind w:firstLine="709"/>
        <w:jc w:val="both"/>
        <w:rPr>
          <w:color w:val="000000" w:themeColor="text1"/>
        </w:rPr>
      </w:pPr>
      <w:r w:rsidRPr="00A03498">
        <w:rPr>
          <w:color w:val="000000" w:themeColor="text1"/>
        </w:rPr>
        <w:t xml:space="preserve">По сравнению с 2022 г. структура распределения суждений по данному вопросу несколько изменилась. В пятерке структур, имеющих среди </w:t>
      </w:r>
      <w:r w:rsidRPr="00A03498">
        <w:rPr>
          <w:color w:val="000000" w:themeColor="text1"/>
        </w:rPr>
        <w:lastRenderedPageBreak/>
        <w:t xml:space="preserve">населения Забайкалья репутацию наиболее коррумпированных, покинули поликлиники и больницы; в то же время в верхние строчки антирейтинга переместились местные власти (36,5% при 29,8% в предыдущую волну мониторинга). </w:t>
      </w:r>
    </w:p>
    <w:p w:rsidR="007F6C49" w:rsidRPr="00A03498" w:rsidRDefault="007F6C49" w:rsidP="00F715B2">
      <w:pPr>
        <w:tabs>
          <w:tab w:val="left" w:pos="1134"/>
        </w:tabs>
        <w:suppressAutoHyphens/>
        <w:ind w:firstLine="709"/>
        <w:jc w:val="both"/>
        <w:rPr>
          <w:color w:val="000000" w:themeColor="text1"/>
        </w:rPr>
      </w:pPr>
      <w:r w:rsidRPr="00A03498">
        <w:rPr>
          <w:color w:val="000000" w:themeColor="text1"/>
        </w:rPr>
        <w:t xml:space="preserve">В тройке структур, реже всего называвшихся нечестными и  коррумпированными, остался прежним: собесы, службы занятости, другие социальные учреждения; общественные организации по охране окружающей среды; средние школы, училища, техникумы. </w:t>
      </w:r>
    </w:p>
    <w:p w:rsidR="00E07FB4" w:rsidRPr="00A03498" w:rsidRDefault="001F1ED6" w:rsidP="00A03498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34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числа муниципальных образований Забайкальского края в 2023 г. повышенным уровнем «бытовой» коррупции характеризуются г. Чита и Красночикойский район.</w:t>
      </w:r>
    </w:p>
    <w:p w:rsidR="00A72508" w:rsidRPr="00A03498" w:rsidRDefault="00A72508" w:rsidP="00F715B2">
      <w:pPr>
        <w:tabs>
          <w:tab w:val="left" w:pos="1134"/>
        </w:tabs>
        <w:suppressAutoHyphens/>
        <w:ind w:firstLine="709"/>
        <w:jc w:val="both"/>
        <w:rPr>
          <w:color w:val="000000" w:themeColor="text1"/>
        </w:rPr>
      </w:pPr>
      <w:r w:rsidRPr="00A03498">
        <w:rPr>
          <w:color w:val="000000" w:themeColor="text1"/>
        </w:rPr>
        <w:t xml:space="preserve">Относительное большинство участников исследования (45,0%) оценили уровень коррупции в Забайкальском крае как средний; низким его сочли 14,8% респондентов (при 16,3% в 2022 г. и 23,8% в 2021 г.), высоким – 14,8%. </w:t>
      </w:r>
    </w:p>
    <w:p w:rsidR="00E07FB4" w:rsidRPr="00A03498" w:rsidRDefault="00B26758" w:rsidP="00F715B2">
      <w:pPr>
        <w:pStyle w:val="1"/>
        <w:widowControl w:val="0"/>
        <w:tabs>
          <w:tab w:val="left" w:pos="1048"/>
        </w:tabs>
        <w:spacing w:line="240" w:lineRule="auto"/>
        <w:ind w:right="4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7FB4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«Деловая» коррупция в Забайкальском крае в отличие от «бытовой», в целом подвержена существенному влиянию различных общественных институтов на сферу экономики. </w:t>
      </w:r>
      <w:r w:rsidR="005B3ABB" w:rsidRPr="00A034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этом свидетельствует, в частности, следующий факт: о том, что при получении государственного контракта федерального уровня предприятия их сферы бизнеса обычно производят неофициальные выплаты, сообщили 57,1% респондентов из числа тех, чьи предприятия получали государственный (муниципальный) заказ (при 40,9% в 2022 г. и 41,9% в 2021 г.), регионального уровня – 50,0% (при 54,5% в 2022 г. и 51,6% в 2021 г.). О подобной практике в отношении муниципальных контрактов заявили 42,9% участников исследования при 63,6% год назад и 58,1% в 2021 г. С тем, что коррупция в наибольшей степени развита на федеральном уровне, согласились большинство респондентов – 50,0%. В том, что коррупция наиболее представлена на региональном уровне, выразили уверенность 8,0% участников опроса, на местном – 13,0%. Доля затруднившихся с ответом на данный вопрос составила 29,0%.</w:t>
      </w:r>
      <w:r w:rsidR="00E07FB4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07FB4" w:rsidRPr="00A03498" w:rsidRDefault="00E07FB4" w:rsidP="00F715B2">
      <w:pPr>
        <w:pStyle w:val="1"/>
        <w:widowControl w:val="0"/>
        <w:tabs>
          <w:tab w:val="left" w:pos="1048"/>
        </w:tabs>
        <w:spacing w:line="240" w:lineRule="auto"/>
        <w:ind w:right="4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социологического направления направлена в адрес ИО, ГО и ОМСУ Забайкальского края для выработки мероприятий и принятия мер по минимизации коррупционных рисков, в части их касающейся.</w:t>
      </w:r>
    </w:p>
    <w:p w:rsidR="00E801A1" w:rsidRPr="00A03498" w:rsidRDefault="000B1257" w:rsidP="00F715B2">
      <w:pPr>
        <w:pStyle w:val="1"/>
        <w:widowControl w:val="0"/>
        <w:shd w:val="clear" w:color="auto" w:fill="auto"/>
        <w:spacing w:line="240" w:lineRule="auto"/>
        <w:ind w:left="40" w:right="40"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Кроме этого</w:t>
      </w:r>
      <w:r w:rsidR="00DA2992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="00E801A1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официальном портале Забайкальского края в информационно-телекоммуникационной сети </w:t>
      </w:r>
      <w:r w:rsidR="00DA2992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801A1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DA2992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801A1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на сайте «Прот</w:t>
      </w:r>
      <w:r w:rsidR="008D29A1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иводействие коррупции» размещены</w:t>
      </w:r>
      <w:r w:rsidR="00E801A1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официальные разъяснения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0C7F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методические материалы</w:t>
      </w:r>
      <w:r w:rsidR="00E801A1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Минтруда России по вопросам профилактики коррупционных и иных правонарушений, а также новос</w:t>
      </w:r>
      <w:r w:rsidR="008D29A1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тные и информационные сообщения по данной тематике.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постоянной основе осуществляется оказание консультативной помощи</w:t>
      </w:r>
      <w:r w:rsidR="00E30C7F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телефону) представителям </w:t>
      </w:r>
      <w:r w:rsidR="00345187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ИО</w:t>
      </w:r>
      <w:r w:rsidR="00E30C7F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, ГО и ОМСУ</w:t>
      </w:r>
      <w:r w:rsidR="003E5E04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Забайкальского края</w:t>
      </w:r>
      <w:r w:rsidR="00E30C7F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гражданам</w:t>
      </w:r>
      <w:r w:rsidR="000F0AEF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30C7F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202</w:t>
      </w:r>
      <w:r w:rsidR="00345187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30C7F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было дано свыше</w:t>
      </w:r>
      <w:r w:rsidR="000F0AEF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4288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F0AEF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00 консультаций по различным аспектам реализации государственной политики в сфере противодействия коррупции и организации этой работы в вышеуказанных органах власти</w:t>
      </w:r>
      <w:r w:rsidR="00820DC5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4A5E" w:rsidRPr="00A03498" w:rsidRDefault="003E5E04" w:rsidP="00F715B2">
      <w:pPr>
        <w:pStyle w:val="1"/>
        <w:widowControl w:val="0"/>
        <w:shd w:val="clear" w:color="auto" w:fill="auto"/>
        <w:spacing w:line="240" w:lineRule="auto"/>
        <w:ind w:left="40" w:right="40" w:firstLine="7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 постоянной основе осуществляется</w:t>
      </w:r>
      <w:r w:rsidRPr="00A034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анализ сообщений СМИ о фактах возникновения конфликта интересов, нарушения запретов и ограничений, установленных в целях противодействия коррупции. </w:t>
      </w:r>
    </w:p>
    <w:p w:rsidR="00747903" w:rsidRPr="00A03498" w:rsidRDefault="005249DA" w:rsidP="00F715B2">
      <w:pPr>
        <w:pStyle w:val="1"/>
        <w:widowControl w:val="0"/>
        <w:shd w:val="clear" w:color="auto" w:fill="auto"/>
        <w:spacing w:line="240" w:lineRule="auto"/>
        <w:ind w:left="40" w:right="40"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информирования высшего должностного лица Забайкальского края о ходе работы по профилактике коррупционных и иных правонарушений в </w:t>
      </w:r>
      <w:r w:rsidR="00345187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ИО</w:t>
      </w:r>
      <w:r w:rsidR="005D0E8E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12AAD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0E8E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ГО и ОМСУ, а т</w:t>
      </w:r>
      <w:r w:rsidR="00E2418E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акже в целях принятия им решений   по отдельным её</w:t>
      </w:r>
      <w:r w:rsidR="005D0E8E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418E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результатам</w:t>
      </w:r>
      <w:r w:rsidR="005D0E8E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, Управлением в адрес Губернатора Забайкальского края в течение 202</w:t>
      </w:r>
      <w:r w:rsidR="00A8689D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D0E8E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было направлен </w:t>
      </w:r>
      <w:r w:rsidR="009917B5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D0E8E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соответствующи</w:t>
      </w:r>
      <w:r w:rsidR="009917B5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5D0E8E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доклад и </w:t>
      </w:r>
      <w:r w:rsidR="009859BA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D0E8E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59BA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мотивированных заключения</w:t>
      </w:r>
      <w:r w:rsidR="005D0E8E"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A1FB6" w:rsidRPr="00A03498" w:rsidRDefault="002A1FB6" w:rsidP="00F715B2">
      <w:pPr>
        <w:ind w:firstLine="709"/>
        <w:jc w:val="both"/>
        <w:rPr>
          <w:color w:val="000000" w:themeColor="text1"/>
        </w:rPr>
      </w:pPr>
      <w:r w:rsidRPr="00A03498">
        <w:rPr>
          <w:color w:val="000000" w:themeColor="text1"/>
        </w:rPr>
        <w:t>Приоритетными направлениями в деятельности Антикоррупционного органа на 2024 год являются:</w:t>
      </w:r>
    </w:p>
    <w:p w:rsidR="002A1FB6" w:rsidRPr="00A03498" w:rsidRDefault="002A1FB6" w:rsidP="00F715B2">
      <w:pPr>
        <w:pStyle w:val="1"/>
        <w:widowControl w:val="0"/>
        <w:shd w:val="clear" w:color="auto" w:fill="auto"/>
        <w:spacing w:line="240" w:lineRule="auto"/>
        <w:ind w:left="20" w:right="20"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ведомственного контроля руководителями ИО, ГО и ОМСУ за ходом выполнения антикоррупционных мероприятий в соответствующих органах и подведомственных учреждениях;</w:t>
      </w:r>
    </w:p>
    <w:p w:rsidR="002A1FB6" w:rsidRPr="00A03498" w:rsidRDefault="002A1FB6" w:rsidP="00F715B2">
      <w:pPr>
        <w:pStyle w:val="1"/>
        <w:widowControl w:val="0"/>
        <w:shd w:val="clear" w:color="auto" w:fill="auto"/>
        <w:spacing w:line="240" w:lineRule="auto"/>
        <w:ind w:left="20" w:right="20"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- предупреждение и выявление нарушений антикоррупционного законодательства в наиболее криминогенных сферах деятельности с информации органов прокуратуры Забайкальского края, правоохранительных органов и результатов социологического исследования;</w:t>
      </w:r>
    </w:p>
    <w:p w:rsidR="002A1FB6" w:rsidRPr="00A03498" w:rsidRDefault="002A1FB6" w:rsidP="00F715B2">
      <w:pPr>
        <w:pStyle w:val="1"/>
        <w:widowControl w:val="0"/>
        <w:shd w:val="clear" w:color="auto" w:fill="auto"/>
        <w:spacing w:line="240" w:lineRule="auto"/>
        <w:ind w:left="20" w:right="20"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- минимизация коррупционных рисков при осуществлении закупок товаров и услуг для государственных и муниципальных нужд;</w:t>
      </w:r>
    </w:p>
    <w:p w:rsidR="002A1FB6" w:rsidRPr="00A03498" w:rsidRDefault="002A1FB6" w:rsidP="00F715B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организация обучения и повышения квалификации должностных лиц ИО, ГО и ОМСУ, в чьи должностные обязанности входит организация работы по профилактике коррупционных и иных правонарушений, а также граждан края;</w:t>
      </w:r>
    </w:p>
    <w:p w:rsidR="002A1FB6" w:rsidRPr="00A03498" w:rsidRDefault="002A1FB6" w:rsidP="00F715B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- повышение информационной открытости ИО, ГО и ОМСУ и активизации работы их пресс-служб с учетом Перечня рекомендуемых мероприятий по информированию общественности о результатах работы государственных и региональных органов власти по профилактике коррупционных и иных нарушений разработанных Минкомсвязи России в целях реализации подпункта «д» пункта 20 Указа Президента Российской Федерации от 29 июня 2018 года № 378 «О Национальном плане противодействия коррупции на 2018-2020 годы»;</w:t>
      </w:r>
    </w:p>
    <w:p w:rsidR="002A1FB6" w:rsidRPr="00A03498" w:rsidRDefault="002A1FB6" w:rsidP="00F715B2">
      <w:pPr>
        <w:pStyle w:val="1"/>
        <w:widowControl w:val="0"/>
        <w:shd w:val="clear" w:color="auto" w:fill="auto"/>
        <w:spacing w:line="240" w:lineRule="auto"/>
        <w:ind w:left="20" w:right="20"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- предупреждение и выявление конфликта интересов в действиях (бездействии) должностных лиц органов и учреждений;</w:t>
      </w:r>
    </w:p>
    <w:p w:rsidR="002A1FB6" w:rsidRPr="00A03498" w:rsidRDefault="002A1FB6" w:rsidP="00F715B2">
      <w:pPr>
        <w:pStyle w:val="1"/>
        <w:widowControl w:val="0"/>
        <w:shd w:val="clear" w:color="auto" w:fill="auto"/>
        <w:spacing w:line="240" w:lineRule="auto"/>
        <w:ind w:left="20" w:right="20"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- выявление фактов представления недостоверных и неполных сведений о доходах, расходах и обязательствах имущественного характера лицами, в обязанности которых входит их представление;</w:t>
      </w:r>
    </w:p>
    <w:p w:rsidR="002A1FB6" w:rsidRPr="00A03498" w:rsidRDefault="002A1FB6" w:rsidP="00F715B2">
      <w:pPr>
        <w:pStyle w:val="1"/>
        <w:widowControl w:val="0"/>
        <w:shd w:val="clear" w:color="auto" w:fill="auto"/>
        <w:spacing w:line="240" w:lineRule="auto"/>
        <w:ind w:left="20" w:right="20"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- внедрение программно-аппаратного комплекса многоцелевого назначения «Посейдон-Р».</w:t>
      </w:r>
    </w:p>
    <w:p w:rsidR="002A1FB6" w:rsidRPr="00A03498" w:rsidRDefault="002A1FB6" w:rsidP="00F715B2">
      <w:pPr>
        <w:pStyle w:val="1"/>
        <w:widowControl w:val="0"/>
        <w:shd w:val="clear" w:color="auto" w:fill="auto"/>
        <w:spacing w:line="240" w:lineRule="auto"/>
        <w:ind w:left="40" w:right="40"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57EF" w:rsidRPr="00A03498" w:rsidRDefault="008757EF" w:rsidP="00F715B2">
      <w:pPr>
        <w:pStyle w:val="1"/>
        <w:widowControl w:val="0"/>
        <w:shd w:val="clear" w:color="auto" w:fill="auto"/>
        <w:spacing w:line="240" w:lineRule="auto"/>
        <w:ind w:left="40" w:right="40"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2BA7" w:rsidRPr="00A03498" w:rsidRDefault="00E0393D" w:rsidP="00F715B2">
      <w:pPr>
        <w:pStyle w:val="1"/>
        <w:shd w:val="clear" w:color="auto" w:fill="auto"/>
        <w:spacing w:line="240" w:lineRule="auto"/>
        <w:ind w:left="20" w:right="20" w:hanging="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</w:t>
      </w:r>
    </w:p>
    <w:sectPr w:rsidR="00AA2BA7" w:rsidRPr="00A03498" w:rsidSect="00EF6C3B">
      <w:headerReference w:type="default" r:id="rId8"/>
      <w:pgSz w:w="11909" w:h="16834"/>
      <w:pgMar w:top="1134" w:right="567" w:bottom="851" w:left="1985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317" w:rsidRDefault="00392317" w:rsidP="00D07A82">
      <w:r>
        <w:separator/>
      </w:r>
    </w:p>
  </w:endnote>
  <w:endnote w:type="continuationSeparator" w:id="0">
    <w:p w:rsidR="00392317" w:rsidRDefault="00392317" w:rsidP="00D07A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317" w:rsidRDefault="00392317" w:rsidP="00D07A82">
      <w:r>
        <w:separator/>
      </w:r>
    </w:p>
  </w:footnote>
  <w:footnote w:type="continuationSeparator" w:id="0">
    <w:p w:rsidR="00392317" w:rsidRDefault="00392317" w:rsidP="00D07A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317" w:rsidRDefault="00392317">
    <w:pPr>
      <w:pStyle w:val="a3"/>
      <w:jc w:val="center"/>
    </w:pPr>
    <w:fldSimple w:instr=" PAGE   \* MERGEFORMAT ">
      <w:r w:rsidR="0029480A">
        <w:rPr>
          <w:noProof/>
        </w:rPr>
        <w:t>2</w:t>
      </w:r>
    </w:fldSimple>
  </w:p>
  <w:p w:rsidR="00392317" w:rsidRDefault="0039231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07B0"/>
    <w:multiLevelType w:val="multilevel"/>
    <w:tmpl w:val="1BAA96D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29468AF"/>
    <w:multiLevelType w:val="hybridMultilevel"/>
    <w:tmpl w:val="5A0E640A"/>
    <w:lvl w:ilvl="0" w:tplc="E6B2FF9A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3C61139"/>
    <w:multiLevelType w:val="multilevel"/>
    <w:tmpl w:val="8518727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73F843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393D"/>
    <w:rsid w:val="00003DF4"/>
    <w:rsid w:val="00004F5F"/>
    <w:rsid w:val="00006D2C"/>
    <w:rsid w:val="00031CA7"/>
    <w:rsid w:val="000360B4"/>
    <w:rsid w:val="0005437F"/>
    <w:rsid w:val="00057B5F"/>
    <w:rsid w:val="00074BAD"/>
    <w:rsid w:val="000954A7"/>
    <w:rsid w:val="000A607B"/>
    <w:rsid w:val="000B0C04"/>
    <w:rsid w:val="000B1257"/>
    <w:rsid w:val="000B17B3"/>
    <w:rsid w:val="000B7526"/>
    <w:rsid w:val="000C1ECA"/>
    <w:rsid w:val="000C3A44"/>
    <w:rsid w:val="000D12FE"/>
    <w:rsid w:val="000D36A1"/>
    <w:rsid w:val="000F0AEF"/>
    <w:rsid w:val="000F4DF0"/>
    <w:rsid w:val="0011528B"/>
    <w:rsid w:val="00126F97"/>
    <w:rsid w:val="00132E9A"/>
    <w:rsid w:val="00134233"/>
    <w:rsid w:val="001413A6"/>
    <w:rsid w:val="00144043"/>
    <w:rsid w:val="00153F6A"/>
    <w:rsid w:val="00165D53"/>
    <w:rsid w:val="00166881"/>
    <w:rsid w:val="001859D5"/>
    <w:rsid w:val="001920C4"/>
    <w:rsid w:val="0019296F"/>
    <w:rsid w:val="001A28CE"/>
    <w:rsid w:val="001A2BBD"/>
    <w:rsid w:val="001A794D"/>
    <w:rsid w:val="001C6AF8"/>
    <w:rsid w:val="001D1726"/>
    <w:rsid w:val="001D2BFC"/>
    <w:rsid w:val="001F1ED6"/>
    <w:rsid w:val="00202916"/>
    <w:rsid w:val="00211E0B"/>
    <w:rsid w:val="0021547B"/>
    <w:rsid w:val="0021650A"/>
    <w:rsid w:val="00221818"/>
    <w:rsid w:val="00227F55"/>
    <w:rsid w:val="002409F9"/>
    <w:rsid w:val="0024163F"/>
    <w:rsid w:val="00243D2F"/>
    <w:rsid w:val="002441B2"/>
    <w:rsid w:val="00255B2D"/>
    <w:rsid w:val="00262CBE"/>
    <w:rsid w:val="00264BCA"/>
    <w:rsid w:val="002723BB"/>
    <w:rsid w:val="0027717B"/>
    <w:rsid w:val="002826F1"/>
    <w:rsid w:val="00284DEE"/>
    <w:rsid w:val="0028626E"/>
    <w:rsid w:val="00286FC3"/>
    <w:rsid w:val="00287E2C"/>
    <w:rsid w:val="002923D2"/>
    <w:rsid w:val="00292CA7"/>
    <w:rsid w:val="0029480A"/>
    <w:rsid w:val="002A0369"/>
    <w:rsid w:val="002A0382"/>
    <w:rsid w:val="002A1FB6"/>
    <w:rsid w:val="002A29E5"/>
    <w:rsid w:val="002A36C0"/>
    <w:rsid w:val="002B3EAF"/>
    <w:rsid w:val="002B5DC3"/>
    <w:rsid w:val="002C1FEE"/>
    <w:rsid w:val="002C5D09"/>
    <w:rsid w:val="002D266A"/>
    <w:rsid w:val="002D52D5"/>
    <w:rsid w:val="002F1F02"/>
    <w:rsid w:val="002F2C07"/>
    <w:rsid w:val="002F2C9D"/>
    <w:rsid w:val="00301999"/>
    <w:rsid w:val="00305F14"/>
    <w:rsid w:val="00315AA1"/>
    <w:rsid w:val="00317F54"/>
    <w:rsid w:val="0032738E"/>
    <w:rsid w:val="00345187"/>
    <w:rsid w:val="00356648"/>
    <w:rsid w:val="003765CE"/>
    <w:rsid w:val="00380540"/>
    <w:rsid w:val="00384A65"/>
    <w:rsid w:val="00392317"/>
    <w:rsid w:val="0039463C"/>
    <w:rsid w:val="003A24EE"/>
    <w:rsid w:val="003B1DF1"/>
    <w:rsid w:val="003B6542"/>
    <w:rsid w:val="003C4C58"/>
    <w:rsid w:val="003E5089"/>
    <w:rsid w:val="003E559D"/>
    <w:rsid w:val="003E5E04"/>
    <w:rsid w:val="004005EB"/>
    <w:rsid w:val="00412F61"/>
    <w:rsid w:val="0042086A"/>
    <w:rsid w:val="00423CE8"/>
    <w:rsid w:val="00425707"/>
    <w:rsid w:val="004340F1"/>
    <w:rsid w:val="00435E08"/>
    <w:rsid w:val="00436454"/>
    <w:rsid w:val="00441664"/>
    <w:rsid w:val="00445DFC"/>
    <w:rsid w:val="00467DF1"/>
    <w:rsid w:val="00470ECC"/>
    <w:rsid w:val="00477CE0"/>
    <w:rsid w:val="004B39C9"/>
    <w:rsid w:val="004B4910"/>
    <w:rsid w:val="004B4D42"/>
    <w:rsid w:val="004B4E8E"/>
    <w:rsid w:val="004B5922"/>
    <w:rsid w:val="004D6127"/>
    <w:rsid w:val="005034E4"/>
    <w:rsid w:val="0051313A"/>
    <w:rsid w:val="00521431"/>
    <w:rsid w:val="005249DA"/>
    <w:rsid w:val="00534A5E"/>
    <w:rsid w:val="005357E9"/>
    <w:rsid w:val="00537E14"/>
    <w:rsid w:val="00544138"/>
    <w:rsid w:val="00545CE4"/>
    <w:rsid w:val="00550A02"/>
    <w:rsid w:val="00551934"/>
    <w:rsid w:val="005551A2"/>
    <w:rsid w:val="005652D5"/>
    <w:rsid w:val="005724DB"/>
    <w:rsid w:val="0058322F"/>
    <w:rsid w:val="00593ECF"/>
    <w:rsid w:val="0059575C"/>
    <w:rsid w:val="005A7DF2"/>
    <w:rsid w:val="005B3ABB"/>
    <w:rsid w:val="005D0A17"/>
    <w:rsid w:val="005D0E8E"/>
    <w:rsid w:val="005D4605"/>
    <w:rsid w:val="005E507D"/>
    <w:rsid w:val="005E5E02"/>
    <w:rsid w:val="005E7CFA"/>
    <w:rsid w:val="005F04EC"/>
    <w:rsid w:val="006031AF"/>
    <w:rsid w:val="00606397"/>
    <w:rsid w:val="006144DF"/>
    <w:rsid w:val="00615FC9"/>
    <w:rsid w:val="006210B9"/>
    <w:rsid w:val="00624A2B"/>
    <w:rsid w:val="00631773"/>
    <w:rsid w:val="00637D0B"/>
    <w:rsid w:val="00640713"/>
    <w:rsid w:val="006414D8"/>
    <w:rsid w:val="006441CC"/>
    <w:rsid w:val="006507C2"/>
    <w:rsid w:val="006578FC"/>
    <w:rsid w:val="00662252"/>
    <w:rsid w:val="00667E32"/>
    <w:rsid w:val="00675358"/>
    <w:rsid w:val="006803E7"/>
    <w:rsid w:val="00682B09"/>
    <w:rsid w:val="0068365A"/>
    <w:rsid w:val="006836C5"/>
    <w:rsid w:val="006849CA"/>
    <w:rsid w:val="00693D7F"/>
    <w:rsid w:val="0069687C"/>
    <w:rsid w:val="006B49CA"/>
    <w:rsid w:val="006B6FB6"/>
    <w:rsid w:val="006C01EC"/>
    <w:rsid w:val="006C6D0C"/>
    <w:rsid w:val="006E2AB9"/>
    <w:rsid w:val="006E552F"/>
    <w:rsid w:val="006E5B65"/>
    <w:rsid w:val="006F3731"/>
    <w:rsid w:val="006F4C12"/>
    <w:rsid w:val="006F6A4C"/>
    <w:rsid w:val="0070411F"/>
    <w:rsid w:val="00710057"/>
    <w:rsid w:val="00711B6C"/>
    <w:rsid w:val="00721F3B"/>
    <w:rsid w:val="00724502"/>
    <w:rsid w:val="007262A9"/>
    <w:rsid w:val="0073160F"/>
    <w:rsid w:val="00735108"/>
    <w:rsid w:val="00740E22"/>
    <w:rsid w:val="00747903"/>
    <w:rsid w:val="007500C3"/>
    <w:rsid w:val="007510BC"/>
    <w:rsid w:val="00762217"/>
    <w:rsid w:val="00780A20"/>
    <w:rsid w:val="007814CF"/>
    <w:rsid w:val="007845BA"/>
    <w:rsid w:val="00787764"/>
    <w:rsid w:val="00791880"/>
    <w:rsid w:val="00796263"/>
    <w:rsid w:val="0079639D"/>
    <w:rsid w:val="007B1CBD"/>
    <w:rsid w:val="007B1D2C"/>
    <w:rsid w:val="007B2FA1"/>
    <w:rsid w:val="007B6FFD"/>
    <w:rsid w:val="007C2A27"/>
    <w:rsid w:val="007C49ED"/>
    <w:rsid w:val="007D0C98"/>
    <w:rsid w:val="007E2BFE"/>
    <w:rsid w:val="007E7726"/>
    <w:rsid w:val="007E79C2"/>
    <w:rsid w:val="007F6C49"/>
    <w:rsid w:val="00801CEF"/>
    <w:rsid w:val="00807812"/>
    <w:rsid w:val="00820DC5"/>
    <w:rsid w:val="0082250A"/>
    <w:rsid w:val="0083175A"/>
    <w:rsid w:val="00853CEA"/>
    <w:rsid w:val="008667C4"/>
    <w:rsid w:val="00870211"/>
    <w:rsid w:val="008757EF"/>
    <w:rsid w:val="0089551A"/>
    <w:rsid w:val="00895D0D"/>
    <w:rsid w:val="008A0023"/>
    <w:rsid w:val="008A1AF3"/>
    <w:rsid w:val="008A22D3"/>
    <w:rsid w:val="008A564B"/>
    <w:rsid w:val="008B6BB0"/>
    <w:rsid w:val="008C460A"/>
    <w:rsid w:val="008C57B7"/>
    <w:rsid w:val="008D29A1"/>
    <w:rsid w:val="008D4288"/>
    <w:rsid w:val="008F3F03"/>
    <w:rsid w:val="008F55A6"/>
    <w:rsid w:val="008F6FED"/>
    <w:rsid w:val="009006AF"/>
    <w:rsid w:val="009007DF"/>
    <w:rsid w:val="00903654"/>
    <w:rsid w:val="0090645B"/>
    <w:rsid w:val="00932FE3"/>
    <w:rsid w:val="0093410D"/>
    <w:rsid w:val="00935FB1"/>
    <w:rsid w:val="009470B8"/>
    <w:rsid w:val="00961F7C"/>
    <w:rsid w:val="00962FE6"/>
    <w:rsid w:val="00964BB4"/>
    <w:rsid w:val="009700B2"/>
    <w:rsid w:val="00981855"/>
    <w:rsid w:val="009859BA"/>
    <w:rsid w:val="009904C6"/>
    <w:rsid w:val="00990853"/>
    <w:rsid w:val="009917B5"/>
    <w:rsid w:val="0099218E"/>
    <w:rsid w:val="009937E2"/>
    <w:rsid w:val="009B5E1F"/>
    <w:rsid w:val="009C24FF"/>
    <w:rsid w:val="009C2733"/>
    <w:rsid w:val="009C5586"/>
    <w:rsid w:val="009C6236"/>
    <w:rsid w:val="009D141D"/>
    <w:rsid w:val="009D36C8"/>
    <w:rsid w:val="009E256B"/>
    <w:rsid w:val="009E47F6"/>
    <w:rsid w:val="009E52CA"/>
    <w:rsid w:val="009E74F4"/>
    <w:rsid w:val="009F1234"/>
    <w:rsid w:val="009F1974"/>
    <w:rsid w:val="009F4DCF"/>
    <w:rsid w:val="009F5F4C"/>
    <w:rsid w:val="009F6D73"/>
    <w:rsid w:val="00A03498"/>
    <w:rsid w:val="00A13185"/>
    <w:rsid w:val="00A13472"/>
    <w:rsid w:val="00A16CB9"/>
    <w:rsid w:val="00A24C30"/>
    <w:rsid w:val="00A3419C"/>
    <w:rsid w:val="00A66CE4"/>
    <w:rsid w:val="00A7033A"/>
    <w:rsid w:val="00A70363"/>
    <w:rsid w:val="00A72508"/>
    <w:rsid w:val="00A72CDB"/>
    <w:rsid w:val="00A82967"/>
    <w:rsid w:val="00A8689D"/>
    <w:rsid w:val="00A91DBB"/>
    <w:rsid w:val="00A93F58"/>
    <w:rsid w:val="00AA2BA7"/>
    <w:rsid w:val="00AB510D"/>
    <w:rsid w:val="00AC6C0E"/>
    <w:rsid w:val="00AD07FE"/>
    <w:rsid w:val="00AD631A"/>
    <w:rsid w:val="00AE340C"/>
    <w:rsid w:val="00AE626A"/>
    <w:rsid w:val="00B12334"/>
    <w:rsid w:val="00B17180"/>
    <w:rsid w:val="00B21729"/>
    <w:rsid w:val="00B26758"/>
    <w:rsid w:val="00B27FE2"/>
    <w:rsid w:val="00B30677"/>
    <w:rsid w:val="00B34997"/>
    <w:rsid w:val="00B36B6A"/>
    <w:rsid w:val="00B464E0"/>
    <w:rsid w:val="00B605BF"/>
    <w:rsid w:val="00B61B18"/>
    <w:rsid w:val="00B708AB"/>
    <w:rsid w:val="00B70C0F"/>
    <w:rsid w:val="00B70EB8"/>
    <w:rsid w:val="00B71983"/>
    <w:rsid w:val="00B82985"/>
    <w:rsid w:val="00B878A2"/>
    <w:rsid w:val="00B87B20"/>
    <w:rsid w:val="00B92EF4"/>
    <w:rsid w:val="00B93EDF"/>
    <w:rsid w:val="00B96BAD"/>
    <w:rsid w:val="00BC0F34"/>
    <w:rsid w:val="00BE116D"/>
    <w:rsid w:val="00BF7F08"/>
    <w:rsid w:val="00C0218D"/>
    <w:rsid w:val="00C06B9F"/>
    <w:rsid w:val="00C1198F"/>
    <w:rsid w:val="00C12AAD"/>
    <w:rsid w:val="00C145E0"/>
    <w:rsid w:val="00C15788"/>
    <w:rsid w:val="00C15DCF"/>
    <w:rsid w:val="00C16517"/>
    <w:rsid w:val="00C25FD8"/>
    <w:rsid w:val="00C402C8"/>
    <w:rsid w:val="00C41DDB"/>
    <w:rsid w:val="00C52065"/>
    <w:rsid w:val="00C61E04"/>
    <w:rsid w:val="00C65F67"/>
    <w:rsid w:val="00C7451E"/>
    <w:rsid w:val="00C74F1E"/>
    <w:rsid w:val="00C75678"/>
    <w:rsid w:val="00C8241E"/>
    <w:rsid w:val="00C94CC8"/>
    <w:rsid w:val="00C95D70"/>
    <w:rsid w:val="00CA2ACB"/>
    <w:rsid w:val="00CC2F66"/>
    <w:rsid w:val="00CD3C5F"/>
    <w:rsid w:val="00CD513D"/>
    <w:rsid w:val="00CE12B2"/>
    <w:rsid w:val="00CF0996"/>
    <w:rsid w:val="00CF521E"/>
    <w:rsid w:val="00D07A82"/>
    <w:rsid w:val="00D512B2"/>
    <w:rsid w:val="00D51AD6"/>
    <w:rsid w:val="00D55D66"/>
    <w:rsid w:val="00D574AE"/>
    <w:rsid w:val="00D73150"/>
    <w:rsid w:val="00D9214E"/>
    <w:rsid w:val="00DA2992"/>
    <w:rsid w:val="00DB5464"/>
    <w:rsid w:val="00DB77E4"/>
    <w:rsid w:val="00DC308A"/>
    <w:rsid w:val="00DC5858"/>
    <w:rsid w:val="00DD3F31"/>
    <w:rsid w:val="00DD49D3"/>
    <w:rsid w:val="00DD732E"/>
    <w:rsid w:val="00DE1B51"/>
    <w:rsid w:val="00DE76AD"/>
    <w:rsid w:val="00E01F70"/>
    <w:rsid w:val="00E0393D"/>
    <w:rsid w:val="00E05041"/>
    <w:rsid w:val="00E07FB4"/>
    <w:rsid w:val="00E2418E"/>
    <w:rsid w:val="00E30C7F"/>
    <w:rsid w:val="00E34DA5"/>
    <w:rsid w:val="00E42AD2"/>
    <w:rsid w:val="00E56127"/>
    <w:rsid w:val="00E76B0C"/>
    <w:rsid w:val="00E801A1"/>
    <w:rsid w:val="00E8438F"/>
    <w:rsid w:val="00E87FB7"/>
    <w:rsid w:val="00E975AB"/>
    <w:rsid w:val="00E97DF4"/>
    <w:rsid w:val="00EA6920"/>
    <w:rsid w:val="00EB040C"/>
    <w:rsid w:val="00EB0B35"/>
    <w:rsid w:val="00EB5AD7"/>
    <w:rsid w:val="00EB69FF"/>
    <w:rsid w:val="00EF1179"/>
    <w:rsid w:val="00EF5BE9"/>
    <w:rsid w:val="00EF6C3B"/>
    <w:rsid w:val="00F03A95"/>
    <w:rsid w:val="00F0567F"/>
    <w:rsid w:val="00F06412"/>
    <w:rsid w:val="00F137FB"/>
    <w:rsid w:val="00F26A18"/>
    <w:rsid w:val="00F47CA9"/>
    <w:rsid w:val="00F66941"/>
    <w:rsid w:val="00F71541"/>
    <w:rsid w:val="00F715B2"/>
    <w:rsid w:val="00F73087"/>
    <w:rsid w:val="00F80CBC"/>
    <w:rsid w:val="00F85C87"/>
    <w:rsid w:val="00F90433"/>
    <w:rsid w:val="00F92686"/>
    <w:rsid w:val="00F9548C"/>
    <w:rsid w:val="00F96103"/>
    <w:rsid w:val="00FA1A3A"/>
    <w:rsid w:val="00FA2C8A"/>
    <w:rsid w:val="00FA2E27"/>
    <w:rsid w:val="00FB7F1F"/>
    <w:rsid w:val="00FC5E1E"/>
    <w:rsid w:val="00FE1A6C"/>
    <w:rsid w:val="00FE694D"/>
    <w:rsid w:val="00FF0ECA"/>
    <w:rsid w:val="00FF6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3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039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393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5">
    <w:name w:val="Основной текст_"/>
    <w:basedOn w:val="a0"/>
    <w:link w:val="1"/>
    <w:locked/>
    <w:rsid w:val="00E0393D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E0393D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character" w:customStyle="1" w:styleId="10">
    <w:name w:val="Заголовок №1_"/>
    <w:basedOn w:val="a0"/>
    <w:link w:val="11"/>
    <w:locked/>
    <w:rsid w:val="00E0393D"/>
    <w:rPr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E0393D"/>
    <w:pPr>
      <w:shd w:val="clear" w:color="auto" w:fill="FFFFFF"/>
      <w:spacing w:before="60" w:after="60" w:line="322" w:lineRule="exact"/>
      <w:jc w:val="center"/>
      <w:outlineLvl w:val="0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paragraph" w:customStyle="1" w:styleId="a6">
    <w:name w:val="Нормальный (таблица)"/>
    <w:basedOn w:val="a"/>
    <w:next w:val="a"/>
    <w:uiPriority w:val="99"/>
    <w:rsid w:val="00E0393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  <w:sz w:val="24"/>
      <w:szCs w:val="24"/>
    </w:rPr>
  </w:style>
  <w:style w:type="character" w:customStyle="1" w:styleId="1pt">
    <w:name w:val="Основной текст + Интервал 1 pt"/>
    <w:basedOn w:val="a5"/>
    <w:rsid w:val="00E039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0"/>
      <w:sz w:val="27"/>
      <w:szCs w:val="27"/>
      <w:u w:val="none"/>
      <w:effect w:val="none"/>
      <w:shd w:val="clear" w:color="auto" w:fill="FFFFFF"/>
    </w:rPr>
  </w:style>
  <w:style w:type="paragraph" w:customStyle="1" w:styleId="ConsPlusNormal">
    <w:name w:val="ConsPlusNormal"/>
    <w:rsid w:val="00935F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935FB1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35FB1"/>
    <w:pPr>
      <w:shd w:val="clear" w:color="auto" w:fill="FFFFFF"/>
      <w:spacing w:before="240" w:line="326" w:lineRule="exact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character" w:customStyle="1" w:styleId="12pt0pt">
    <w:name w:val="Основной текст + 12 pt;Интервал 0 pt"/>
    <w:basedOn w:val="a5"/>
    <w:rsid w:val="0083175A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DE76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76AD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9">
    <w:name w:val="annotation text"/>
    <w:basedOn w:val="a"/>
    <w:link w:val="aa"/>
    <w:uiPriority w:val="99"/>
    <w:unhideWhenUsed/>
    <w:rsid w:val="008B6BB0"/>
    <w:rPr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rsid w:val="008B6BB0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3">
    <w:name w:val="Основной текст (3)_"/>
    <w:basedOn w:val="a0"/>
    <w:link w:val="30"/>
    <w:rsid w:val="002A1FB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A1FB6"/>
    <w:pPr>
      <w:shd w:val="clear" w:color="auto" w:fill="FFFFFF"/>
      <w:spacing w:before="120" w:line="288" w:lineRule="exact"/>
      <w:jc w:val="center"/>
    </w:pPr>
    <w:rPr>
      <w:color w:val="auto"/>
      <w:sz w:val="23"/>
      <w:szCs w:val="23"/>
      <w:lang w:eastAsia="en-US"/>
    </w:rPr>
  </w:style>
  <w:style w:type="paragraph" w:styleId="ab">
    <w:name w:val="Body Text"/>
    <w:basedOn w:val="a"/>
    <w:link w:val="ac"/>
    <w:uiPriority w:val="1"/>
    <w:qFormat/>
    <w:rsid w:val="00BE116D"/>
    <w:pPr>
      <w:autoSpaceDE w:val="0"/>
      <w:autoSpaceDN w:val="0"/>
      <w:adjustRightInd w:val="0"/>
      <w:spacing w:before="69"/>
      <w:ind w:left="40"/>
    </w:pPr>
    <w:rPr>
      <w:rFonts w:eastAsiaTheme="minorHAnsi"/>
      <w:color w:val="auto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BE116D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3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039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393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5">
    <w:name w:val="Основной текст_"/>
    <w:basedOn w:val="a0"/>
    <w:link w:val="1"/>
    <w:locked/>
    <w:rsid w:val="00E0393D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E0393D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character" w:customStyle="1" w:styleId="10">
    <w:name w:val="Заголовок №1_"/>
    <w:basedOn w:val="a0"/>
    <w:link w:val="11"/>
    <w:locked/>
    <w:rsid w:val="00E0393D"/>
    <w:rPr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E0393D"/>
    <w:pPr>
      <w:shd w:val="clear" w:color="auto" w:fill="FFFFFF"/>
      <w:spacing w:before="60" w:after="60" w:line="322" w:lineRule="exact"/>
      <w:jc w:val="center"/>
      <w:outlineLvl w:val="0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paragraph" w:customStyle="1" w:styleId="a6">
    <w:name w:val="Нормальный (таблица)"/>
    <w:basedOn w:val="a"/>
    <w:next w:val="a"/>
    <w:uiPriority w:val="99"/>
    <w:rsid w:val="00E0393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  <w:sz w:val="24"/>
      <w:szCs w:val="24"/>
    </w:rPr>
  </w:style>
  <w:style w:type="character" w:customStyle="1" w:styleId="1pt">
    <w:name w:val="Основной текст + Интервал 1 pt"/>
    <w:basedOn w:val="a5"/>
    <w:rsid w:val="00E039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0"/>
      <w:sz w:val="27"/>
      <w:szCs w:val="27"/>
      <w:u w:val="none"/>
      <w:effect w:val="none"/>
      <w:shd w:val="clear" w:color="auto" w:fill="FFFFFF"/>
    </w:rPr>
  </w:style>
  <w:style w:type="paragraph" w:customStyle="1" w:styleId="ConsPlusNormal">
    <w:name w:val="ConsPlusNormal"/>
    <w:rsid w:val="00935F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935FB1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35FB1"/>
    <w:pPr>
      <w:shd w:val="clear" w:color="auto" w:fill="FFFFFF"/>
      <w:spacing w:before="240" w:line="326" w:lineRule="exact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character" w:customStyle="1" w:styleId="12pt0pt">
    <w:name w:val="Основной текст + 12 pt;Интервал 0 pt"/>
    <w:basedOn w:val="a5"/>
    <w:rsid w:val="0083175A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DE76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76AD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370197-29CB-447C-AA95-CCF0CE2B8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10</Pages>
  <Words>3963</Words>
  <Characters>22592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MaloletkovSV</dc:creator>
  <cp:lastModifiedBy>RomanovAY</cp:lastModifiedBy>
  <cp:revision>21</cp:revision>
  <cp:lastPrinted>2024-02-28T06:03:00Z</cp:lastPrinted>
  <dcterms:created xsi:type="dcterms:W3CDTF">2024-03-01T09:12:00Z</dcterms:created>
  <dcterms:modified xsi:type="dcterms:W3CDTF">2024-03-04T04:30:00Z</dcterms:modified>
</cp:coreProperties>
</file>