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EE" w:rsidRDefault="007342EE" w:rsidP="003C5BEF">
      <w:pPr>
        <w:jc w:val="center"/>
        <w:rPr>
          <w:b/>
          <w:sz w:val="32"/>
          <w:szCs w:val="32"/>
        </w:rPr>
      </w:pPr>
    </w:p>
    <w:p w:rsidR="003C5BEF" w:rsidRPr="00C24FBC" w:rsidRDefault="003C5BEF" w:rsidP="003C5BEF">
      <w:pPr>
        <w:jc w:val="center"/>
        <w:rPr>
          <w:b/>
          <w:sz w:val="32"/>
          <w:szCs w:val="32"/>
        </w:rPr>
      </w:pPr>
      <w:r w:rsidRPr="00C24FBC">
        <w:rPr>
          <w:b/>
          <w:sz w:val="32"/>
          <w:szCs w:val="32"/>
        </w:rPr>
        <w:t xml:space="preserve">АДМИНИСТРАЦИЯ ПРИАРГУНСКОГО МУНИЦИПАЛЬНОГО ОКРУГА ЗАБАЙКАЛЬСКОГО КРАЯ </w:t>
      </w:r>
    </w:p>
    <w:p w:rsidR="007342EE" w:rsidRDefault="007342EE" w:rsidP="00FA0470">
      <w:pPr>
        <w:rPr>
          <w:b/>
          <w:sz w:val="32"/>
          <w:szCs w:val="32"/>
        </w:rPr>
      </w:pPr>
    </w:p>
    <w:p w:rsidR="00FA0470" w:rsidRPr="00C24FBC" w:rsidRDefault="00FA0470" w:rsidP="00FA0470">
      <w:pPr>
        <w:rPr>
          <w:b/>
          <w:sz w:val="32"/>
          <w:szCs w:val="32"/>
        </w:rPr>
      </w:pPr>
    </w:p>
    <w:p w:rsidR="003C5BEF" w:rsidRPr="00C24FBC" w:rsidRDefault="003C5BEF" w:rsidP="003C5BEF">
      <w:pPr>
        <w:jc w:val="center"/>
        <w:rPr>
          <w:b/>
          <w:sz w:val="32"/>
          <w:szCs w:val="32"/>
        </w:rPr>
      </w:pPr>
      <w:r w:rsidRPr="00C24FBC">
        <w:rPr>
          <w:b/>
          <w:sz w:val="32"/>
          <w:szCs w:val="32"/>
        </w:rPr>
        <w:t>ПОСТАНОВЛЕНИЕ</w:t>
      </w:r>
    </w:p>
    <w:p w:rsidR="003C5BEF" w:rsidRDefault="003C5BEF" w:rsidP="003C5BEF">
      <w:pPr>
        <w:jc w:val="center"/>
        <w:rPr>
          <w:b/>
          <w:sz w:val="28"/>
          <w:szCs w:val="28"/>
        </w:rPr>
      </w:pPr>
    </w:p>
    <w:p w:rsidR="007342EE" w:rsidRPr="00C24FBC" w:rsidRDefault="007342EE" w:rsidP="003C5BEF">
      <w:pPr>
        <w:jc w:val="center"/>
        <w:rPr>
          <w:b/>
          <w:sz w:val="28"/>
          <w:szCs w:val="28"/>
        </w:rPr>
      </w:pPr>
    </w:p>
    <w:p w:rsidR="003C5BEF" w:rsidRPr="00C24FBC" w:rsidRDefault="003413BE" w:rsidP="003C5B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5B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14 </w:t>
      </w:r>
      <w:r w:rsidR="00FA0470">
        <w:rPr>
          <w:sz w:val="28"/>
          <w:szCs w:val="28"/>
        </w:rPr>
        <w:t xml:space="preserve">сентября  </w:t>
      </w:r>
      <w:r w:rsidR="003C5BEF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8260E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FA0470">
        <w:rPr>
          <w:sz w:val="28"/>
          <w:szCs w:val="28"/>
        </w:rPr>
        <w:t xml:space="preserve"> </w:t>
      </w:r>
      <w:r w:rsidR="003C5BEF">
        <w:rPr>
          <w:sz w:val="28"/>
          <w:szCs w:val="28"/>
        </w:rPr>
        <w:t>№</w:t>
      </w:r>
      <w:r w:rsidR="003C5BEF" w:rsidRPr="00C24FBC">
        <w:rPr>
          <w:sz w:val="28"/>
          <w:szCs w:val="28"/>
        </w:rPr>
        <w:t xml:space="preserve"> </w:t>
      </w:r>
      <w:r w:rsidR="00D8260E">
        <w:rPr>
          <w:sz w:val="28"/>
          <w:szCs w:val="28"/>
        </w:rPr>
        <w:t>669</w:t>
      </w:r>
      <w:r w:rsidR="003C5BEF" w:rsidRPr="00C24FBC">
        <w:rPr>
          <w:sz w:val="28"/>
          <w:szCs w:val="28"/>
        </w:rPr>
        <w:t xml:space="preserve">                                </w:t>
      </w:r>
    </w:p>
    <w:p w:rsidR="003C5BEF" w:rsidRDefault="003C5BEF" w:rsidP="003C5BEF">
      <w:pPr>
        <w:tabs>
          <w:tab w:val="left" w:pos="3420"/>
          <w:tab w:val="center" w:pos="4677"/>
        </w:tabs>
        <w:rPr>
          <w:sz w:val="28"/>
          <w:szCs w:val="28"/>
        </w:rPr>
      </w:pPr>
      <w:r w:rsidRPr="00C24FBC">
        <w:rPr>
          <w:sz w:val="28"/>
          <w:szCs w:val="28"/>
        </w:rPr>
        <w:tab/>
      </w:r>
    </w:p>
    <w:p w:rsidR="007342EE" w:rsidRPr="00C24FBC" w:rsidRDefault="007342EE" w:rsidP="003C5BEF">
      <w:pPr>
        <w:tabs>
          <w:tab w:val="left" w:pos="3420"/>
          <w:tab w:val="center" w:pos="4677"/>
        </w:tabs>
        <w:rPr>
          <w:sz w:val="28"/>
          <w:szCs w:val="28"/>
        </w:rPr>
      </w:pPr>
    </w:p>
    <w:p w:rsidR="003C5BEF" w:rsidRPr="00C24FBC" w:rsidRDefault="003C5BEF" w:rsidP="003C5BEF">
      <w:pPr>
        <w:tabs>
          <w:tab w:val="left" w:pos="3420"/>
          <w:tab w:val="center" w:pos="4677"/>
        </w:tabs>
        <w:rPr>
          <w:sz w:val="28"/>
          <w:szCs w:val="28"/>
        </w:rPr>
      </w:pPr>
      <w:r w:rsidRPr="00C24FBC">
        <w:rPr>
          <w:sz w:val="28"/>
          <w:szCs w:val="28"/>
        </w:rPr>
        <w:tab/>
      </w:r>
      <w:proofErr w:type="spellStart"/>
      <w:r w:rsidRPr="00C24FBC">
        <w:rPr>
          <w:sz w:val="28"/>
          <w:szCs w:val="28"/>
        </w:rPr>
        <w:t>п.г.т</w:t>
      </w:r>
      <w:proofErr w:type="spellEnd"/>
      <w:r w:rsidRPr="00C24FBC">
        <w:rPr>
          <w:sz w:val="28"/>
          <w:szCs w:val="28"/>
        </w:rPr>
        <w:t>. Приаргунск</w:t>
      </w:r>
    </w:p>
    <w:p w:rsidR="003C5BEF" w:rsidRDefault="003C5BEF" w:rsidP="003C5BEF">
      <w:pPr>
        <w:jc w:val="center"/>
        <w:rPr>
          <w:sz w:val="28"/>
          <w:szCs w:val="28"/>
        </w:rPr>
      </w:pPr>
    </w:p>
    <w:p w:rsidR="007342EE" w:rsidRPr="00C24FBC" w:rsidRDefault="007342EE" w:rsidP="003C5BEF">
      <w:pPr>
        <w:jc w:val="center"/>
        <w:rPr>
          <w:sz w:val="28"/>
          <w:szCs w:val="28"/>
        </w:rPr>
      </w:pPr>
    </w:p>
    <w:p w:rsidR="003C5BEF" w:rsidRPr="00C24FBC" w:rsidRDefault="003C5BEF" w:rsidP="003C5BEF">
      <w:pPr>
        <w:jc w:val="center"/>
        <w:rPr>
          <w:b/>
          <w:sz w:val="32"/>
          <w:szCs w:val="32"/>
        </w:rPr>
      </w:pPr>
      <w:r w:rsidRPr="00C24FBC">
        <w:rPr>
          <w:b/>
          <w:sz w:val="32"/>
          <w:szCs w:val="32"/>
        </w:rPr>
        <w:t xml:space="preserve">Об утверждении правил присвоения, изменения и аннулирования адресов на территории Приаргунского муниципального округа Забайкальского края  </w:t>
      </w:r>
    </w:p>
    <w:p w:rsidR="00CB3355" w:rsidRDefault="00CB3355">
      <w:pPr>
        <w:pStyle w:val="ConsPlusNormal"/>
        <w:jc w:val="center"/>
      </w:pPr>
    </w:p>
    <w:p w:rsidR="007342EE" w:rsidRDefault="007342EE">
      <w:pPr>
        <w:pStyle w:val="ConsPlusNormal"/>
        <w:jc w:val="center"/>
      </w:pPr>
    </w:p>
    <w:p w:rsidR="003C5BEF" w:rsidRDefault="007342EE" w:rsidP="003C5BE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B3355" w:rsidRPr="00EC1281">
        <w:rPr>
          <w:sz w:val="28"/>
          <w:szCs w:val="28"/>
        </w:rPr>
        <w:t xml:space="preserve">В целях упорядочения учета адресной информации, присвоения, изменения, аннулирования и регистрации адресов на территории </w:t>
      </w:r>
      <w:r w:rsidR="005A1D4E" w:rsidRPr="00EC1281">
        <w:rPr>
          <w:sz w:val="28"/>
          <w:szCs w:val="28"/>
        </w:rPr>
        <w:t>Приаргунского муниципального округа Забайкальского края</w:t>
      </w:r>
      <w:r w:rsidR="00CB3355" w:rsidRPr="00EC1281">
        <w:rPr>
          <w:sz w:val="28"/>
          <w:szCs w:val="28"/>
        </w:rPr>
        <w:t xml:space="preserve">, в соответствии с </w:t>
      </w:r>
      <w:hyperlink r:id="rId5" w:history="1">
        <w:r w:rsidR="00CB3355" w:rsidRPr="00EC1281">
          <w:rPr>
            <w:color w:val="0000FF"/>
            <w:sz w:val="28"/>
            <w:szCs w:val="28"/>
          </w:rPr>
          <w:t>постановлением</w:t>
        </w:r>
      </w:hyperlink>
      <w:r w:rsidR="00CB3355" w:rsidRPr="00EC1281">
        <w:rPr>
          <w:sz w:val="28"/>
          <w:szCs w:val="28"/>
        </w:rPr>
        <w:t xml:space="preserve"> Правительства Российской Федерации от 19.11.2014 </w:t>
      </w:r>
      <w:r w:rsidR="00D416BD">
        <w:rPr>
          <w:sz w:val="28"/>
          <w:szCs w:val="28"/>
        </w:rPr>
        <w:t>№</w:t>
      </w:r>
      <w:r w:rsidR="00CB3355" w:rsidRPr="00EC1281">
        <w:rPr>
          <w:sz w:val="28"/>
          <w:szCs w:val="28"/>
        </w:rPr>
        <w:t xml:space="preserve"> 1221 </w:t>
      </w:r>
      <w:r w:rsidR="00AD17F3">
        <w:rPr>
          <w:sz w:val="28"/>
          <w:szCs w:val="28"/>
        </w:rPr>
        <w:t>«</w:t>
      </w:r>
      <w:r w:rsidR="00CB3355" w:rsidRPr="00EC1281">
        <w:rPr>
          <w:sz w:val="28"/>
          <w:szCs w:val="28"/>
        </w:rPr>
        <w:t>Об утверждении правил присвоения, изменения и аннулирования адресов</w:t>
      </w:r>
      <w:r w:rsidR="00AD17F3">
        <w:rPr>
          <w:sz w:val="28"/>
          <w:szCs w:val="28"/>
        </w:rPr>
        <w:t>»</w:t>
      </w:r>
      <w:r w:rsidR="00CB3355" w:rsidRPr="00EC1281">
        <w:rPr>
          <w:sz w:val="28"/>
          <w:szCs w:val="28"/>
        </w:rPr>
        <w:t xml:space="preserve">, Федеральным </w:t>
      </w:r>
      <w:hyperlink r:id="rId6" w:history="1">
        <w:r w:rsidR="00CB3355" w:rsidRPr="00EC1281">
          <w:rPr>
            <w:color w:val="0000FF"/>
            <w:sz w:val="28"/>
            <w:szCs w:val="28"/>
          </w:rPr>
          <w:t>законом</w:t>
        </w:r>
      </w:hyperlink>
      <w:r w:rsidR="00CB3355" w:rsidRPr="00EC1281">
        <w:rPr>
          <w:sz w:val="28"/>
          <w:szCs w:val="28"/>
        </w:rPr>
        <w:t xml:space="preserve"> от 06.10.2003 </w:t>
      </w:r>
      <w:r w:rsidR="00D416BD">
        <w:rPr>
          <w:sz w:val="28"/>
          <w:szCs w:val="28"/>
        </w:rPr>
        <w:t>№</w:t>
      </w:r>
      <w:r w:rsidR="00CB3355" w:rsidRPr="00EC1281">
        <w:rPr>
          <w:sz w:val="28"/>
          <w:szCs w:val="28"/>
        </w:rPr>
        <w:t xml:space="preserve"> 131-ФЗ </w:t>
      </w:r>
      <w:r w:rsidR="00AD17F3">
        <w:rPr>
          <w:sz w:val="28"/>
          <w:szCs w:val="28"/>
        </w:rPr>
        <w:t>«</w:t>
      </w:r>
      <w:r w:rsidR="00CB3355" w:rsidRPr="00EC128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17F3">
        <w:rPr>
          <w:sz w:val="28"/>
          <w:szCs w:val="28"/>
        </w:rPr>
        <w:t>»</w:t>
      </w:r>
      <w:r w:rsidR="00CB3355" w:rsidRPr="00EC1281">
        <w:rPr>
          <w:sz w:val="28"/>
          <w:szCs w:val="28"/>
        </w:rPr>
        <w:t xml:space="preserve">, Градостроительным </w:t>
      </w:r>
      <w:hyperlink r:id="rId7" w:history="1">
        <w:r w:rsidR="00CB3355" w:rsidRPr="00EC1281">
          <w:rPr>
            <w:color w:val="0000FF"/>
            <w:sz w:val="28"/>
            <w:szCs w:val="28"/>
          </w:rPr>
          <w:t>кодексом</w:t>
        </w:r>
      </w:hyperlink>
      <w:r w:rsidR="00CB3355" w:rsidRPr="00EC1281">
        <w:rPr>
          <w:sz w:val="28"/>
          <w:szCs w:val="28"/>
        </w:rPr>
        <w:t xml:space="preserve"> РФ от 2</w:t>
      </w:r>
      <w:r w:rsidR="00D735DC">
        <w:rPr>
          <w:sz w:val="28"/>
          <w:szCs w:val="28"/>
        </w:rPr>
        <w:t>9</w:t>
      </w:r>
      <w:r w:rsidR="00CB3355" w:rsidRPr="00EC1281">
        <w:rPr>
          <w:sz w:val="28"/>
          <w:szCs w:val="28"/>
        </w:rPr>
        <w:t>.</w:t>
      </w:r>
      <w:r w:rsidR="00D735DC">
        <w:rPr>
          <w:sz w:val="28"/>
          <w:szCs w:val="28"/>
        </w:rPr>
        <w:t>12.2004</w:t>
      </w:r>
      <w:r w:rsidR="00CB3355" w:rsidRPr="00EC1281">
        <w:rPr>
          <w:sz w:val="28"/>
          <w:szCs w:val="28"/>
        </w:rPr>
        <w:t xml:space="preserve"> </w:t>
      </w:r>
      <w:r w:rsidR="00D416BD">
        <w:rPr>
          <w:sz w:val="28"/>
          <w:szCs w:val="28"/>
        </w:rPr>
        <w:t>№</w:t>
      </w:r>
      <w:r w:rsidR="00CB3355" w:rsidRPr="00EC1281">
        <w:rPr>
          <w:sz w:val="28"/>
          <w:szCs w:val="28"/>
        </w:rPr>
        <w:t xml:space="preserve"> 190-ФЗ, Земельным </w:t>
      </w:r>
      <w:hyperlink r:id="rId8" w:history="1">
        <w:r w:rsidR="00CB3355" w:rsidRPr="00EC1281">
          <w:rPr>
            <w:color w:val="0000FF"/>
            <w:sz w:val="28"/>
            <w:szCs w:val="28"/>
          </w:rPr>
          <w:t>кодексом</w:t>
        </w:r>
      </w:hyperlink>
      <w:r w:rsidR="00CB3355" w:rsidRPr="00EC1281">
        <w:rPr>
          <w:sz w:val="28"/>
          <w:szCs w:val="28"/>
        </w:rPr>
        <w:t xml:space="preserve"> РФ</w:t>
      </w:r>
      <w:proofErr w:type="gramEnd"/>
      <w:r w:rsidR="00CB3355" w:rsidRPr="00EC1281">
        <w:rPr>
          <w:sz w:val="28"/>
          <w:szCs w:val="28"/>
        </w:rPr>
        <w:t xml:space="preserve"> </w:t>
      </w:r>
      <w:proofErr w:type="gramStart"/>
      <w:r w:rsidR="00CB3355" w:rsidRPr="00EC1281">
        <w:rPr>
          <w:sz w:val="28"/>
          <w:szCs w:val="28"/>
        </w:rPr>
        <w:t xml:space="preserve">от 25.10.2001, Федеральным </w:t>
      </w:r>
      <w:hyperlink r:id="rId9" w:history="1">
        <w:r w:rsidR="00CB3355" w:rsidRPr="00EC1281">
          <w:rPr>
            <w:color w:val="0000FF"/>
            <w:sz w:val="28"/>
            <w:szCs w:val="28"/>
          </w:rPr>
          <w:t>законом</w:t>
        </w:r>
      </w:hyperlink>
      <w:r w:rsidR="00CB3355" w:rsidRPr="00EC1281">
        <w:rPr>
          <w:sz w:val="28"/>
          <w:szCs w:val="28"/>
        </w:rPr>
        <w:t xml:space="preserve"> РФ от 18.12.1997 </w:t>
      </w:r>
      <w:r w:rsidR="00D416BD">
        <w:rPr>
          <w:sz w:val="28"/>
          <w:szCs w:val="28"/>
        </w:rPr>
        <w:t>№</w:t>
      </w:r>
      <w:r w:rsidR="00CB3355" w:rsidRPr="00EC1281">
        <w:rPr>
          <w:sz w:val="28"/>
          <w:szCs w:val="28"/>
        </w:rPr>
        <w:t xml:space="preserve"> 152-ФЗ </w:t>
      </w:r>
      <w:r w:rsidR="00AD17F3">
        <w:rPr>
          <w:sz w:val="28"/>
          <w:szCs w:val="28"/>
        </w:rPr>
        <w:t>«</w:t>
      </w:r>
      <w:r w:rsidR="00D735DC">
        <w:rPr>
          <w:sz w:val="28"/>
          <w:szCs w:val="28"/>
        </w:rPr>
        <w:t>О наименованиях</w:t>
      </w:r>
      <w:r w:rsidR="00CB3355" w:rsidRPr="00EC1281">
        <w:rPr>
          <w:sz w:val="28"/>
          <w:szCs w:val="28"/>
        </w:rPr>
        <w:t xml:space="preserve"> географических объектов</w:t>
      </w:r>
      <w:r w:rsidR="00AD17F3">
        <w:rPr>
          <w:sz w:val="28"/>
          <w:szCs w:val="28"/>
        </w:rPr>
        <w:t>»</w:t>
      </w:r>
      <w:r w:rsidR="00CB3355" w:rsidRPr="00EC1281">
        <w:rPr>
          <w:sz w:val="28"/>
          <w:szCs w:val="28"/>
        </w:rPr>
        <w:t xml:space="preserve">, Федеральным </w:t>
      </w:r>
      <w:hyperlink r:id="rId10" w:history="1">
        <w:r w:rsidR="00CB3355" w:rsidRPr="00EC1281">
          <w:rPr>
            <w:color w:val="0000FF"/>
            <w:sz w:val="28"/>
            <w:szCs w:val="28"/>
          </w:rPr>
          <w:t>законом</w:t>
        </w:r>
      </w:hyperlink>
      <w:r w:rsidR="00CB3355" w:rsidRPr="00EC1281">
        <w:rPr>
          <w:sz w:val="28"/>
          <w:szCs w:val="28"/>
        </w:rPr>
        <w:t xml:space="preserve"> РФ от 30.12.200</w:t>
      </w:r>
      <w:r w:rsidR="003C5BEF" w:rsidRPr="00EC1281">
        <w:rPr>
          <w:sz w:val="28"/>
          <w:szCs w:val="28"/>
        </w:rPr>
        <w:t>9</w:t>
      </w:r>
      <w:r w:rsidR="00CB3355" w:rsidRPr="00EC1281">
        <w:rPr>
          <w:sz w:val="28"/>
          <w:szCs w:val="28"/>
        </w:rPr>
        <w:t xml:space="preserve"> </w:t>
      </w:r>
      <w:r w:rsidR="00D416BD">
        <w:rPr>
          <w:sz w:val="28"/>
          <w:szCs w:val="28"/>
        </w:rPr>
        <w:t>№</w:t>
      </w:r>
      <w:r w:rsidR="00CB3355" w:rsidRPr="00EC1281">
        <w:rPr>
          <w:sz w:val="28"/>
          <w:szCs w:val="28"/>
        </w:rPr>
        <w:t xml:space="preserve"> 384-ФЗ </w:t>
      </w:r>
      <w:r w:rsidR="00AD17F3">
        <w:rPr>
          <w:sz w:val="28"/>
          <w:szCs w:val="28"/>
        </w:rPr>
        <w:t>«</w:t>
      </w:r>
      <w:r w:rsidR="00CB3355" w:rsidRPr="00EC1281">
        <w:rPr>
          <w:sz w:val="28"/>
          <w:szCs w:val="28"/>
        </w:rPr>
        <w:t>Технический регламент о безопасности зданий и сооружений</w:t>
      </w:r>
      <w:r w:rsidR="00AD17F3">
        <w:rPr>
          <w:sz w:val="28"/>
          <w:szCs w:val="28"/>
        </w:rPr>
        <w:t>»</w:t>
      </w:r>
      <w:r w:rsidR="00CB3355" w:rsidRPr="00EC1281">
        <w:rPr>
          <w:sz w:val="28"/>
          <w:szCs w:val="28"/>
        </w:rPr>
        <w:t xml:space="preserve">, Федеральным </w:t>
      </w:r>
      <w:hyperlink r:id="rId11" w:history="1">
        <w:r w:rsidR="00CB3355" w:rsidRPr="00EC1281">
          <w:rPr>
            <w:color w:val="0000FF"/>
            <w:sz w:val="28"/>
            <w:szCs w:val="28"/>
          </w:rPr>
          <w:t>законом</w:t>
        </w:r>
      </w:hyperlink>
      <w:r w:rsidR="00CB3355" w:rsidRPr="00EC1281">
        <w:rPr>
          <w:sz w:val="28"/>
          <w:szCs w:val="28"/>
        </w:rPr>
        <w:t xml:space="preserve"> от 28.12.2013 </w:t>
      </w:r>
      <w:r w:rsidR="00D416BD">
        <w:rPr>
          <w:sz w:val="28"/>
          <w:szCs w:val="28"/>
        </w:rPr>
        <w:t>№</w:t>
      </w:r>
      <w:r w:rsidR="00CB3355" w:rsidRPr="00EC1281">
        <w:rPr>
          <w:sz w:val="28"/>
          <w:szCs w:val="28"/>
        </w:rPr>
        <w:t xml:space="preserve"> 443-ФЗ </w:t>
      </w:r>
      <w:r w:rsidR="00AD17F3">
        <w:rPr>
          <w:sz w:val="28"/>
          <w:szCs w:val="28"/>
        </w:rPr>
        <w:t>«</w:t>
      </w:r>
      <w:r w:rsidR="00CB3355" w:rsidRPr="00EC1281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AD17F3">
        <w:rPr>
          <w:sz w:val="28"/>
          <w:szCs w:val="28"/>
        </w:rPr>
        <w:t>«</w:t>
      </w:r>
      <w:r w:rsidR="00CB3355" w:rsidRPr="00EC1281">
        <w:rPr>
          <w:sz w:val="28"/>
          <w:szCs w:val="28"/>
        </w:rPr>
        <w:t>Об общих принципах местного самоуправления в Российской Федерации</w:t>
      </w:r>
      <w:r w:rsidR="00AD17F3">
        <w:rPr>
          <w:sz w:val="28"/>
          <w:szCs w:val="28"/>
        </w:rPr>
        <w:t>»</w:t>
      </w:r>
      <w:r w:rsidR="00CB3355" w:rsidRPr="00EC1281">
        <w:rPr>
          <w:sz w:val="28"/>
          <w:szCs w:val="28"/>
        </w:rPr>
        <w:t xml:space="preserve">, </w:t>
      </w:r>
      <w:hyperlink r:id="rId12" w:history="1">
        <w:r w:rsidR="00CB3355" w:rsidRPr="00EC1281">
          <w:rPr>
            <w:color w:val="0000FF"/>
            <w:sz w:val="28"/>
            <w:szCs w:val="28"/>
          </w:rPr>
          <w:t>Уставом</w:t>
        </w:r>
      </w:hyperlink>
      <w:r w:rsidR="00CB3355" w:rsidRPr="00EC1281">
        <w:rPr>
          <w:sz w:val="28"/>
          <w:szCs w:val="28"/>
        </w:rPr>
        <w:t xml:space="preserve"> </w:t>
      </w:r>
      <w:r w:rsidR="003C5BEF" w:rsidRPr="00EC1281">
        <w:rPr>
          <w:sz w:val="28"/>
          <w:szCs w:val="28"/>
        </w:rPr>
        <w:t>Приаргунского муниципального округа Забайкальского края, администрация Приаргунского муниципального округа</w:t>
      </w:r>
      <w:proofErr w:type="gramEnd"/>
      <w:r w:rsidR="003C5BEF" w:rsidRPr="00EC1281">
        <w:rPr>
          <w:sz w:val="28"/>
          <w:szCs w:val="28"/>
        </w:rPr>
        <w:t xml:space="preserve"> Забайкальского края постановляет:</w:t>
      </w:r>
    </w:p>
    <w:p w:rsidR="007342EE" w:rsidRPr="00EC1281" w:rsidRDefault="007342EE" w:rsidP="003C5BE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342EE" w:rsidRDefault="00CB3355" w:rsidP="00734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присвоения, изменения, аннулирования и регистрации адресов на территории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342EE" w:rsidRDefault="00CB3355" w:rsidP="00734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2EE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  <w:r w:rsidR="007342EE" w:rsidRPr="007342EE">
        <w:rPr>
          <w:rFonts w:ascii="Times New Roman" w:hAnsi="Times New Roman" w:cs="Times New Roman"/>
          <w:sz w:val="28"/>
          <w:szCs w:val="28"/>
        </w:rPr>
        <w:t xml:space="preserve"> </w:t>
      </w:r>
      <w:r w:rsidR="003C5BEF" w:rsidRPr="007342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261B9" w:rsidRPr="007342EE">
        <w:rPr>
          <w:rFonts w:ascii="Times New Roman" w:hAnsi="Times New Roman" w:cs="Times New Roman"/>
          <w:sz w:val="28"/>
          <w:szCs w:val="28"/>
        </w:rPr>
        <w:t xml:space="preserve"> </w:t>
      </w:r>
      <w:r w:rsidR="007342EE" w:rsidRPr="007342EE">
        <w:rPr>
          <w:rFonts w:ascii="Times New Roman" w:hAnsi="Times New Roman" w:cs="Times New Roman"/>
          <w:sz w:val="28"/>
          <w:szCs w:val="28"/>
        </w:rPr>
        <w:t>городского</w:t>
      </w:r>
      <w:r w:rsidR="002261B9" w:rsidRPr="007342EE">
        <w:rPr>
          <w:rFonts w:ascii="Times New Roman" w:hAnsi="Times New Roman" w:cs="Times New Roman"/>
          <w:sz w:val="28"/>
          <w:szCs w:val="28"/>
        </w:rPr>
        <w:t xml:space="preserve"> </w:t>
      </w:r>
      <w:r w:rsidR="003C5BEF" w:rsidRPr="007342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17F3" w:rsidRPr="007342EE">
        <w:rPr>
          <w:rFonts w:ascii="Times New Roman" w:hAnsi="Times New Roman" w:cs="Times New Roman"/>
          <w:sz w:val="28"/>
          <w:szCs w:val="28"/>
        </w:rPr>
        <w:t>«</w:t>
      </w:r>
      <w:r w:rsidR="003C5BEF" w:rsidRPr="007342EE">
        <w:rPr>
          <w:rFonts w:ascii="Times New Roman" w:hAnsi="Times New Roman" w:cs="Times New Roman"/>
          <w:sz w:val="28"/>
          <w:szCs w:val="28"/>
        </w:rPr>
        <w:t>Приаргунское</w:t>
      </w:r>
      <w:r w:rsidR="00AD17F3" w:rsidRPr="007342EE">
        <w:rPr>
          <w:rFonts w:ascii="Times New Roman" w:hAnsi="Times New Roman" w:cs="Times New Roman"/>
          <w:sz w:val="28"/>
          <w:szCs w:val="28"/>
        </w:rPr>
        <w:t>»</w:t>
      </w:r>
      <w:r w:rsidR="007342EE" w:rsidRPr="007342EE">
        <w:rPr>
          <w:rFonts w:ascii="Times New Roman" w:hAnsi="Times New Roman" w:cs="Times New Roman"/>
          <w:sz w:val="28"/>
          <w:szCs w:val="28"/>
        </w:rPr>
        <w:t xml:space="preserve"> от 29.01.2015 </w:t>
      </w:r>
      <w:r w:rsidR="003C5BEF" w:rsidRPr="007342EE">
        <w:rPr>
          <w:rFonts w:ascii="Times New Roman" w:hAnsi="Times New Roman" w:cs="Times New Roman"/>
          <w:sz w:val="28"/>
          <w:szCs w:val="28"/>
        </w:rPr>
        <w:t xml:space="preserve">№ 10 </w:t>
      </w:r>
      <w:r w:rsidR="007342EE" w:rsidRPr="007342EE">
        <w:rPr>
          <w:rFonts w:ascii="Times New Roman" w:hAnsi="Times New Roman" w:cs="Times New Roman"/>
          <w:sz w:val="28"/>
          <w:szCs w:val="28"/>
        </w:rPr>
        <w:t>«Об утверждении правил присвоения, изменения и аннулирования адресов на территории городского поселения «Приаргунское»»</w:t>
      </w:r>
      <w:r w:rsidR="00FA0470">
        <w:rPr>
          <w:rFonts w:ascii="Times New Roman" w:hAnsi="Times New Roman" w:cs="Times New Roman"/>
          <w:sz w:val="28"/>
          <w:szCs w:val="28"/>
        </w:rPr>
        <w:t>.</w:t>
      </w:r>
    </w:p>
    <w:p w:rsidR="002835C5" w:rsidRDefault="00CB3355" w:rsidP="00734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</w:t>
      </w:r>
      <w:r w:rsidR="003C5BEF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5C5" w:rsidRDefault="002835C5" w:rsidP="00734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70" w:rsidRDefault="00FA0470" w:rsidP="00283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4EC" w:rsidRDefault="00B414EC" w:rsidP="00283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283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информаци</w:t>
      </w:r>
      <w:r w:rsidR="00AD17F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C5BEF" w:rsidRPr="00EC1281">
        <w:rPr>
          <w:rFonts w:ascii="Times New Roman" w:hAnsi="Times New Roman" w:cs="Times New Roman"/>
          <w:sz w:val="28"/>
          <w:szCs w:val="28"/>
        </w:rPr>
        <w:t>https://priarg.75.ru/</w:t>
      </w:r>
      <w:r w:rsidR="00FA0470">
        <w:rPr>
          <w:rFonts w:ascii="Times New Roman" w:hAnsi="Times New Roman" w:cs="Times New Roman"/>
          <w:sz w:val="28"/>
          <w:szCs w:val="28"/>
        </w:rPr>
        <w:t>.</w:t>
      </w:r>
    </w:p>
    <w:p w:rsidR="003C5BEF" w:rsidRDefault="003C5BEF" w:rsidP="003C5BEF">
      <w:pPr>
        <w:jc w:val="both"/>
        <w:rPr>
          <w:sz w:val="28"/>
          <w:szCs w:val="28"/>
        </w:rPr>
      </w:pPr>
    </w:p>
    <w:p w:rsidR="007342EE" w:rsidRDefault="007342EE" w:rsidP="003C5BEF">
      <w:pPr>
        <w:jc w:val="both"/>
        <w:rPr>
          <w:sz w:val="28"/>
          <w:szCs w:val="28"/>
        </w:rPr>
      </w:pPr>
    </w:p>
    <w:p w:rsidR="002835C5" w:rsidRPr="00EC1281" w:rsidRDefault="002835C5" w:rsidP="003C5BEF">
      <w:pPr>
        <w:jc w:val="both"/>
        <w:rPr>
          <w:sz w:val="28"/>
          <w:szCs w:val="28"/>
        </w:rPr>
      </w:pPr>
    </w:p>
    <w:p w:rsidR="003C5BEF" w:rsidRPr="00EC1281" w:rsidRDefault="003C5BEF" w:rsidP="003C5BEF">
      <w:pPr>
        <w:jc w:val="both"/>
        <w:rPr>
          <w:sz w:val="28"/>
          <w:szCs w:val="28"/>
        </w:rPr>
      </w:pPr>
      <w:r w:rsidRPr="00EC1281">
        <w:rPr>
          <w:sz w:val="28"/>
          <w:szCs w:val="28"/>
        </w:rPr>
        <w:t>Глава Приаргунского</w:t>
      </w:r>
    </w:p>
    <w:p w:rsidR="003C5BEF" w:rsidRPr="00EC1281" w:rsidRDefault="003C5BEF" w:rsidP="003C5BEF">
      <w:pPr>
        <w:jc w:val="both"/>
        <w:rPr>
          <w:sz w:val="28"/>
          <w:szCs w:val="28"/>
        </w:rPr>
      </w:pPr>
      <w:r w:rsidRPr="00EC1281">
        <w:rPr>
          <w:sz w:val="28"/>
          <w:szCs w:val="28"/>
        </w:rPr>
        <w:t xml:space="preserve"> муниципального округа </w:t>
      </w:r>
      <w:r w:rsidRPr="00EC1281">
        <w:rPr>
          <w:sz w:val="28"/>
          <w:szCs w:val="28"/>
        </w:rPr>
        <w:tab/>
      </w:r>
      <w:r w:rsidRPr="00EC1281">
        <w:rPr>
          <w:sz w:val="28"/>
          <w:szCs w:val="28"/>
        </w:rPr>
        <w:tab/>
      </w:r>
      <w:r w:rsidRPr="00EC1281">
        <w:rPr>
          <w:sz w:val="28"/>
          <w:szCs w:val="28"/>
        </w:rPr>
        <w:tab/>
      </w:r>
      <w:r w:rsidRPr="00EC1281">
        <w:rPr>
          <w:sz w:val="28"/>
          <w:szCs w:val="28"/>
        </w:rPr>
        <w:tab/>
      </w:r>
      <w:r w:rsidRPr="00EC1281">
        <w:rPr>
          <w:sz w:val="28"/>
          <w:szCs w:val="28"/>
        </w:rPr>
        <w:tab/>
      </w:r>
      <w:r w:rsidRPr="00EC1281">
        <w:rPr>
          <w:sz w:val="28"/>
          <w:szCs w:val="28"/>
        </w:rPr>
        <w:tab/>
        <w:t xml:space="preserve">   Е.В. Логунов </w:t>
      </w:r>
    </w:p>
    <w:p w:rsidR="003C5BEF" w:rsidRPr="00EC1281" w:rsidRDefault="003C5BEF" w:rsidP="003C5BEF">
      <w:pPr>
        <w:jc w:val="both"/>
        <w:rPr>
          <w:sz w:val="28"/>
          <w:szCs w:val="28"/>
        </w:rPr>
      </w:pPr>
      <w:r w:rsidRPr="00EC1281">
        <w:rPr>
          <w:sz w:val="28"/>
          <w:szCs w:val="28"/>
        </w:rPr>
        <w:t xml:space="preserve">Забайкальского края </w:t>
      </w:r>
      <w:r w:rsidRPr="00EC1281">
        <w:rPr>
          <w:sz w:val="28"/>
          <w:szCs w:val="28"/>
        </w:rPr>
        <w:tab/>
      </w:r>
      <w:r w:rsidRPr="00EC1281">
        <w:rPr>
          <w:sz w:val="28"/>
          <w:szCs w:val="28"/>
        </w:rPr>
        <w:tab/>
      </w:r>
    </w:p>
    <w:p w:rsidR="002835C5" w:rsidRDefault="002835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5C5" w:rsidRDefault="002835C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Приложение</w:t>
      </w:r>
    </w:p>
    <w:p w:rsidR="00CB3355" w:rsidRPr="00EC1281" w:rsidRDefault="00CB33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A1D4E" w:rsidRPr="00EC1281" w:rsidRDefault="00CB33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5BEF" w:rsidRPr="00EC1281">
        <w:rPr>
          <w:rFonts w:ascii="Times New Roman" w:hAnsi="Times New Roman" w:cs="Times New Roman"/>
          <w:sz w:val="28"/>
          <w:szCs w:val="28"/>
        </w:rPr>
        <w:t>Приаргунского</w:t>
      </w:r>
    </w:p>
    <w:p w:rsidR="00CB3355" w:rsidRPr="00EC1281" w:rsidRDefault="003C5B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A1D4E"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Pr="00EC1281"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</w:p>
    <w:p w:rsidR="00CB3355" w:rsidRPr="00EC1281" w:rsidRDefault="002835C5" w:rsidP="00283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413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3355" w:rsidRPr="00EC12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3BE">
        <w:rPr>
          <w:rFonts w:ascii="Times New Roman" w:hAnsi="Times New Roman" w:cs="Times New Roman"/>
          <w:sz w:val="28"/>
          <w:szCs w:val="28"/>
        </w:rPr>
        <w:t>14</w:t>
      </w:r>
      <w:r w:rsidR="00CB3355"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="00FA047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2021 г.</w:t>
      </w:r>
      <w:r w:rsidR="00CB3355"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="003413BE">
        <w:rPr>
          <w:rFonts w:ascii="Times New Roman" w:hAnsi="Times New Roman" w:cs="Times New Roman"/>
          <w:sz w:val="28"/>
          <w:szCs w:val="28"/>
        </w:rPr>
        <w:t xml:space="preserve"> 669</w:t>
      </w:r>
    </w:p>
    <w:p w:rsidR="00CB3355" w:rsidRPr="00EC1281" w:rsidRDefault="00CB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5C5" w:rsidRDefault="00283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CB3355" w:rsidRPr="00EC1281" w:rsidRDefault="00CB33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ПОРЯДОК</w:t>
      </w:r>
    </w:p>
    <w:p w:rsidR="00CB3355" w:rsidRPr="00EC1281" w:rsidRDefault="00CB3355" w:rsidP="00433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ПРИСВОЕНИЯ, ИЗМЕНЕНИЯ, АННУЛИРОВАНИЯ И РЕГИСТРАЦИИ АДРЕСОВ</w:t>
      </w:r>
      <w:r w:rsidR="0043353A">
        <w:rPr>
          <w:rFonts w:ascii="Times New Roman" w:hAnsi="Times New Roman" w:cs="Times New Roman"/>
          <w:sz w:val="28"/>
          <w:szCs w:val="28"/>
        </w:rPr>
        <w:t xml:space="preserve"> </w:t>
      </w:r>
      <w:r w:rsidRPr="00EC12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</w:p>
    <w:p w:rsidR="00CB3355" w:rsidRPr="00EC1281" w:rsidRDefault="00CB3355">
      <w:pPr>
        <w:spacing w:after="1"/>
        <w:rPr>
          <w:sz w:val="28"/>
          <w:szCs w:val="28"/>
        </w:rPr>
      </w:pPr>
    </w:p>
    <w:p w:rsidR="002835C5" w:rsidRDefault="002835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3355" w:rsidRPr="00EC1281" w:rsidRDefault="00CB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13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Pr="00EC1281">
        <w:rPr>
          <w:rFonts w:ascii="Times New Roman" w:hAnsi="Times New Roman" w:cs="Times New Roman"/>
          <w:sz w:val="28"/>
          <w:szCs w:val="28"/>
        </w:rPr>
        <w:t xml:space="preserve"> 1221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Pr="00EC128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Градостроительным </w:t>
      </w:r>
      <w:hyperlink r:id="rId15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Pr="00D735DC">
        <w:rPr>
          <w:rFonts w:ascii="Times New Roman" w:hAnsi="Times New Roman" w:cs="Times New Roman"/>
          <w:sz w:val="28"/>
          <w:szCs w:val="28"/>
        </w:rPr>
        <w:t xml:space="preserve">РФ </w:t>
      </w:r>
      <w:r w:rsidR="00D735DC" w:rsidRPr="00D735DC">
        <w:rPr>
          <w:rFonts w:ascii="Times New Roman" w:hAnsi="Times New Roman" w:cs="Times New Roman"/>
          <w:sz w:val="28"/>
          <w:szCs w:val="28"/>
        </w:rPr>
        <w:t>от 29.12.2004</w:t>
      </w:r>
      <w:r w:rsidR="00D735DC" w:rsidRPr="00EC1281">
        <w:rPr>
          <w:sz w:val="28"/>
          <w:szCs w:val="28"/>
        </w:rPr>
        <w:t xml:space="preserve"> 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Pr="00EC1281">
        <w:rPr>
          <w:rFonts w:ascii="Times New Roman" w:hAnsi="Times New Roman" w:cs="Times New Roman"/>
          <w:sz w:val="28"/>
          <w:szCs w:val="28"/>
        </w:rPr>
        <w:t xml:space="preserve"> 190-ФЗ, Земельным </w:t>
      </w:r>
      <w:hyperlink r:id="rId16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РФ от 25 10.2001, Федеральным </w:t>
      </w:r>
      <w:hyperlink r:id="rId17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РФ от 18.12.1997 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Pr="00EC128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О наименовани</w:t>
      </w:r>
      <w:r w:rsidR="00D735DC">
        <w:rPr>
          <w:rFonts w:ascii="Times New Roman" w:hAnsi="Times New Roman" w:cs="Times New Roman"/>
          <w:sz w:val="28"/>
          <w:szCs w:val="28"/>
        </w:rPr>
        <w:t>ях</w:t>
      </w:r>
      <w:r w:rsidRPr="00EC1281">
        <w:rPr>
          <w:rFonts w:ascii="Times New Roman" w:hAnsi="Times New Roman" w:cs="Times New Roman"/>
          <w:sz w:val="28"/>
          <w:szCs w:val="28"/>
        </w:rPr>
        <w:t xml:space="preserve"> географических объектов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28.12.2013 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Pr="00EC1281">
        <w:rPr>
          <w:rFonts w:ascii="Times New Roman" w:hAnsi="Times New Roman" w:cs="Times New Roman"/>
          <w:sz w:val="28"/>
          <w:szCs w:val="28"/>
        </w:rPr>
        <w:t xml:space="preserve"> 443-ФЗ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9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РФ от 30.12.2000 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Pr="00EC1281">
        <w:rPr>
          <w:rFonts w:ascii="Times New Roman" w:hAnsi="Times New Roman" w:cs="Times New Roman"/>
          <w:sz w:val="28"/>
          <w:szCs w:val="28"/>
        </w:rPr>
        <w:t xml:space="preserve"> 384-ФЗ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="005A1D4E" w:rsidRPr="00EC1281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1.2. Каждый объект капитального строительства (недвижимости): земельный участок, здание, сооружение, объект незавершенного строительства, расположенный на территории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, должен иметь уникальный адрес.</w:t>
      </w:r>
    </w:p>
    <w:p w:rsidR="00CB3355" w:rsidRPr="00EC1281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1.3. Настоящий Порядок регулирует отношения, связанные с присвоением, изменением и аннулированием адресов на территории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</w:p>
    <w:p w:rsidR="00CB3355" w:rsidRPr="00EC1281" w:rsidRDefault="00CB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 ИСПОЛЬЗУЕМЫЕ ТЕРМИНЫ, ОПРЕДЕЛЕНИЯ И ПОНЯТИЯ</w:t>
      </w:r>
    </w:p>
    <w:p w:rsidR="00CB3355" w:rsidRPr="00EC1281" w:rsidRDefault="00CB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2.1. Объект недвижимости - земельный участок и все, что прочно связано с землей, то есть объект, перемещение которого без несоразмерного ущерба его назначению невозможно, в том числе здание, сооружение, объект незавершенного строительства.</w:t>
      </w:r>
    </w:p>
    <w:p w:rsidR="009B72D7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2.2. Административно-территориальная единица - часть территории субъекта РФ в фиксированных границах, установленная для осуществления </w:t>
      </w:r>
    </w:p>
    <w:p w:rsidR="009B72D7" w:rsidRDefault="009B72D7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5C5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функций государственного управления, полученная в результате административно-территориального деления территории субъекта РФ, имеющая установленный законодательством статус (район, город областного подчинения,</w:t>
      </w:r>
      <w:r w:rsidR="002835C5">
        <w:rPr>
          <w:rFonts w:ascii="Times New Roman" w:hAnsi="Times New Roman" w:cs="Times New Roman"/>
          <w:sz w:val="28"/>
          <w:szCs w:val="28"/>
        </w:rPr>
        <w:t xml:space="preserve"> округ,</w:t>
      </w:r>
      <w:r w:rsidRPr="00EC1281">
        <w:rPr>
          <w:rFonts w:ascii="Times New Roman" w:hAnsi="Times New Roman" w:cs="Times New Roman"/>
          <w:sz w:val="28"/>
          <w:szCs w:val="28"/>
        </w:rPr>
        <w:t xml:space="preserve"> закрытое административно-территориальное образование) и наименование.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2.3. 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числе,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идентифицировать. Является уникальной характеристикой, не повторяющейся во времени и на территории муниципального образования.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2.4. Адрес почтовый - адрес основного здания (строения) на территории владения, адрес отдельно стоящего (самостоятельного) здания.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2.5. Адресация - процесс присвоения адреса, реализуемый в соответствии с принятой системой норм и включающий: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выбор адресного элемента (в иерархии адресных элементов), к которому непосредственно должен быть соотнесен (связан) объект адресации;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присвоение объекту адресации имени, выделяющего адресуемый (идентифицируемый) объект от других однотипных объектов, непосредственно связанных с тем же адресным элементом.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2.6. 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адрес.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2.7. Переадресация - изменение адреса.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2.8. Адресные данные - семантические и пространственные данные об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элементах и объектах адресации.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2.9. Адресный план - графическое изображение территории населенного пункта, содержащее сведения о местоположении и границах адресных элементов уровня населенного пункта и объектов адресации.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2.10.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адресации.</w:t>
      </w:r>
    </w:p>
    <w:p w:rsidR="002835C5" w:rsidRDefault="00CB3355" w:rsidP="0028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2.11. 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Элемент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объединений.</w:t>
      </w:r>
      <w:proofErr w:type="gramEnd"/>
    </w:p>
    <w:p w:rsidR="008D158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2.13. Элемент улично-дорожной сети - улица, проспект, переулок, 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проезд, набережная, площадь, бульвар, тупик, съезд, шоссе, аллея и иное.</w:t>
      </w:r>
    </w:p>
    <w:p w:rsidR="009B72D7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2.14. Недвижимость (недвижимое имущество, объекты недвижимости) -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  <w:r w:rsidR="009B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2.15. 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2.16. Структура адреса - нормируемая последовательность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элементов, отражающая положение объекта адресации в используемой иерархии адресных элементов.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2.17. Территориальная единица - населенный пункт - часть территории, имеющая сосредоточенную застройку в пределах фиксированной границы и служащая постоянным или преимущественным местом проживания и жизнедеятельности людей, либо группа населенных пунктов, не являющихся административно-территориальной единицей (город районного подчинения, поселок </w:t>
      </w:r>
      <w:r w:rsidR="002261B9" w:rsidRPr="00EC12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C1281">
        <w:rPr>
          <w:rFonts w:ascii="Times New Roman" w:hAnsi="Times New Roman" w:cs="Times New Roman"/>
          <w:sz w:val="28"/>
          <w:szCs w:val="28"/>
        </w:rPr>
        <w:t xml:space="preserve"> типа (рабочий или дачный), сельский населенный пункт).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2.18. Земельный участок - часть земной поверхности, границы которой определены в соответствии с федеральными законами.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2.19. Владение - земельный участок различного функционального назначения с фиксированными замкнутыми границами с расположенными на нем зданиями и (или) сооружениями.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Домовладение - земельный участок с фиксированными замкнутыми границами, предназначенный для обслуживания жилого дома с расположенными на нем жилым домом и постройками.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2.20. Основное здание (строение) - объект недвижимости, адрес которого является основополагающим в формировании адреса второстепенных объектов данного владения (домовладения).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2.21. Улица, переулок, проезд, бульвар, проспект, тракт и пр. - градостроительные объекты, обеспечивающие транспортные и пешеходные связи между жилыми районами, а также между жилыми районами и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промзонами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>, общественными центрами, кварталами, имеющие линейные фиксированные по своей длине границы, начало и окончание.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2.22. Площадь - поименованный градостроительный объект, являющийся планировочным элементом, имеющий замкнутые границы.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2.23. Микрорайон - градообразующий структурно-планировочный элемент застройки, не расчлененный магистральными улицами, являющийся селитебной, производственной либо ландшафтно-рекреационной территорией в установленных границах.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2.24. Селитебная территория - территория, предназначенная для размещения жилищного фонда, общественных зданий и сооружений, отдельных коммунальных и промышленных объектов (не требующих устройства санитарно-защитных зон) с планированием и устройством путей внутри</w:t>
      </w:r>
      <w:r w:rsidR="002261B9" w:rsidRPr="00EC12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C1281">
        <w:rPr>
          <w:rFonts w:ascii="Times New Roman" w:hAnsi="Times New Roman" w:cs="Times New Roman"/>
          <w:sz w:val="28"/>
          <w:szCs w:val="28"/>
        </w:rPr>
        <w:t xml:space="preserve"> сообщения, улиц, площадей, парков, садов, бульваров и других мест общего пользования.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2.25. Производственная территория - территория, предназначенная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2D7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размещения промышленных предприятий и связанных с ними объектов, комплексов научных учреждений с их опытными производствами, коммунально-складских объектов сооружений внешнего транспорта.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2.26. Ландшафтно-рекреационная территория - территория, включающая городские леса, лесопарки, лесозащитные зоны, водоемы, земли сельскохозяйственного использования и другие угодья, которые совместно с парками, садами и бульварами, размещаемыми на селитебной территории, формируют систему открытых пространств.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2.27. Квартал - структурный элемент застройки, не расчлененный магистральными улицами, переулками, проездами.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2.28. Кадастровый квартал - совокупность земельных участков, единица кадастрового деления территории Российской Федерации, границы которой совпадают с внешними границами образовавших ее участков, проходящих по красным линиям или естественным границам. В качестве кадастрового квартала может быть представлен городской квартал или совокупность мелких кварталов, городской парк, промышленная зона, земли сельхозпредприятия и т.д.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2.29. Номер владения, здания, корпуса или строения, сооружения - реквизит адреса объекта, состоящий из последовательности цифр, с возможным добавлением прописной буквы.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2.30. Классификатор - документ, представляющий систематизированный свод наименований и кодов классификационных группировок и (или) объектов классификации.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2.31. Перечень наименований административных районов - систематизированный свод наименований административных районов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с обозначенными границами, утвержденный в установленном порядке.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2.32. Перечень наименований улиц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- систематизированный список наименований улиц, переулков, проездов, проспектов, трактов, бульваров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, расположенных в алфавитном порядке.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2.33. Классификатор магистральных улиц - систематизированный свод улиц по категориям с учетом их архитектурно-планировочных характеристик и видов соответствующих транспортных связей, утвержденный в установленном порядке.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2.34. Перечень наименований кадастровых кварталов - систематизированный свод наименований кадастровых кварталов (микрорайонов, производственных зон, ландшафтно-рекреационных территорий)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2.35. Графическая схема кадастровых кварталов - утвержденный в установленном порядке план границ с номерами кварталов, являющийся основой для привязки объектов недвижимости, расположенных на территории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</w:p>
    <w:p w:rsidR="008D158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2.36. Кадастровый номер - уникальный, не повторяющийся во времени и 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470" w:rsidRDefault="00CB3355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государственный учетный номер </w:t>
      </w:r>
    </w:p>
    <w:p w:rsidR="009B72D7" w:rsidRDefault="00CB3355" w:rsidP="00FA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объекта.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2.37. Адресный реестр - упорядоченная система записей, содержащих в себе информацию об адресах объектов недвижимости города Читы.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2.38. Государственный адресный реестр - государственный информационный ресурс, содержащий сведения об адресах.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государственном адресном реестре - номер записи, который присваивается адресу объекта адресации в государственном адресном реестре.</w:t>
      </w:r>
    </w:p>
    <w:p w:rsidR="009B72D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2.39.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2.40. Регистрация адреса - внесение в базу данных Адресного реестра информации об объекте (дата регистрации, реестровый 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Pr="00EC1281">
        <w:rPr>
          <w:rFonts w:ascii="Times New Roman" w:hAnsi="Times New Roman" w:cs="Times New Roman"/>
          <w:sz w:val="28"/>
          <w:szCs w:val="28"/>
        </w:rPr>
        <w:t>, адрес, вид объекта, реквизиты распорядительного документа, кадастровый номер и другая техническая информация).</w:t>
      </w:r>
    </w:p>
    <w:p w:rsidR="00CB3355" w:rsidRPr="00EC1281" w:rsidRDefault="00CB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 ПОРЯДОК ПРИСВОЕНИЯ, ИЗМЕНЕНИЯ И АННУЛИРОВАНИЯ АДРЕСА</w:t>
      </w:r>
      <w:r w:rsidR="009B72D7">
        <w:rPr>
          <w:rFonts w:ascii="Times New Roman" w:hAnsi="Times New Roman" w:cs="Times New Roman"/>
          <w:sz w:val="28"/>
          <w:szCs w:val="28"/>
        </w:rPr>
        <w:t xml:space="preserve"> </w:t>
      </w:r>
      <w:r w:rsidRPr="00EC1281">
        <w:rPr>
          <w:rFonts w:ascii="Times New Roman" w:hAnsi="Times New Roman" w:cs="Times New Roman"/>
          <w:sz w:val="28"/>
          <w:szCs w:val="28"/>
        </w:rPr>
        <w:t>ОБЪЕКТОВ НЕДВИЖИМОСТИ, РАСПОЛОЖЕННЫХ НА ТЕРРИТОРИИ</w:t>
      </w:r>
      <w:r w:rsidR="009B72D7">
        <w:rPr>
          <w:rFonts w:ascii="Times New Roman" w:hAnsi="Times New Roman" w:cs="Times New Roman"/>
          <w:sz w:val="28"/>
          <w:szCs w:val="28"/>
        </w:rPr>
        <w:t xml:space="preserve">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</w:p>
    <w:p w:rsidR="00CB3355" w:rsidRPr="00EC1281" w:rsidRDefault="00CB3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3.1. Адрес, присвоенный объекту адресации, должен отвечать следующим требованиям:</w:t>
      </w:r>
    </w:p>
    <w:p w:rsidR="009B72D7" w:rsidRDefault="00CB3355" w:rsidP="00EE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81">
        <w:rPr>
          <w:rFonts w:ascii="Times New Roman" w:hAnsi="Times New Roman" w:cs="Times New Roman"/>
          <w:sz w:val="28"/>
          <w:szCs w:val="28"/>
        </w:rPr>
        <w:t>- уникальность -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B3355" w:rsidRPr="00EC1281" w:rsidRDefault="00CB3355" w:rsidP="00EE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обязательность - каждому объекту адресации должен быть присвоен адрес в соответствии с настоящим Порядком;</w:t>
      </w:r>
    </w:p>
    <w:p w:rsidR="00CB3355" w:rsidRPr="00EC1281" w:rsidRDefault="00CB3355" w:rsidP="00EE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легитимность -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B3355" w:rsidRPr="00EC1281" w:rsidRDefault="00CB3355" w:rsidP="00EE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3.2. Адрес содержит следующие обязательные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элементы: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страна, субъект Российской Федерации, </w:t>
      </w:r>
      <w:r w:rsidR="005A1D4E" w:rsidRPr="00EC1281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EC1281">
        <w:rPr>
          <w:rFonts w:ascii="Times New Roman" w:hAnsi="Times New Roman" w:cs="Times New Roman"/>
          <w:sz w:val="28"/>
          <w:szCs w:val="28"/>
        </w:rPr>
        <w:t>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а также иные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элементы: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элемент улично-дорожной сети или элемент планировочной структуры или наименование садовых и дачных обществ, номер земельного участка или здания, корпуса, строения, сооружения, помещения, квартиры или комнаты.</w:t>
      </w:r>
    </w:p>
    <w:p w:rsidR="00CB3355" w:rsidRPr="00EC1281" w:rsidRDefault="00CB3355" w:rsidP="00EE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В адрес могут включаться также дополнительные элементы, такие как:</w:t>
      </w:r>
    </w:p>
    <w:p w:rsidR="008D1587" w:rsidRDefault="00CB3355" w:rsidP="00EE2E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номера кварталов в больших массивах застройки микрорайонов </w:t>
      </w:r>
    </w:p>
    <w:p w:rsidR="008D1587" w:rsidRDefault="008D1587" w:rsidP="00EE2E6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8D1587">
      <w:pPr>
        <w:pStyle w:val="ConsPlusNormal"/>
        <w:spacing w:before="24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(обозначение цифровое или литерное);</w:t>
      </w:r>
    </w:p>
    <w:p w:rsidR="00CB3355" w:rsidRPr="00EC1281" w:rsidRDefault="00CB3355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улицы на территории садовых и дачных товариществ и т.д.</w:t>
      </w:r>
    </w:p>
    <w:p w:rsidR="00CB3355" w:rsidRPr="00EC1281" w:rsidRDefault="00CB3355" w:rsidP="00EE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адресуемого объекта: земельный участок, здание, сооружение, помещение.</w:t>
      </w:r>
    </w:p>
    <w:p w:rsidR="00CB3355" w:rsidRPr="00EC1281" w:rsidRDefault="00CB3355" w:rsidP="00EE2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3.4. Присвоение объекту адресации адреса осуществляется: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3.4.1. В отношении земельных участков в случаях: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21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81">
        <w:rPr>
          <w:rFonts w:ascii="Times New Roman" w:hAnsi="Times New Roman" w:cs="Times New Roman"/>
          <w:sz w:val="28"/>
          <w:szCs w:val="28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22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3.4.2. В отношении зданий, сооружений и объектов незавершенного строительства в случаях: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81">
        <w:rPr>
          <w:rFonts w:ascii="Times New Roman" w:hAnsi="Times New Roman" w:cs="Times New Roman"/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3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24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3.4.3. В отношении помещений в случаях: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подготовки и оформления в установленном Жилищным </w:t>
      </w:r>
      <w:hyperlink r:id="rId25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6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3.4.4. Изменение адреса всех типов адресуемых объектов в случае переименования поименованных элементов улично-дорожной сети в целях упорядочения элементов застройки.</w:t>
      </w:r>
    </w:p>
    <w:p w:rsidR="008D158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3.5. При присвоении адресов зданиям, сооружениям и объектам 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70" w:rsidRDefault="00CB3355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 такие адреса должны соответствовать адресам земельных участков, в границах которых расположены соответствующие </w:t>
      </w:r>
    </w:p>
    <w:p w:rsidR="00CB3355" w:rsidRPr="00EC1281" w:rsidRDefault="00CB3355" w:rsidP="00FA0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здания, сооружения и объекты незавершенного строительства.</w:t>
      </w:r>
    </w:p>
    <w:p w:rsidR="00CB3355" w:rsidRPr="00EC1281" w:rsidRDefault="00CB3355" w:rsidP="00FA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3.6.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B3355" w:rsidRPr="004104F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4104F7">
        <w:rPr>
          <w:rFonts w:ascii="Times New Roman" w:hAnsi="Times New Roman" w:cs="Times New Roman"/>
          <w:sz w:val="28"/>
          <w:szCs w:val="28"/>
        </w:rPr>
        <w:t xml:space="preserve">Наименования элементов планировочной структуры и элементов улично-дорожной сети в адресах объектов адресации указываются в соответствии с </w:t>
      </w:r>
      <w:hyperlink r:id="rId27" w:history="1">
        <w:r w:rsidRPr="004104F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104F7">
        <w:rPr>
          <w:rFonts w:ascii="Times New Roman" w:hAnsi="Times New Roman" w:cs="Times New Roman"/>
          <w:sz w:val="28"/>
          <w:szCs w:val="28"/>
        </w:rPr>
        <w:t xml:space="preserve"> наименований улиц </w:t>
      </w:r>
      <w:r w:rsidR="005A1D4E" w:rsidRPr="004104F7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4104F7">
        <w:rPr>
          <w:rFonts w:ascii="Times New Roman" w:hAnsi="Times New Roman" w:cs="Times New Roman"/>
          <w:sz w:val="28"/>
          <w:szCs w:val="28"/>
        </w:rPr>
        <w:t xml:space="preserve">, утвержденным администрацией </w:t>
      </w:r>
      <w:r w:rsidR="005A1D4E" w:rsidRPr="004104F7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4104F7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28" w:history="1">
        <w:r w:rsidRPr="004104F7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4104F7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E2E65" w:rsidRPr="004104F7">
        <w:rPr>
          <w:rFonts w:ascii="Times New Roman" w:hAnsi="Times New Roman" w:cs="Times New Roman"/>
          <w:sz w:val="28"/>
          <w:szCs w:val="28"/>
        </w:rPr>
        <w:t>Совета</w:t>
      </w:r>
      <w:r w:rsidRPr="004104F7">
        <w:rPr>
          <w:rFonts w:ascii="Times New Roman" w:hAnsi="Times New Roman" w:cs="Times New Roman"/>
          <w:sz w:val="28"/>
          <w:szCs w:val="28"/>
        </w:rPr>
        <w:t xml:space="preserve"> </w:t>
      </w:r>
      <w:r w:rsidR="005A1D4E" w:rsidRPr="004104F7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4104F7">
        <w:rPr>
          <w:rFonts w:ascii="Times New Roman" w:hAnsi="Times New Roman" w:cs="Times New Roman"/>
          <w:sz w:val="28"/>
          <w:szCs w:val="28"/>
        </w:rPr>
        <w:t xml:space="preserve"> </w:t>
      </w:r>
      <w:r w:rsidR="00AD17F3" w:rsidRPr="004104F7">
        <w:rPr>
          <w:rFonts w:ascii="Times New Roman" w:hAnsi="Times New Roman" w:cs="Times New Roman"/>
          <w:sz w:val="28"/>
          <w:szCs w:val="28"/>
        </w:rPr>
        <w:t>«</w:t>
      </w:r>
      <w:r w:rsidRPr="004104F7">
        <w:rPr>
          <w:rFonts w:ascii="Times New Roman" w:hAnsi="Times New Roman" w:cs="Times New Roman"/>
          <w:sz w:val="28"/>
          <w:szCs w:val="28"/>
        </w:rPr>
        <w:t xml:space="preserve">О принятии Положения </w:t>
      </w:r>
      <w:r w:rsidR="00AD17F3" w:rsidRPr="004104F7">
        <w:rPr>
          <w:rFonts w:ascii="Times New Roman" w:hAnsi="Times New Roman" w:cs="Times New Roman"/>
          <w:sz w:val="28"/>
          <w:szCs w:val="28"/>
        </w:rPr>
        <w:t>«</w:t>
      </w:r>
      <w:r w:rsidRPr="004104F7">
        <w:rPr>
          <w:rFonts w:ascii="Times New Roman" w:hAnsi="Times New Roman" w:cs="Times New Roman"/>
          <w:sz w:val="28"/>
          <w:szCs w:val="28"/>
        </w:rPr>
        <w:t xml:space="preserve">О наименовании и переименовании улиц, площадей и других административно-территориальных объектов </w:t>
      </w:r>
      <w:r w:rsidR="00EE2E65" w:rsidRPr="004104F7">
        <w:rPr>
          <w:rFonts w:ascii="Times New Roman" w:hAnsi="Times New Roman" w:cs="Times New Roman"/>
          <w:sz w:val="28"/>
          <w:szCs w:val="28"/>
        </w:rPr>
        <w:t>в При</w:t>
      </w:r>
      <w:r w:rsidR="00D640E7" w:rsidRPr="004104F7">
        <w:rPr>
          <w:rFonts w:ascii="Times New Roman" w:hAnsi="Times New Roman" w:cs="Times New Roman"/>
          <w:sz w:val="28"/>
          <w:szCs w:val="28"/>
        </w:rPr>
        <w:t>аргунском муниципальном округе З</w:t>
      </w:r>
      <w:r w:rsidR="00EE2E65" w:rsidRPr="004104F7">
        <w:rPr>
          <w:rFonts w:ascii="Times New Roman" w:hAnsi="Times New Roman" w:cs="Times New Roman"/>
          <w:sz w:val="28"/>
          <w:szCs w:val="28"/>
        </w:rPr>
        <w:t>абайкальского</w:t>
      </w:r>
      <w:proofErr w:type="gramEnd"/>
      <w:r w:rsidR="00EE2E65" w:rsidRPr="004104F7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104F7">
        <w:rPr>
          <w:rFonts w:ascii="Times New Roman" w:hAnsi="Times New Roman" w:cs="Times New Roman"/>
          <w:sz w:val="28"/>
          <w:szCs w:val="28"/>
        </w:rPr>
        <w:t xml:space="preserve"> и Графической схемой улиц, </w:t>
      </w:r>
      <w:r w:rsidR="004104F7" w:rsidRPr="004104F7">
        <w:rPr>
          <w:rFonts w:ascii="Times New Roman" w:hAnsi="Times New Roman" w:cs="Times New Roman"/>
          <w:sz w:val="28"/>
          <w:szCs w:val="28"/>
        </w:rPr>
        <w:t>переулков, проездов, проспектов</w:t>
      </w:r>
      <w:r w:rsidR="00EE2E65" w:rsidRPr="004104F7">
        <w:rPr>
          <w:rFonts w:ascii="Times New Roman" w:hAnsi="Times New Roman" w:cs="Times New Roman"/>
          <w:sz w:val="28"/>
          <w:szCs w:val="28"/>
        </w:rPr>
        <w:t>.</w:t>
      </w:r>
      <w:r w:rsidRPr="004104F7">
        <w:rPr>
          <w:rFonts w:ascii="Times New Roman" w:hAnsi="Times New Roman" w:cs="Times New Roman"/>
          <w:sz w:val="28"/>
          <w:szCs w:val="28"/>
        </w:rPr>
        <w:t xml:space="preserve"> Названия поселков, входящих в состав </w:t>
      </w:r>
      <w:r w:rsidR="002261B9" w:rsidRPr="004104F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104F7">
        <w:rPr>
          <w:rFonts w:ascii="Times New Roman" w:hAnsi="Times New Roman" w:cs="Times New Roman"/>
          <w:sz w:val="28"/>
          <w:szCs w:val="28"/>
        </w:rPr>
        <w:t xml:space="preserve"> округа, в адресе не прописываются в связи с переименованием всех двойных улиц </w:t>
      </w:r>
      <w:r w:rsidR="005A1D4E" w:rsidRPr="004104F7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4104F7">
        <w:rPr>
          <w:rFonts w:ascii="Times New Roman" w:hAnsi="Times New Roman" w:cs="Times New Roman"/>
          <w:sz w:val="28"/>
          <w:szCs w:val="28"/>
        </w:rPr>
        <w:t xml:space="preserve"> (исключение составляют поселки, имеющие ДОСы).</w:t>
      </w:r>
    </w:p>
    <w:p w:rsidR="008D158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 xml:space="preserve">3.11. Наименование поименованных элементов улично-дорожной сети (улица, переулок, проезд, проспект, микрорайон и пр.), относительно которых адресуются объекты, осуществляется комиссией по наименованиям при администрации </w:t>
      </w:r>
      <w:r w:rsidR="005A1D4E" w:rsidRPr="004104F7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4104F7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в Российской Федерации, и 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D8260E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B3355" w:rsidRPr="004104F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CB3355" w:rsidRPr="004104F7">
        <w:rPr>
          <w:rFonts w:ascii="Times New Roman" w:hAnsi="Times New Roman" w:cs="Times New Roman"/>
          <w:sz w:val="28"/>
          <w:szCs w:val="28"/>
        </w:rPr>
        <w:t xml:space="preserve"> наименования улиц, утвержденными решением </w:t>
      </w:r>
      <w:r w:rsidR="00AD17F3" w:rsidRPr="004104F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A1D4E" w:rsidRPr="004104F7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CB3355" w:rsidRPr="004104F7">
        <w:rPr>
          <w:rFonts w:ascii="Times New Roman" w:hAnsi="Times New Roman" w:cs="Times New Roman"/>
          <w:sz w:val="28"/>
          <w:szCs w:val="28"/>
        </w:rPr>
        <w:t>, а также Графической схемой улиц, переулков, проездов, проспектов и пр.</w:t>
      </w:r>
    </w:p>
    <w:p w:rsidR="00CB3355" w:rsidRPr="00EC1281" w:rsidRDefault="00CB3355" w:rsidP="00FA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3.12. Наименование производственной зоны, природно-охранного комплекса (ансамбль исторических и архитектурных памятников) местоположения объекта, для которого определяется адрес, может быть дополнено к адресу. Наименование указывается в соответствии с государственным списком недвижимых памятников истории и культуры.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3.13. Аннулирование адреса объекта адресации осуществляется в случаях: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3.13.1. Прекращения существования объекта адресации.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3.13.1.1.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на основании предоставленной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за исключением случаев аннулирования и исключения сведений об объекте адресации, указанных в </w:t>
      </w:r>
      <w:hyperlink r:id="rId30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частях 4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5 статьи 24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кадастре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>, из государственного кадастра недвижимости.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3.13.1.2.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здании или сооружении.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3.13.2. Отказа в осуществлении кадастрового учета объекта адресации по основаниям, указанным в </w:t>
      </w:r>
      <w:hyperlink r:id="rId32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3 части 2 статьи 27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3.13.3. Присвоения объекту адресации нового адреса.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3.13.3.1.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3.13.4.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3.13.5. Информация об аннулировании адреса размещается уполномоченным органом в государственный адресный реестр. Аннулированный адрес исключается из государственного адресного реестра в соответствии с правовым актом администрации </w:t>
      </w:r>
      <w:r w:rsidR="002261B9" w:rsidRPr="00EC12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округа об аннулировании адреса.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3.14. При присвоении объекту адресации адреса или аннулировании его адреса уполномоченный орган обязан: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3.14.1. Определить возможность присвоения объекту адресации адреса или аннулирования его адреса.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3.14.2. Провести осмотр местонахождения объекта адресации (при необходимости).</w:t>
      </w:r>
    </w:p>
    <w:p w:rsidR="00CB3355" w:rsidRPr="00EC1281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3.14.3. Принять решение о присвоении объекту адресации адреса или его аннулировании в соответствии с требованиями к структуре адреса и порядком, установленными в Российской Федерации и на территории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3.15. Присвоение объекту адресации адреса, изменение или аннулирование его адреса утверждается нормативным актом администрации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адреса, изменении или аннулировании его адреса.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3.15.1. Сведения о присвоенных объектам адресации адресах размещаются в Адресном реестре объектов недвижимости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. При аннулировании адреса в Адресный реестр вносится соответствующая запись.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3.16. Решение о присвоении объекту адресации адреса принимается одновременно: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3.16.1.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3.16.2.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34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3.16.3. С заключением уполномоченным органом договора о развитии застроенной территории в соответствии с Градостроительным </w:t>
      </w:r>
      <w:hyperlink r:id="rId35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3.16.4. С утверждением проекта планировки территории.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3.16.5. С принятием решения о строительстве объекта адресации.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EC1281">
        <w:rPr>
          <w:rFonts w:ascii="Times New Roman" w:hAnsi="Times New Roman" w:cs="Times New Roman"/>
          <w:sz w:val="28"/>
          <w:szCs w:val="28"/>
        </w:rPr>
        <w:t xml:space="preserve">3.17. Правовой акт администрации </w:t>
      </w:r>
      <w:r w:rsidR="001756ED" w:rsidRPr="00EC128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присвоенный объекту адресации адрес;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 (в случае расположения объекта адресации вдоль автомобильных, железных дорог, территорий, не имеющих наименований, адресации линейных объектов);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кадастровые номера, адреса (ранние существующие) и сведения об объектах недвижимости, из которых образуется объект адресации;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тип объекта адресации;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описание объекта адресации (назначение, наименование объекта - при необходимости);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 xml:space="preserve">- номер в адресном реестре </w:t>
      </w:r>
      <w:r w:rsidR="005A1D4E" w:rsidRPr="004104F7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4104F7">
        <w:rPr>
          <w:rFonts w:ascii="Times New Roman" w:hAnsi="Times New Roman" w:cs="Times New Roman"/>
          <w:sz w:val="28"/>
          <w:szCs w:val="28"/>
        </w:rPr>
        <w:t>;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приложения в виде графической ситуационной схемы, с указанием местоположения объекта адресации;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  <w:r w:rsidRPr="00EC1281">
        <w:rPr>
          <w:rFonts w:ascii="Times New Roman" w:hAnsi="Times New Roman" w:cs="Times New Roman"/>
          <w:sz w:val="28"/>
          <w:szCs w:val="28"/>
        </w:rPr>
        <w:t xml:space="preserve">3.18. Правовой акт администрации </w:t>
      </w:r>
      <w:r w:rsidR="001756ED" w:rsidRPr="00EC1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округа об аннулировании адреса объекта адресации содержит: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причину аннулирования адреса объекта адресации;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номер в адресном реестре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приложения в виде графической ситуационной схемы, с указанием местоположения объекта адресации;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реквизиты решения о присвоении объекту адресации адреса (нормативного акта, на основании которого был утвержден адрес)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3.19. Решение об аннулировании адреса объекта адресации в случае присвоения объекту адресации нового адреса может быть объединено одним правовым актом с решением об аннулировании и присвоении объекту адресации нового адреса.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3.20. Решения о присвоении объекту адресации адреса или аннулировании его адреса утверждаются правовым актом администрации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 присвоении или аннулировании адреса и могут формироваться с использованием федеральной информационной адресной системы.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3.21. Решение о присвоении объекту адресации адреса или аннулировании его адреса, утвержденное правовым актом администрации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, подлежит обязательному внесению в государственный адресный реестр в течение 3 рабочих дней со дня принятия такого решения.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3.22. Датой присвоения объекту адресации адреса, изменения или аннулирования его адреса является дата внесения сведений об адресе объекта адресации в государственный адресный реестр.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5"/>
      <w:bookmarkEnd w:id="4"/>
      <w:r w:rsidRPr="00EC1281">
        <w:rPr>
          <w:rFonts w:ascii="Times New Roman" w:hAnsi="Times New Roman" w:cs="Times New Roman"/>
          <w:sz w:val="28"/>
          <w:szCs w:val="28"/>
        </w:rPr>
        <w:t>3.23. Заявление о присвоении объекту адресации адреса, изменении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право хозяйственного ведения;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право оперативного управления;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право пожизненно наследуемого владения;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право постоянного (бессрочного) пользования;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право собственности,</w:t>
      </w:r>
    </w:p>
    <w:p w:rsidR="00CB3355" w:rsidRPr="00EC1281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81">
        <w:rPr>
          <w:rFonts w:ascii="Times New Roman" w:hAnsi="Times New Roman" w:cs="Times New Roman"/>
          <w:sz w:val="28"/>
          <w:szCs w:val="28"/>
        </w:rPr>
        <w:t>представителем заявителя, действующими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81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3.24. Заявление составляется лицами, указанными в </w:t>
      </w:r>
      <w:hyperlink w:anchor="P175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пункте 3.23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настоящего Порядка (далее - заявитель), по форме, установленной Министерством финансов Российской Федерации.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 xml:space="preserve">В случае непредставления необходимых для принятия решения о присвоении объекту адресации адреса и подготовки правового акта администрации </w:t>
      </w:r>
      <w:r w:rsidR="002261B9" w:rsidRPr="00EC12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округа документов самовольно построенному объекту недвижимости в Адресном реестре объектов недвижимости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формируется предварительный адрес без подготовки соответствующего нормативного акта, с предоставлением выписки из Адресного реестра о предварительном адресе объекта.</w:t>
      </w:r>
      <w:proofErr w:type="gramEnd"/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3.26. Выписка из Адресного реестра (далее - Адресная выписка) объектов недвижимости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также может быть выдана по заявлению заинтересованных лиц о предоставлении сведений, имеющихся в Адресном реестре объектов недвижимости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3.27. Адресная выписка объектов недвижимости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номер Адресной выписки;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дата выдачи документа;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сведения о присвоенном адресе;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сведения об аннулированном (упраздненном) адресе;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и реквизиты документа, подтверждающего присвоение адреса (при наличии);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сведения о получателе Адресной выписки;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объекта адресации;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прочую информацию, имеющуюся в адресном реестре, по запрашиваемому адресу.</w:t>
      </w:r>
    </w:p>
    <w:p w:rsidR="00CB3355" w:rsidRPr="00EC1281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4. СТРУКТУРА АДРЕСА</w:t>
      </w:r>
    </w:p>
    <w:p w:rsidR="00CB3355" w:rsidRPr="00EC1281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9"/>
      <w:bookmarkEnd w:id="5"/>
      <w:r w:rsidRPr="00EC1281">
        <w:rPr>
          <w:rFonts w:ascii="Times New Roman" w:hAnsi="Times New Roman" w:cs="Times New Roman"/>
          <w:sz w:val="28"/>
          <w:szCs w:val="28"/>
        </w:rPr>
        <w:t xml:space="preserve">4.1. Структура адреса включает в себя следующую последовательность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страны (Российская Федерация);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субъекта Российской Федерации;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района, </w:t>
      </w:r>
      <w:r w:rsidR="002261B9" w:rsidRPr="00EC12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округа или внутригородской территории (для городов федерального значения) в составе субъекта Российской Федерации;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населенного пункта;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элемента планировочной структуры;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элемента улично-дорожной сети;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номер земельного участка;</w:t>
      </w:r>
    </w:p>
    <w:p w:rsidR="00CB3355" w:rsidRPr="00EC1281" w:rsidRDefault="004104F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3355" w:rsidRPr="00EC1281">
        <w:rPr>
          <w:rFonts w:ascii="Times New Roman" w:hAnsi="Times New Roman" w:cs="Times New Roman"/>
          <w:sz w:val="28"/>
          <w:szCs w:val="28"/>
        </w:rPr>
        <w:t>тип и номер здания, сооружения или объекта незавершенного строительства;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тип и номер помещения, расположенного в здании или сооружении.</w:t>
      </w:r>
    </w:p>
    <w:p w:rsidR="00CB3355" w:rsidRPr="00EC1281" w:rsidRDefault="00B66948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B3355" w:rsidRPr="00EC1281">
        <w:rPr>
          <w:rFonts w:ascii="Times New Roman" w:hAnsi="Times New Roman" w:cs="Times New Roman"/>
          <w:sz w:val="28"/>
          <w:szCs w:val="28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CB3355"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="00CB3355" w:rsidRPr="00EC1281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P199" w:history="1">
        <w:r w:rsidR="00CB3355" w:rsidRPr="00EC1281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="00CB3355" w:rsidRPr="00EC12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4.3. Перечень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EC1281">
        <w:rPr>
          <w:rFonts w:ascii="Times New Roman" w:hAnsi="Times New Roman" w:cs="Times New Roman"/>
          <w:sz w:val="28"/>
          <w:szCs w:val="28"/>
        </w:rPr>
        <w:t xml:space="preserve">4.4. Обязательными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адресации, расположенных на территории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, являются: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страна;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субъект Российской Федерации;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</w:t>
      </w:r>
      <w:r w:rsidR="001756ED" w:rsidRPr="00EC128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C1281">
        <w:rPr>
          <w:rFonts w:ascii="Times New Roman" w:hAnsi="Times New Roman" w:cs="Times New Roman"/>
          <w:sz w:val="28"/>
          <w:szCs w:val="28"/>
        </w:rPr>
        <w:t>округ.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4.5. Иные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4.6. Структура адреса земельного участка в дополнение к обязательным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212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пункте 4.4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 в себя следующие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элемента планировочной структуры (при наличии);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элемента улично-дорожной сети (при наличии);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номер земельного участка.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4.7.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212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пункте 4.4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 в себя следующие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элемента планировочной структуры (при наличии);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элемента улично-дорожной сети (при наличии);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тип (дом, строение, корпус) и номер здания, сооружения или объекта незавершенного строительства.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Кроме того, в состав адреса могут включаться дополнительные (иные) адресные элементы, которые прописываются после перечисленных выше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CB3355" w:rsidRPr="00EC1281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4.8. Структура адреса помещения в пределах здания (сооружения) в дополнение к обязательным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212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пункте 4.4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 в себя следующие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элемента планировочной структуры (при наличии);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наименование элемента улично-дорожной сети (при наличии);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тип и номер здания, сооружения;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тип (нежилое помещение, квартира, комната в коммунальной квартире) и номер помещения в пределах здания, сооружения;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тип и номер помещения в пределах квартиры (в отношении коммунальных квартир).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4.9.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Наименования элементов планировочной структуры, элементов улично-дорожной сети указываются в соответствии с Перечнем наименований улиц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</w:p>
    <w:p w:rsidR="00CB3355" w:rsidRPr="00EC1281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5. СТАНДАРТ НА СТРУКТУРУ АДРЕСА ОБЪЕКТА НЕДВИЖИМОСТИ</w:t>
      </w:r>
    </w:p>
    <w:p w:rsidR="00CB3355" w:rsidRPr="00EC1281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5.1. Присвоение адресов объектам адресации проводить с учетом муниципального деления, пример: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1A5EFF" w:rsidRPr="00EC1281">
        <w:rPr>
          <w:rFonts w:ascii="Times New Roman" w:hAnsi="Times New Roman" w:cs="Times New Roman"/>
          <w:sz w:val="28"/>
          <w:szCs w:val="28"/>
        </w:rPr>
        <w:t>ул. Ленина</w:t>
      </w:r>
      <w:r w:rsidRPr="00EC1281">
        <w:rPr>
          <w:rFonts w:ascii="Times New Roman" w:hAnsi="Times New Roman" w:cs="Times New Roman"/>
          <w:sz w:val="28"/>
          <w:szCs w:val="28"/>
        </w:rPr>
        <w:t>, земельный участок 41;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B66948">
        <w:rPr>
          <w:rFonts w:ascii="Times New Roman" w:hAnsi="Times New Roman" w:cs="Times New Roman"/>
          <w:sz w:val="28"/>
          <w:szCs w:val="28"/>
        </w:rPr>
        <w:t>у</w:t>
      </w:r>
      <w:r w:rsidR="001A5EFF" w:rsidRPr="00EC1281">
        <w:rPr>
          <w:rFonts w:ascii="Times New Roman" w:hAnsi="Times New Roman" w:cs="Times New Roman"/>
          <w:sz w:val="28"/>
          <w:szCs w:val="28"/>
        </w:rPr>
        <w:t>л. Ленина</w:t>
      </w:r>
      <w:r w:rsidRPr="00EC1281">
        <w:rPr>
          <w:rFonts w:ascii="Times New Roman" w:hAnsi="Times New Roman" w:cs="Times New Roman"/>
          <w:sz w:val="28"/>
          <w:szCs w:val="28"/>
        </w:rPr>
        <w:t>, дом 41;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B66948">
        <w:rPr>
          <w:rFonts w:ascii="Times New Roman" w:hAnsi="Times New Roman" w:cs="Times New Roman"/>
          <w:sz w:val="28"/>
          <w:szCs w:val="28"/>
        </w:rPr>
        <w:t>у</w:t>
      </w:r>
      <w:r w:rsidR="001A5EFF" w:rsidRPr="00EC1281">
        <w:rPr>
          <w:rFonts w:ascii="Times New Roman" w:hAnsi="Times New Roman" w:cs="Times New Roman"/>
          <w:sz w:val="28"/>
          <w:szCs w:val="28"/>
        </w:rPr>
        <w:t>л. Ленина</w:t>
      </w:r>
      <w:r w:rsidRPr="00EC1281">
        <w:rPr>
          <w:rFonts w:ascii="Times New Roman" w:hAnsi="Times New Roman" w:cs="Times New Roman"/>
          <w:sz w:val="28"/>
          <w:szCs w:val="28"/>
        </w:rPr>
        <w:t>, 41, строение 1 (сооружение 1 или корпус 1);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автомобильная дорога </w:t>
      </w:r>
      <w:r w:rsidR="00AD17F3">
        <w:rPr>
          <w:rFonts w:ascii="Times New Roman" w:hAnsi="Times New Roman" w:cs="Times New Roman"/>
          <w:sz w:val="28"/>
          <w:szCs w:val="28"/>
        </w:rPr>
        <w:t>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 - </w:t>
      </w:r>
      <w:r w:rsidR="001A5EFF" w:rsidRPr="00EC1281">
        <w:rPr>
          <w:rFonts w:ascii="Times New Roman" w:hAnsi="Times New Roman" w:cs="Times New Roman"/>
          <w:sz w:val="28"/>
          <w:szCs w:val="28"/>
        </w:rPr>
        <w:t>Забайкальск</w:t>
      </w:r>
      <w:r w:rsidRPr="00EC1281">
        <w:rPr>
          <w:rFonts w:ascii="Times New Roman" w:hAnsi="Times New Roman" w:cs="Times New Roman"/>
          <w:sz w:val="28"/>
          <w:szCs w:val="28"/>
        </w:rPr>
        <w:t>, 6 километр, дом 2;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территория ДНТ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Звезда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>, Медовая улица, дом 8;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D17F3">
        <w:rPr>
          <w:rFonts w:ascii="Times New Roman" w:hAnsi="Times New Roman" w:cs="Times New Roman"/>
          <w:sz w:val="28"/>
          <w:szCs w:val="28"/>
        </w:rPr>
        <w:t>Баженова</w:t>
      </w:r>
      <w:r w:rsidRPr="00EC1281">
        <w:rPr>
          <w:rFonts w:ascii="Times New Roman" w:hAnsi="Times New Roman" w:cs="Times New Roman"/>
          <w:sz w:val="28"/>
          <w:szCs w:val="28"/>
        </w:rPr>
        <w:t>, дом 24, квартира 1;</w:t>
      </w:r>
    </w:p>
    <w:p w:rsidR="008D158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1A5EFF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Приаргунск</w:t>
      </w:r>
      <w:r w:rsidR="00CB3355" w:rsidRPr="00EC128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D17F3">
        <w:rPr>
          <w:rFonts w:ascii="Times New Roman" w:hAnsi="Times New Roman" w:cs="Times New Roman"/>
          <w:sz w:val="28"/>
          <w:szCs w:val="28"/>
        </w:rPr>
        <w:t>Баженова</w:t>
      </w:r>
      <w:r w:rsidR="00CB3355" w:rsidRPr="00EC1281">
        <w:rPr>
          <w:rFonts w:ascii="Times New Roman" w:hAnsi="Times New Roman" w:cs="Times New Roman"/>
          <w:sz w:val="28"/>
          <w:szCs w:val="28"/>
        </w:rPr>
        <w:t>, дом 24, корпус 2, квартира 10;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D17F3">
        <w:rPr>
          <w:rFonts w:ascii="Times New Roman" w:hAnsi="Times New Roman" w:cs="Times New Roman"/>
          <w:sz w:val="28"/>
          <w:szCs w:val="28"/>
        </w:rPr>
        <w:t>Луговая</w:t>
      </w:r>
      <w:r w:rsidRPr="00EC1281">
        <w:rPr>
          <w:rFonts w:ascii="Times New Roman" w:hAnsi="Times New Roman" w:cs="Times New Roman"/>
          <w:sz w:val="28"/>
          <w:szCs w:val="28"/>
        </w:rPr>
        <w:t>, дом 10, комната 12 (жилое помещение в общежитии);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D17F3">
        <w:rPr>
          <w:rFonts w:ascii="Times New Roman" w:hAnsi="Times New Roman" w:cs="Times New Roman"/>
          <w:sz w:val="28"/>
          <w:szCs w:val="28"/>
        </w:rPr>
        <w:t>Школьная</w:t>
      </w:r>
      <w:r w:rsidRPr="00EC1281">
        <w:rPr>
          <w:rFonts w:ascii="Times New Roman" w:hAnsi="Times New Roman" w:cs="Times New Roman"/>
          <w:sz w:val="28"/>
          <w:szCs w:val="28"/>
        </w:rPr>
        <w:t>, дом 42, помещение 102 (жилое помещение в многоквартирном жилом доме);</w:t>
      </w:r>
    </w:p>
    <w:p w:rsidR="00CB3355" w:rsidRPr="00EC1281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>, улица</w:t>
      </w:r>
      <w:r w:rsidR="00AD17F3">
        <w:rPr>
          <w:rFonts w:ascii="Times New Roman" w:hAnsi="Times New Roman" w:cs="Times New Roman"/>
          <w:sz w:val="28"/>
          <w:szCs w:val="28"/>
        </w:rPr>
        <w:t xml:space="preserve"> Комсомольская</w:t>
      </w:r>
      <w:r w:rsidRPr="00EC1281">
        <w:rPr>
          <w:rFonts w:ascii="Times New Roman" w:hAnsi="Times New Roman" w:cs="Times New Roman"/>
          <w:sz w:val="28"/>
          <w:szCs w:val="28"/>
        </w:rPr>
        <w:t>, дом 25, квартира 10, комната 2 (жилое помещение в коммунальной квартире);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D17F3">
        <w:rPr>
          <w:rFonts w:ascii="Times New Roman" w:hAnsi="Times New Roman" w:cs="Times New Roman"/>
          <w:sz w:val="28"/>
          <w:szCs w:val="28"/>
        </w:rPr>
        <w:t>Комсомольская</w:t>
      </w:r>
      <w:r w:rsidRPr="00EC1281">
        <w:rPr>
          <w:rFonts w:ascii="Times New Roman" w:hAnsi="Times New Roman" w:cs="Times New Roman"/>
          <w:sz w:val="28"/>
          <w:szCs w:val="28"/>
        </w:rPr>
        <w:t>, дом 51, помещение 12 (нежилое помещение).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5.2. Написание элементов планировочной структуры, улично-дорожной сети, элементов объектов адресации, типов зданий (сооружений), помещений, используемых в качестве реквизитов адреса, может проводиться как полностью, так и с применением правил сокращенного написания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элементов, установленных на территории Российской Федерации.</w:t>
      </w:r>
    </w:p>
    <w:p w:rsidR="00CB3355" w:rsidRPr="00EC1281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B669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 ПРАВИЛА НАПИСАНИЯ НАИМЕНОВАНИЙ И НУМЕРАЦИИ ОБЪЕКТОВ</w:t>
      </w:r>
      <w:r w:rsidR="00B66948">
        <w:rPr>
          <w:rFonts w:ascii="Times New Roman" w:hAnsi="Times New Roman" w:cs="Times New Roman"/>
          <w:sz w:val="28"/>
          <w:szCs w:val="28"/>
        </w:rPr>
        <w:t xml:space="preserve"> </w:t>
      </w:r>
      <w:r w:rsidRPr="00EC1281">
        <w:rPr>
          <w:rFonts w:ascii="Times New Roman" w:hAnsi="Times New Roman" w:cs="Times New Roman"/>
          <w:sz w:val="28"/>
          <w:szCs w:val="28"/>
        </w:rPr>
        <w:t>АДРЕСАЦИИ, А ТАКЖЕ ПОРЯДОК ОПРЕДЕЛЕНИЯ АДРЕСА ОБЪЕКТА</w:t>
      </w:r>
      <w:r w:rsidR="00B66948">
        <w:rPr>
          <w:rFonts w:ascii="Times New Roman" w:hAnsi="Times New Roman" w:cs="Times New Roman"/>
          <w:sz w:val="28"/>
          <w:szCs w:val="28"/>
        </w:rPr>
        <w:t xml:space="preserve"> </w:t>
      </w:r>
      <w:r w:rsidRPr="00EC1281">
        <w:rPr>
          <w:rFonts w:ascii="Times New Roman" w:hAnsi="Times New Roman" w:cs="Times New Roman"/>
          <w:sz w:val="28"/>
          <w:szCs w:val="28"/>
        </w:rPr>
        <w:t xml:space="preserve">АДРЕСАЦИИ НА ТЕРРИТОРИИ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</w:p>
    <w:p w:rsidR="00CB3355" w:rsidRPr="00EC1281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6.1. В структуре адреса наименования страны, субъекта Российской Федерации</w:t>
      </w:r>
      <w:r w:rsidR="001A5EFF" w:rsidRPr="00EC1281">
        <w:rPr>
          <w:rFonts w:ascii="Times New Roman" w:hAnsi="Times New Roman" w:cs="Times New Roman"/>
          <w:sz w:val="28"/>
          <w:szCs w:val="28"/>
        </w:rPr>
        <w:t>,</w:t>
      </w:r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="002261B9" w:rsidRPr="00EC12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округа, внутригородской территории в составе</w:t>
      </w:r>
      <w:r w:rsidR="00B66948">
        <w:rPr>
          <w:rFonts w:ascii="Times New Roman" w:hAnsi="Times New Roman" w:cs="Times New Roman"/>
          <w:sz w:val="28"/>
          <w:szCs w:val="28"/>
        </w:rPr>
        <w:t xml:space="preserve"> субъекта Российской </w:t>
      </w:r>
      <w:proofErr w:type="spellStart"/>
      <w:r w:rsidR="00B66948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B66948">
        <w:rPr>
          <w:rFonts w:ascii="Times New Roman" w:hAnsi="Times New Roman" w:cs="Times New Roman"/>
          <w:sz w:val="28"/>
          <w:szCs w:val="28"/>
        </w:rPr>
        <w:t>,</w:t>
      </w:r>
      <w:r w:rsidRPr="00EC12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>аселенного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261B9" w:rsidRPr="00EC12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1281">
        <w:rPr>
          <w:rFonts w:ascii="Times New Roman" w:hAnsi="Times New Roman" w:cs="Times New Roman"/>
          <w:sz w:val="28"/>
          <w:szCs w:val="28"/>
        </w:rPr>
        <w:t>округа, внутригородской территории в составе субъекта Российской Федерации,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6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D1587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Перечень наименований </w:t>
      </w:r>
      <w:r w:rsidR="001A5EFF" w:rsidRPr="00EC1281">
        <w:rPr>
          <w:rFonts w:ascii="Times New Roman" w:hAnsi="Times New Roman" w:cs="Times New Roman"/>
          <w:sz w:val="28"/>
          <w:szCs w:val="28"/>
        </w:rPr>
        <w:t>муниципальных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округов, внутригородских территорий в составе субъектов Российской Федерации, в соответствии с государственным реестром муниципальных образований Российской </w:t>
      </w:r>
    </w:p>
    <w:p w:rsidR="008D1587" w:rsidRDefault="008D1587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81">
        <w:rPr>
          <w:rFonts w:ascii="Times New Roman" w:hAnsi="Times New Roman" w:cs="Times New Roman"/>
          <w:sz w:val="28"/>
          <w:szCs w:val="28"/>
        </w:rPr>
        <w:t>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адресного реестра.</w:t>
      </w:r>
    </w:p>
    <w:p w:rsidR="00CB3355" w:rsidRPr="00EC1281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-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(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 xml:space="preserve"> - открывающая круглая скобка;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)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- закрывающая круглая скобка;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- знак номера.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 xml:space="preserve">Наименования элементов планировочной структуры и элементов улично-дорожной сети в адресах объектов адресации прописываются в соответствии с </w:t>
      </w:r>
      <w:hyperlink r:id="rId37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, установленными в Российской Федерации, федеральной информационной адресной системой, нормами, применяемыми при наименовании улиц, утвержденными решением </w:t>
      </w:r>
      <w:r w:rsidR="00B66948">
        <w:rPr>
          <w:rFonts w:ascii="Times New Roman" w:hAnsi="Times New Roman" w:cs="Times New Roman"/>
          <w:sz w:val="28"/>
          <w:szCs w:val="28"/>
        </w:rPr>
        <w:t>Совета</w:t>
      </w:r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, а также в соответствии с </w:t>
      </w:r>
      <w:hyperlink r:id="rId38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наименований улиц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, утвержденным администрацией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6.2.2. Элементы улично-дорожной сети, имеющиеся в садовых и дачных товариществах, являются дополнительным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элементом и прописываются в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в случае если названия поименованных элементов улично-дорожной сети, расположенных внутри садоводств, утверждены в соответствии с порядком, установленным на территории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6.2.3. Дополнительными адресными элементами, используемыми для удобства определения положения объекта адресации в большом массиве застройки в поименованных элементах улично-дорожной сети микрорайонах, могут являться номера условных кварталов, на которые проездами разбит микрорайон. Нумерация кварталов может указываться как в цифровом, так и буквенном обозначении, и прописываться в структуре адреса после основных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элементов, наименований элементов улично-дорожной сети и номера земельного участка или здания.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6.3.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е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з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й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ъ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ы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и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ь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, а также символ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/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- косая черта.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6.4. Присвоение адреса и нумерации зданий (домов), образующих непрерывный фронт застройки в </w:t>
      </w:r>
      <w:r w:rsidR="001A5EFF" w:rsidRPr="00EC1281">
        <w:rPr>
          <w:rFonts w:ascii="Times New Roman" w:hAnsi="Times New Roman" w:cs="Times New Roman"/>
          <w:sz w:val="28"/>
          <w:szCs w:val="28"/>
        </w:rPr>
        <w:t>муниципальном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округе, производится преимущественно с востока на запад и с юга на север, с нечетными номерами - с левой стороны, с четными номерами - с правой стороны.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6.5.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6.5.1. В случае если на угол выходят два равнозначных фасада одного здания, адрес присваивается по улице более высокой категории.</w:t>
      </w:r>
    </w:p>
    <w:p w:rsidR="00CB3355" w:rsidRPr="00EC1281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6.5.2. В случае если на угол выходят два равнозначных фасада одного здания и улицы имеют равные категории, адрес присваивается по улице, идущей в направлении центра города, с учетом классификации улиц.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6.5.3. Присвоение адреса зданиям, образующим периметр площади, производится по часовой стрелке, начиная от главной магистрали со стороны центра, при этом последовательность номеров зданий на сквозных улицах, примыкающих к площадям, прерывается. В случае если угловое здание имеет главный фасад и значительную протяженность вдоль примыкающей улицы, его нумерация производится по улице, а не по площади.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6.6.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6.7. Адрес земельного участка с расположенными на нем объектами капитального строительства, являющийся территорией владения, определяется по улице, с которой осуществляется главный въезд на территорию владения. Почтовым адресом владения (домовладения) считается адрес владения, а не отдельно стоящих объектов недвижимости, входящих в состав владения. В случае, когда в состав владения входит один объект капитального строительства, присваивается единый адрес.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6.7.1. Всем зданиям, расположенным на территории владения, присваиваются основной номер владения и дополнительно номер корпуса или строения.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 xml:space="preserve">Указатель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корпус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(в имущественных комплексах жилого, учебного, лечебного, спортивного назначения) или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строение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(нежилых владениях, имущественных комплексах производственного или складского назначения, на территориях домовладений (индивидуальной жилой застройки) - каждому последующему зданию, построенному вслед за основным жилым домом) в адресе выполняется в зависимости от функционального назначения зданий с учетом функционального использования территории земельного участка, на котором они расположены, и сложившейся адресации близлежащих зданий.</w:t>
      </w:r>
      <w:proofErr w:type="gramEnd"/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В адресной строке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элементы прописываются следующим образом, пример:</w:t>
      </w:r>
    </w:p>
    <w:p w:rsidR="008D158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D416BD">
        <w:rPr>
          <w:rFonts w:ascii="Times New Roman" w:hAnsi="Times New Roman" w:cs="Times New Roman"/>
          <w:sz w:val="28"/>
          <w:szCs w:val="28"/>
        </w:rPr>
        <w:t>у</w:t>
      </w:r>
      <w:r w:rsidR="001A5EFF" w:rsidRPr="00EC1281">
        <w:rPr>
          <w:rFonts w:ascii="Times New Roman" w:hAnsi="Times New Roman" w:cs="Times New Roman"/>
          <w:sz w:val="28"/>
          <w:szCs w:val="28"/>
        </w:rPr>
        <w:t>л. Ленина</w:t>
      </w:r>
      <w:r w:rsidRPr="00EC1281">
        <w:rPr>
          <w:rFonts w:ascii="Times New Roman" w:hAnsi="Times New Roman" w:cs="Times New Roman"/>
          <w:sz w:val="28"/>
          <w:szCs w:val="28"/>
        </w:rPr>
        <w:t xml:space="preserve">, 41, строение 1, после наименования улицы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адресообразующий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владение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не прописывается, а ставится лишь 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его номер и далее номер строения, расположенного в данном владении. Тот же принцип адресации применяется и к сооружениям, относящимся к таким владениям.</w:t>
      </w:r>
    </w:p>
    <w:p w:rsidR="00CB3355" w:rsidRPr="00EC1281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6.7.2. Зданиям, расположенным на территории гаражных кооперативов, а именно гаражным блокам, состоящим из нескольких гаражных боксов, возможно присвоение номеров строений с целью формирования уникального адреса для регистрации объекта в государственном кадастровом учетном органе или при вводе в эксплуатацию всего гаражного кооператива. Решение о присвоении адреса гаражному блоку подтверждается правовым актом об утверждении адреса. В то же время допускается сплошная нумерация гаражных боксов без присвоения соответствующего номера строения каждому гаражному блоку в случае, когда речь идет о ранее построенных гаражных кооперативах, нумерация в которых уже установлена.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6.7.3. Всем сооружениям на земельном участке, являющимся территорией владения, присваивается адрес владения (земельного участка), на котором оно расположено, с добавлением указателя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>.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и номера сооружения.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6.7.4. Нумерация зданий и сооружений производится от главного въезда на территорию владения (земельного участка) по мере удаления от него, с прибавлением к основному адресу уникального номера строения.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6.8. Зданиям, сооружениям, расположенным в глубине застройки, присваивается номер расположенного на магистральной улице здания, за которым они расположены, с добавлением к нему буквенного индекса, состоящего из букв русского алфавита.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6.9. Объектам, пристроенным (надстроенным) к зданиям, присваивается основной номер зданий.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6.10. Встроенно-пристроенным помещениям, имеющим отдельные входы и не имеющим между собой проходов, присваивается основная нумерация здания и дополнительно номер помещения.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6.11. Пристроенные к существующим зданиям объекты, которые имеют другое функциональное назначение, чем здание, в исключительных случаях (выдела отдельных земельных участков) могут быть адресованы как самостоятельные здания.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6.12. Объекту, не завершенному строительством, присваивается адрес в соответствии с общим порядком присвоения адресов с регистрацией в Адресном реестре.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6.13. Адресная привязка объектов на протяжении магистральных дорог (трактов) производится по существующему километражу. Земельным участкам и зданиям присваиваются порядковые номера на соответствующем километре.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6.14. Адресная привязка земельных участков, зданий и сооружений в полосе отвода железной дороги производится с указанием наименования направления железной дороги и существующего километража.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 Нумерация помещений в жилых и нежилых зданиях.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6.15.1. Нумерация жилых помещений (квартир), подъездов производится в каждом отдельно расположенном здании.</w:t>
      </w:r>
    </w:p>
    <w:p w:rsidR="008D1587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6.15.2. В зданиях блокированной застройки нумерация может </w:t>
      </w:r>
    </w:p>
    <w:p w:rsidR="008D1587" w:rsidRDefault="008D1587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8D1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проводиться как в отдельно взятом блоке с присвоением блоку уникального адреса либо номера корпуса, так и последовательно, начиная нумерацию квартир с первого блока слева направо, начиная с первого подъезда и заканчивая последним блоком.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6.15.3. В домах -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блок-секциях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, в случае расположения блок-секций на расстоянии друг от друга, нумерация квартир осуществляется в каждой блок-секции в отдельности с присвоением блок-секции отдельного уникального адреса либо номера корпуса. В случае расположения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блок-секций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непрерывным фронтом застройки объекту присваивается общий адрес со сплошной нумерацией квартир.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6.15.4. Нумерация подъездов производится слева направо.</w:t>
      </w:r>
    </w:p>
    <w:p w:rsidR="00CB3355" w:rsidRPr="00EC1281" w:rsidRDefault="00CB3355" w:rsidP="008D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6.15.5. Нумерация квартир на лестничной площадке производится слева направо по часовой стрелке, начиная с первого этажа, в каждом отдельно взятом здании.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6.15.6. В жилых домах, не имеющих подъездов, где вход в квартиры осуществляется с разных сторон дома, нумерация квартир начинается слева направо.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6.15.7. При объединении двух смежных квартир в одном подъезде с последовательными номерами объединенной квартире присваивается меньший номер.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6.15.8. При объединении двух смежных квартир в разных подъездах с непоследовательными номерами у объединенной квартиры остается номер квартиры, из которой осуществляется вход.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6.15.9. При переводе нежилого помещения в жилом многоквартирном доме в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вновь образованной квартире в зависимости от местоположения присваивается номер согласно сложившейся нумерации соседних квартир либо с присвоением меньшего номера между двумя соседними квартирами с добавлением буквенного индекса (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Pr="00EC1281">
        <w:rPr>
          <w:rFonts w:ascii="Times New Roman" w:hAnsi="Times New Roman" w:cs="Times New Roman"/>
          <w:sz w:val="28"/>
          <w:szCs w:val="28"/>
        </w:rPr>
        <w:t xml:space="preserve"> 1а).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6.15.10. При переводе в нежилом здании нежилого помещения в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вновь образованной первой квартире присваивается </w:t>
      </w:r>
      <w:r w:rsidR="00D416BD">
        <w:rPr>
          <w:rFonts w:ascii="Times New Roman" w:hAnsi="Times New Roman" w:cs="Times New Roman"/>
          <w:sz w:val="28"/>
          <w:szCs w:val="28"/>
        </w:rPr>
        <w:t>№</w:t>
      </w:r>
      <w:r w:rsidRPr="00EC1281">
        <w:rPr>
          <w:rFonts w:ascii="Times New Roman" w:hAnsi="Times New Roman" w:cs="Times New Roman"/>
          <w:sz w:val="28"/>
          <w:szCs w:val="28"/>
        </w:rPr>
        <w:t xml:space="preserve"> 1, при последующих переводах нумерация квартир продолжается по порядку по мере перевода.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6.15.11. При переводе в жилом здании жилого помещения в нежилое вновь образованному помещению присваивается номер, аналогичный номеру квартиры, из которого образовано нежилое помещение. В случае наличия данного номера среди нежилых помещений присваивается следующий номер по порядку за уже существующими номерами нежилых помещений в этом здании.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6.15.12. При переводе полностью нежилого здания в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с перепланировкой квартир вновь образованным квартирам присваиваются порядковые номера по общим правилам нумерации квартир.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6.15.13. При объединении квартир в 2-, 3- или 4-квартирных домах в одну квартиру номер квартиры не присваивается, объект считается отдельно стоящим одноквартирным жилым домом.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6.15.14. В случае разъединения одной квартиры на две вновь образованным квартирам присваиваются следующие номера: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- в квартире, где имеется вход, остается бывший номер,</w:t>
      </w:r>
    </w:p>
    <w:p w:rsidR="00D57975" w:rsidRDefault="00CB3355" w:rsidP="00D57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второй квартире присваивается тот же номер с добавлением </w:t>
      </w:r>
    </w:p>
    <w:p w:rsidR="00D57975" w:rsidRDefault="00D57975" w:rsidP="00D57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D57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буквенного индекса.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6.15.15. Номера коммунальным квартирам присваиваются по установленному порядку, внутри коммунальной квартиры дополнительно присваиваются номера помещений, также слева направо по часовой стрелке.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6.15.16. Номера комнат в общежитии присваиваются на основании предоставления сведений об инвентаризации здания общежития. Жилым помещениям присваиваются повторяющиеся по этажам номера, начиная с первого этажа здания, с добавлением перед номером помещения номера этажа, либо проводится сквозная нумерация.</w:t>
      </w:r>
    </w:p>
    <w:p w:rsidR="00E66FAA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6.16. Некапитальным и нестационарным зданиям и сооружениям временного размещения присваивается адрес на срок действия договора </w:t>
      </w:r>
    </w:p>
    <w:p w:rsidR="00E66FAA" w:rsidRDefault="00E66FAA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E6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аренды земельного участка.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6.17. Объекту недвижимости, расположенному на территории садовых и дачных товариществ, присваивается адрес в соответствии с общим порядком присвоения адресов с регистрацией в Адресном реестре.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Кроме основных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элементов в адресе объекта адресации, расположенного на территории садовых и дачных товариществ, прописывается название поименованной территории, которая соответствует названию садового или дачного товарищества, и номер участка или здания, расположенного на нем.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6.18. Земельным участкам, выделяемым под отдельными строениями на территориях имущественных комплексов, имеющих единый въезд наряду с другими объектами, расположенными на таких территориях, </w:t>
      </w:r>
      <w:proofErr w:type="spellStart"/>
      <w:r w:rsidRPr="00EC1281">
        <w:rPr>
          <w:rFonts w:ascii="Times New Roman" w:hAnsi="Times New Roman" w:cs="Times New Roman"/>
          <w:sz w:val="28"/>
          <w:szCs w:val="28"/>
        </w:rPr>
        <w:t>адресообразующий</w:t>
      </w:r>
      <w:proofErr w:type="spellEnd"/>
      <w:r w:rsidRPr="00EC1281">
        <w:rPr>
          <w:rFonts w:ascii="Times New Roman" w:hAnsi="Times New Roman" w:cs="Times New Roman"/>
          <w:sz w:val="28"/>
          <w:szCs w:val="28"/>
        </w:rPr>
        <w:t xml:space="preserve"> элемент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строение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281">
        <w:rPr>
          <w:rFonts w:ascii="Times New Roman" w:hAnsi="Times New Roman" w:cs="Times New Roman"/>
          <w:sz w:val="28"/>
          <w:szCs w:val="28"/>
        </w:rPr>
        <w:t>заменять на символ</w:t>
      </w:r>
      <w:proofErr w:type="gramEnd"/>
      <w:r w:rsidRPr="00EC1281">
        <w:rPr>
          <w:rFonts w:ascii="Times New Roman" w:hAnsi="Times New Roman" w:cs="Times New Roman"/>
          <w:sz w:val="28"/>
          <w:szCs w:val="28"/>
        </w:rPr>
        <w:t xml:space="preserve"> </w:t>
      </w:r>
      <w:r w:rsidR="00AD17F3">
        <w:rPr>
          <w:rFonts w:ascii="Times New Roman" w:hAnsi="Times New Roman" w:cs="Times New Roman"/>
          <w:sz w:val="28"/>
          <w:szCs w:val="28"/>
        </w:rPr>
        <w:t>«</w:t>
      </w:r>
      <w:r w:rsidRPr="00EC1281">
        <w:rPr>
          <w:rFonts w:ascii="Times New Roman" w:hAnsi="Times New Roman" w:cs="Times New Roman"/>
          <w:sz w:val="28"/>
          <w:szCs w:val="28"/>
        </w:rPr>
        <w:t>/</w:t>
      </w:r>
      <w:r w:rsidR="00AD17F3">
        <w:rPr>
          <w:rFonts w:ascii="Times New Roman" w:hAnsi="Times New Roman" w:cs="Times New Roman"/>
          <w:sz w:val="28"/>
          <w:szCs w:val="28"/>
        </w:rPr>
        <w:t>»</w:t>
      </w:r>
      <w:r w:rsidRPr="00EC1281">
        <w:rPr>
          <w:rFonts w:ascii="Times New Roman" w:hAnsi="Times New Roman" w:cs="Times New Roman"/>
          <w:sz w:val="28"/>
          <w:szCs w:val="28"/>
        </w:rPr>
        <w:t xml:space="preserve"> - косая черта, пример: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E66FAA">
        <w:rPr>
          <w:rFonts w:ascii="Times New Roman" w:hAnsi="Times New Roman" w:cs="Times New Roman"/>
          <w:sz w:val="28"/>
          <w:szCs w:val="28"/>
        </w:rPr>
        <w:t>у</w:t>
      </w:r>
      <w:r w:rsidR="001A5EFF" w:rsidRPr="00EC1281">
        <w:rPr>
          <w:rFonts w:ascii="Times New Roman" w:hAnsi="Times New Roman" w:cs="Times New Roman"/>
          <w:sz w:val="28"/>
          <w:szCs w:val="28"/>
        </w:rPr>
        <w:t>л. Ленина</w:t>
      </w:r>
      <w:r w:rsidRPr="00EC1281">
        <w:rPr>
          <w:rFonts w:ascii="Times New Roman" w:hAnsi="Times New Roman" w:cs="Times New Roman"/>
          <w:sz w:val="28"/>
          <w:szCs w:val="28"/>
        </w:rPr>
        <w:t>, 41, строение 1 - адрес здания;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- Россия, Забайкальский край, </w:t>
      </w:r>
      <w:r w:rsidR="001A5EFF" w:rsidRPr="00EC1281">
        <w:rPr>
          <w:rFonts w:ascii="Times New Roman" w:hAnsi="Times New Roman" w:cs="Times New Roman"/>
          <w:sz w:val="28"/>
          <w:szCs w:val="28"/>
        </w:rPr>
        <w:t xml:space="preserve"> муниципальный округ Приаргунский, </w:t>
      </w:r>
      <w:proofErr w:type="spellStart"/>
      <w:r w:rsidR="001A5EFF" w:rsidRPr="00EC128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5EFF" w:rsidRPr="00EC1281">
        <w:rPr>
          <w:rFonts w:ascii="Times New Roman" w:hAnsi="Times New Roman" w:cs="Times New Roman"/>
          <w:sz w:val="28"/>
          <w:szCs w:val="28"/>
        </w:rPr>
        <w:t>. Приаргунск</w:t>
      </w:r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r w:rsidR="00E66FAA">
        <w:rPr>
          <w:rFonts w:ascii="Times New Roman" w:hAnsi="Times New Roman" w:cs="Times New Roman"/>
          <w:sz w:val="28"/>
          <w:szCs w:val="28"/>
        </w:rPr>
        <w:t>у</w:t>
      </w:r>
      <w:r w:rsidR="001A5EFF" w:rsidRPr="00EC1281">
        <w:rPr>
          <w:rFonts w:ascii="Times New Roman" w:hAnsi="Times New Roman" w:cs="Times New Roman"/>
          <w:sz w:val="28"/>
          <w:szCs w:val="28"/>
        </w:rPr>
        <w:t>л. Ленина</w:t>
      </w:r>
      <w:r w:rsidRPr="00EC1281">
        <w:rPr>
          <w:rFonts w:ascii="Times New Roman" w:hAnsi="Times New Roman" w:cs="Times New Roman"/>
          <w:sz w:val="28"/>
          <w:szCs w:val="28"/>
        </w:rPr>
        <w:t>, земельный участок 41/1 - адрес земельного участка.</w:t>
      </w:r>
    </w:p>
    <w:p w:rsidR="00CB3355" w:rsidRPr="00EC1281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072" w:rsidRPr="00EC1281" w:rsidRDefault="00CB2072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E66F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7. ПОРЯДОК УТВЕРЖДЕНИЯ И РЕГИСТРАЦИИ РЕШЕНИЙ О ПРИСВОЕНИИ</w:t>
      </w:r>
      <w:r w:rsidR="00E66FAA">
        <w:rPr>
          <w:rFonts w:ascii="Times New Roman" w:hAnsi="Times New Roman" w:cs="Times New Roman"/>
          <w:sz w:val="28"/>
          <w:szCs w:val="28"/>
        </w:rPr>
        <w:t xml:space="preserve"> </w:t>
      </w:r>
      <w:r w:rsidRPr="00EC1281">
        <w:rPr>
          <w:rFonts w:ascii="Times New Roman" w:hAnsi="Times New Roman" w:cs="Times New Roman"/>
          <w:sz w:val="28"/>
          <w:szCs w:val="28"/>
        </w:rPr>
        <w:t>ОБЪЕКТУ АДРЕСАЦИИ АДРЕСА, ИЗМЕНЕНИИ ИЛИ ЕГО АННУЛИРОВАНИИ,</w:t>
      </w:r>
      <w:r w:rsidR="00E66FAA">
        <w:rPr>
          <w:rFonts w:ascii="Times New Roman" w:hAnsi="Times New Roman" w:cs="Times New Roman"/>
          <w:sz w:val="28"/>
          <w:szCs w:val="28"/>
        </w:rPr>
        <w:t xml:space="preserve"> </w:t>
      </w:r>
      <w:r w:rsidRPr="00EC1281">
        <w:rPr>
          <w:rFonts w:ascii="Times New Roman" w:hAnsi="Times New Roman" w:cs="Times New Roman"/>
          <w:sz w:val="28"/>
          <w:szCs w:val="28"/>
        </w:rPr>
        <w:t>СВЕДЕНИЯ ОБ ОТДЕЛЕ АДРЕСНОГО РЕЕСТРА, КОТОРОМУ ОПРЕДЕЛЕНО</w:t>
      </w:r>
    </w:p>
    <w:p w:rsidR="00CB3355" w:rsidRPr="00EC1281" w:rsidRDefault="00CB3355" w:rsidP="00E66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ВЕДЕНИЕ АДРЕСНОГО РЕЕСТРА И ПОДГОТОВКА РЕШЕНИЙ О ПРИСВОЕНИИ,</w:t>
      </w:r>
      <w:r w:rsidR="00E66FAA">
        <w:rPr>
          <w:rFonts w:ascii="Times New Roman" w:hAnsi="Times New Roman" w:cs="Times New Roman"/>
          <w:sz w:val="28"/>
          <w:szCs w:val="28"/>
        </w:rPr>
        <w:t xml:space="preserve"> </w:t>
      </w:r>
      <w:r w:rsidRPr="00EC1281">
        <w:rPr>
          <w:rFonts w:ascii="Times New Roman" w:hAnsi="Times New Roman" w:cs="Times New Roman"/>
          <w:sz w:val="28"/>
          <w:szCs w:val="28"/>
        </w:rPr>
        <w:t>ИЗМЕНЕНИИ И АННУЛИРОВАНИИ АДРЕСА</w:t>
      </w:r>
    </w:p>
    <w:p w:rsidR="00CB3355" w:rsidRPr="00EC1281" w:rsidRDefault="00CB3355" w:rsidP="009B7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7.1. Документом, утверждающим решение о присвоении объекту адресации адреса, изменении или его аннулировании, является </w:t>
      </w:r>
      <w:r w:rsidR="00565767">
        <w:rPr>
          <w:rFonts w:ascii="Times New Roman" w:hAnsi="Times New Roman" w:cs="Times New Roman"/>
          <w:sz w:val="28"/>
          <w:szCs w:val="28"/>
        </w:rPr>
        <w:t>постановление</w:t>
      </w:r>
      <w:r w:rsidRPr="00EC12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65767">
        <w:rPr>
          <w:rFonts w:ascii="Times New Roman" w:hAnsi="Times New Roman" w:cs="Times New Roman"/>
          <w:sz w:val="28"/>
          <w:szCs w:val="28"/>
        </w:rPr>
        <w:t>Постановление</w:t>
      </w:r>
      <w:r w:rsidRPr="00EC1281">
        <w:rPr>
          <w:rFonts w:ascii="Times New Roman" w:hAnsi="Times New Roman" w:cs="Times New Roman"/>
          <w:sz w:val="28"/>
          <w:szCs w:val="28"/>
        </w:rPr>
        <w:t>).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7.1.1. </w:t>
      </w:r>
      <w:r w:rsidR="00565767">
        <w:rPr>
          <w:rFonts w:ascii="Times New Roman" w:hAnsi="Times New Roman" w:cs="Times New Roman"/>
          <w:sz w:val="28"/>
          <w:szCs w:val="28"/>
        </w:rPr>
        <w:t>Постановление</w:t>
      </w:r>
      <w:r w:rsidRPr="00EC1281">
        <w:rPr>
          <w:rFonts w:ascii="Times New Roman" w:hAnsi="Times New Roman" w:cs="Times New Roman"/>
          <w:sz w:val="28"/>
          <w:szCs w:val="28"/>
        </w:rPr>
        <w:t xml:space="preserve"> содержит информацию, указанную в </w:t>
      </w:r>
      <w:hyperlink w:anchor="P152" w:history="1">
        <w:proofErr w:type="spellStart"/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. 3.17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3.18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57975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7.1.2. Проект </w:t>
      </w:r>
      <w:r w:rsidR="00565767">
        <w:rPr>
          <w:rFonts w:ascii="Times New Roman" w:hAnsi="Times New Roman" w:cs="Times New Roman"/>
          <w:sz w:val="28"/>
          <w:szCs w:val="28"/>
        </w:rPr>
        <w:t>Постановления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об утверждении решений о присвоении </w:t>
      </w:r>
    </w:p>
    <w:p w:rsidR="00D57975" w:rsidRDefault="00D5797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CB3355" w:rsidP="00D57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объекту адресации адреса, изменении или его аннулировании готовится </w:t>
      </w:r>
      <w:r w:rsidR="00D416BD">
        <w:rPr>
          <w:rFonts w:ascii="Times New Roman" w:hAnsi="Times New Roman" w:cs="Times New Roman"/>
          <w:sz w:val="28"/>
          <w:szCs w:val="28"/>
        </w:rPr>
        <w:t>специалистами</w:t>
      </w:r>
      <w:r w:rsidRPr="00EC12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 на основании заявлений лиц, указанных в </w:t>
      </w:r>
      <w:hyperlink w:anchor="P175" w:history="1">
        <w:r w:rsidRPr="00EC1281">
          <w:rPr>
            <w:rFonts w:ascii="Times New Roman" w:hAnsi="Times New Roman" w:cs="Times New Roman"/>
            <w:color w:val="0000FF"/>
            <w:sz w:val="28"/>
            <w:szCs w:val="28"/>
          </w:rPr>
          <w:t>пункте 3.23</w:t>
        </w:r>
      </w:hyperlink>
      <w:r w:rsidRPr="00EC1281">
        <w:rPr>
          <w:rFonts w:ascii="Times New Roman" w:hAnsi="Times New Roman" w:cs="Times New Roman"/>
          <w:sz w:val="28"/>
          <w:szCs w:val="28"/>
        </w:rPr>
        <w:t xml:space="preserve"> настоящего Порядка, либо по собственной инициативе в соответствии с настоящим Порядком.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7.1.3. В порядке, установленном Регламентом работы и инструкцией по делопроизводству администрации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, проект Распоряжения направляется с листом согласований на визирование в администрацию.</w:t>
      </w:r>
    </w:p>
    <w:p w:rsidR="00AE1418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7.1.4. Специалисты </w:t>
      </w:r>
      <w:r w:rsidR="00EC1281" w:rsidRPr="00EC1281">
        <w:rPr>
          <w:rFonts w:ascii="Times New Roman" w:hAnsi="Times New Roman" w:cs="Times New Roman"/>
          <w:sz w:val="28"/>
          <w:szCs w:val="28"/>
        </w:rPr>
        <w:t>администрации</w:t>
      </w:r>
      <w:r w:rsidRPr="00EC1281">
        <w:rPr>
          <w:rFonts w:ascii="Times New Roman" w:hAnsi="Times New Roman" w:cs="Times New Roman"/>
          <w:sz w:val="28"/>
          <w:szCs w:val="28"/>
        </w:rPr>
        <w:t xml:space="preserve"> вносят сведения о присвоенных, измененных и аннулированных адресах, утвержденные распоряжениями администрации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 xml:space="preserve">, в государственный адресный реестр в соответствии с порядком ведения </w:t>
      </w:r>
    </w:p>
    <w:p w:rsidR="00AE1418" w:rsidRDefault="00AE1418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355" w:rsidRPr="00EC1281" w:rsidRDefault="004F3041" w:rsidP="00AE1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355" w:rsidRPr="00EC1281">
        <w:rPr>
          <w:rFonts w:ascii="Times New Roman" w:hAnsi="Times New Roman" w:cs="Times New Roman"/>
          <w:sz w:val="28"/>
          <w:szCs w:val="28"/>
        </w:rPr>
        <w:t>государственного адресного реестра.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7.1.5. Номер в государственном адресном реестре, установленный присвоенному адресу, вносится в адресный реестр объектов недвижимости </w:t>
      </w:r>
      <w:r w:rsidR="005A1D4E" w:rsidRPr="00EC1281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EC1281">
        <w:rPr>
          <w:rFonts w:ascii="Times New Roman" w:hAnsi="Times New Roman" w:cs="Times New Roman"/>
          <w:sz w:val="28"/>
          <w:szCs w:val="28"/>
        </w:rPr>
        <w:t>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 xml:space="preserve">7.2. Специалисты </w:t>
      </w:r>
      <w:r w:rsidR="00EC1281" w:rsidRPr="00EC1281">
        <w:rPr>
          <w:rFonts w:ascii="Times New Roman" w:hAnsi="Times New Roman" w:cs="Times New Roman"/>
          <w:sz w:val="28"/>
          <w:szCs w:val="28"/>
        </w:rPr>
        <w:t>администрации</w:t>
      </w:r>
      <w:r w:rsidRPr="00EC1281">
        <w:rPr>
          <w:rFonts w:ascii="Times New Roman" w:hAnsi="Times New Roman" w:cs="Times New Roman"/>
          <w:sz w:val="28"/>
          <w:szCs w:val="28"/>
        </w:rPr>
        <w:t xml:space="preserve"> осуществляют информационное взаимодействие согласно нормам и срокам, установленным федеральным законодательством, представляют правовые акты о присвоении и изменении адреса для размещения в информационных системах.</w:t>
      </w:r>
    </w:p>
    <w:p w:rsidR="00CB3355" w:rsidRPr="00EC1281" w:rsidRDefault="00CB3355" w:rsidP="009B7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281">
        <w:rPr>
          <w:rFonts w:ascii="Times New Roman" w:hAnsi="Times New Roman" w:cs="Times New Roman"/>
          <w:sz w:val="28"/>
          <w:szCs w:val="28"/>
        </w:rPr>
        <w:t>7.</w:t>
      </w:r>
      <w:r w:rsidR="00EC1281" w:rsidRPr="00EC1281">
        <w:rPr>
          <w:rFonts w:ascii="Times New Roman" w:hAnsi="Times New Roman" w:cs="Times New Roman"/>
          <w:sz w:val="28"/>
          <w:szCs w:val="28"/>
        </w:rPr>
        <w:t>3</w:t>
      </w:r>
      <w:r w:rsidRPr="00EC1281">
        <w:rPr>
          <w:rFonts w:ascii="Times New Roman" w:hAnsi="Times New Roman" w:cs="Times New Roman"/>
          <w:sz w:val="28"/>
          <w:szCs w:val="28"/>
        </w:rPr>
        <w:t>. Подготовка отделом Адресного реестра документов о присвоении объекту адресации адреса, изменении или его аннулировании является муниципальной услугой и предоставляется без взимания платы.</w:t>
      </w:r>
    </w:p>
    <w:sectPr w:rsidR="00CB3355" w:rsidRPr="00EC1281" w:rsidSect="007342EE">
      <w:type w:val="continuous"/>
      <w:pgSz w:w="11906" w:h="16838"/>
      <w:pgMar w:top="142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55"/>
    <w:rsid w:val="00003455"/>
    <w:rsid w:val="000F1033"/>
    <w:rsid w:val="0016559D"/>
    <w:rsid w:val="001756ED"/>
    <w:rsid w:val="001A5EFF"/>
    <w:rsid w:val="002261B9"/>
    <w:rsid w:val="002835C5"/>
    <w:rsid w:val="00290917"/>
    <w:rsid w:val="00301E0E"/>
    <w:rsid w:val="0032645F"/>
    <w:rsid w:val="003413BE"/>
    <w:rsid w:val="003C5BEF"/>
    <w:rsid w:val="004104F7"/>
    <w:rsid w:val="0043353A"/>
    <w:rsid w:val="004F3041"/>
    <w:rsid w:val="0052081F"/>
    <w:rsid w:val="00565767"/>
    <w:rsid w:val="005A1D4E"/>
    <w:rsid w:val="00601B54"/>
    <w:rsid w:val="007342EE"/>
    <w:rsid w:val="007370A3"/>
    <w:rsid w:val="007605D3"/>
    <w:rsid w:val="008D1587"/>
    <w:rsid w:val="00972C70"/>
    <w:rsid w:val="009B72D7"/>
    <w:rsid w:val="00A1397A"/>
    <w:rsid w:val="00AD17F3"/>
    <w:rsid w:val="00AE1418"/>
    <w:rsid w:val="00B414EC"/>
    <w:rsid w:val="00B66948"/>
    <w:rsid w:val="00C465D3"/>
    <w:rsid w:val="00C820EE"/>
    <w:rsid w:val="00CB2072"/>
    <w:rsid w:val="00CB3355"/>
    <w:rsid w:val="00D416BD"/>
    <w:rsid w:val="00D57975"/>
    <w:rsid w:val="00D640E7"/>
    <w:rsid w:val="00D735DC"/>
    <w:rsid w:val="00D8260E"/>
    <w:rsid w:val="00DD1C6B"/>
    <w:rsid w:val="00DE0FCB"/>
    <w:rsid w:val="00E66FAA"/>
    <w:rsid w:val="00EC1281"/>
    <w:rsid w:val="00EE2E65"/>
    <w:rsid w:val="00F326A4"/>
    <w:rsid w:val="00F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355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B3355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CB335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7342E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rsid w:val="00165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355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B3355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CB335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7342E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rsid w:val="00165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D120D20ECCA330A2C8B8BE6AD62F24168780FD6A06F8360FA433B88A6B19E361716D741609F19D55FE09C3Q6vBH" TargetMode="External"/><Relationship Id="rId13" Type="http://schemas.openxmlformats.org/officeDocument/2006/relationships/hyperlink" Target="consultantplus://offline/ref=82ADD120D20ECCA330A2C8B8BE6AD62F24178681FD6806F8360FA433B88A6B19F1612961751417F29B40A858853F55FE15126A790BA18D52Q4vFH" TargetMode="External"/><Relationship Id="rId18" Type="http://schemas.openxmlformats.org/officeDocument/2006/relationships/hyperlink" Target="consultantplus://offline/ref=82ADD120D20ECCA330A2C8B8BE6AD62F24128486F56A06F8360FA433B88A6B19E361716D741609F19D55FE09C3Q6vBH" TargetMode="External"/><Relationship Id="rId26" Type="http://schemas.openxmlformats.org/officeDocument/2006/relationships/hyperlink" Target="consultantplus://offline/ref=82ADD120D20ECCA330A2C8B8BE6AD62F24168688FE6606F8360FA433B88A6B19E361716D741609F19D55FE09C3Q6vB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ADD120D20ECCA330A2C8B8BE6AD62F24168783FA6806F8360FA433B88A6B19E361716D741609F19D55FE09C3Q6vBH" TargetMode="External"/><Relationship Id="rId34" Type="http://schemas.openxmlformats.org/officeDocument/2006/relationships/hyperlink" Target="consultantplus://offline/ref=82ADD120D20ECCA330A2C8B8BE6AD62F24168780FD6A06F8360FA433B88A6B19E361716D741609F19D55FE09C3Q6vBH" TargetMode="External"/><Relationship Id="rId7" Type="http://schemas.openxmlformats.org/officeDocument/2006/relationships/hyperlink" Target="consultantplus://offline/ref=82ADD120D20ECCA330A2C8B8BE6AD62F24168783FA6806F8360FA433B88A6B19E361716D741609F19D55FE09C3Q6vBH" TargetMode="External"/><Relationship Id="rId12" Type="http://schemas.openxmlformats.org/officeDocument/2006/relationships/hyperlink" Target="consultantplus://offline/ref=82ADD120D20ECCA330A2D6B5A8068A27261ADA8CFC680EA86858AE39EDD23440B326206B214553A4974AFE17C16D46FD170EQ6vBH" TargetMode="External"/><Relationship Id="rId17" Type="http://schemas.openxmlformats.org/officeDocument/2006/relationships/hyperlink" Target="consultantplus://offline/ref=82ADD120D20ECCA330A2C8B8BE6AD62F25118684F96E06F8360FA433B88A6B19E361716D741609F19D55FE09C3Q6vBH" TargetMode="External"/><Relationship Id="rId25" Type="http://schemas.openxmlformats.org/officeDocument/2006/relationships/hyperlink" Target="consultantplus://offline/ref=82ADD120D20ECCA330A2C8B8BE6AD62F24168588FF6B06F8360FA433B88A6B19E361716D741609F19D55FE09C3Q6vBH" TargetMode="External"/><Relationship Id="rId33" Type="http://schemas.openxmlformats.org/officeDocument/2006/relationships/hyperlink" Target="consultantplus://offline/ref=82ADD120D20ECCA330A2C8B8BE6AD62F24168688FE6606F8360FA433B88A6B19F1612961751F43A0DE1EF108C37458F8090E6A7CQ1v4H" TargetMode="External"/><Relationship Id="rId38" Type="http://schemas.openxmlformats.org/officeDocument/2006/relationships/hyperlink" Target="consultantplus://offline/ref=82ADD120D20ECCA330A2D6B5A8068A27261ADA8CFC680FAD685CAB39EDD23440B326206B215753FC9B4BFC09C16253AB46483F7314A1935049DC1FE239QCv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ADD120D20ECCA330A2C8B8BE6AD62F24168780FD6A06F8360FA433B88A6B19E361716D741609F19D55FE09C3Q6vBH" TargetMode="External"/><Relationship Id="rId20" Type="http://schemas.openxmlformats.org/officeDocument/2006/relationships/hyperlink" Target="consultantplus://offline/ref=82ADD120D20ECCA330A2D6B5A8068A27261ADA8CFC680EA86858AE39EDD23440B326206B214553A4974AFE17C16D46FD170EQ6vBH" TargetMode="External"/><Relationship Id="rId29" Type="http://schemas.openxmlformats.org/officeDocument/2006/relationships/hyperlink" Target="consultantplus://offline/ref=82ADD120D20ECCA330A2D6B5A8068A27261ADA8CFC680EAF685DAB39EDD23440B326206B215753FC9B4BFC09C06A53AB46483F7314A1935049DC1FE239QCv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D120D20ECCA330A2C8B8BE6AD62F24148C81F86F06F8360FA433B88A6B19F161296475101CA5CB0FA904C06846FF1012687E17QAv2H" TargetMode="External"/><Relationship Id="rId11" Type="http://schemas.openxmlformats.org/officeDocument/2006/relationships/hyperlink" Target="consultantplus://offline/ref=82ADD120D20ECCA330A2C8B8BE6AD62F24128486F56A06F8360FA433B88A6B19E361716D741609F19D55FE09C3Q6vBH" TargetMode="External"/><Relationship Id="rId24" Type="http://schemas.openxmlformats.org/officeDocument/2006/relationships/hyperlink" Target="consultantplus://offline/ref=82ADD120D20ECCA330A2C8B8BE6AD62F24168783FA6806F8360FA433B88A6B19E361716D741609F19D55FE09C3Q6vBH" TargetMode="External"/><Relationship Id="rId32" Type="http://schemas.openxmlformats.org/officeDocument/2006/relationships/hyperlink" Target="consultantplus://offline/ref=82ADD120D20ECCA330A2C8B8BE6AD62F24168688FE6606F8360FA433B88A6B19F1612961751415F29340A858853F55FE15126A790BA18D52Q4vFH" TargetMode="External"/><Relationship Id="rId37" Type="http://schemas.openxmlformats.org/officeDocument/2006/relationships/hyperlink" Target="consultantplus://offline/ref=82ADD120D20ECCA330A2C8B8BE6AD62F24178681FD6806F8360FA433B88A6B19F1612961751417F09F40A858853F55FE15126A790BA18D52Q4vF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2ADD120D20ECCA330A2C8B8BE6AD62F24178681FD6806F8360FA433B88A6B19F1612961751417F29B40A858853F55FE15126A790BA18D52Q4vFH" TargetMode="External"/><Relationship Id="rId15" Type="http://schemas.openxmlformats.org/officeDocument/2006/relationships/hyperlink" Target="consultantplus://offline/ref=82ADD120D20ECCA330A2C8B8BE6AD62F24168783FA6806F8360FA433B88A6B19E361716D741609F19D55FE09C3Q6vBH" TargetMode="External"/><Relationship Id="rId23" Type="http://schemas.openxmlformats.org/officeDocument/2006/relationships/hyperlink" Target="consultantplus://offline/ref=82ADD120D20ECCA330A2C8B8BE6AD62F24168688FE6606F8360FA433B88A6B19E361716D741609F19D55FE09C3Q6vBH" TargetMode="External"/><Relationship Id="rId28" Type="http://schemas.openxmlformats.org/officeDocument/2006/relationships/hyperlink" Target="consultantplus://offline/ref=82ADD120D20ECCA330A2D6B5A8068A27261ADA8CFC680EAF685DAB39EDD23440B326206B215753FC9B4BFC09C06A53AB46483F7314A1935049DC1FE239QCv9H" TargetMode="External"/><Relationship Id="rId36" Type="http://schemas.openxmlformats.org/officeDocument/2006/relationships/hyperlink" Target="consultantplus://offline/ref=82ADD120D20ECCA330A2C8B8BE6AD62F25198384F63851FA675AAA36B0DA3109E72825626B1410EF984BFEQ0v8H" TargetMode="External"/><Relationship Id="rId10" Type="http://schemas.openxmlformats.org/officeDocument/2006/relationships/hyperlink" Target="consultantplus://offline/ref=82ADD120D20ECCA330A2C8B8BE6AD62F26158C86FC6706F8360FA433B88A6B19E361716D741609F19D55FE09C3Q6vBH" TargetMode="External"/><Relationship Id="rId19" Type="http://schemas.openxmlformats.org/officeDocument/2006/relationships/hyperlink" Target="consultantplus://offline/ref=82ADD120D20ECCA330A2C8B8BE6AD62F26158C86FC6706F8360FA433B88A6B19E361716D741609F19D55FE09C3Q6vBH" TargetMode="External"/><Relationship Id="rId31" Type="http://schemas.openxmlformats.org/officeDocument/2006/relationships/hyperlink" Target="consultantplus://offline/ref=82ADD120D20ECCA330A2C8B8BE6AD62F24168688FE6606F8360FA433B88A6B19F1612967771F43A0DE1EF108C37458F8090E6A7CQ1v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DD120D20ECCA330A2C8B8BE6AD62F25118684F96E06F8360FA433B88A6B19E361716D741609F19D55FE09C3Q6vBH" TargetMode="External"/><Relationship Id="rId14" Type="http://schemas.openxmlformats.org/officeDocument/2006/relationships/hyperlink" Target="consultantplus://offline/ref=82ADD120D20ECCA330A2C8B8BE6AD62F24148C81F86F06F8360FA433B88A6B19F161296475101CA5CB0FA904C06846FF1012687E17QAv2H" TargetMode="External"/><Relationship Id="rId22" Type="http://schemas.openxmlformats.org/officeDocument/2006/relationships/hyperlink" Target="consultantplus://offline/ref=82ADD120D20ECCA330A2C8B8BE6AD62F24168688FE6606F8360FA433B88A6B19E361716D741609F19D55FE09C3Q6vBH" TargetMode="External"/><Relationship Id="rId27" Type="http://schemas.openxmlformats.org/officeDocument/2006/relationships/hyperlink" Target="consultantplus://offline/ref=82ADD120D20ECCA330A2D6B5A8068A27261ADA8CFC680FAD685CAB39EDD23440B326206B215753FC9B4BFC09C16253AB46483F7314A1935049DC1FE239QCv9H" TargetMode="External"/><Relationship Id="rId30" Type="http://schemas.openxmlformats.org/officeDocument/2006/relationships/hyperlink" Target="consultantplus://offline/ref=82ADD120D20ECCA330A2C8B8BE6AD62F24168688FE6606F8360FA433B88A6B19F161296371121CA5CB0FA904C06846FF1012687E17QAv2H" TargetMode="External"/><Relationship Id="rId35" Type="http://schemas.openxmlformats.org/officeDocument/2006/relationships/hyperlink" Target="consultantplus://offline/ref=82ADD120D20ECCA330A2C8B8BE6AD62F24168783FA6806F8360FA433B88A6B19E361716D741609F19D55FE09C3Q6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8674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cp:lastPrinted>2021-09-14T00:08:00Z</cp:lastPrinted>
  <dcterms:created xsi:type="dcterms:W3CDTF">2021-07-13T07:55:00Z</dcterms:created>
  <dcterms:modified xsi:type="dcterms:W3CDTF">2021-09-15T00:54:00Z</dcterms:modified>
</cp:coreProperties>
</file>