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0C" w:rsidRPr="00984086" w:rsidRDefault="00EF220C" w:rsidP="00EF22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0C" w:rsidRPr="00984086" w:rsidRDefault="00EF220C" w:rsidP="00EF22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14"/>
      <w:bookmarkEnd w:id="0"/>
      <w:r w:rsidRPr="0098408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220C" w:rsidRPr="00984086" w:rsidRDefault="00EF220C" w:rsidP="00EF2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086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EF220C" w:rsidRPr="00984086" w:rsidRDefault="00780F76" w:rsidP="00780F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086">
        <w:rPr>
          <w:rFonts w:ascii="Times New Roman" w:hAnsi="Times New Roman" w:cs="Times New Roman"/>
          <w:sz w:val="28"/>
          <w:szCs w:val="28"/>
        </w:rPr>
        <w:t>проекта решения Совета муниципального района «</w:t>
      </w:r>
      <w:proofErr w:type="spellStart"/>
      <w:r w:rsidRPr="00984086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Pr="00984086">
        <w:rPr>
          <w:rFonts w:ascii="Times New Roman" w:hAnsi="Times New Roman" w:cs="Times New Roman"/>
          <w:sz w:val="28"/>
          <w:szCs w:val="28"/>
        </w:rPr>
        <w:t xml:space="preserve">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984086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Pr="00984086"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EF0AFD" w:rsidRPr="00780F76" w:rsidRDefault="00EF0AFD" w:rsidP="00780F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220C" w:rsidRPr="001728F6" w:rsidRDefault="00EF0AFD" w:rsidP="001D36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2C1B">
        <w:rPr>
          <w:rFonts w:ascii="Times New Roman" w:hAnsi="Times New Roman" w:cs="Times New Roman"/>
          <w:b w:val="0"/>
          <w:sz w:val="28"/>
          <w:szCs w:val="28"/>
        </w:rPr>
        <w:t>Отдел экономики и внешнеэкономических связей администрации  муниципального района «</w:t>
      </w:r>
      <w:proofErr w:type="spellStart"/>
      <w:r w:rsidRPr="00432C1B">
        <w:rPr>
          <w:rFonts w:ascii="Times New Roman" w:hAnsi="Times New Roman" w:cs="Times New Roman"/>
          <w:b w:val="0"/>
          <w:sz w:val="28"/>
          <w:szCs w:val="28"/>
        </w:rPr>
        <w:t>Приаргунский</w:t>
      </w:r>
      <w:proofErr w:type="spellEnd"/>
      <w:r w:rsidRPr="00432C1B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8C0B0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F220C" w:rsidRPr="00432C1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</w:t>
      </w:r>
      <w:r w:rsidR="00EF220C" w:rsidRPr="00EF220C">
        <w:rPr>
          <w:rFonts w:ascii="Times New Roman" w:hAnsi="Times New Roman" w:cs="Times New Roman"/>
          <w:sz w:val="28"/>
          <w:szCs w:val="28"/>
        </w:rPr>
        <w:t xml:space="preserve"> </w:t>
      </w:r>
      <w:r w:rsidR="00432C1B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432C1B" w:rsidRPr="001D7D48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экспертизе муниципальных правовых актов муниципального района «</w:t>
      </w:r>
      <w:proofErr w:type="spellStart"/>
      <w:r w:rsidR="00432C1B" w:rsidRPr="001D7D48">
        <w:rPr>
          <w:rFonts w:ascii="Times New Roman" w:hAnsi="Times New Roman" w:cs="Times New Roman"/>
          <w:b w:val="0"/>
          <w:sz w:val="28"/>
          <w:szCs w:val="28"/>
        </w:rPr>
        <w:t>Приаргунский</w:t>
      </w:r>
      <w:proofErr w:type="spellEnd"/>
      <w:r w:rsidR="00432C1B" w:rsidRPr="001D7D48">
        <w:rPr>
          <w:rFonts w:ascii="Times New Roman" w:hAnsi="Times New Roman" w:cs="Times New Roman"/>
          <w:b w:val="0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  <w:r w:rsidR="00EF220C" w:rsidRPr="00EF220C">
        <w:rPr>
          <w:rFonts w:ascii="Times New Roman" w:hAnsi="Times New Roman" w:cs="Times New Roman"/>
          <w:sz w:val="28"/>
          <w:szCs w:val="28"/>
        </w:rPr>
        <w:t xml:space="preserve">,     </w:t>
      </w:r>
      <w:r w:rsidR="00EF220C" w:rsidRPr="00432C1B">
        <w:rPr>
          <w:rFonts w:ascii="Times New Roman" w:hAnsi="Times New Roman" w:cs="Times New Roman"/>
          <w:b w:val="0"/>
          <w:sz w:val="28"/>
          <w:szCs w:val="28"/>
        </w:rPr>
        <w:t xml:space="preserve">утвержденным </w:t>
      </w:r>
      <w:r w:rsidR="007F312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EF220C" w:rsidRPr="00432C1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F312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32C1B"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 w:rsidR="00432C1B">
        <w:rPr>
          <w:rFonts w:ascii="Times New Roman" w:hAnsi="Times New Roman" w:cs="Times New Roman"/>
          <w:b w:val="0"/>
          <w:sz w:val="28"/>
          <w:szCs w:val="28"/>
        </w:rPr>
        <w:t>Приаргунский</w:t>
      </w:r>
      <w:proofErr w:type="spellEnd"/>
      <w:r w:rsidR="00432C1B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EF220C" w:rsidRPr="00432C1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32C1B">
        <w:rPr>
          <w:rFonts w:ascii="Times New Roman" w:hAnsi="Times New Roman" w:cs="Times New Roman"/>
          <w:b w:val="0"/>
          <w:sz w:val="28"/>
          <w:szCs w:val="28"/>
        </w:rPr>
        <w:t>06.10.2017 г. № 510</w:t>
      </w:r>
      <w:r w:rsidR="00EF220C" w:rsidRPr="00432C1B">
        <w:rPr>
          <w:rFonts w:ascii="Times New Roman" w:hAnsi="Times New Roman" w:cs="Times New Roman"/>
          <w:b w:val="0"/>
          <w:sz w:val="28"/>
          <w:szCs w:val="28"/>
        </w:rPr>
        <w:t>,</w:t>
      </w:r>
      <w:r w:rsidR="00432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20C" w:rsidRPr="00432C1B">
        <w:rPr>
          <w:rFonts w:ascii="Times New Roman" w:hAnsi="Times New Roman" w:cs="Times New Roman"/>
          <w:b w:val="0"/>
          <w:sz w:val="28"/>
          <w:szCs w:val="28"/>
        </w:rPr>
        <w:t xml:space="preserve">рассмотрел проект </w:t>
      </w:r>
      <w:r w:rsidR="00E2192D" w:rsidRPr="00E2192D">
        <w:rPr>
          <w:rFonts w:ascii="Times New Roman" w:hAnsi="Times New Roman" w:cs="Times New Roman"/>
          <w:b w:val="0"/>
          <w:sz w:val="28"/>
          <w:szCs w:val="28"/>
        </w:rPr>
        <w:t>решения Совета муниципального района «</w:t>
      </w:r>
      <w:proofErr w:type="spellStart"/>
      <w:r w:rsidR="00E2192D" w:rsidRPr="00E2192D">
        <w:rPr>
          <w:rFonts w:ascii="Times New Roman" w:hAnsi="Times New Roman" w:cs="Times New Roman"/>
          <w:b w:val="0"/>
          <w:sz w:val="28"/>
          <w:szCs w:val="28"/>
        </w:rPr>
        <w:t>Приаргунский</w:t>
      </w:r>
      <w:proofErr w:type="spellEnd"/>
      <w:r w:rsidR="00E2192D" w:rsidRPr="00E2192D">
        <w:rPr>
          <w:rFonts w:ascii="Times New Roman" w:hAnsi="Times New Roman" w:cs="Times New Roman"/>
          <w:b w:val="0"/>
          <w:sz w:val="28"/>
          <w:szCs w:val="28"/>
        </w:rPr>
        <w:t xml:space="preserve"> район» «Об определении границ</w:t>
      </w:r>
      <w:proofErr w:type="gramEnd"/>
      <w:r w:rsidR="00E2192D" w:rsidRPr="00E21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2192D" w:rsidRPr="00E2192D">
        <w:rPr>
          <w:rFonts w:ascii="Times New Roman" w:hAnsi="Times New Roman" w:cs="Times New Roman"/>
          <w:b w:val="0"/>
          <w:sz w:val="28"/>
          <w:szCs w:val="28"/>
        </w:rPr>
        <w:t>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="00E2192D" w:rsidRPr="00E2192D">
        <w:rPr>
          <w:rFonts w:ascii="Times New Roman" w:hAnsi="Times New Roman" w:cs="Times New Roman"/>
          <w:b w:val="0"/>
          <w:sz w:val="28"/>
          <w:szCs w:val="28"/>
        </w:rPr>
        <w:t>Приаргунский</w:t>
      </w:r>
      <w:proofErr w:type="spellEnd"/>
      <w:r w:rsidR="00E2192D" w:rsidRPr="00E2192D">
        <w:rPr>
          <w:rFonts w:ascii="Times New Roman" w:hAnsi="Times New Roman" w:cs="Times New Roman"/>
          <w:b w:val="0"/>
          <w:sz w:val="28"/>
          <w:szCs w:val="28"/>
        </w:rPr>
        <w:t xml:space="preserve"> район»»  </w:t>
      </w:r>
      <w:r w:rsidR="00EF220C" w:rsidRPr="00E2192D">
        <w:rPr>
          <w:rFonts w:ascii="Times New Roman" w:hAnsi="Times New Roman" w:cs="Times New Roman"/>
          <w:b w:val="0"/>
          <w:sz w:val="28"/>
          <w:szCs w:val="28"/>
        </w:rPr>
        <w:t>(далее  -  проект  акта),  подготовленный  и  направленный  для  подготовки</w:t>
      </w:r>
      <w:r w:rsidR="00E21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20C" w:rsidRPr="00E2192D">
        <w:rPr>
          <w:rFonts w:ascii="Times New Roman" w:hAnsi="Times New Roman" w:cs="Times New Roman"/>
          <w:b w:val="0"/>
          <w:sz w:val="28"/>
          <w:szCs w:val="28"/>
        </w:rPr>
        <w:t>настоящего заключения об оценке регулирующего воздействия</w:t>
      </w:r>
      <w:r w:rsidR="001728F6" w:rsidRPr="001728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28F6" w:rsidRPr="00432C1B">
        <w:rPr>
          <w:rFonts w:ascii="Times New Roman" w:hAnsi="Times New Roman" w:cs="Times New Roman"/>
          <w:b w:val="0"/>
          <w:sz w:val="28"/>
          <w:szCs w:val="28"/>
        </w:rPr>
        <w:t>Отдел экономики и внешнеэкономических связей администрации  муниципального района «</w:t>
      </w:r>
      <w:proofErr w:type="spellStart"/>
      <w:r w:rsidR="001728F6" w:rsidRPr="00432C1B">
        <w:rPr>
          <w:rFonts w:ascii="Times New Roman" w:hAnsi="Times New Roman" w:cs="Times New Roman"/>
          <w:b w:val="0"/>
          <w:sz w:val="28"/>
          <w:szCs w:val="28"/>
        </w:rPr>
        <w:t>Приаргунский</w:t>
      </w:r>
      <w:proofErr w:type="spellEnd"/>
      <w:r w:rsidR="001728F6" w:rsidRPr="00432C1B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1728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220C" w:rsidRPr="001728F6">
        <w:rPr>
          <w:rFonts w:ascii="Times New Roman" w:hAnsi="Times New Roman" w:cs="Times New Roman"/>
          <w:b w:val="0"/>
          <w:sz w:val="28"/>
          <w:szCs w:val="28"/>
        </w:rPr>
        <w:t>(далее - орган-разработчик), и сообщает следующее.</w:t>
      </w:r>
      <w:proofErr w:type="gramEnd"/>
    </w:p>
    <w:p w:rsidR="00EF220C" w:rsidRPr="00EF220C" w:rsidRDefault="00EF220C" w:rsidP="00175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0C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</w:t>
      </w:r>
    </w:p>
    <w:p w:rsidR="0088185D" w:rsidRDefault="00EF220C" w:rsidP="00EF2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0C">
        <w:rPr>
          <w:rFonts w:ascii="Times New Roman" w:hAnsi="Times New Roman" w:cs="Times New Roman"/>
          <w:sz w:val="28"/>
          <w:szCs w:val="28"/>
        </w:rPr>
        <w:t xml:space="preserve">акта   органом-разработчиком   процедуры,  предусмотренные  </w:t>
      </w:r>
      <w:hyperlink w:anchor="Par68" w:tooltip="11. Орган-разработчик:" w:history="1">
        <w:r w:rsidRPr="00EF220C">
          <w:rPr>
            <w:rFonts w:ascii="Times New Roman" w:hAnsi="Times New Roman" w:cs="Times New Roman"/>
            <w:color w:val="0000FF"/>
            <w:sz w:val="28"/>
            <w:szCs w:val="28"/>
          </w:rPr>
          <w:t>пунктами  11</w:t>
        </w:r>
      </w:hyperlink>
      <w:r w:rsidRPr="00EF220C">
        <w:rPr>
          <w:rFonts w:ascii="Times New Roman" w:hAnsi="Times New Roman" w:cs="Times New Roman"/>
          <w:sz w:val="28"/>
          <w:szCs w:val="28"/>
        </w:rPr>
        <w:t>-</w:t>
      </w:r>
      <w:hyperlink w:anchor="Par123" w:tooltip="27. Одновременно с размещением сводного отчета на официальном сайте администрации Ногинского муниципального района в информационно-телекоммуникационной сети Интернет орган-разработчик направляет доработанный по результатам публичных консультаций проект акта, с" w:history="1">
        <w:r w:rsidRPr="00EF220C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014011">
        <w:rPr>
          <w:rFonts w:ascii="Times New Roman" w:hAnsi="Times New Roman" w:cs="Times New Roman"/>
          <w:sz w:val="28"/>
          <w:szCs w:val="28"/>
        </w:rPr>
        <w:t xml:space="preserve"> </w:t>
      </w:r>
      <w:r w:rsidR="00014011" w:rsidRPr="00014011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нормативных правовых актов и экспертизе муниципальных правовых актов муниципального района «</w:t>
      </w:r>
      <w:proofErr w:type="spellStart"/>
      <w:r w:rsidR="00014011" w:rsidRPr="00014011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="00014011" w:rsidRPr="00014011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EF220C"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88185D" w:rsidRDefault="00EF220C" w:rsidP="008818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0C">
        <w:rPr>
          <w:rFonts w:ascii="Times New Roman" w:hAnsi="Times New Roman" w:cs="Times New Roman"/>
          <w:sz w:val="28"/>
          <w:szCs w:val="28"/>
        </w:rPr>
        <w:t>Проект  акта  направлен органом-разработчиком для подготовки настоящего</w:t>
      </w:r>
      <w:r w:rsidR="0088185D">
        <w:rPr>
          <w:rFonts w:ascii="Times New Roman" w:hAnsi="Times New Roman" w:cs="Times New Roman"/>
          <w:sz w:val="28"/>
          <w:szCs w:val="28"/>
        </w:rPr>
        <w:t xml:space="preserve"> </w:t>
      </w:r>
      <w:r w:rsidRPr="00EF220C">
        <w:rPr>
          <w:rFonts w:ascii="Times New Roman" w:hAnsi="Times New Roman" w:cs="Times New Roman"/>
          <w:sz w:val="28"/>
          <w:szCs w:val="28"/>
        </w:rPr>
        <w:t xml:space="preserve">заключения об оценке регулирующего воздействия </w:t>
      </w:r>
      <w:r w:rsidR="0088185D">
        <w:rPr>
          <w:rFonts w:ascii="Times New Roman" w:hAnsi="Times New Roman" w:cs="Times New Roman"/>
          <w:sz w:val="28"/>
          <w:szCs w:val="28"/>
        </w:rPr>
        <w:t xml:space="preserve"> </w:t>
      </w:r>
      <w:r w:rsidRPr="00EF220C">
        <w:rPr>
          <w:rFonts w:ascii="Times New Roman" w:hAnsi="Times New Roman" w:cs="Times New Roman"/>
          <w:sz w:val="28"/>
          <w:szCs w:val="28"/>
        </w:rPr>
        <w:t>впервые</w:t>
      </w:r>
      <w:r w:rsidR="0088185D">
        <w:rPr>
          <w:rFonts w:ascii="Times New Roman" w:hAnsi="Times New Roman" w:cs="Times New Roman"/>
          <w:sz w:val="28"/>
          <w:szCs w:val="28"/>
        </w:rPr>
        <w:t>.</w:t>
      </w:r>
    </w:p>
    <w:p w:rsidR="000C714C" w:rsidRPr="000C714C" w:rsidRDefault="00EF220C" w:rsidP="000C71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0C">
        <w:rPr>
          <w:rFonts w:ascii="Times New Roman" w:hAnsi="Times New Roman" w:cs="Times New Roman"/>
          <w:sz w:val="28"/>
          <w:szCs w:val="28"/>
        </w:rPr>
        <w:t>Органом-разработчиком  проведены  публичные консультации проекта акта и</w:t>
      </w:r>
      <w:r w:rsidR="0088185D">
        <w:rPr>
          <w:rFonts w:ascii="Times New Roman" w:hAnsi="Times New Roman" w:cs="Times New Roman"/>
          <w:sz w:val="28"/>
          <w:szCs w:val="28"/>
        </w:rPr>
        <w:t xml:space="preserve"> </w:t>
      </w:r>
      <w:r w:rsidRPr="00EF220C">
        <w:rPr>
          <w:rFonts w:ascii="Times New Roman" w:hAnsi="Times New Roman" w:cs="Times New Roman"/>
          <w:sz w:val="28"/>
          <w:szCs w:val="28"/>
        </w:rPr>
        <w:t>сводного отчета в сроки</w:t>
      </w:r>
      <w:r w:rsidR="0088185D" w:rsidRPr="000C714C">
        <w:rPr>
          <w:rFonts w:ascii="Times New Roman" w:hAnsi="Times New Roman" w:cs="Times New Roman"/>
          <w:sz w:val="28"/>
          <w:szCs w:val="28"/>
        </w:rPr>
        <w:t xml:space="preserve"> </w:t>
      </w:r>
      <w:r w:rsidRPr="000C714C">
        <w:rPr>
          <w:rFonts w:ascii="Times New Roman" w:hAnsi="Times New Roman" w:cs="Times New Roman"/>
          <w:sz w:val="28"/>
          <w:szCs w:val="28"/>
        </w:rPr>
        <w:t>с</w:t>
      </w:r>
      <w:r w:rsidR="000C714C" w:rsidRPr="000C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09.10.2020 г</w:t>
      </w:r>
      <w:proofErr w:type="gramStart"/>
      <w:r w:rsidR="000C714C" w:rsidRPr="000C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0C714C" w:rsidRPr="000C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09.11.2020 г.</w:t>
      </w:r>
      <w:r w:rsidRPr="000C71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220C" w:rsidRPr="00EF220C" w:rsidRDefault="00EF220C" w:rsidP="000C71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20C">
        <w:rPr>
          <w:rFonts w:ascii="Times New Roman" w:hAnsi="Times New Roman" w:cs="Times New Roman"/>
          <w:sz w:val="28"/>
          <w:szCs w:val="28"/>
        </w:rPr>
        <w:t>Информация  об  оценке регулирующего воздействия проекта акта размещена</w:t>
      </w:r>
      <w:r w:rsidR="000C714C">
        <w:rPr>
          <w:rFonts w:ascii="Times New Roman" w:hAnsi="Times New Roman" w:cs="Times New Roman"/>
          <w:sz w:val="28"/>
          <w:szCs w:val="28"/>
        </w:rPr>
        <w:t xml:space="preserve"> </w:t>
      </w:r>
      <w:r w:rsidRPr="00EF220C">
        <w:rPr>
          <w:rFonts w:ascii="Times New Roman" w:hAnsi="Times New Roman" w:cs="Times New Roman"/>
          <w:sz w:val="28"/>
          <w:szCs w:val="28"/>
        </w:rPr>
        <w:t xml:space="preserve">органом-разработчиком на официальном сайте муниципального </w:t>
      </w:r>
      <w:proofErr w:type="spellStart"/>
      <w:r w:rsidRPr="00EF220C">
        <w:rPr>
          <w:rFonts w:ascii="Times New Roman" w:hAnsi="Times New Roman" w:cs="Times New Roman"/>
          <w:sz w:val="28"/>
          <w:szCs w:val="28"/>
        </w:rPr>
        <w:t>районав</w:t>
      </w:r>
      <w:proofErr w:type="spellEnd"/>
      <w:r w:rsidRPr="00EF220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адресу:</w:t>
      </w:r>
      <w:proofErr w:type="gramEnd"/>
    </w:p>
    <w:p w:rsidR="00EF220C" w:rsidRPr="00EF220C" w:rsidRDefault="00AB5732" w:rsidP="00EF2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732">
        <w:rPr>
          <w:rFonts w:ascii="Times New Roman" w:hAnsi="Times New Roman" w:cs="Times New Roman"/>
          <w:sz w:val="28"/>
          <w:szCs w:val="28"/>
        </w:rPr>
        <w:t>http://приаргунск</w:t>
      </w:r>
      <w:proofErr w:type="gramStart"/>
      <w:r w:rsidRPr="00AB573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B5732">
        <w:rPr>
          <w:rFonts w:ascii="Times New Roman" w:hAnsi="Times New Roman" w:cs="Times New Roman"/>
          <w:sz w:val="28"/>
          <w:szCs w:val="28"/>
        </w:rPr>
        <w:t>абайкальскийкрай.рф/administraciya-municipalnogo-rayona/otdely-municipalnogo-rayona/otdel-ekonomiki-i-vneshneekonomicheskih-svyazey-administracii-municipalnogo-rayona/maloe-i-srednee-predprinimatelstvo/</w:t>
      </w:r>
    </w:p>
    <w:p w:rsidR="00E85F50" w:rsidRDefault="00E85F50" w:rsidP="00E85F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50">
        <w:rPr>
          <w:rFonts w:ascii="Times New Roman" w:hAnsi="Times New Roman" w:cs="Times New Roman"/>
          <w:sz w:val="28"/>
          <w:szCs w:val="28"/>
        </w:rPr>
        <w:t>Степень   регулирующего   воздействия   проекта   муниципального нормативного правового акта:</w:t>
      </w:r>
      <w:r w:rsidRPr="00455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108">
        <w:rPr>
          <w:rFonts w:ascii="Times New Roman" w:hAnsi="Times New Roman" w:cs="Times New Roman"/>
          <w:sz w:val="28"/>
          <w:szCs w:val="28"/>
        </w:rPr>
        <w:t>средняя</w:t>
      </w:r>
      <w:r w:rsidR="00EF220C" w:rsidRPr="00EF22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6EC1" w:rsidRDefault="00E85F50" w:rsidP="00C36E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50">
        <w:rPr>
          <w:rFonts w:ascii="Times New Roman" w:hAnsi="Times New Roman" w:cs="Times New Roman"/>
          <w:sz w:val="28"/>
          <w:szCs w:val="28"/>
        </w:rPr>
        <w:lastRenderedPageBreak/>
        <w:t>Проект решения разрабатыва</w:t>
      </w:r>
      <w:r w:rsidR="00FD715E">
        <w:rPr>
          <w:rFonts w:ascii="Times New Roman" w:hAnsi="Times New Roman" w:cs="Times New Roman"/>
          <w:sz w:val="28"/>
          <w:szCs w:val="28"/>
        </w:rPr>
        <w:t>лс</w:t>
      </w:r>
      <w:r w:rsidRPr="00E85F50">
        <w:rPr>
          <w:rFonts w:ascii="Times New Roman" w:hAnsi="Times New Roman" w:cs="Times New Roman"/>
          <w:sz w:val="28"/>
          <w:szCs w:val="28"/>
        </w:rPr>
        <w:t xml:space="preserve">я в целях </w:t>
      </w:r>
      <w:proofErr w:type="gramStart"/>
      <w:r w:rsidRPr="00E85F50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муниципального района</w:t>
      </w:r>
      <w:proofErr w:type="gramEnd"/>
      <w:r w:rsidRPr="00E85F50">
        <w:rPr>
          <w:rFonts w:ascii="Times New Roman" w:hAnsi="Times New Roman" w:cs="Times New Roman"/>
          <w:sz w:val="28"/>
          <w:szCs w:val="28"/>
        </w:rPr>
        <w:t xml:space="preserve"> по определению 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 </w:t>
      </w:r>
      <w:r w:rsidRPr="00E85F50">
        <w:rPr>
          <w:rFonts w:ascii="Times New Roman" w:hAnsi="Times New Roman" w:cs="Times New Roman"/>
          <w:b/>
          <w:i/>
          <w:sz w:val="28"/>
          <w:szCs w:val="28"/>
        </w:rPr>
        <w:t>не менее ста метров</w:t>
      </w:r>
      <w:r w:rsidRPr="00E85F50">
        <w:rPr>
          <w:rFonts w:ascii="Times New Roman" w:hAnsi="Times New Roman" w:cs="Times New Roman"/>
          <w:i/>
          <w:sz w:val="28"/>
          <w:szCs w:val="28"/>
        </w:rPr>
        <w:t>.</w:t>
      </w:r>
    </w:p>
    <w:p w:rsidR="00C36EC1" w:rsidRPr="00C36EC1" w:rsidRDefault="00EF220C" w:rsidP="00C36E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C1">
        <w:rPr>
          <w:rFonts w:ascii="Times New Roman" w:hAnsi="Times New Roman" w:cs="Times New Roman"/>
          <w:sz w:val="28"/>
          <w:szCs w:val="28"/>
        </w:rPr>
        <w:t>Основные  группы</w:t>
      </w:r>
      <w:r w:rsidR="00C36EC1" w:rsidRPr="00C36EC1">
        <w:rPr>
          <w:rFonts w:ascii="Times New Roman" w:hAnsi="Times New Roman" w:cs="Times New Roman"/>
          <w:sz w:val="28"/>
          <w:szCs w:val="28"/>
        </w:rPr>
        <w:t xml:space="preserve"> </w:t>
      </w:r>
      <w:r w:rsidRPr="00C36EC1">
        <w:rPr>
          <w:rFonts w:ascii="Times New Roman" w:hAnsi="Times New Roman" w:cs="Times New Roman"/>
          <w:sz w:val="28"/>
          <w:szCs w:val="28"/>
        </w:rPr>
        <w:t>участников  общественных  отношений,  интересы которых могут быть затронуты</w:t>
      </w:r>
      <w:r w:rsidR="00C36EC1" w:rsidRPr="00C36EC1">
        <w:rPr>
          <w:rFonts w:ascii="Times New Roman" w:hAnsi="Times New Roman" w:cs="Times New Roman"/>
          <w:sz w:val="28"/>
          <w:szCs w:val="28"/>
        </w:rPr>
        <w:t xml:space="preserve"> </w:t>
      </w:r>
      <w:r w:rsidRPr="00C36EC1">
        <w:rPr>
          <w:rFonts w:ascii="Times New Roman" w:hAnsi="Times New Roman" w:cs="Times New Roman"/>
          <w:sz w:val="28"/>
          <w:szCs w:val="28"/>
        </w:rPr>
        <w:t>предлагаемым правовым регулированием</w:t>
      </w:r>
      <w:r w:rsidR="00C36EC1" w:rsidRPr="00C36EC1">
        <w:rPr>
          <w:rFonts w:ascii="Times New Roman" w:hAnsi="Times New Roman" w:cs="Times New Roman"/>
          <w:sz w:val="28"/>
          <w:szCs w:val="28"/>
        </w:rPr>
        <w:t>: организации и индивидуальные предприниматели, осуществляющие деятельность в сфере розничной торговли алкогольной продукции</w:t>
      </w:r>
      <w:r w:rsidR="00C36EC1">
        <w:rPr>
          <w:rFonts w:ascii="Times New Roman" w:hAnsi="Times New Roman" w:cs="Times New Roman"/>
          <w:sz w:val="28"/>
          <w:szCs w:val="28"/>
        </w:rPr>
        <w:t>.</w:t>
      </w:r>
    </w:p>
    <w:p w:rsidR="00FA69F1" w:rsidRDefault="00EF220C" w:rsidP="00C36E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0C">
        <w:rPr>
          <w:rFonts w:ascii="Times New Roman" w:hAnsi="Times New Roman" w:cs="Times New Roman"/>
          <w:sz w:val="28"/>
          <w:szCs w:val="28"/>
        </w:rPr>
        <w:t>Замечани</w:t>
      </w:r>
      <w:r w:rsidR="00C36EC1">
        <w:rPr>
          <w:rFonts w:ascii="Times New Roman" w:hAnsi="Times New Roman" w:cs="Times New Roman"/>
          <w:sz w:val="28"/>
          <w:szCs w:val="28"/>
        </w:rPr>
        <w:t>й</w:t>
      </w:r>
      <w:r w:rsidRPr="00EF220C">
        <w:rPr>
          <w:rFonts w:ascii="Times New Roman" w:hAnsi="Times New Roman" w:cs="Times New Roman"/>
          <w:sz w:val="28"/>
          <w:szCs w:val="28"/>
        </w:rPr>
        <w:t xml:space="preserve">  и  предложени</w:t>
      </w:r>
      <w:r w:rsidR="00C36EC1">
        <w:rPr>
          <w:rFonts w:ascii="Times New Roman" w:hAnsi="Times New Roman" w:cs="Times New Roman"/>
          <w:sz w:val="28"/>
          <w:szCs w:val="28"/>
        </w:rPr>
        <w:t>й</w:t>
      </w:r>
      <w:r w:rsidRPr="00EF220C">
        <w:rPr>
          <w:rFonts w:ascii="Times New Roman" w:hAnsi="Times New Roman" w:cs="Times New Roman"/>
          <w:sz w:val="28"/>
          <w:szCs w:val="28"/>
        </w:rPr>
        <w:t xml:space="preserve">  по  проекту  муниципального нормативного</w:t>
      </w:r>
      <w:r w:rsidR="00C36EC1">
        <w:rPr>
          <w:rFonts w:ascii="Times New Roman" w:hAnsi="Times New Roman" w:cs="Times New Roman"/>
          <w:sz w:val="28"/>
          <w:szCs w:val="28"/>
        </w:rPr>
        <w:t xml:space="preserve"> </w:t>
      </w:r>
      <w:r w:rsidRPr="00EF220C">
        <w:rPr>
          <w:rFonts w:ascii="Times New Roman" w:hAnsi="Times New Roman" w:cs="Times New Roman"/>
          <w:sz w:val="28"/>
          <w:szCs w:val="28"/>
        </w:rPr>
        <w:t>правового акта</w:t>
      </w:r>
      <w:r w:rsidR="00C36EC1">
        <w:rPr>
          <w:rFonts w:ascii="Times New Roman" w:hAnsi="Times New Roman" w:cs="Times New Roman"/>
          <w:sz w:val="28"/>
          <w:szCs w:val="28"/>
        </w:rPr>
        <w:t xml:space="preserve"> в процессе проведения</w:t>
      </w:r>
      <w:r w:rsidRPr="00EF220C"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</w:t>
      </w:r>
      <w:r w:rsidR="00C36EC1">
        <w:rPr>
          <w:rFonts w:ascii="Times New Roman" w:hAnsi="Times New Roman" w:cs="Times New Roman"/>
          <w:sz w:val="28"/>
          <w:szCs w:val="28"/>
        </w:rPr>
        <w:t xml:space="preserve">нормативно-правового </w:t>
      </w:r>
      <w:r w:rsidRPr="00EF220C">
        <w:rPr>
          <w:rFonts w:ascii="Times New Roman" w:hAnsi="Times New Roman" w:cs="Times New Roman"/>
          <w:sz w:val="28"/>
          <w:szCs w:val="28"/>
        </w:rPr>
        <w:t>акта</w:t>
      </w:r>
      <w:r w:rsidR="00C36EC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Pr="00EF220C">
        <w:rPr>
          <w:rFonts w:ascii="Times New Roman" w:hAnsi="Times New Roman" w:cs="Times New Roman"/>
          <w:sz w:val="28"/>
          <w:szCs w:val="28"/>
        </w:rPr>
        <w:t>.</w:t>
      </w:r>
    </w:p>
    <w:p w:rsidR="001D36D4" w:rsidRDefault="002612A7" w:rsidP="001D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процедуры оценки регулирующего воздействия установлено,</w:t>
      </w:r>
      <w:r w:rsid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проект НПА </w:t>
      </w:r>
      <w:r w:rsidR="005D5F35" w:rsidRP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положения, вводящие избыточные</w:t>
      </w:r>
      <w:r w:rsid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для субъектов предпринимательской и инвестиционной</w:t>
      </w:r>
      <w:r w:rsid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5D5F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5E46" w:rsidRPr="001D36D4" w:rsidRDefault="00FA5E46" w:rsidP="001D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E4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представленного органом-разработчиком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eastAsia="Times New Roman" w:hAnsi="Times New Roman" w:cs="Times New Roman"/>
          <w:sz w:val="28"/>
          <w:szCs w:val="28"/>
        </w:rPr>
        <w:t>проекта постановления и пояснительной записки установлено, что порядок</w:t>
      </w:r>
    </w:p>
    <w:p w:rsidR="00FA5E46" w:rsidRPr="00FA5E46" w:rsidRDefault="00FA5E46" w:rsidP="00FA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46">
        <w:rPr>
          <w:rFonts w:ascii="Times New Roman" w:eastAsia="Times New Roman" w:hAnsi="Times New Roman" w:cs="Times New Roman"/>
          <w:sz w:val="28"/>
          <w:szCs w:val="28"/>
        </w:rPr>
        <w:t xml:space="preserve">проведения оценки регулирующего воздействия полностью </w:t>
      </w:r>
      <w:proofErr w:type="gramStart"/>
      <w:r w:rsidRPr="00FA5E46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proofErr w:type="gramEnd"/>
      <w:r w:rsidRPr="00FA5E46">
        <w:rPr>
          <w:rFonts w:ascii="Times New Roman" w:eastAsia="Times New Roman" w:hAnsi="Times New Roman" w:cs="Times New Roman"/>
          <w:sz w:val="28"/>
          <w:szCs w:val="28"/>
        </w:rPr>
        <w:t>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eastAsia="Times New Roman" w:hAnsi="Times New Roman" w:cs="Times New Roman"/>
          <w:sz w:val="28"/>
          <w:szCs w:val="28"/>
        </w:rPr>
        <w:t>основе проведенной оценки регулирующего воздействия проекта решения</w:t>
      </w:r>
    </w:p>
    <w:p w:rsidR="00FA5E46" w:rsidRPr="00FA5E46" w:rsidRDefault="00FA5E46" w:rsidP="00FA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46">
        <w:rPr>
          <w:rFonts w:ascii="Times New Roman" w:eastAsia="Times New Roman" w:hAnsi="Times New Roman" w:cs="Times New Roman"/>
          <w:sz w:val="28"/>
          <w:szCs w:val="28"/>
        </w:rPr>
        <w:t>уполномоченным органом сделан вывод об отсутствии положений, которые</w:t>
      </w:r>
    </w:p>
    <w:p w:rsidR="00FA5E46" w:rsidRPr="00FA5E46" w:rsidRDefault="00FA5E46" w:rsidP="00FA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46">
        <w:rPr>
          <w:rFonts w:ascii="Times New Roman" w:eastAsia="Times New Roman" w:hAnsi="Times New Roman" w:cs="Times New Roman"/>
          <w:sz w:val="28"/>
          <w:szCs w:val="28"/>
        </w:rPr>
        <w:t>вводят избыточные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eastAsia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eastAsia="Times New Roman" w:hAnsi="Times New Roman" w:cs="Times New Roman"/>
          <w:sz w:val="28"/>
          <w:szCs w:val="28"/>
        </w:rPr>
        <w:t>В связи, с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eastAsia="Times New Roman" w:hAnsi="Times New Roman" w:cs="Times New Roman"/>
          <w:sz w:val="28"/>
          <w:szCs w:val="28"/>
        </w:rPr>
        <w:t>данный проект решения рекомендован к утверждению в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4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716761" w:rsidRDefault="00716761" w:rsidP="00EF2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1B2E" w:rsidRDefault="00271B2E" w:rsidP="00271B2E">
      <w:pPr>
        <w:widowControl w:val="0"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6D4" w:rsidRPr="00093B94" w:rsidRDefault="001D36D4" w:rsidP="00271B2E">
      <w:pPr>
        <w:widowControl w:val="0"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B2E" w:rsidRDefault="00271B2E" w:rsidP="00271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7E1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271B2E" w:rsidRDefault="00271B2E" w:rsidP="00271B2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внешнеэкономических связей                                                      Сидякина Т.В.</w:t>
      </w:r>
    </w:p>
    <w:p w:rsidR="00271B2E" w:rsidRDefault="00271B2E" w:rsidP="00271B2E">
      <w:pPr>
        <w:pStyle w:val="ConsPlusNormal"/>
        <w:jc w:val="center"/>
        <w:outlineLvl w:val="2"/>
        <w:rPr>
          <w:b/>
        </w:rPr>
      </w:pPr>
      <w:bookmarkStart w:id="1" w:name="Par455"/>
      <w:bookmarkEnd w:id="1"/>
    </w:p>
    <w:p w:rsidR="00EF220C" w:rsidRPr="00EF220C" w:rsidRDefault="00EF220C" w:rsidP="00EF22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20C" w:rsidRPr="00EF220C" w:rsidRDefault="00EF220C" w:rsidP="00EF22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20C" w:rsidRPr="00EF220C" w:rsidRDefault="00EF220C" w:rsidP="00EF22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20C" w:rsidRPr="00EF220C" w:rsidRDefault="00EF220C" w:rsidP="00EF22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20C" w:rsidRPr="00EF220C" w:rsidRDefault="00EF220C" w:rsidP="00EF22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20C" w:rsidRPr="00EF220C" w:rsidRDefault="00EF220C" w:rsidP="00EF22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F220C" w:rsidRPr="00EF220C" w:rsidSect="004D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20C"/>
    <w:rsid w:val="00014011"/>
    <w:rsid w:val="000C714C"/>
    <w:rsid w:val="000F0215"/>
    <w:rsid w:val="001728F6"/>
    <w:rsid w:val="00175586"/>
    <w:rsid w:val="001D36D4"/>
    <w:rsid w:val="00223DF6"/>
    <w:rsid w:val="002612A7"/>
    <w:rsid w:val="00271B2E"/>
    <w:rsid w:val="00353560"/>
    <w:rsid w:val="00432C1B"/>
    <w:rsid w:val="004D7857"/>
    <w:rsid w:val="005D5F35"/>
    <w:rsid w:val="00716761"/>
    <w:rsid w:val="00780F76"/>
    <w:rsid w:val="007F3120"/>
    <w:rsid w:val="0088185D"/>
    <w:rsid w:val="0088320A"/>
    <w:rsid w:val="008C0B09"/>
    <w:rsid w:val="00984086"/>
    <w:rsid w:val="00A66392"/>
    <w:rsid w:val="00AB5732"/>
    <w:rsid w:val="00C36EC1"/>
    <w:rsid w:val="00DE7703"/>
    <w:rsid w:val="00E2192D"/>
    <w:rsid w:val="00E85F50"/>
    <w:rsid w:val="00EF0AFD"/>
    <w:rsid w:val="00EF220C"/>
    <w:rsid w:val="00FA5E46"/>
    <w:rsid w:val="00FA69F1"/>
    <w:rsid w:val="00F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B5732"/>
    <w:rPr>
      <w:color w:val="0000FF" w:themeColor="hyperlink"/>
      <w:u w:val="single"/>
    </w:rPr>
  </w:style>
  <w:style w:type="paragraph" w:styleId="a4">
    <w:name w:val="No Spacing"/>
    <w:uiPriority w:val="1"/>
    <w:qFormat/>
    <w:rsid w:val="00E85F5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Work_Protection</dc:creator>
  <cp:lastModifiedBy>Work_Protection</cp:lastModifiedBy>
  <cp:revision>2</cp:revision>
  <dcterms:created xsi:type="dcterms:W3CDTF">2020-12-28T06:50:00Z</dcterms:created>
  <dcterms:modified xsi:type="dcterms:W3CDTF">2020-12-28T06:50:00Z</dcterms:modified>
</cp:coreProperties>
</file>