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D" w:rsidRDefault="0047350D" w:rsidP="00473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1000"/>
      <w:r w:rsidRPr="0059489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</w:p>
    <w:p w:rsidR="0047350D" w:rsidRDefault="0047350D" w:rsidP="00473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ЗАБАЙКАЛЬСКОГО КРАЯ</w:t>
      </w:r>
    </w:p>
    <w:p w:rsidR="0047350D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0D" w:rsidRPr="00594899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0D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350D" w:rsidRDefault="0047350D" w:rsidP="0047350D">
      <w:pPr>
        <w:spacing w:line="276" w:lineRule="auto"/>
        <w:jc w:val="center"/>
      </w:pPr>
    </w:p>
    <w:p w:rsidR="0047350D" w:rsidRPr="00D24F9E" w:rsidRDefault="0047350D" w:rsidP="0047350D">
      <w:pPr>
        <w:jc w:val="center"/>
        <w:rPr>
          <w:b/>
        </w:rPr>
      </w:pPr>
    </w:p>
    <w:p w:rsidR="0047350D" w:rsidRPr="00D24F9E" w:rsidRDefault="0047350D" w:rsidP="0047350D">
      <w:pPr>
        <w:jc w:val="center"/>
        <w:rPr>
          <w:b/>
        </w:rPr>
      </w:pPr>
    </w:p>
    <w:p w:rsidR="0047350D" w:rsidRPr="0047350D" w:rsidRDefault="005972DF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7350D" w:rsidRPr="0047350D">
        <w:rPr>
          <w:rFonts w:ascii="Times New Roman" w:hAnsi="Times New Roman" w:cs="Times New Roman"/>
          <w:sz w:val="28"/>
          <w:szCs w:val="28"/>
        </w:rPr>
        <w:t xml:space="preserve">    </w:t>
      </w:r>
      <w:r w:rsidR="00F16B82">
        <w:rPr>
          <w:rFonts w:ascii="Times New Roman" w:hAnsi="Times New Roman" w:cs="Times New Roman"/>
          <w:sz w:val="28"/>
          <w:szCs w:val="28"/>
        </w:rPr>
        <w:t>декабря</w:t>
      </w:r>
      <w:r w:rsidR="00E523D8">
        <w:rPr>
          <w:rFonts w:ascii="Times New Roman" w:hAnsi="Times New Roman" w:cs="Times New Roman"/>
          <w:sz w:val="28"/>
          <w:szCs w:val="28"/>
        </w:rPr>
        <w:t xml:space="preserve"> </w:t>
      </w:r>
      <w:r w:rsidR="0047350D" w:rsidRPr="0047350D">
        <w:rPr>
          <w:rFonts w:ascii="Times New Roman" w:hAnsi="Times New Roman" w:cs="Times New Roman"/>
          <w:sz w:val="28"/>
          <w:szCs w:val="28"/>
        </w:rPr>
        <w:t xml:space="preserve">   2021года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350D" w:rsidRPr="0047350D">
        <w:rPr>
          <w:rFonts w:ascii="Times New Roman" w:hAnsi="Times New Roman" w:cs="Times New Roman"/>
          <w:sz w:val="28"/>
          <w:szCs w:val="28"/>
        </w:rPr>
        <w:t xml:space="preserve">№ </w:t>
      </w:r>
      <w:r w:rsidR="00E5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887</w:t>
      </w:r>
      <w:r w:rsidR="00E5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14769B" w:rsidRPr="00427A12" w:rsidRDefault="0014769B" w:rsidP="0014769B">
      <w:pPr>
        <w:rPr>
          <w:rFonts w:ascii="Times New Roman" w:hAnsi="Times New Roman"/>
          <w:b/>
          <w:bCs/>
          <w:sz w:val="28"/>
          <w:szCs w:val="28"/>
        </w:rPr>
      </w:pPr>
    </w:p>
    <w:p w:rsidR="0014769B" w:rsidRPr="00445AD7" w:rsidRDefault="0014769B" w:rsidP="0014769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AD7">
        <w:rPr>
          <w:rFonts w:ascii="Times New Roman" w:hAnsi="Times New Roman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445AD7">
        <w:rPr>
          <w:rFonts w:ascii="Times New Roman" w:hAnsi="Times New Roman" w:cs="Times New Roman"/>
          <w:b/>
          <w:sz w:val="32"/>
          <w:szCs w:val="32"/>
        </w:rPr>
        <w:t xml:space="preserve">Предоставление в собственность земельных участков, </w:t>
      </w:r>
      <w:r w:rsidRPr="00445AD7">
        <w:rPr>
          <w:rFonts w:ascii="Times New Roman" w:hAnsi="Times New Roman" w:cs="Times New Roman"/>
          <w:b/>
          <w:spacing w:val="-7"/>
          <w:sz w:val="32"/>
          <w:szCs w:val="32"/>
        </w:rPr>
        <w:t>находящихся в муниципальной собственности,</w:t>
      </w:r>
      <w:r w:rsidRPr="00445AD7">
        <w:rPr>
          <w:rFonts w:ascii="Times New Roman" w:hAnsi="Times New Roman" w:cs="Times New Roman"/>
          <w:b/>
          <w:sz w:val="32"/>
          <w:szCs w:val="32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45AD7">
        <w:rPr>
          <w:rFonts w:ascii="Times New Roman" w:hAnsi="Times New Roman"/>
          <w:b/>
          <w:bCs/>
          <w:sz w:val="32"/>
          <w:szCs w:val="32"/>
        </w:rPr>
        <w:t>»</w:t>
      </w:r>
    </w:p>
    <w:p w:rsidR="0014769B" w:rsidRPr="00427A12" w:rsidRDefault="0014769B" w:rsidP="0014769B">
      <w:pPr>
        <w:ind w:firstLine="709"/>
        <w:rPr>
          <w:rFonts w:ascii="Times New Roman" w:hAnsi="Times New Roman"/>
          <w:sz w:val="28"/>
          <w:szCs w:val="28"/>
        </w:rPr>
      </w:pPr>
    </w:p>
    <w:p w:rsidR="0014769B" w:rsidRPr="00427A12" w:rsidRDefault="0014769B" w:rsidP="0014769B">
      <w:pPr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</w:p>
    <w:p w:rsidR="0014769B" w:rsidRPr="00427A12" w:rsidRDefault="0014769B" w:rsidP="0014769B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4769B" w:rsidRDefault="0014769B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7A12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</w:t>
      </w:r>
      <w:r w:rsidR="00852EEA">
        <w:rPr>
          <w:rFonts w:ascii="Times New Roman" w:hAnsi="Times New Roman"/>
          <w:sz w:val="28"/>
          <w:szCs w:val="28"/>
        </w:rPr>
        <w:t xml:space="preserve"> услуг», статьями </w:t>
      </w:r>
      <w:r w:rsidRPr="00427A12">
        <w:rPr>
          <w:rFonts w:ascii="Times New Roman" w:hAnsi="Times New Roman"/>
          <w:sz w:val="28"/>
          <w:szCs w:val="28"/>
        </w:rPr>
        <w:t>39.2</w:t>
      </w:r>
      <w:r w:rsidR="00852EEA">
        <w:rPr>
          <w:rFonts w:ascii="Times New Roman" w:hAnsi="Times New Roman"/>
          <w:sz w:val="28"/>
          <w:szCs w:val="28"/>
        </w:rPr>
        <w:t>, 39.3, 39.14, 39.20</w:t>
      </w:r>
      <w:r w:rsidRPr="00427A1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</w:t>
      </w:r>
      <w:r w:rsidR="00731637">
        <w:rPr>
          <w:rFonts w:ascii="Times New Roman" w:hAnsi="Times New Roman"/>
          <w:sz w:val="28"/>
          <w:szCs w:val="28"/>
        </w:rPr>
        <w:t xml:space="preserve"> </w:t>
      </w:r>
      <w:r w:rsidR="00731637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  <w:r w:rsidR="00731637">
        <w:rPr>
          <w:rFonts w:ascii="Times New Roman" w:eastAsia="Calibri" w:hAnsi="Times New Roman"/>
          <w:iCs/>
          <w:sz w:val="28"/>
          <w:szCs w:val="28"/>
        </w:rPr>
        <w:t>Приаргунского муниципального округа  Забайкальского края</w:t>
      </w:r>
      <w:r w:rsidR="00731637">
        <w:rPr>
          <w:rFonts w:ascii="Times New Roman" w:eastAsia="Calibri" w:hAnsi="Times New Roman"/>
          <w:sz w:val="28"/>
          <w:szCs w:val="28"/>
        </w:rPr>
        <w:t xml:space="preserve"> от 31</w:t>
      </w:r>
      <w:r w:rsidR="00731637">
        <w:rPr>
          <w:rFonts w:ascii="Times New Roman" w:eastAsia="Calibri" w:hAnsi="Times New Roman"/>
          <w:iCs/>
          <w:sz w:val="28"/>
          <w:szCs w:val="28"/>
        </w:rPr>
        <w:t xml:space="preserve"> мая 2021 г.</w:t>
      </w:r>
      <w:r w:rsidR="00731637">
        <w:rPr>
          <w:rFonts w:ascii="Times New Roman" w:eastAsia="Calibri" w:hAnsi="Times New Roman"/>
          <w:sz w:val="28"/>
          <w:szCs w:val="28"/>
        </w:rPr>
        <w:t xml:space="preserve"> № 300 «</w:t>
      </w:r>
      <w:r w:rsidR="00731637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731637">
        <w:rPr>
          <w:rFonts w:ascii="Times New Roman" w:hAnsi="Times New Roman"/>
          <w:sz w:val="28"/>
          <w:szCs w:val="28"/>
        </w:rPr>
        <w:t xml:space="preserve"> перечня </w:t>
      </w:r>
      <w:r w:rsidR="00731637">
        <w:rPr>
          <w:rFonts w:ascii="Times New Roman" w:hAnsi="Times New Roman"/>
          <w:bCs/>
          <w:sz w:val="28"/>
          <w:szCs w:val="28"/>
        </w:rPr>
        <w:t>муниципальных услуг, предоставляемых администрацией Приаргунского муниципального округа</w:t>
      </w:r>
      <w:r w:rsidR="00731637">
        <w:rPr>
          <w:rFonts w:ascii="Times New Roman" w:hAnsi="Times New Roman"/>
          <w:sz w:val="28"/>
          <w:szCs w:val="28"/>
        </w:rPr>
        <w:t>»</w:t>
      </w:r>
      <w:r w:rsidR="00DB749D">
        <w:rPr>
          <w:rFonts w:ascii="Times New Roman" w:hAnsi="Times New Roman"/>
          <w:sz w:val="28"/>
          <w:szCs w:val="28"/>
        </w:rPr>
        <w:t xml:space="preserve">, руководствуясь статьёй </w:t>
      </w:r>
      <w:r w:rsidR="0047350D">
        <w:rPr>
          <w:rFonts w:ascii="Times New Roman" w:hAnsi="Times New Roman"/>
          <w:sz w:val="28"/>
          <w:szCs w:val="28"/>
        </w:rPr>
        <w:t xml:space="preserve"> 37</w:t>
      </w:r>
      <w:r w:rsidRPr="00427A12">
        <w:rPr>
          <w:rFonts w:ascii="Times New Roman" w:hAnsi="Times New Roman"/>
          <w:sz w:val="28"/>
          <w:szCs w:val="28"/>
        </w:rPr>
        <w:t xml:space="preserve">  Устава </w:t>
      </w:r>
      <w:r w:rsidR="0047350D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Pr="00427A12">
        <w:rPr>
          <w:rFonts w:ascii="Times New Roman" w:hAnsi="Times New Roman"/>
          <w:sz w:val="28"/>
          <w:szCs w:val="28"/>
        </w:rPr>
        <w:t xml:space="preserve">, </w:t>
      </w:r>
      <w:r w:rsidRPr="00427A12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47350D">
        <w:rPr>
          <w:rFonts w:ascii="Times New Roman" w:hAnsi="Times New Roman"/>
          <w:iCs/>
          <w:sz w:val="28"/>
          <w:szCs w:val="28"/>
        </w:rPr>
        <w:t>Приаргунского муниципального округа Забайкальского края</w:t>
      </w:r>
      <w:r w:rsidRPr="00427A1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7350D" w:rsidRPr="00427A12" w:rsidRDefault="0047350D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4769B" w:rsidRPr="00427A12" w:rsidRDefault="0014769B" w:rsidP="0014769B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а</w:t>
      </w:r>
      <w:r w:rsidRPr="00427A12">
        <w:rPr>
          <w:rFonts w:ascii="Times New Roman" w:hAnsi="Times New Roman"/>
          <w:sz w:val="28"/>
          <w:szCs w:val="28"/>
        </w:rPr>
        <w:t>дминистративный регламент</w:t>
      </w:r>
      <w:r w:rsidRPr="00427A12">
        <w:rPr>
          <w:rFonts w:ascii="Times New Roman" w:hAnsi="Times New Roman"/>
          <w:bCs/>
          <w:sz w:val="28"/>
          <w:szCs w:val="28"/>
        </w:rPr>
        <w:t xml:space="preserve"> «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27A12">
        <w:rPr>
          <w:rFonts w:ascii="Times New Roman" w:hAnsi="Times New Roman"/>
          <w:bCs/>
          <w:sz w:val="28"/>
          <w:szCs w:val="28"/>
        </w:rPr>
        <w:t>»</w:t>
      </w:r>
      <w:r w:rsidRPr="00427A12">
        <w:rPr>
          <w:rFonts w:ascii="Times New Roman" w:hAnsi="Times New Roman"/>
          <w:bCs/>
          <w:iCs/>
          <w:sz w:val="28"/>
          <w:szCs w:val="28"/>
        </w:rPr>
        <w:t>.</w:t>
      </w:r>
    </w:p>
    <w:p w:rsidR="00E523D8" w:rsidRDefault="0014769B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427A12">
        <w:rPr>
          <w:rFonts w:ascii="Times New Roman" w:hAnsi="Times New Roman"/>
          <w:sz w:val="28"/>
          <w:szCs w:val="28"/>
        </w:rPr>
        <w:t>2. </w:t>
      </w:r>
      <w:r w:rsidR="00E523D8" w:rsidRPr="000E563A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E523D8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="00E523D8" w:rsidRPr="000E563A">
        <w:rPr>
          <w:rFonts w:ascii="Times New Roman" w:hAnsi="Times New Roman"/>
          <w:sz w:val="28"/>
          <w:szCs w:val="28"/>
        </w:rPr>
        <w:t xml:space="preserve"> в сети Интернет</w:t>
      </w:r>
      <w:r w:rsidR="00E523D8">
        <w:rPr>
          <w:rFonts w:ascii="Times New Roman" w:hAnsi="Times New Roman"/>
          <w:sz w:val="28"/>
          <w:szCs w:val="28"/>
        </w:rPr>
        <w:t>.</w:t>
      </w:r>
    </w:p>
    <w:p w:rsidR="00E523D8" w:rsidRPr="008B6531" w:rsidRDefault="00E523D8" w:rsidP="00E523D8">
      <w:pPr>
        <w:rPr>
          <w:rFonts w:ascii="Times New Roman" w:hAnsi="Times New Roman"/>
          <w:b/>
          <w:bCs/>
          <w:sz w:val="32"/>
          <w:szCs w:val="32"/>
        </w:rPr>
      </w:pPr>
      <w:r w:rsidRPr="00427A12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769B" w:rsidRPr="00427A1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47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="0047350D">
        <w:rPr>
          <w:rFonts w:ascii="Times New Roman" w:hAnsi="Times New Roman"/>
          <w:sz w:val="28"/>
          <w:szCs w:val="28"/>
        </w:rPr>
        <w:t xml:space="preserve"> </w:t>
      </w:r>
      <w:r w:rsidR="0014769B" w:rsidRPr="00427A12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24 июня </w:t>
      </w:r>
      <w:r w:rsidR="0014769B">
        <w:rPr>
          <w:rFonts w:ascii="Times New Roman" w:hAnsi="Times New Roman"/>
          <w:sz w:val="28"/>
          <w:szCs w:val="28"/>
        </w:rPr>
        <w:t xml:space="preserve"> </w:t>
      </w:r>
      <w:r w:rsidR="0014769B" w:rsidRPr="008B6531">
        <w:rPr>
          <w:rFonts w:ascii="Times New Roman" w:hAnsi="Times New Roman"/>
          <w:sz w:val="28"/>
          <w:szCs w:val="28"/>
        </w:rPr>
        <w:t>20</w:t>
      </w:r>
      <w:r w:rsidRPr="008B6531">
        <w:rPr>
          <w:rFonts w:ascii="Times New Roman" w:hAnsi="Times New Roman"/>
          <w:sz w:val="28"/>
          <w:szCs w:val="28"/>
        </w:rPr>
        <w:t>21</w:t>
      </w:r>
      <w:r w:rsidR="0014769B" w:rsidRPr="008B6531">
        <w:rPr>
          <w:rFonts w:ascii="Times New Roman" w:hAnsi="Times New Roman"/>
          <w:sz w:val="28"/>
          <w:szCs w:val="28"/>
        </w:rPr>
        <w:t xml:space="preserve"> года  №</w:t>
      </w:r>
      <w:r w:rsidR="0047350D" w:rsidRPr="008B6531">
        <w:rPr>
          <w:rFonts w:ascii="Times New Roman" w:hAnsi="Times New Roman"/>
          <w:sz w:val="28"/>
          <w:szCs w:val="28"/>
        </w:rPr>
        <w:t xml:space="preserve"> </w:t>
      </w:r>
      <w:r w:rsidRPr="008B6531">
        <w:rPr>
          <w:rFonts w:ascii="Times New Roman" w:hAnsi="Times New Roman"/>
          <w:sz w:val="28"/>
          <w:szCs w:val="28"/>
        </w:rPr>
        <w:t>446</w:t>
      </w:r>
      <w:r w:rsidR="0014769B" w:rsidRPr="008B6531">
        <w:rPr>
          <w:rFonts w:ascii="Times New Roman" w:hAnsi="Times New Roman"/>
          <w:sz w:val="28"/>
          <w:szCs w:val="28"/>
        </w:rPr>
        <w:t xml:space="preserve"> «</w:t>
      </w:r>
      <w:r w:rsidRPr="008B6531">
        <w:rPr>
          <w:rFonts w:ascii="Times New Roman" w:hAnsi="Times New Roman"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8B6531">
        <w:rPr>
          <w:rFonts w:ascii="Times New Roman" w:hAnsi="Times New Roman" w:cs="Times New Roman"/>
          <w:sz w:val="32"/>
          <w:szCs w:val="32"/>
        </w:rPr>
        <w:t xml:space="preserve">Предоставление в собственность земельных участков, </w:t>
      </w:r>
      <w:r w:rsidRPr="008B6531">
        <w:rPr>
          <w:rFonts w:ascii="Times New Roman" w:hAnsi="Times New Roman" w:cs="Times New Roman"/>
          <w:spacing w:val="-7"/>
          <w:sz w:val="32"/>
          <w:szCs w:val="32"/>
        </w:rPr>
        <w:t>находящихся в муниципальной собственности Приаргунского муниципального округа Забайкальского края,</w:t>
      </w:r>
      <w:r w:rsidRPr="008B6531">
        <w:rPr>
          <w:rFonts w:ascii="Times New Roman" w:hAnsi="Times New Roman" w:cs="Times New Roman"/>
          <w:sz w:val="32"/>
          <w:szCs w:val="32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8B6531">
        <w:rPr>
          <w:rFonts w:ascii="Times New Roman" w:hAnsi="Times New Roman"/>
          <w:bCs/>
          <w:sz w:val="32"/>
          <w:szCs w:val="32"/>
        </w:rPr>
        <w:t>»</w:t>
      </w:r>
      <w:r w:rsidR="008B6531">
        <w:rPr>
          <w:rFonts w:ascii="Times New Roman" w:hAnsi="Times New Roman"/>
          <w:bCs/>
          <w:sz w:val="32"/>
          <w:szCs w:val="32"/>
        </w:rPr>
        <w:t>.</w:t>
      </w:r>
      <w:proofErr w:type="gramEnd"/>
    </w:p>
    <w:p w:rsidR="0014769B" w:rsidRPr="00C5798D" w:rsidRDefault="0014769B" w:rsidP="00E523D8">
      <w:pPr>
        <w:ind w:firstLine="709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14769B" w:rsidRPr="00427A12" w:rsidRDefault="0014769B" w:rsidP="0014769B">
      <w:pPr>
        <w:ind w:firstLine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4769B" w:rsidRDefault="0014769B" w:rsidP="0014769B">
      <w:pPr>
        <w:ind w:firstLine="0"/>
        <w:rPr>
          <w:rFonts w:ascii="Times New Roman" w:hAnsi="Times New Roman"/>
          <w:sz w:val="28"/>
          <w:szCs w:val="28"/>
        </w:rPr>
      </w:pPr>
    </w:p>
    <w:p w:rsidR="0014769B" w:rsidRDefault="0014769B" w:rsidP="0014769B">
      <w:pPr>
        <w:ind w:firstLine="0"/>
        <w:rPr>
          <w:rFonts w:ascii="Times New Roman" w:hAnsi="Times New Roman"/>
          <w:sz w:val="28"/>
          <w:szCs w:val="28"/>
        </w:rPr>
      </w:pPr>
    </w:p>
    <w:p w:rsidR="0047350D" w:rsidRPr="0047350D" w:rsidRDefault="0047350D" w:rsidP="0047350D">
      <w:pPr>
        <w:tabs>
          <w:tab w:val="left" w:pos="2208"/>
        </w:tabs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7350D">
        <w:rPr>
          <w:rFonts w:ascii="Times New Roman" w:hAnsi="Times New Roman" w:cs="Times New Roman"/>
          <w:bCs/>
          <w:iCs/>
          <w:sz w:val="28"/>
          <w:szCs w:val="28"/>
        </w:rPr>
        <w:t xml:space="preserve">Глава  Приаргунского </w:t>
      </w:r>
    </w:p>
    <w:p w:rsidR="0047350D" w:rsidRPr="0047350D" w:rsidRDefault="0047350D" w:rsidP="0047350D">
      <w:pPr>
        <w:tabs>
          <w:tab w:val="left" w:pos="2208"/>
        </w:tabs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7350D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     </w:t>
      </w:r>
    </w:p>
    <w:p w:rsidR="0014769B" w:rsidRPr="0047350D" w:rsidRDefault="0047350D" w:rsidP="0047350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50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Забайкальского края                                                                          Е.В. Логунов</w:t>
      </w:r>
    </w:p>
    <w:p w:rsidR="0014769B" w:rsidRPr="0047350D" w:rsidRDefault="0014769B" w:rsidP="004735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523D8" w:rsidRDefault="00E523D8" w:rsidP="000D233D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233D" w:rsidRPr="002F764A" w:rsidRDefault="00852EEA" w:rsidP="000D233D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0D233D" w:rsidRPr="002F764A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0D233D" w:rsidRPr="000D233D" w:rsidRDefault="00E839AA" w:rsidP="00E8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233D" w:rsidRPr="002F76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233D" w:rsidRPr="000D233D" w:rsidRDefault="0047350D" w:rsidP="004735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Приаргунского муниципального</w:t>
      </w:r>
      <w:r w:rsidR="000D233D" w:rsidRPr="000D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D" w:rsidRPr="00B1660D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39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0D233D" w:rsidRPr="002F764A" w:rsidRDefault="00E839AA" w:rsidP="00E8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233D">
        <w:rPr>
          <w:rFonts w:ascii="Times New Roman" w:hAnsi="Times New Roman" w:cs="Times New Roman"/>
          <w:sz w:val="28"/>
          <w:szCs w:val="28"/>
        </w:rPr>
        <w:t>от</w:t>
      </w:r>
      <w:r w:rsidR="00E523D8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«</w:t>
      </w:r>
      <w:r w:rsidR="005972DF">
        <w:rPr>
          <w:rFonts w:ascii="Times New Roman" w:hAnsi="Times New Roman" w:cs="Times New Roman"/>
          <w:sz w:val="28"/>
          <w:szCs w:val="28"/>
        </w:rPr>
        <w:t>08</w:t>
      </w:r>
      <w:r w:rsidR="00AA3592">
        <w:rPr>
          <w:rFonts w:ascii="Times New Roman" w:hAnsi="Times New Roman" w:cs="Times New Roman"/>
          <w:sz w:val="28"/>
          <w:szCs w:val="28"/>
        </w:rPr>
        <w:t xml:space="preserve">» </w:t>
      </w:r>
      <w:r w:rsidR="00F16B82">
        <w:rPr>
          <w:rFonts w:ascii="Times New Roman" w:hAnsi="Times New Roman" w:cs="Times New Roman"/>
          <w:sz w:val="28"/>
          <w:szCs w:val="28"/>
        </w:rPr>
        <w:t>декабря</w:t>
      </w:r>
      <w:r w:rsidR="0047350D">
        <w:rPr>
          <w:rFonts w:ascii="Times New Roman" w:hAnsi="Times New Roman" w:cs="Times New Roman"/>
          <w:sz w:val="28"/>
          <w:szCs w:val="28"/>
        </w:rPr>
        <w:t xml:space="preserve"> </w:t>
      </w:r>
      <w:r w:rsidR="00AA3592">
        <w:rPr>
          <w:rFonts w:ascii="Times New Roman" w:hAnsi="Times New Roman" w:cs="Times New Roman"/>
          <w:sz w:val="28"/>
          <w:szCs w:val="28"/>
        </w:rPr>
        <w:t xml:space="preserve"> </w:t>
      </w:r>
      <w:r w:rsidR="000D233D" w:rsidRPr="002F764A">
        <w:rPr>
          <w:rFonts w:ascii="Times New Roman" w:hAnsi="Times New Roman" w:cs="Times New Roman"/>
          <w:sz w:val="28"/>
          <w:szCs w:val="28"/>
        </w:rPr>
        <w:t>20</w:t>
      </w:r>
      <w:r w:rsidR="0047350D">
        <w:rPr>
          <w:rFonts w:ascii="Times New Roman" w:hAnsi="Times New Roman" w:cs="Times New Roman"/>
          <w:sz w:val="28"/>
          <w:szCs w:val="28"/>
        </w:rPr>
        <w:t xml:space="preserve">21 </w:t>
      </w:r>
      <w:r w:rsidR="00AA35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7350D">
        <w:rPr>
          <w:rFonts w:ascii="Times New Roman" w:hAnsi="Times New Roman" w:cs="Times New Roman"/>
          <w:sz w:val="28"/>
          <w:szCs w:val="28"/>
        </w:rPr>
        <w:t xml:space="preserve"> </w:t>
      </w:r>
      <w:r w:rsidR="005972DF">
        <w:rPr>
          <w:rFonts w:ascii="Times New Roman" w:hAnsi="Times New Roman" w:cs="Times New Roman"/>
          <w:sz w:val="28"/>
          <w:szCs w:val="28"/>
        </w:rPr>
        <w:t>887</w:t>
      </w:r>
      <w:r w:rsid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D" w:rsidRPr="002F764A" w:rsidRDefault="000D233D" w:rsidP="000D23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233D" w:rsidRDefault="000D233D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D233D" w:rsidRPr="000D233D" w:rsidRDefault="000D233D" w:rsidP="000D233D"/>
    <w:p w:rsidR="004B305C" w:rsidRPr="00C5798D" w:rsidRDefault="00D63F43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C5798D">
        <w:rPr>
          <w:rFonts w:ascii="Times New Roman" w:hAnsi="Times New Roman" w:cs="Times New Roman"/>
          <w:color w:val="auto"/>
          <w:sz w:val="32"/>
          <w:szCs w:val="32"/>
        </w:rPr>
        <w:t>Административный регламент</w:t>
      </w:r>
      <w:r w:rsidR="0014769B" w:rsidRPr="00C5798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63F43" w:rsidRPr="00C5798D" w:rsidRDefault="0014769B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C5798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63F43" w:rsidRPr="00C5798D">
        <w:rPr>
          <w:rFonts w:ascii="Times New Roman" w:hAnsi="Times New Roman" w:cs="Times New Roman"/>
          <w:color w:val="auto"/>
          <w:sz w:val="32"/>
          <w:szCs w:val="32"/>
        </w:rPr>
        <w:t xml:space="preserve">по предоставлению муниципальной услуги "Предоставление в собственность земельных участков, </w:t>
      </w:r>
      <w:r w:rsidR="00D63F43" w:rsidRPr="00C5798D">
        <w:rPr>
          <w:rFonts w:ascii="Times New Roman" w:hAnsi="Times New Roman" w:cs="Times New Roman"/>
          <w:color w:val="auto"/>
          <w:spacing w:val="-7"/>
          <w:sz w:val="32"/>
          <w:szCs w:val="32"/>
        </w:rPr>
        <w:t>находящихся в муниципальной собственности</w:t>
      </w:r>
      <w:r w:rsidRPr="00C5798D">
        <w:rPr>
          <w:rFonts w:ascii="Times New Roman" w:hAnsi="Times New Roman" w:cs="Times New Roman"/>
          <w:color w:val="auto"/>
          <w:spacing w:val="-7"/>
          <w:sz w:val="32"/>
          <w:szCs w:val="32"/>
        </w:rPr>
        <w:t xml:space="preserve"> </w:t>
      </w:r>
      <w:r w:rsidR="00D63F43" w:rsidRPr="00C5798D">
        <w:rPr>
          <w:rFonts w:ascii="Times New Roman" w:hAnsi="Times New Roman" w:cs="Times New Roman"/>
          <w:color w:val="auto"/>
          <w:sz w:val="32"/>
          <w:szCs w:val="32"/>
        </w:rPr>
        <w:t>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="00D63F43" w:rsidRPr="00C5798D">
        <w:rPr>
          <w:rFonts w:ascii="Times New Roman" w:hAnsi="Times New Roman" w:cs="Times New Roman"/>
          <w:color w:val="auto"/>
          <w:sz w:val="32"/>
          <w:szCs w:val="32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1476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EC3ED1">
        <w:rPr>
          <w:rFonts w:ascii="Times New Roman" w:hAnsi="Times New Roman" w:cs="Times New Roman"/>
          <w:sz w:val="28"/>
          <w:szCs w:val="28"/>
        </w:rPr>
        <w:t>1) у специалистов</w:t>
      </w:r>
      <w:r w:rsidR="004216FA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 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4216FA">
        <w:rPr>
          <w:rFonts w:ascii="Times New Roman" w:hAnsi="Times New Roman" w:cs="Times New Roman"/>
          <w:sz w:val="28"/>
          <w:szCs w:val="28"/>
        </w:rPr>
        <w:t>8-30-243-2-18-56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3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4B305C" w:rsidRPr="004B305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4B305C" w:rsidRPr="004B305C">
        <w:rPr>
          <w:rFonts w:ascii="Times New Roman" w:hAnsi="Times New Roman" w:cs="Times New Roman"/>
          <w:sz w:val="28"/>
          <w:szCs w:val="28"/>
        </w:rPr>
        <w:t>@</w:t>
      </w:r>
      <w:r w:rsidR="004B3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305C" w:rsidRPr="004B3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C5798D" w:rsidRDefault="00D63F43" w:rsidP="00C7792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4" w:name="sub_5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2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6FA" w:rsidRPr="00235E7C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4216FA" w:rsidRPr="00235E7C">
        <w:rPr>
          <w:rFonts w:ascii="Times New Roman" w:hAnsi="Times New Roman"/>
          <w:sz w:val="28"/>
          <w:szCs w:val="28"/>
          <w:u w:val="single"/>
        </w:rPr>
        <w:t>приаргунск</w:t>
      </w:r>
      <w:proofErr w:type="spellEnd"/>
      <w:r w:rsidR="004216FA" w:rsidRPr="00235E7C">
        <w:rPr>
          <w:rFonts w:ascii="Times New Roman" w:hAnsi="Times New Roman"/>
          <w:sz w:val="28"/>
          <w:szCs w:val="28"/>
          <w:u w:val="single"/>
        </w:rPr>
        <w:t xml:space="preserve">. забайкальский </w:t>
      </w:r>
      <w:proofErr w:type="spellStart"/>
      <w:r w:rsidR="004216FA" w:rsidRPr="00235E7C">
        <w:rPr>
          <w:rFonts w:ascii="Times New Roman" w:hAnsi="Times New Roman"/>
          <w:sz w:val="28"/>
          <w:szCs w:val="28"/>
          <w:u w:val="single"/>
        </w:rPr>
        <w:t>край</w:t>
      </w:r>
      <w:proofErr w:type="gramStart"/>
      <w:r w:rsidR="004216FA" w:rsidRPr="00235E7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4216FA" w:rsidRPr="00235E7C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235E7C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7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</w:t>
      </w:r>
      <w:r w:rsidR="004216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bookmarkStart w:id="17" w:name="sub_110"/>
      <w:bookmarkEnd w:id="16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32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8"/>
    <w:p w:rsidR="00D63F43" w:rsidRPr="00EC3ED1" w:rsidRDefault="00D63F43" w:rsidP="00792A32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216FA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4216FA">
        <w:rPr>
          <w:rFonts w:ascii="Times New Roman" w:hAnsi="Times New Roman" w:cs="Times New Roman"/>
          <w:sz w:val="28"/>
          <w:szCs w:val="28"/>
        </w:rPr>
        <w:t>:</w:t>
      </w:r>
      <w:r w:rsidR="00792A32">
        <w:rPr>
          <w:rFonts w:ascii="Times New Roman" w:hAnsi="Times New Roman" w:cs="Times New Roman"/>
          <w:sz w:val="28"/>
          <w:szCs w:val="28"/>
        </w:rPr>
        <w:t xml:space="preserve"> п</w:t>
      </w:r>
      <w:r w:rsidR="004216FA">
        <w:rPr>
          <w:rFonts w:ascii="Times New Roman" w:hAnsi="Times New Roman" w:cs="Times New Roman"/>
          <w:sz w:val="28"/>
          <w:szCs w:val="28"/>
        </w:rPr>
        <w:t>онедельник – четверг: 08-00 до 17-15</w:t>
      </w:r>
      <w:r w:rsidRPr="00EC3ED1">
        <w:rPr>
          <w:rFonts w:ascii="Times New Roman" w:hAnsi="Times New Roman" w:cs="Times New Roman"/>
          <w:sz w:val="28"/>
          <w:szCs w:val="28"/>
        </w:rPr>
        <w:t>,  перерыв</w:t>
      </w:r>
      <w:r w:rsidR="004216FA">
        <w:rPr>
          <w:rFonts w:ascii="Times New Roman" w:hAnsi="Times New Roman" w:cs="Times New Roman"/>
          <w:sz w:val="28"/>
          <w:szCs w:val="28"/>
        </w:rPr>
        <w:t xml:space="preserve"> на обед с 12-00 до 13-00</w:t>
      </w:r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r w:rsidR="004216FA">
        <w:rPr>
          <w:rFonts w:ascii="Times New Roman" w:hAnsi="Times New Roman" w:cs="Times New Roman"/>
          <w:sz w:val="28"/>
          <w:szCs w:val="28"/>
        </w:rPr>
        <w:t xml:space="preserve"> пятница с 08-00 до 15-00</w:t>
      </w:r>
      <w:r w:rsidR="00792A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2A32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792A32">
        <w:rPr>
          <w:rFonts w:ascii="Times New Roman" w:hAnsi="Times New Roman" w:cs="Times New Roman"/>
          <w:sz w:val="28"/>
          <w:szCs w:val="28"/>
        </w:rPr>
        <w:t xml:space="preserve"> день);</w:t>
      </w:r>
      <w:r w:rsidR="004216FA">
        <w:rPr>
          <w:rFonts w:ascii="Times New Roman" w:hAnsi="Times New Roman" w:cs="Times New Roman"/>
          <w:sz w:val="28"/>
          <w:szCs w:val="28"/>
        </w:rPr>
        <w:t xml:space="preserve">  </w:t>
      </w:r>
      <w:r w:rsidR="00792A32">
        <w:rPr>
          <w:rFonts w:ascii="Times New Roman" w:hAnsi="Times New Roman" w:cs="Times New Roman"/>
          <w:sz w:val="28"/>
          <w:szCs w:val="28"/>
        </w:rPr>
        <w:t>выходные  дни:</w:t>
      </w:r>
      <w:r w:rsidR="00792A32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а</w:t>
      </w:r>
      <w:r w:rsidR="00421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2A32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r w:rsidR="004B305C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5"/>
      <w:bookmarkEnd w:id="20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60694" w:rsidRPr="00AA3592" w:rsidRDefault="00260694" w:rsidP="00F06E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2"/>
      <w:bookmarkEnd w:id="21"/>
    </w:p>
    <w:p w:rsidR="00F06E0B" w:rsidRDefault="00D63F43" w:rsidP="00F06E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Start w:id="23" w:name="sub_1021"/>
      <w:bookmarkEnd w:id="22"/>
    </w:p>
    <w:p w:rsidR="00FF0829" w:rsidRPr="00FF0829" w:rsidRDefault="00FF0829" w:rsidP="00FF08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06E0B" w:rsidRPr="00FF0829">
        <w:rPr>
          <w:rFonts w:ascii="Times New Roman" w:hAnsi="Times New Roman" w:cs="Times New Roman"/>
          <w:b w:val="0"/>
          <w:sz w:val="28"/>
          <w:szCs w:val="28"/>
        </w:rPr>
        <w:t>2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. Наименование муниципальной услуги</w:t>
      </w:r>
      <w:r w:rsidR="00792A32" w:rsidRPr="00FF0829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23"/>
    </w:p>
    <w:p w:rsidR="00D63F43" w:rsidRPr="00FF0829" w:rsidRDefault="00FF0829" w:rsidP="00FF08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 земельных участков, находящихся в муниципальной собственности</w:t>
      </w:r>
      <w:r w:rsidR="00792A32" w:rsidRPr="00FF0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792A32" w:rsidRDefault="00F06E0B" w:rsidP="00C7792E">
      <w:pP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24" w:name="sub_1022"/>
      <w:r>
        <w:rPr>
          <w:rFonts w:ascii="Times New Roman" w:hAnsi="Times New Roman" w:cs="Times New Roman"/>
          <w:sz w:val="28"/>
          <w:szCs w:val="28"/>
        </w:rPr>
        <w:t>2.1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</w:t>
      </w:r>
      <w:bookmarkEnd w:id="24"/>
      <w:r w:rsidR="00792A32" w:rsidRPr="002811A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Наименование органа, предоставляющего муниципальную услугу</w:t>
      </w:r>
      <w:r w:rsidR="00792A3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792A32" w:rsidRDefault="00792A32" w:rsidP="00C7792E">
      <w:pP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</w:t>
      </w:r>
      <w:r w:rsidR="00F06E0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F06E0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 муниципальной услуги осуществляет</w:t>
      </w:r>
      <w:r w:rsidR="00104E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Администрация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7350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Приаргунского муниципального округа Забайкальского края</w:t>
      </w:r>
      <w:r w:rsidR="00104E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104E14" w:rsidRDefault="00104E14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предприятие Приаргунская городская администрация.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3F43">
        <w:rPr>
          <w:rFonts w:ascii="Times New Roman" w:hAnsi="Times New Roman" w:cs="Times New Roman"/>
          <w:sz w:val="28"/>
          <w:szCs w:val="28"/>
        </w:rPr>
        <w:t>Администрация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Межрайонной инспекцией Федеральной налоговой служб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Забайкальскому краю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(далее - МИФНС);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D63F43"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3"/>
      <w:r w:rsidRPr="00EC3ED1">
        <w:rPr>
          <w:rFonts w:ascii="Times New Roman" w:hAnsi="Times New Roman" w:cs="Times New Roman"/>
          <w:sz w:val="28"/>
          <w:szCs w:val="28"/>
        </w:rPr>
        <w:t>2.</w:t>
      </w:r>
      <w:r w:rsidR="00F06E0B">
        <w:rPr>
          <w:rFonts w:ascii="Times New Roman" w:hAnsi="Times New Roman" w:cs="Times New Roman"/>
          <w:sz w:val="28"/>
          <w:szCs w:val="28"/>
        </w:rPr>
        <w:t>3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</w:t>
      </w:r>
      <w:r w:rsidR="00E523D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получением заявителем мотивированного отказа в предоставлении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0829">
        <w:rPr>
          <w:rFonts w:ascii="Times New Roman" w:hAnsi="Times New Roman" w:cs="Times New Roman"/>
          <w:sz w:val="28"/>
          <w:szCs w:val="28"/>
        </w:rPr>
        <w:t>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41"/>
      <w:bookmarkEnd w:id="26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4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F06E0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E0B"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услуг" ("Российская газета", 2010, № 168);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9" w:name="sub_51113"/>
    <w:p w:rsidR="00D63F43" w:rsidRPr="004B6559" w:rsidRDefault="008C2A84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bookmarkEnd w:id="29"/>
    <w:p w:rsid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0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305C" w:rsidRPr="00C150E1">
        <w:rPr>
          <w:rFonts w:ascii="Times New Roman" w:hAnsi="Times New Roman" w:cs="Times New Roman"/>
          <w:sz w:val="28"/>
          <w:szCs w:val="28"/>
        </w:rPr>
        <w:t>администрации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3E4DEB">
        <w:rPr>
          <w:rFonts w:ascii="Times New Roman" w:hAnsi="Times New Roman" w:cs="Times New Roman"/>
          <w:sz w:val="28"/>
          <w:szCs w:val="28"/>
        </w:rPr>
        <w:t>;</w:t>
      </w:r>
    </w:p>
    <w:p w:rsidR="003E4DEB" w:rsidRPr="00C150E1" w:rsidRDefault="003E4DEB" w:rsidP="00235E7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B305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1"/>
      <w:bookmarkEnd w:id="30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</w:t>
      </w:r>
      <w:r w:rsidR="00F06E0B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4B65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2"/>
      <w:bookmarkEnd w:id="31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3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Не заверенные в установленном законом порядке документы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представляются вместе с оригиналами для проверки их тождественности.</w:t>
      </w:r>
    </w:p>
    <w:bookmarkEnd w:id="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1"/>
      <w:bookmarkEnd w:id="34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2"/>
      <w:bookmarkEnd w:id="35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3"/>
      <w:bookmarkEnd w:id="36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8" w:name="sub_402"/>
      <w:bookmarkEnd w:id="37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502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626"/>
      <w:bookmarkEnd w:id="39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7"/>
      <w:bookmarkEnd w:id="40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8"/>
      <w:bookmarkEnd w:id="41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4"/>
      <w:bookmarkEnd w:id="43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2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01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3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301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74"/>
      <w:bookmarkEnd w:id="50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60694">
        <w:rPr>
          <w:rFonts w:ascii="Times New Roman" w:hAnsi="Times New Roman" w:cs="Times New Roman"/>
          <w:sz w:val="28"/>
          <w:szCs w:val="28"/>
        </w:rPr>
        <w:t>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60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F06E0B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2"/>
      <w:bookmarkEnd w:id="55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3"/>
      <w:bookmarkEnd w:id="56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4"/>
      <w:bookmarkEnd w:id="57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"/>
      <w:bookmarkEnd w:id="58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 xml:space="preserve">) заявителем представлены документы, не содержащие необходимые реквизиты, либо документы, имеющие подчистки или приписки, зачеркнутые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6"/>
      <w:bookmarkEnd w:id="59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7"/>
      <w:bookmarkEnd w:id="60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12011"/>
      <w:bookmarkEnd w:id="61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: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5" w:name="sub_12014"/>
      <w:bookmarkEnd w:id="64"/>
      <w:r w:rsidR="00F06E0B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.</w:t>
      </w:r>
    </w:p>
    <w:bookmarkEnd w:id="65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 w:rsidR="00F06E0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="007646C9" w:rsidRPr="00017D43">
        <w:rPr>
          <w:rFonts w:ascii="Times New Roman" w:hAnsi="Times New Roman" w:cs="Times New Roman"/>
          <w:sz w:val="28"/>
          <w:szCs w:val="28"/>
        </w:rPr>
        <w:t>документы,</w:t>
      </w:r>
      <w:r w:rsidRPr="00017D43">
        <w:rPr>
          <w:rFonts w:ascii="Times New Roman" w:hAnsi="Times New Roman" w:cs="Times New Roman"/>
          <w:sz w:val="28"/>
          <w:szCs w:val="28"/>
        </w:rPr>
        <w:t xml:space="preserve"> </w:t>
      </w:r>
      <w:r w:rsidR="0006071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B305C" w:rsidRPr="00017D43">
        <w:rPr>
          <w:rFonts w:ascii="Times New Roman" w:hAnsi="Times New Roman" w:cs="Times New Roman"/>
          <w:sz w:val="28"/>
          <w:szCs w:val="28"/>
        </w:rPr>
        <w:t>внос</w:t>
      </w:r>
      <w:r w:rsidR="004B305C">
        <w:rPr>
          <w:rFonts w:ascii="Times New Roman" w:hAnsi="Times New Roman" w:cs="Times New Roman"/>
          <w:sz w:val="28"/>
          <w:szCs w:val="28"/>
        </w:rPr>
        <w:t>и</w:t>
      </w:r>
      <w:r w:rsidR="004B305C" w:rsidRPr="00017D43">
        <w:rPr>
          <w:rFonts w:ascii="Times New Roman" w:hAnsi="Times New Roman" w:cs="Times New Roman"/>
          <w:sz w:val="28"/>
          <w:szCs w:val="28"/>
        </w:rPr>
        <w:t>т</w:t>
      </w:r>
      <w:r w:rsidR="004B305C">
        <w:rPr>
          <w:rFonts w:ascii="Times New Roman" w:hAnsi="Times New Roman" w:cs="Times New Roman"/>
          <w:sz w:val="28"/>
          <w:szCs w:val="28"/>
        </w:rPr>
        <w:t>ься</w:t>
      </w:r>
      <w:r w:rsidR="00060710">
        <w:rPr>
          <w:rFonts w:ascii="Times New Roman" w:hAnsi="Times New Roman" w:cs="Times New Roman"/>
          <w:sz w:val="28"/>
          <w:szCs w:val="28"/>
        </w:rPr>
        <w:t xml:space="preserve"> </w:t>
      </w:r>
      <w:r w:rsidRPr="0001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1"/>
      <w:bookmarkEnd w:id="66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764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764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47350D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2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 w:rsidR="007646C9">
        <w:rPr>
          <w:rFonts w:ascii="Times New Roman" w:hAnsi="Times New Roman" w:cs="Times New Roman"/>
          <w:sz w:val="28"/>
          <w:szCs w:val="28"/>
        </w:rPr>
        <w:t>имущественных и земельных отношений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7646C9">
        <w:rPr>
          <w:rFonts w:ascii="Times New Roman" w:hAnsi="Times New Roman" w:cs="Times New Roman"/>
          <w:sz w:val="28"/>
          <w:szCs w:val="28"/>
        </w:rPr>
        <w:t>льном сайте а</w:t>
      </w:r>
      <w:r w:rsidR="00A820F0">
        <w:rPr>
          <w:rFonts w:ascii="Times New Roman" w:hAnsi="Times New Roman" w:cs="Times New Roman"/>
          <w:sz w:val="28"/>
          <w:szCs w:val="28"/>
        </w:rPr>
        <w:t>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A81DF7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5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</w:t>
      </w:r>
      <w:r w:rsidR="007646C9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lastRenderedPageBreak/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-</w:t>
      </w:r>
      <w:r w:rsidR="007646C9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1"/>
      <w:bookmarkEnd w:id="72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2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3"/>
      <w:bookmarkEnd w:id="74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4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5"/>
      <w:bookmarkEnd w:id="76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12016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61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9"/>
    <w:p w:rsidR="00852EEA" w:rsidRPr="003E4DEB" w:rsidRDefault="00D63F43" w:rsidP="00C779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852EEA" w:rsidRPr="00235E7C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852EEA" w:rsidRPr="00235E7C">
        <w:rPr>
          <w:rFonts w:ascii="Times New Roman" w:hAnsi="Times New Roman"/>
          <w:sz w:val="28"/>
          <w:szCs w:val="28"/>
          <w:u w:val="single"/>
        </w:rPr>
        <w:t>приаргунск</w:t>
      </w:r>
      <w:proofErr w:type="spellEnd"/>
      <w:r w:rsidR="00852EEA" w:rsidRPr="00235E7C">
        <w:rPr>
          <w:rFonts w:ascii="Times New Roman" w:hAnsi="Times New Roman"/>
          <w:sz w:val="28"/>
          <w:szCs w:val="28"/>
          <w:u w:val="single"/>
        </w:rPr>
        <w:t xml:space="preserve">. забайкальский </w:t>
      </w:r>
      <w:proofErr w:type="spellStart"/>
      <w:r w:rsidR="00852EEA" w:rsidRPr="00235E7C">
        <w:rPr>
          <w:rFonts w:ascii="Times New Roman" w:hAnsi="Times New Roman"/>
          <w:sz w:val="28"/>
          <w:szCs w:val="28"/>
          <w:u w:val="single"/>
        </w:rPr>
        <w:t>край</w:t>
      </w:r>
      <w:proofErr w:type="gramStart"/>
      <w:r w:rsidR="00852EEA" w:rsidRPr="00235E7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852EEA" w:rsidRPr="00235E7C">
        <w:rPr>
          <w:rFonts w:ascii="Times New Roman" w:hAnsi="Times New Roman"/>
          <w:sz w:val="28"/>
          <w:szCs w:val="28"/>
          <w:u w:val="single"/>
        </w:rPr>
        <w:t>ф</w:t>
      </w:r>
      <w:proofErr w:type="spell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наличие необходимого количества парковочных мест. На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46C9"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3C54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71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</w:t>
      </w:r>
      <w:r w:rsidR="003C545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72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>Заявитель вправе по своему выбору обр</w:t>
      </w:r>
      <w:r w:rsidR="003C5454">
        <w:rPr>
          <w:rFonts w:ascii="Times New Roman" w:hAnsi="Times New Roman" w:cs="Times New Roman"/>
          <w:sz w:val="28"/>
          <w:szCs w:val="28"/>
        </w:rPr>
        <w:t xml:space="preserve">атиться для подачи заявления </w:t>
      </w:r>
      <w:r w:rsidRPr="007B7A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>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5" w:name="sub_202182"/>
      <w:bookmarkEnd w:id="84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5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02184"/>
      <w:bookmarkEnd w:id="86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8" w:name="sub_1543"/>
      <w:bookmarkEnd w:id="8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3"/>
    <w:bookmarkEnd w:id="8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11"/>
      <w:bookmarkEnd w:id="90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01"/>
      <w:bookmarkEnd w:id="91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2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3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4"/>
      <w:bookmarkEnd w:id="94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5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6"/>
      <w:bookmarkEnd w:id="96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2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1032"/>
      <w:bookmarkEnd w:id="98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21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3C545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 xml:space="preserve">использованием государственной информационной системы "Портал государственных и муниципальных услуг Забайкальского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22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bookmarkEnd w:id="10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</w:t>
      </w:r>
      <w:r w:rsidR="003C5454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3C5454" w:rsidP="003C54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3" w:name="sub_324"/>
      <w:bookmarkEnd w:id="10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63F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</w:t>
      </w:r>
      <w:r w:rsidR="00260694">
        <w:rPr>
          <w:rFonts w:ascii="Times New Roman" w:hAnsi="Times New Roman" w:cs="Times New Roman"/>
          <w:sz w:val="28"/>
          <w:szCs w:val="28"/>
        </w:rPr>
        <w:t>ентов производит их регистрацию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, проставляет входящий штамп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D63F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5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3.2.5. Начальник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6"/>
      <w:bookmarkEnd w:id="104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="003E4DE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в соответствии с соглашением о взаимодействии с использованием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взаимодействия.</w:t>
      </w:r>
    </w:p>
    <w:bookmarkEnd w:id="10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31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C545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EC3ED1">
        <w:rPr>
          <w:rFonts w:ascii="Times New Roman" w:hAnsi="Times New Roman" w:cs="Times New Roman"/>
          <w:sz w:val="28"/>
          <w:szCs w:val="28"/>
        </w:rPr>
        <w:t>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34"/>
      <w:bookmarkEnd w:id="107"/>
      <w:r w:rsidRPr="00EC3ED1">
        <w:rPr>
          <w:rFonts w:ascii="Times New Roman" w:hAnsi="Times New Roman" w:cs="Times New Roman"/>
          <w:sz w:val="28"/>
          <w:szCs w:val="28"/>
        </w:rPr>
        <w:t>3.3.</w:t>
      </w:r>
      <w:r w:rsidR="00A128D2">
        <w:rPr>
          <w:rFonts w:ascii="Times New Roman" w:hAnsi="Times New Roman" w:cs="Times New Roman"/>
          <w:sz w:val="28"/>
          <w:szCs w:val="28"/>
        </w:rPr>
        <w:t>2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35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1034"/>
      <w:bookmarkEnd w:id="109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1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42"/>
      <w:bookmarkEnd w:id="111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 w:rsidR="00A128D2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производится в течение 10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303"/>
      <w:bookmarkStart w:id="115" w:name="sub_343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5"/>
      <w:bookmarkEnd w:id="114"/>
      <w:bookmarkEnd w:id="115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6"/>
      <w:bookmarkEnd w:id="116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начальнику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7"/>
      <w:bookmarkEnd w:id="117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8"/>
      <w:bookmarkEnd w:id="118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руководител</w:t>
      </w:r>
      <w:r w:rsidR="00A128D2">
        <w:rPr>
          <w:rFonts w:ascii="Times New Roman" w:hAnsi="Times New Roman" w:cs="Times New Roman"/>
          <w:sz w:val="28"/>
          <w:szCs w:val="28"/>
        </w:rPr>
        <w:t>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9"/>
      <w:bookmarkEnd w:id="119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</w:t>
      </w:r>
      <w:r w:rsidR="003E4DEB"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1036"/>
      <w:bookmarkEnd w:id="121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61"/>
      <w:bookmarkEnd w:id="122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62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63"/>
      <w:bookmarkEnd w:id="124"/>
      <w:r w:rsidRPr="00EC3ED1">
        <w:rPr>
          <w:rFonts w:ascii="Times New Roman" w:hAnsi="Times New Roman" w:cs="Times New Roman"/>
          <w:sz w:val="28"/>
          <w:szCs w:val="28"/>
        </w:rPr>
        <w:t>3.5.3</w:t>
      </w:r>
      <w:r w:rsidRPr="00235E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6" w:name="sub_364"/>
      <w:bookmarkEnd w:id="125"/>
      <w:r w:rsidRPr="00235E7C">
        <w:rPr>
          <w:rFonts w:ascii="Times New Roman" w:hAnsi="Times New Roman" w:cs="Times New Roman"/>
          <w:sz w:val="28"/>
          <w:szCs w:val="28"/>
        </w:rPr>
        <w:t xml:space="preserve"> </w:t>
      </w:r>
      <w:r w:rsidR="00235E7C" w:rsidRPr="00235E7C">
        <w:rPr>
          <w:rFonts w:ascii="Times New Roman" w:hAnsi="Times New Roman" w:cs="Times New Roman"/>
          <w:sz w:val="28"/>
          <w:szCs w:val="28"/>
        </w:rPr>
        <w:t>Постановление</w:t>
      </w:r>
      <w:r w:rsidRPr="003E4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</w:t>
      </w:r>
      <w:r w:rsidR="00235E7C">
        <w:rPr>
          <w:rFonts w:ascii="Times New Roman" w:hAnsi="Times New Roman" w:cs="Times New Roman"/>
          <w:sz w:val="28"/>
          <w:szCs w:val="28"/>
        </w:rPr>
        <w:t>постановления</w:t>
      </w:r>
      <w:r w:rsidRPr="003E4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не обратится за его получением, </w:t>
      </w:r>
      <w:r w:rsidR="00235E7C">
        <w:rPr>
          <w:rFonts w:ascii="Times New Roman" w:hAnsi="Times New Roman" w:cs="Times New Roman"/>
          <w:sz w:val="28"/>
          <w:szCs w:val="28"/>
        </w:rPr>
        <w:t>постановление</w:t>
      </w:r>
      <w:r w:rsidRPr="003E4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A128D2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65"/>
      <w:r>
        <w:rPr>
          <w:rFonts w:ascii="Times New Roman" w:hAnsi="Times New Roman" w:cs="Times New Roman"/>
          <w:sz w:val="28"/>
          <w:szCs w:val="28"/>
        </w:rPr>
        <w:t>3.5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мониторинг хода предоставления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37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земельного участка за плату)</w:t>
      </w:r>
    </w:p>
    <w:p w:rsidR="00D63F43" w:rsidRPr="008B653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71"/>
      <w:bookmarkEnd w:id="128"/>
      <w:r w:rsidRPr="008B653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 w:rsidR="00235E7C" w:rsidRPr="008B6531">
        <w:rPr>
          <w:rFonts w:ascii="Times New Roman" w:hAnsi="Times New Roman" w:cs="Times New Roman"/>
          <w:sz w:val="28"/>
          <w:szCs w:val="28"/>
        </w:rPr>
        <w:t xml:space="preserve"> </w:t>
      </w:r>
      <w:r w:rsidRPr="008B6531">
        <w:rPr>
          <w:rFonts w:ascii="Times New Roman" w:hAnsi="Times New Roman" w:cs="Times New Roman"/>
          <w:sz w:val="28"/>
          <w:szCs w:val="28"/>
        </w:rPr>
        <w:t>Администрации денежных средств от заявителя по договору купли-продажи земельного участка.</w:t>
      </w:r>
    </w:p>
    <w:p w:rsidR="00D63F43" w:rsidRPr="008B653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72"/>
      <w:bookmarkEnd w:id="129"/>
      <w:r w:rsidRPr="008B653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8B653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A128D2" w:rsidRPr="008B6531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 </w:t>
      </w:r>
      <w:r w:rsidRPr="008B6531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соглашением о взаимодействии по истечении 5 рабочих дней с момента поступления на лицевой счет Администрации денежных средств </w:t>
      </w:r>
      <w:r w:rsidR="00B90E18" w:rsidRPr="008B6531">
        <w:rPr>
          <w:rFonts w:ascii="Times New Roman" w:hAnsi="Times New Roman" w:cs="Times New Roman"/>
          <w:sz w:val="28"/>
          <w:szCs w:val="28"/>
        </w:rPr>
        <w:t xml:space="preserve"> </w:t>
      </w:r>
      <w:r w:rsidRPr="008B653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30"/>
    <w:p w:rsidR="00D63F43" w:rsidRPr="003E4DEB" w:rsidRDefault="00D63F43" w:rsidP="00C779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 w:rsidR="00B90E18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</w:t>
      </w:r>
      <w:r w:rsidR="00852EEA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EC3ED1">
        <w:rPr>
          <w:rFonts w:ascii="Times New Roman" w:hAnsi="Times New Roman" w:cs="Times New Roman"/>
          <w:sz w:val="28"/>
          <w:szCs w:val="28"/>
        </w:rPr>
        <w:t>в соответствии с требованиями.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511"/>
      <w:bookmarkEnd w:id="137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52"/>
      <w:bookmarkEnd w:id="138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21"/>
      <w:bookmarkEnd w:id="139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987FBD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3F43"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31"/>
      <w:bookmarkEnd w:id="141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4"/>
      <w:bookmarkEnd w:id="142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1"/>
      <w:bookmarkEnd w:id="143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35E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DA17B0">
        <w:rPr>
          <w:rFonts w:ascii="Times New Roman" w:hAnsi="Times New Roman" w:cs="Times New Roman"/>
          <w:sz w:val="28"/>
          <w:szCs w:val="28"/>
        </w:rPr>
        <w:t xml:space="preserve">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37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="00260694">
        <w:t xml:space="preserve"> </w:t>
      </w:r>
      <w:r w:rsidR="002606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38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2"/>
      <w:bookmarkEnd w:id="144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5"/>
      <w:bookmarkEnd w:id="147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6"/>
      <w:bookmarkEnd w:id="148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7"/>
      <w:bookmarkEnd w:id="149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8"/>
      <w:bookmarkEnd w:id="150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9"/>
      <w:bookmarkEnd w:id="151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10"/>
      <w:bookmarkEnd w:id="152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11"/>
      <w:bookmarkEnd w:id="153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12"/>
      <w:bookmarkEnd w:id="154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1055"/>
      <w:bookmarkEnd w:id="155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71"/>
      <w:bookmarkEnd w:id="157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5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81"/>
      <w:bookmarkEnd w:id="159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</w:t>
      </w:r>
      <w:r w:rsidR="00D63F43"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r:id="rId39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9"/>
      <w:bookmarkEnd w:id="160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591"/>
      <w:bookmarkEnd w:id="161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101"/>
      <w:bookmarkEnd w:id="163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1111"/>
      <w:bookmarkEnd w:id="165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12EE">
        <w:rPr>
          <w:rFonts w:ascii="Times New Roman" w:hAnsi="Times New Roman" w:cs="Times New Roman"/>
          <w:sz w:val="28"/>
          <w:szCs w:val="28"/>
        </w:rPr>
        <w:t>п.г.т. Приаргунск, ул. Ленина, 6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2E12EE">
        <w:rPr>
          <w:rFonts w:ascii="Times New Roman" w:hAnsi="Times New Roman" w:cs="Times New Roman"/>
          <w:sz w:val="28"/>
          <w:szCs w:val="28"/>
        </w:rPr>
        <w:t>8-30-243-2-19-55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2E12E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2E12EE" w:rsidRPr="002E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2E12EE" w:rsidRPr="004B305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2E12EE" w:rsidRPr="004B305C">
        <w:rPr>
          <w:rFonts w:ascii="Times New Roman" w:hAnsi="Times New Roman" w:cs="Times New Roman"/>
          <w:sz w:val="28"/>
          <w:szCs w:val="28"/>
        </w:rPr>
        <w:t>@</w:t>
      </w:r>
      <w:r w:rsidR="002E12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12EE" w:rsidRPr="004B3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12EE">
        <w:rPr>
          <w:rFonts w:ascii="Times New Roman" w:hAnsi="Times New Roman" w:cs="Times New Roman"/>
          <w:sz w:val="28"/>
          <w:szCs w:val="28"/>
        </w:rPr>
        <w:t>;</w:t>
      </w:r>
    </w:p>
    <w:p w:rsidR="00D63F43" w:rsidRPr="00853D0C" w:rsidRDefault="00D63F43" w:rsidP="00C779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852EEA" w:rsidRPr="00852EEA">
        <w:rPr>
          <w:rFonts w:ascii="Times New Roman" w:hAnsi="Times New Roman"/>
          <w:sz w:val="28"/>
          <w:szCs w:val="28"/>
        </w:rPr>
        <w:t xml:space="preserve"> </w:t>
      </w:r>
      <w:r w:rsidR="00852EEA" w:rsidRPr="00235E7C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852EEA" w:rsidRPr="00235E7C">
        <w:rPr>
          <w:rFonts w:ascii="Times New Roman" w:hAnsi="Times New Roman"/>
          <w:sz w:val="28"/>
          <w:szCs w:val="28"/>
          <w:u w:val="single"/>
        </w:rPr>
        <w:t>приаргунск</w:t>
      </w:r>
      <w:proofErr w:type="spellEnd"/>
      <w:r w:rsidR="00852EEA" w:rsidRPr="00235E7C">
        <w:rPr>
          <w:rFonts w:ascii="Times New Roman" w:hAnsi="Times New Roman"/>
          <w:sz w:val="28"/>
          <w:szCs w:val="28"/>
          <w:u w:val="single"/>
        </w:rPr>
        <w:t xml:space="preserve">. забайкальский </w:t>
      </w:r>
      <w:proofErr w:type="spellStart"/>
      <w:r w:rsidR="00852EEA" w:rsidRPr="00235E7C">
        <w:rPr>
          <w:rFonts w:ascii="Times New Roman" w:hAnsi="Times New Roman"/>
          <w:sz w:val="28"/>
          <w:szCs w:val="28"/>
          <w:u w:val="single"/>
        </w:rPr>
        <w:t>край</w:t>
      </w:r>
      <w:proofErr w:type="gramStart"/>
      <w:r w:rsidR="00852EEA" w:rsidRPr="00235E7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852EEA" w:rsidRPr="00235E7C">
        <w:rPr>
          <w:rFonts w:ascii="Times New Roman" w:hAnsi="Times New Roman"/>
          <w:sz w:val="28"/>
          <w:szCs w:val="28"/>
          <w:u w:val="single"/>
        </w:rPr>
        <w:t>ф</w:t>
      </w:r>
      <w:proofErr w:type="spell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7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67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D63F43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  <w:r w:rsidR="0047350D"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="0047350D"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7350D"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</w:p>
    <w:p w:rsidR="00B90E18" w:rsidRPr="0047350D" w:rsidRDefault="00B90E18" w:rsidP="004735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90E18" w:rsidRDefault="00B90E18" w:rsidP="00B90E18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F43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Pr="00EC3ED1" w:rsidRDefault="00D63F43" w:rsidP="00E523D8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  <w:r w:rsidR="00E523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23D8">
        <w:rPr>
          <w:rFonts w:ascii="Times New Roman" w:hAnsi="Times New Roman" w:cs="Times New Roman"/>
          <w:sz w:val="28"/>
          <w:szCs w:val="28"/>
        </w:rPr>
        <w:t>_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E523D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1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E523D8">
        <w:rPr>
          <w:rFonts w:ascii="Times New Roman" w:hAnsi="Times New Roman" w:cs="Times New Roman"/>
          <w:sz w:val="28"/>
          <w:szCs w:val="28"/>
        </w:rPr>
        <w:t>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523D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8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68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</w:t>
      </w:r>
      <w:r w:rsidR="00235E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</w:p>
    <w:p w:rsidR="00B90E18" w:rsidRPr="00EC3ED1" w:rsidRDefault="00B90E18" w:rsidP="00B90E18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2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3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4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5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1715"/>
        <w:gridCol w:w="3403"/>
        <w:gridCol w:w="4022"/>
      </w:tblGrid>
      <w:tr w:rsidR="00D63F43" w:rsidRPr="00EC3ED1" w:rsidTr="00A93C9E">
        <w:trPr>
          <w:trHeight w:val="131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 w:rsidTr="00A93C9E">
        <w:trPr>
          <w:trHeight w:val="3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 w:rsidTr="00A93C9E">
        <w:trPr>
          <w:trHeight w:val="3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 w:rsidTr="00A93C9E">
        <w:trPr>
          <w:trHeight w:val="3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 w:rsidTr="00A93C9E">
        <w:trPr>
          <w:trHeight w:val="3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 w:rsidTr="00A93C9E">
        <w:trPr>
          <w:trHeight w:val="34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3C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"___" ____________20__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9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69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9564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348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8C2A84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235E7C" w:rsidRPr="002F2AE0" w:rsidRDefault="00235E7C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235E7C" w:rsidRPr="006516CE" w:rsidRDefault="00235E7C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0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70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</w:p>
    <w:p w:rsidR="0047350D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</w:t>
      </w:r>
      <w:r w:rsidR="00F45125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</w:t>
      </w:r>
      <w:r w:rsidR="0047350D">
        <w:rPr>
          <w:rFonts w:ascii="Times New Roman" w:hAnsi="Times New Roman" w:cs="Times New Roman"/>
          <w:color w:val="auto"/>
          <w:sz w:val="28"/>
          <w:szCs w:val="28"/>
        </w:rPr>
        <w:t>Приаргунского муниципального округа Забайкальского края</w:t>
      </w:r>
      <w:r w:rsidR="00F451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="00F45125"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F45125">
        <w:rPr>
          <w:rFonts w:ascii="Times New Roman" w:hAnsi="Times New Roman" w:cs="Times New Roman"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r w:rsidR="00F45125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063850">
        <w:rPr>
          <w:rFonts w:ascii="Times New Roman" w:hAnsi="Times New Roman" w:cs="Times New Roman"/>
          <w:sz w:val="28"/>
          <w:szCs w:val="28"/>
        </w:rPr>
        <w:t xml:space="preserve"> </w:t>
      </w:r>
      <w:r w:rsidR="00F451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20_ г.</w:t>
      </w:r>
    </w:p>
    <w:p w:rsidR="00171284" w:rsidRDefault="00171284" w:rsidP="00171284"/>
    <w:sectPr w:rsidR="00171284" w:rsidSect="00104C2B">
      <w:pgSz w:w="11900" w:h="16800"/>
      <w:pgMar w:top="1134" w:right="567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0710"/>
    <w:rsid w:val="00063850"/>
    <w:rsid w:val="000828F5"/>
    <w:rsid w:val="0008410E"/>
    <w:rsid w:val="000C6E0A"/>
    <w:rsid w:val="000D233D"/>
    <w:rsid w:val="000D7EA8"/>
    <w:rsid w:val="00104C2B"/>
    <w:rsid w:val="00104E14"/>
    <w:rsid w:val="00114108"/>
    <w:rsid w:val="00132FAC"/>
    <w:rsid w:val="0014769B"/>
    <w:rsid w:val="00155E08"/>
    <w:rsid w:val="00171284"/>
    <w:rsid w:val="00184B2A"/>
    <w:rsid w:val="00190CD7"/>
    <w:rsid w:val="001A2047"/>
    <w:rsid w:val="001E42D2"/>
    <w:rsid w:val="001E69A0"/>
    <w:rsid w:val="00210F14"/>
    <w:rsid w:val="00224999"/>
    <w:rsid w:val="00227BE5"/>
    <w:rsid w:val="00233268"/>
    <w:rsid w:val="00235E7C"/>
    <w:rsid w:val="0025699C"/>
    <w:rsid w:val="00260694"/>
    <w:rsid w:val="00263F7A"/>
    <w:rsid w:val="002835A1"/>
    <w:rsid w:val="002E12EE"/>
    <w:rsid w:val="002E322B"/>
    <w:rsid w:val="002F2AE0"/>
    <w:rsid w:val="0035206C"/>
    <w:rsid w:val="00370C4F"/>
    <w:rsid w:val="0037337C"/>
    <w:rsid w:val="00383BDA"/>
    <w:rsid w:val="003B1262"/>
    <w:rsid w:val="003C5454"/>
    <w:rsid w:val="003E4DEB"/>
    <w:rsid w:val="003F3536"/>
    <w:rsid w:val="004107DF"/>
    <w:rsid w:val="004216FA"/>
    <w:rsid w:val="00422588"/>
    <w:rsid w:val="004350DD"/>
    <w:rsid w:val="004354DA"/>
    <w:rsid w:val="00445AD7"/>
    <w:rsid w:val="00446646"/>
    <w:rsid w:val="004670AD"/>
    <w:rsid w:val="0047350D"/>
    <w:rsid w:val="00473BA0"/>
    <w:rsid w:val="00487EE3"/>
    <w:rsid w:val="004A1E0D"/>
    <w:rsid w:val="004A2C4B"/>
    <w:rsid w:val="004B305C"/>
    <w:rsid w:val="004B6559"/>
    <w:rsid w:val="004D467F"/>
    <w:rsid w:val="004F181C"/>
    <w:rsid w:val="004F1DA8"/>
    <w:rsid w:val="004F38B6"/>
    <w:rsid w:val="00504AD1"/>
    <w:rsid w:val="005053F6"/>
    <w:rsid w:val="00520A7C"/>
    <w:rsid w:val="00525A93"/>
    <w:rsid w:val="005359C8"/>
    <w:rsid w:val="005375A5"/>
    <w:rsid w:val="00570990"/>
    <w:rsid w:val="005972DF"/>
    <w:rsid w:val="005A2962"/>
    <w:rsid w:val="005E7AA3"/>
    <w:rsid w:val="00611816"/>
    <w:rsid w:val="006156DF"/>
    <w:rsid w:val="00641D23"/>
    <w:rsid w:val="00647B18"/>
    <w:rsid w:val="006B7C89"/>
    <w:rsid w:val="0070435D"/>
    <w:rsid w:val="00726C28"/>
    <w:rsid w:val="00731637"/>
    <w:rsid w:val="007646C9"/>
    <w:rsid w:val="00792A32"/>
    <w:rsid w:val="007B4058"/>
    <w:rsid w:val="007B7A33"/>
    <w:rsid w:val="007C0741"/>
    <w:rsid w:val="007C5376"/>
    <w:rsid w:val="008320E8"/>
    <w:rsid w:val="00833418"/>
    <w:rsid w:val="00852EEA"/>
    <w:rsid w:val="00853D0C"/>
    <w:rsid w:val="008B6531"/>
    <w:rsid w:val="008C1769"/>
    <w:rsid w:val="008C2A84"/>
    <w:rsid w:val="008D3C7F"/>
    <w:rsid w:val="008D7BE4"/>
    <w:rsid w:val="008E0C8C"/>
    <w:rsid w:val="0096267B"/>
    <w:rsid w:val="0097683F"/>
    <w:rsid w:val="0098787C"/>
    <w:rsid w:val="00987FBD"/>
    <w:rsid w:val="009952F8"/>
    <w:rsid w:val="009B28A1"/>
    <w:rsid w:val="009C5BAC"/>
    <w:rsid w:val="009E3D7C"/>
    <w:rsid w:val="009F7967"/>
    <w:rsid w:val="00A128D2"/>
    <w:rsid w:val="00A306E6"/>
    <w:rsid w:val="00A3437A"/>
    <w:rsid w:val="00A37FA0"/>
    <w:rsid w:val="00A54D58"/>
    <w:rsid w:val="00A7590F"/>
    <w:rsid w:val="00A81DF7"/>
    <w:rsid w:val="00A820F0"/>
    <w:rsid w:val="00A93C9E"/>
    <w:rsid w:val="00A9641B"/>
    <w:rsid w:val="00AA3592"/>
    <w:rsid w:val="00AE517E"/>
    <w:rsid w:val="00B112A5"/>
    <w:rsid w:val="00B75DAA"/>
    <w:rsid w:val="00B90E18"/>
    <w:rsid w:val="00BA2864"/>
    <w:rsid w:val="00BA3044"/>
    <w:rsid w:val="00C150E1"/>
    <w:rsid w:val="00C30674"/>
    <w:rsid w:val="00C53E34"/>
    <w:rsid w:val="00C5798D"/>
    <w:rsid w:val="00C712CD"/>
    <w:rsid w:val="00C7792E"/>
    <w:rsid w:val="00C8168D"/>
    <w:rsid w:val="00CC30D5"/>
    <w:rsid w:val="00CF3889"/>
    <w:rsid w:val="00D50D84"/>
    <w:rsid w:val="00D63F43"/>
    <w:rsid w:val="00D8470F"/>
    <w:rsid w:val="00DA17B0"/>
    <w:rsid w:val="00DB749D"/>
    <w:rsid w:val="00E30668"/>
    <w:rsid w:val="00E523D8"/>
    <w:rsid w:val="00E6293F"/>
    <w:rsid w:val="00E76AE6"/>
    <w:rsid w:val="00E839AA"/>
    <w:rsid w:val="00E9502A"/>
    <w:rsid w:val="00E96BAD"/>
    <w:rsid w:val="00EC3ED1"/>
    <w:rsid w:val="00EE5BAF"/>
    <w:rsid w:val="00EE6CA7"/>
    <w:rsid w:val="00F06E0B"/>
    <w:rsid w:val="00F16B82"/>
    <w:rsid w:val="00F2179D"/>
    <w:rsid w:val="00F21E71"/>
    <w:rsid w:val="00F41FCB"/>
    <w:rsid w:val="00F45125"/>
    <w:rsid w:val="00F64530"/>
    <w:rsid w:val="00F8438C"/>
    <w:rsid w:val="00FB021A"/>
    <w:rsid w:val="00FC0070"/>
    <w:rsid w:val="00FC215D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AutoShape 5"/>
        <o:r id="V:Rule5" type="connector" idref="#AutoShape 6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Title">
    <w:name w:val="ConsTitle"/>
    <w:rsid w:val="001476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14769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fff4">
    <w:name w:val="Hyperlink"/>
    <w:basedOn w:val="a0"/>
    <w:uiPriority w:val="99"/>
    <w:unhideWhenUsed/>
    <w:rsid w:val="007646C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7350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7350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9851525.50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9800069.424" TargetMode="External"/><Relationship Id="rId42" Type="http://schemas.openxmlformats.org/officeDocument/2006/relationships/hyperlink" Target="garantF1://12027193.150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90367.0" TargetMode="External"/><Relationship Id="rId33" Type="http://schemas.openxmlformats.org/officeDocument/2006/relationships/hyperlink" Target="garantF1://12077515.706" TargetMode="External"/><Relationship Id="rId38" Type="http://schemas.openxmlformats.org/officeDocument/2006/relationships/hyperlink" Target="garantF1://19800069.184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1801341.12" TargetMode="External"/><Relationship Id="rId41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2090367.100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9800069.28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203485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9820721.0" TargetMode="External"/><Relationship Id="rId28" Type="http://schemas.openxmlformats.org/officeDocument/2006/relationships/hyperlink" Target="garantF1://11801341.12" TargetMode="External"/><Relationship Id="rId36" Type="http://schemas.openxmlformats.org/officeDocument/2006/relationships/hyperlink" Target="garantF1://12077515.706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2032953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http://ivo.garant.ru/document?id=12084522&amp;sub=21" TargetMode="External"/><Relationship Id="rId43" Type="http://schemas.openxmlformats.org/officeDocument/2006/relationships/hyperlink" Target="garantF1://12034853.1000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B5AE-9D70-4F97-83ED-51814AA3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32</Pages>
  <Words>10527</Words>
  <Characters>60007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Zemlya</cp:lastModifiedBy>
  <cp:revision>38</cp:revision>
  <cp:lastPrinted>2021-06-24T06:00:00Z</cp:lastPrinted>
  <dcterms:created xsi:type="dcterms:W3CDTF">2015-11-03T01:58:00Z</dcterms:created>
  <dcterms:modified xsi:type="dcterms:W3CDTF">2021-12-08T04:09:00Z</dcterms:modified>
</cp:coreProperties>
</file>