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C8" w:rsidRPr="008432DF" w:rsidRDefault="00C265C8" w:rsidP="00C265C8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pacing w:val="5"/>
          <w:kern w:val="28"/>
          <w:sz w:val="32"/>
          <w:szCs w:val="32"/>
        </w:rPr>
      </w:pPr>
      <w:r w:rsidRPr="008432DF">
        <w:rPr>
          <w:rFonts w:ascii="Times New Roman" w:eastAsiaTheme="majorEastAsia" w:hAnsi="Times New Roman" w:cstheme="majorBidi"/>
          <w:b/>
          <w:color w:val="000000" w:themeColor="text1"/>
          <w:spacing w:val="5"/>
          <w:kern w:val="28"/>
          <w:sz w:val="32"/>
          <w:szCs w:val="32"/>
        </w:rPr>
        <w:t>АДМИНИСТРАЦИЯ ПРИАРГУНСКОГО МУНИЦИПАЛЬНОГО ОКРУГА ЗАБАЙКАЛЬСКОГО КРАЯ</w:t>
      </w:r>
    </w:p>
    <w:p w:rsidR="00C265C8" w:rsidRPr="008432DF" w:rsidRDefault="00C265C8" w:rsidP="00C265C8">
      <w:pPr>
        <w:jc w:val="center"/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</w:pPr>
    </w:p>
    <w:p w:rsidR="00C265C8" w:rsidRPr="008432DF" w:rsidRDefault="00C265C8" w:rsidP="00C265C8">
      <w:pPr>
        <w:jc w:val="center"/>
        <w:rPr>
          <w:rFonts w:ascii="Times New Roman" w:eastAsiaTheme="majorEastAsia" w:hAnsi="Times New Roman" w:cstheme="majorBidi"/>
          <w:b/>
          <w:color w:val="000000" w:themeColor="text1"/>
          <w:spacing w:val="5"/>
          <w:kern w:val="28"/>
          <w:sz w:val="32"/>
          <w:szCs w:val="32"/>
        </w:rPr>
      </w:pPr>
      <w:r w:rsidRPr="008432DF">
        <w:rPr>
          <w:rFonts w:ascii="Times New Roman" w:eastAsiaTheme="majorEastAsia" w:hAnsi="Times New Roman" w:cstheme="majorBidi"/>
          <w:b/>
          <w:color w:val="000000" w:themeColor="text1"/>
          <w:spacing w:val="5"/>
          <w:kern w:val="28"/>
          <w:sz w:val="32"/>
          <w:szCs w:val="32"/>
        </w:rPr>
        <w:t>ПОСТАНОВЛЕНИЕ</w:t>
      </w:r>
    </w:p>
    <w:p w:rsidR="00C265C8" w:rsidRDefault="00C265C8" w:rsidP="00C265C8">
      <w:pPr>
        <w:jc w:val="center"/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</w:pPr>
    </w:p>
    <w:p w:rsidR="00C265C8" w:rsidRPr="008432DF" w:rsidRDefault="00C265C8" w:rsidP="00C265C8">
      <w:pPr>
        <w:jc w:val="center"/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</w:pPr>
    </w:p>
    <w:p w:rsidR="00C265C8" w:rsidRDefault="00C265C8" w:rsidP="00C265C8">
      <w:pPr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  </w:t>
      </w:r>
      <w:r w:rsidR="00254A96"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>14</w:t>
      </w:r>
      <w:r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декабря 2021</w:t>
      </w:r>
      <w:r w:rsidRPr="008432DF"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г.</w:t>
      </w:r>
      <w:r w:rsidRPr="008432DF"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ab/>
      </w:r>
      <w:r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                                                             </w:t>
      </w:r>
      <w:r w:rsidRPr="008432DF"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         № </w:t>
      </w:r>
      <w:r w:rsidR="00254A96"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>918</w:t>
      </w:r>
      <w:bookmarkStart w:id="0" w:name="_GoBack"/>
      <w:bookmarkEnd w:id="0"/>
    </w:p>
    <w:p w:rsidR="00C265C8" w:rsidRDefault="00C265C8" w:rsidP="00C265C8">
      <w:pPr>
        <w:jc w:val="center"/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</w:pPr>
      <w:r>
        <w:rPr>
          <w:rFonts w:ascii="Times New Roman" w:eastAsiaTheme="majorEastAsia" w:hAnsi="Times New Roman" w:cstheme="majorBidi"/>
          <w:color w:val="000000" w:themeColor="text1"/>
          <w:spacing w:val="5"/>
          <w:kern w:val="28"/>
          <w:sz w:val="28"/>
          <w:szCs w:val="28"/>
        </w:rPr>
        <w:t xml:space="preserve"> </w:t>
      </w:r>
    </w:p>
    <w:p w:rsidR="00C265C8" w:rsidRPr="008432DF" w:rsidRDefault="00C265C8" w:rsidP="00C265C8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265C8" w:rsidRDefault="00C265C8" w:rsidP="00C265C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EF5F84">
        <w:rPr>
          <w:rFonts w:ascii="Times New Roman" w:hAnsi="Times New Roman"/>
          <w:sz w:val="28"/>
          <w:szCs w:val="28"/>
        </w:rPr>
        <w:t>Приаргунск</w:t>
      </w:r>
    </w:p>
    <w:p w:rsidR="00C265C8" w:rsidRDefault="00C265C8" w:rsidP="00C265C8">
      <w:pPr>
        <w:jc w:val="center"/>
        <w:rPr>
          <w:rFonts w:ascii="Times New Roman" w:hAnsi="Times New Roman"/>
          <w:sz w:val="28"/>
          <w:szCs w:val="28"/>
        </w:rPr>
      </w:pPr>
    </w:p>
    <w:p w:rsidR="00C265C8" w:rsidRPr="00EF5F84" w:rsidRDefault="00C265C8" w:rsidP="00C265C8">
      <w:pPr>
        <w:jc w:val="center"/>
        <w:rPr>
          <w:rFonts w:ascii="Times New Roman" w:hAnsi="Times New Roman"/>
          <w:sz w:val="28"/>
          <w:szCs w:val="28"/>
        </w:rPr>
      </w:pPr>
    </w:p>
    <w:p w:rsidR="00C265C8" w:rsidRPr="00EF5F84" w:rsidRDefault="00C265C8" w:rsidP="00C265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F5F84">
        <w:rPr>
          <w:rFonts w:ascii="Times New Roman" w:hAnsi="Times New Roman" w:cs="Times New Roman"/>
          <w:sz w:val="32"/>
          <w:szCs w:val="32"/>
        </w:rPr>
        <w:t xml:space="preserve">Об утверждении порядка проведения оценки регулирующего </w:t>
      </w:r>
    </w:p>
    <w:p w:rsidR="00C265C8" w:rsidRPr="00EF5F84" w:rsidRDefault="00C265C8" w:rsidP="00C265C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F5F84">
        <w:rPr>
          <w:rFonts w:ascii="Times New Roman" w:hAnsi="Times New Roman" w:cs="Times New Roman"/>
          <w:sz w:val="32"/>
          <w:szCs w:val="32"/>
        </w:rPr>
        <w:t xml:space="preserve">воздействия проектов нормативных правовых актов </w:t>
      </w:r>
    </w:p>
    <w:p w:rsidR="00C265C8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 экспертизы</w:t>
      </w:r>
      <w:r w:rsidRPr="00EF5F84">
        <w:rPr>
          <w:rFonts w:ascii="Times New Roman" w:hAnsi="Times New Roman" w:cs="Times New Roman"/>
          <w:sz w:val="32"/>
          <w:szCs w:val="32"/>
        </w:rPr>
        <w:t xml:space="preserve"> муниципальных правовых актов Приаргунского муниципального округа Забайкальского края, затрагивающих вопросы осуществления предпринимательской и инвестиционной деятельности</w:t>
      </w:r>
      <w:r w:rsidRPr="00EF5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C8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5C8" w:rsidRPr="00EF5F84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5C8" w:rsidRDefault="00AF25F8" w:rsidP="00AF25F8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AA3E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реализации Федерального закона от 06 октября 2003 № 131-ФЗ "Об общих принципах организации местного самоуправления в Российской Федерации", </w:t>
      </w:r>
      <w:hyperlink r:id="rId6" w:history="1">
        <w:r w:rsidR="00C265C8" w:rsidRPr="00AF25F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Закон</w:t>
        </w:r>
      </w:hyperlink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Забайкальского края от </w:t>
      </w:r>
      <w:r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>10 июня 2020 года № 1826</w:t>
      </w:r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>-ЗЗК</w:t>
      </w:r>
      <w:proofErr w:type="gramStart"/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>б отдельных вопросах организации местного самоуправления в Забайкальском крае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E354DF">
        <w:rPr>
          <w:rFonts w:ascii="Times New Roman" w:hAnsi="Times New Roman" w:cs="Times New Roman"/>
          <w:b w:val="0"/>
          <w:color w:val="auto"/>
          <w:sz w:val="28"/>
          <w:szCs w:val="28"/>
        </w:rPr>
        <w:t>статьей 37 Устава Приаргунского муниципального округа</w:t>
      </w:r>
      <w:r w:rsidR="00C265C8" w:rsidRPr="00AF25F8">
        <w:rPr>
          <w:rFonts w:ascii="Times New Roman" w:hAnsi="Times New Roman" w:cs="Times New Roman"/>
          <w:b w:val="0"/>
          <w:color w:val="auto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C265C8" w:rsidRPr="00EF5F84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0F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14B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4" w:tooltip="ПОРЯДОК" w:history="1">
        <w:r w:rsidRPr="006F0F9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0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0F9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</w:t>
      </w:r>
      <w:proofErr w:type="gramEnd"/>
      <w:r w:rsidRPr="006F0F9B">
        <w:rPr>
          <w:rFonts w:ascii="Times New Roman" w:hAnsi="Times New Roman" w:cs="Times New Roman"/>
          <w:sz w:val="28"/>
          <w:szCs w:val="28"/>
        </w:rPr>
        <w:t xml:space="preserve"> 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0F9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6F0F9B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</w:t>
      </w:r>
      <w:r w:rsidR="00B514B0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Pr="006F0F9B">
        <w:rPr>
          <w:rFonts w:ascii="Times New Roman" w:hAnsi="Times New Roman" w:cs="Times New Roman"/>
          <w:sz w:val="28"/>
          <w:szCs w:val="28"/>
        </w:rPr>
        <w:t>.</w:t>
      </w:r>
    </w:p>
    <w:p w:rsidR="00C265C8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436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r w:rsidRPr="00526436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, проектов и внешнеэкономических связей</w:t>
      </w:r>
      <w:r w:rsidRPr="005264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 </w:t>
      </w:r>
      <w:r w:rsidRPr="00526436">
        <w:rPr>
          <w:rFonts w:ascii="Times New Roman" w:hAnsi="Times New Roman" w:cs="Times New Roman"/>
          <w:sz w:val="28"/>
          <w:szCs w:val="28"/>
        </w:rPr>
        <w:t xml:space="preserve">уполномоченным органом, ответственным за внедрение процедуры оценки регулирующего воздействия, осуществляющим проведение оценки регулирующего воздействия и информационно-методическое обеспечение процедуры оценки регулирующего воздействия, а также иные функции в соответствии с </w:t>
      </w:r>
      <w:hyperlink w:anchor="P42" w:history="1">
        <w:r w:rsidRPr="0052643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26436">
        <w:rPr>
          <w:rFonts w:ascii="Times New Roman" w:hAnsi="Times New Roman" w:cs="Times New Roman"/>
          <w:sz w:val="28"/>
          <w:szCs w:val="28"/>
        </w:rPr>
        <w:t>.</w:t>
      </w:r>
    </w:p>
    <w:p w:rsidR="00C265C8" w:rsidRPr="00526436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436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отдел по правовой работе </w:t>
      </w:r>
      <w:r w:rsidRPr="005264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proofErr w:type="gramStart"/>
      <w:r w:rsidRPr="0052643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26436">
        <w:rPr>
          <w:rFonts w:ascii="Times New Roman" w:hAnsi="Times New Roman" w:cs="Times New Roman"/>
          <w:sz w:val="28"/>
          <w:szCs w:val="28"/>
        </w:rPr>
        <w:t xml:space="preserve"> за проведение</w:t>
      </w:r>
      <w:r w:rsidR="00B514B0"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Pr="00526436">
        <w:rPr>
          <w:rFonts w:ascii="Times New Roman" w:hAnsi="Times New Roman" w:cs="Times New Roman"/>
          <w:sz w:val="28"/>
          <w:szCs w:val="28"/>
        </w:rPr>
        <w:t xml:space="preserve"> согласования проектов муниципальных нормативных </w:t>
      </w:r>
      <w:r w:rsidRPr="00526436">
        <w:rPr>
          <w:rFonts w:ascii="Times New Roman" w:hAnsi="Times New Roman" w:cs="Times New Roman"/>
          <w:sz w:val="28"/>
          <w:szCs w:val="28"/>
        </w:rPr>
        <w:lastRenderedPageBreak/>
        <w:t>правовых актов.</w:t>
      </w:r>
    </w:p>
    <w:p w:rsidR="00C265C8" w:rsidRPr="00526436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D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600F">
        <w:rPr>
          <w:rFonts w:ascii="Times New Roman" w:hAnsi="Times New Roman" w:cs="Times New Roman"/>
          <w:sz w:val="28"/>
          <w:szCs w:val="28"/>
        </w:rPr>
        <w:t>Председателям к</w:t>
      </w:r>
      <w:r>
        <w:rPr>
          <w:rFonts w:ascii="Times New Roman" w:hAnsi="Times New Roman" w:cs="Times New Roman"/>
          <w:sz w:val="28"/>
          <w:szCs w:val="28"/>
        </w:rPr>
        <w:t>омитетов</w:t>
      </w:r>
      <w:r w:rsidRPr="00C265C8">
        <w:rPr>
          <w:rFonts w:ascii="Times New Roman" w:hAnsi="Times New Roman" w:cs="Times New Roman"/>
          <w:sz w:val="28"/>
          <w:szCs w:val="28"/>
        </w:rPr>
        <w:t>, начальникам отделов</w:t>
      </w:r>
      <w:r w:rsidRPr="005264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526436">
        <w:rPr>
          <w:rFonts w:ascii="Times New Roman" w:hAnsi="Times New Roman" w:cs="Times New Roman"/>
          <w:sz w:val="28"/>
          <w:szCs w:val="28"/>
        </w:rPr>
        <w:t>,</w:t>
      </w:r>
      <w:r w:rsidR="0088600F">
        <w:rPr>
          <w:rFonts w:ascii="Times New Roman" w:hAnsi="Times New Roman" w:cs="Times New Roman"/>
          <w:sz w:val="28"/>
          <w:szCs w:val="28"/>
        </w:rPr>
        <w:t xml:space="preserve"> консультантам</w:t>
      </w:r>
      <w:r w:rsidRPr="00526436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 проектов муниципальных нормативных правовых актов, проектов муниципальных нормативных правовых актов о внесении изменений в муниципальные нормативные правовые акты,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обеспечить исполнение требований </w:t>
      </w:r>
      <w:hyperlink w:anchor="P42" w:history="1">
        <w:r w:rsidRPr="0052643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88600F">
        <w:rPr>
          <w:rFonts w:ascii="Times New Roman" w:hAnsi="Times New Roman" w:cs="Times New Roman"/>
          <w:sz w:val="28"/>
          <w:szCs w:val="28"/>
        </w:rPr>
        <w:t>, установленного пунктом 1 настоящего постановления</w:t>
      </w:r>
      <w:r w:rsidRPr="005264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5C8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6436">
        <w:rPr>
          <w:rFonts w:ascii="Times New Roman" w:hAnsi="Times New Roman" w:cs="Times New Roman"/>
          <w:sz w:val="28"/>
          <w:szCs w:val="28"/>
        </w:rPr>
        <w:t>. Опубликовать</w:t>
      </w:r>
      <w:r w:rsidR="0088600F">
        <w:rPr>
          <w:rFonts w:ascii="Times New Roman" w:hAnsi="Times New Roman" w:cs="Times New Roman"/>
          <w:sz w:val="28"/>
          <w:szCs w:val="28"/>
        </w:rPr>
        <w:t xml:space="preserve"> </w:t>
      </w:r>
      <w:r w:rsidRPr="00526436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округа Забайкальского края </w:t>
      </w:r>
      <w:r w:rsidRPr="005264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5C8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администрации муниципального района «Приаргунский район» от 06 октября 2017 года № 510 «</w:t>
      </w:r>
      <w:r w:rsidRPr="008F6F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F6FB9">
        <w:rPr>
          <w:rFonts w:ascii="Times New Roman" w:hAnsi="Times New Roman" w:cs="Times New Roman"/>
          <w:sz w:val="28"/>
          <w:szCs w:val="28"/>
        </w:rPr>
        <w:t>порядка проведения оценки регулирую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Pr="008F6FB9">
        <w:rPr>
          <w:rFonts w:ascii="Times New Roman" w:hAnsi="Times New Roman" w:cs="Times New Roman"/>
          <w:sz w:val="28"/>
          <w:szCs w:val="28"/>
        </w:rPr>
        <w:t>воздействия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9">
        <w:rPr>
          <w:rFonts w:ascii="Times New Roman" w:hAnsi="Times New Roman" w:cs="Times New Roman"/>
          <w:sz w:val="28"/>
          <w:szCs w:val="28"/>
        </w:rPr>
        <w:t>и экспертиз</w:t>
      </w:r>
      <w:r w:rsidR="00D542AF">
        <w:rPr>
          <w:rFonts w:ascii="Times New Roman" w:hAnsi="Times New Roman" w:cs="Times New Roman"/>
          <w:sz w:val="28"/>
          <w:szCs w:val="28"/>
        </w:rPr>
        <w:t>е</w:t>
      </w:r>
      <w:r w:rsidRPr="008F6FB9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2F235B" w:rsidRPr="00D542AF">
        <w:rPr>
          <w:rFonts w:ascii="Times New Roman" w:hAnsi="Times New Roman" w:cs="Times New Roman"/>
          <w:sz w:val="28"/>
          <w:szCs w:val="28"/>
        </w:rPr>
        <w:t>муниципального района «Приаргунский район»</w:t>
      </w:r>
      <w:r w:rsidRPr="00D542AF">
        <w:rPr>
          <w:rFonts w:ascii="Times New Roman" w:hAnsi="Times New Roman" w:cs="Times New Roman"/>
          <w:sz w:val="28"/>
          <w:szCs w:val="28"/>
        </w:rPr>
        <w:t>,</w:t>
      </w:r>
      <w:r w:rsidRPr="008F6FB9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C265C8" w:rsidRDefault="00C265C8" w:rsidP="00C26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264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4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64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526436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отдел 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="00C75E7F">
        <w:rPr>
          <w:rFonts w:ascii="Times New Roman" w:hAnsi="Times New Roman" w:cs="Times New Roman"/>
          <w:sz w:val="28"/>
          <w:szCs w:val="28"/>
        </w:rPr>
        <w:t xml:space="preserve"> (Е.В. Андреева)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C265C8" w:rsidRPr="00526436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                                                                           Е.В. Логунов</w:t>
      </w: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5C8" w:rsidRPr="00E24089" w:rsidRDefault="00C265C8" w:rsidP="00C265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24089">
        <w:rPr>
          <w:rFonts w:ascii="Times New Roman" w:hAnsi="Times New Roman" w:cs="Times New Roman"/>
          <w:sz w:val="28"/>
          <w:szCs w:val="28"/>
        </w:rPr>
        <w:t>твержден</w:t>
      </w:r>
    </w:p>
    <w:p w:rsidR="00C265C8" w:rsidRPr="00E24089" w:rsidRDefault="00C265C8" w:rsidP="00C26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408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073" w:rsidRDefault="00C265C8" w:rsidP="00C26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Приаргунского муниципального </w:t>
      </w:r>
    </w:p>
    <w:p w:rsidR="00C265C8" w:rsidRDefault="00C265C8" w:rsidP="00C265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C265C8" w:rsidRPr="00E24089" w:rsidRDefault="00C265C8" w:rsidP="00C265C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060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40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2021 г.</w:t>
      </w:r>
      <w:r w:rsidRPr="00E2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C265C8" w:rsidRPr="00B044F6" w:rsidRDefault="00C265C8" w:rsidP="00C265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265C8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C265C8" w:rsidRPr="00251B2F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B2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265C8" w:rsidRPr="00251B2F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B2F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</w:t>
      </w:r>
    </w:p>
    <w:p w:rsidR="00C265C8" w:rsidRPr="00251B2F" w:rsidRDefault="00C265C8" w:rsidP="00C265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1B2F">
        <w:rPr>
          <w:rFonts w:ascii="Times New Roman" w:hAnsi="Times New Roman" w:cs="Times New Roman"/>
          <w:sz w:val="28"/>
          <w:szCs w:val="28"/>
        </w:rPr>
        <w:t>нормативных правовых актов и экспертиз</w:t>
      </w:r>
      <w:r w:rsidR="00D442FA">
        <w:rPr>
          <w:rFonts w:ascii="Times New Roman" w:hAnsi="Times New Roman" w:cs="Times New Roman"/>
          <w:sz w:val="28"/>
          <w:szCs w:val="28"/>
        </w:rPr>
        <w:t>ы</w:t>
      </w:r>
      <w:r w:rsidRPr="00251B2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Pr="00251B2F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</w:t>
      </w:r>
    </w:p>
    <w:p w:rsidR="00C265C8" w:rsidRPr="00991001" w:rsidRDefault="00C265C8" w:rsidP="00C265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1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65C8" w:rsidRPr="00D442FA" w:rsidRDefault="00C265C8" w:rsidP="00C265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2FA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устанавливает правила проведения оценки регулирующего воздействия (далее - ОРВ) проектов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затрагивающих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осуществления предпринимательской и инвестиционной деятельности (далее - проекты НПА), правила проведения мониторинга фактического воздействия действующих НПА, экспертизы действующих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 (далее - действующие НПА), проведения публичных консультаций, подготовки заключений об ОРВ проектов НПА или экспертизе действующих НПА либо заключений об оценке фактического воздействия действующих НПА, а также подготовки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 развитии и результатах ОРВ проектов НПА и экспертизы действующих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1.1. ОРВ не подлежат: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проекты нормативных правовых актов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устанавливающие, изменяющие, приостанавливающие, отменяющие местные налоги и сборы;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проекты нормативных правовых актов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регулирующие бюджетные правоотношения.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9"/>
      <w:bookmarkEnd w:id="2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2. ОРВ проектов НПА проводится в целях выявления положений,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70"/>
      <w:bookmarkEnd w:id="3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3. Экспертиза действующих НПА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4. Участниками проведения ОРВ проектов НПА и экспертизы действующих НПА являются: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уполномоченный орган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 развития экономики, проектов и внешнеэкономических связей администрации 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осуществляющее проведение ОРВ проектов НПА и экспертизы действующих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инициатор - автор проекта НПА или действующего НПА, осуществляющий нормативное правовое регулирование в соответствующей сфере;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3) иные органы власти и заинтересованные лица, интересы которых затрагиваются предлагаемым правовым регулированием, принимающие участие в публичных консультациях в ходе проведения ОРВ проектов НПА и экспертизы действующих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2. ПОРЯДОК ПРОВЕДЕНИЯ ОРВ ПРОЕКТА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5. Проведение ОРВ проекта НПА состоит из следующих этапов: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подготовка проекта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ОРВ проекта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3) проведение публичных консультаций в отношении проекта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4) подготовка заключения об ОРВ.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6. В случае повторного поступления проекта НПА, доработанного в соответствии с ранее направленным заключением об ОРВ проекта НПА,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ОРВ проекта НПА и публичные консультации в отношении данного проекта НПА не проводятся.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86"/>
      <w:bookmarkEnd w:id="4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7. ОРВ проекта НПА проводится с учетом степени регулирующего воздействия положений, содержащихся в проекте НПА: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87"/>
      <w:bookmarkEnd w:id="5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высокая степень регулирующего воздействия - проект НПА содержит положения, устанавливающие ранее не предусмотренные НПА </w:t>
      </w:r>
      <w:r w:rsidR="00857DBA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запреты и ограничения для субъектов предпринимательской и инвестиционной деятельности, а также положения, приводящие к возникновению ранее не предусмотренных НПА </w:t>
      </w:r>
      <w:r w:rsidR="00754EB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деятельности,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89"/>
      <w:bookmarkEnd w:id="6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2) средняя степень регулирующего воздействия - проект НПА содержит положения, изменяющие ранее предусмотренные НПА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обязанности, запреты и ограничения для субъектов предпринимательской и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инвестиционной деятельности, а также положения, приводящие к увеличению ранее предусмотренных НПА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субъектов предпринимательской и инвестиционной деятельности,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3) низкая степень регулирующего воздействия - проект НПА не содержит положений, предусмотренных </w:t>
      </w:r>
      <w:hyperlink w:anchor="P87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подпунктами 1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89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однако подлежит оценке в соответствии с </w:t>
      </w:r>
      <w:hyperlink w:anchor="P69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2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2.1. ПОДГОТОВКА ПРОЕКТА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8. При подготовке проекта НПА инициатор осуществляет следующие действия: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определяет проблемы, решение которых требует принятия проекта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определяет цель введения правового регулирования;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3) выявляет и описывает все возможные варианты решения выявленных проблем, включая варианты, которые позволят достичь поставленных целей без введения нового правового регулирования;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4) выявляет и оценивает последствия, к которым приведут предлагаемые варианты решения проблемы, включая затраты и выгоды, а также оценивают эффективность и результативность при реализации каждого из предложенных вариантов на практике.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9. Инициатор направляет проект НПА в уполномоченный орган с приложением пояснительной записки к проекту НПА (далее - пояснительная записка). Пояснительная записка должна содержать сведения, необходимые для проведения ОРВ проекта НПА, </w:t>
      </w:r>
      <w:hyperlink w:anchor="P282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состав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определен в приложении N 1 к настоящему Порядку.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ОРВ ПРОЕКТА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10. В ходе предварительной ОРВ проекта НПА уполномоченный орган: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определяет установление проектом НПА новых или изменение ранее предусмотренных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обязанностей для субъектов предпринимательской и инвестиционной деятельности, а также установление, изменение или отмену ранее установленной ответственности за нарушение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затрагивающих вопросы осуществления предпринимательской и инвестиционной деятельности;</w:t>
      </w:r>
      <w:proofErr w:type="gramEnd"/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устанавливает соответствие проекта НПА и пояснительной записки требованиям настоящего Порядка;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3) определяет степень регулирующего воздействия положений, содержащихся в проекте НПА, в соответствии с </w:t>
      </w:r>
      <w:hyperlink w:anchor="P86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09"/>
      <w:bookmarkEnd w:id="7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Предварительная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ОРВ проекта НПА осуществляется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уполномоченным органом в течение 5 рабочих дней начиная со дня, следующего за днем поступления проекта НПА и пояснительной записки в уполномоченный орган.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12. По результатам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предварительной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ОРВ проекта НПА уполномоченный орган в пределах срока, указанного в </w:t>
      </w:r>
      <w:hyperlink w:anchor="P109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пункте 11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направляет инициатору уведомление об отсутствии необходимости проведения ОРВ проекта НПА в случае, если проект НПА не устанавливает новые или не изменяет ранее предусмотренные нормативными правовыми актами </w:t>
      </w:r>
      <w:r w:rsidR="00163F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для субъектов предпринимательской и инвестиционной деятельности, а также не устанавливает, не изменяет или не отменяет ранее установленную ответственность за нарушение нормативных правовых актов </w:t>
      </w:r>
      <w:r w:rsidR="00163F16"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</w:t>
      </w:r>
      <w:proofErr w:type="gramEnd"/>
      <w:r w:rsidR="00163F1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 предпринимательской и инвестиционной деятельности;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с сопроводительным письмом возвращает инициатору проект НПА и пояснительную записку с указанием оснований возврата без проведения ОРВ проекта НПА в случае, если проект НПА и (или) пояснительная записка не соответствуют требованиям настоящего Порядка;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3) принимает решение о проведении ОРВ проекта НПА в случае, если проект НПА содержит положения, имеющие низкую степень регулирующего воздействия;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4) размещает на официальном сайте </w:t>
      </w:r>
      <w:r w:rsidR="00163F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"Интернет" (далее - официальный сайт) уведомление о проведении публичных консультаций в отношении проекта НПА в случае, если проект НПА содержит положения, имеющие высокую или среднюю степень регулирующего воздействия.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2.3. ПРОВЕДЕНИЕ ПУБЛИЧНЫХ КОНСУЛЬТАЦИЙ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ОТНОШЕНИИ ПРОЕКТА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13. Для проведения публичных консультаций уполномоченный орган на официальном сайте к уведомлению о проведении публичных консультаций прилагает проект НПА, в отношении которого проводится ОРВ, пояснительную записку, а также перечень вопросов, обсуждаемых в ходе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14. Уведомление о проведении публичных консультаций содержит: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вид, наименование и планируемый срок вступления в силу проекта НПА, а также сведения о необходимости или отсутствии необходимости установления переходного периода для смены или изменения правового регулирования;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сведения об инициаторе: наименование, местонахождение и контактный телефон;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краткое изложение цели правового регулирования и краткое описание проблемы, на решение которой направлено правовое регулирование;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4) срок, в течение которого уполномоченный орган принимает предложения и замечания к проекту НПА, и способ их представления.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15. Публичные консультации проводятся в течение: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10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20 рабочих дней со дня размещения на официальном сайте уведомления о проведении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16. Участники публичных консультаций направляют в уполномоченный орган замечания и предложения к проекту НПА, а также ответы на вопросы, размещенные на официальном сайте, в сроки, установленные в уведомлении о проведении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17. По результатам публичных консультаций уполномоченный орган в течение 5 рабочих дней со дня окончания публичных консультаций готовит и размещает на официальном сайте отчет по всем полученным замечаниям и предложениям, содержащий следующие сведения: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в случае учета замечания или предложения - форма, в которой оно было учтено;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в случае отклонения замечания или предложения - причина, по которой оно было отклонено.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2.4. ПОДГОТОВКА ЗАКЛЮЧЕНИЯ ОБ ОРВ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137"/>
      <w:bookmarkEnd w:id="8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18. Уполномоченный орган проводит ОРВ проекта НПА и составляет заключение об ОРВ проекта НПА в течение: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5 рабочих дней со дня принятия решения о проведении ОРВ проекта НПА - в отношении проектов НПА, содержащих положения, имеющие низкую степень регулирующего воздействия;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7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среднюю степень регулирующего воздействия;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3) 10 рабочих дней со дня размещения на официальном сайте отчета о результатах проведения публичных консультаций - в отношении проектов НПА, содержащих положения, имеющие высокую степень регулирующего воздействия.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19. Заключение должно содержать вывод об отсутствии или наличии в проекте НПА положений, вводящих избыточные обязанности, запреты и ограничения для субъектов предпринимательской и инвестиционной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50071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20. В ходе ОРВ проекта НПА уполномоченный орган выявляет положения, указанные в </w:t>
      </w:r>
      <w:hyperlink w:anchor="P69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21. По результатам ОРВ проекта НПА уполномоченный орган направляет инициатору заключение об ОРВ проекта НПА в сроки, установленные </w:t>
      </w:r>
      <w:hyperlink w:anchor="P137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18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22. В случае проведения публичных консультаций к заключению об ОРВ проекта НПА прилагается отчет о результатах проведения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23. Уполномоченный орган размещает заключение об ОРВ проекта НПА на официальном сайте не позднее 3 рабочих дней со дня его направления инициатору.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23.1. В случае если заключение об ОРВ на проект НПА содержит вывод о наличии положени</w:t>
      </w:r>
      <w:r w:rsidR="0050071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(далее – положения, содержащиеся в проекте НПА), инициатор и уполномоченный орган осуществляют обсуждение положений, содержащихся в проекте НПА, с целью поиска взаимоприемлемого решения.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23.2. В случае повторного поступления проекта НПА, доработанного в соответствии с ранее направленным заключением об ОРВ, срок исчисляется вновь со дня поступления доработанного проекта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3. ПОРЯДОК ПРОВЕДЕНИЯ ЭКСПЕРТИЗЫ ДЕЙСТВУЮЩЕГО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153"/>
      <w:bookmarkEnd w:id="9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24. Экспертиза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осуществляется на основании предложений о проведении экспертизы действующего НПА, поступивших в уполномоченный орган от: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органов государственной власти Забайкальского края;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органов местного самоуправления;</w:t>
      </w:r>
    </w:p>
    <w:p w:rsidR="00C265C8" w:rsidRPr="00C265C8" w:rsidRDefault="00500714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научно-исследовательских, общественных и иных организаций;</w:t>
      </w:r>
    </w:p>
    <w:p w:rsidR="00C265C8" w:rsidRPr="00C265C8" w:rsidRDefault="00500714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субъектов предпринимательской и инвестиционной деятельности, их ассоциаций и союзов;</w:t>
      </w:r>
    </w:p>
    <w:p w:rsidR="00C265C8" w:rsidRPr="00C265C8" w:rsidRDefault="00500714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иных лиц.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предложений о проведении экспертизы действующих НПА, поступивших в уполномоченный орган, составляется план проведения экспертизы действующих НПА (далее - план).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Действующие НПА включаются в план при наличии сведений, указывающих, что положения действующих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 утверждается уполномоченным органом ежегодно не позднее 25 декабря сроком на один год.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размещает план на официальном сайте не позднее 3 рабочих дней со дня его утверждения.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запрашивает у инициатора материалы, необходимые для проведения экспертизы действующего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необходимые для проведения экспертизы действующего НПА, содержат сведения, указанные в </w:t>
      </w:r>
      <w:hyperlink w:anchor="P329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N 2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случае если инициатором на запрос уполномоченного органа в течение 10 рабочих дней не представлены материалы, необходимые для проведения экспертизы действующего НПА, информация об этом указывается в заключении.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25. Проведение экспертизы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состоит из следующих этапов: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проведение публичных консультаций в отношении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2) экспертиза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3.1. ПРОВЕДЕНИЕ ПУБЛИЧНЫХ КОНСУЛЬТАЦИЙ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26.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публичных консультаций уполномоченный орган в течение 5 рабочих дней начиная со дня, следующего за днем поступления обращения, указанного в 2</w:t>
      </w:r>
      <w:hyperlink w:anchor="P153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 официальном сайте размещает уведомление о проведении публичных консультаций, к которому прилагаются действующий НПА, в отношении которого проводится экспертиза, и перечень вопросов, обсуждаемых в ходе публичных консультаций.</w:t>
      </w:r>
      <w:proofErr w:type="gramEnd"/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27. Уведомление о проведении публичных консультаций в отношении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содержит: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вид, дату принятия (подписания), номер и наименование действующего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2) срок, в течение которого уполномоченный орган принимает предложения и замечания к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действующему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НПА, и способ их представления.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28. Срок проведения публичных консультаций в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действующего НПА составляет 20 календарных дней со дня размещения на официальном сайте уведомления о проведении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29. 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по всем полученным замечаниям или предложениям, содержащий следующие сведения: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в случае учета замечания или предложения - форма, в которой оно было учтено;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случае отклонения замечания или предложения - причина, по которой оно было отклонено.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3.2. ЭКСПЕРТИЗА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86"/>
      <w:bookmarkEnd w:id="10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30. Уполномоченный орган проводит экспертизу действующего НПА и составляет заключение об экспертизе действующего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31.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Заключение должно содержать вывод об отсутствии или наличии в действующем НПА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32. В ходе экспертизы действующего НПА уполномоченный орган выявляет положения, указанные в </w:t>
      </w:r>
      <w:hyperlink w:anchor="P70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33. По результатам проведенной экспертизы действующего НПА уполномоченный орган направляет инициатору заключение об экспертизе действующего НПА и отчет о результатах проведения публичных консультаций в сроки, указанные в </w:t>
      </w:r>
      <w:hyperlink w:anchor="P186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30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34. Уполномоченный орган размещает на официальном сайте заключение об экспертизе действующего НПА в течение 3 рабочих дней со дня его направления инициатору.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35. Если в заключении об экспертизе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содержится вывод о наличии в действующем НПА положений, необоснованно затрудняющих осуществление предпринимательской и инвестиционной деятельности, инициатор готовит проект НПА о признании утратившим силу или о внесении изменений в действующий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случае наличия разногласий, возникающих по результатам проведения экспертизы действующего НПА, инициатор с уполномоченным органом осуществляют обсуждение действующего НПА, содержащего положения, необоснованно затрудняющие осуществление предпринимательской и инвестиционной деятельности с целью поиска взаимоприемлемого решения.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4. ПОРЯДОК ПРОВЕДЕНИЯ МОНИТОРИНГА 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36.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фактического воздействия проводится в отношении действующих НПА </w:t>
      </w:r>
      <w:r w:rsidR="007E638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подготовке проектов которых проводилась ОРВ проектов НПА, в целях анализа достижения целей правового регулирования, определения и оценки фактических положительных и отрицательных последствий принятия действующих НПА, а также выявления в них положений, необоснованно затрудняющих ведение предпринимательской и инвестиционной деятельности или способствующих возникновению необоснованных расходов субъекта предпринимательской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и инвестиционной деятельности, бюджета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38D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проводится уполномоченным органом.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37.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Проведение мониторинга фактического воздействия действующих НПА состоит из следующих этапов:</w:t>
      </w:r>
      <w:proofErr w:type="gramEnd"/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1) составление плана проведения мониторинга 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проведение публичных консультаций в отношении действующих НПА, подлежащих мониторингу фактического воздействия действующих НПА;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3) оценка 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4.1. СОСТАВЛЕНИЕ ПЛАНА ПРОВЕДЕНИЯ МОНИТОРИНГА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38. Мониторинг фактического воздействия действующих НПА осуществляется на основании предложений о проведении мониторинга фактического воздействия действующих НПА, поступивших в уполномоченный орган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органов государственной власти Забайкальского края;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органов местного самоуправления;</w:t>
      </w:r>
    </w:p>
    <w:p w:rsidR="00C265C8" w:rsidRPr="00C265C8" w:rsidRDefault="007E638D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научно-исследовательских, общественных и иных организаций;</w:t>
      </w:r>
    </w:p>
    <w:p w:rsidR="00C265C8" w:rsidRPr="00C265C8" w:rsidRDefault="007E638D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субъектов предпринимательской и инвестиционной деятельности, их ассоциаций и союзов;</w:t>
      </w:r>
    </w:p>
    <w:p w:rsidR="00C265C8" w:rsidRPr="00C265C8" w:rsidRDefault="007E638D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265C8" w:rsidRPr="00C265C8">
        <w:rPr>
          <w:rFonts w:ascii="Times New Roman" w:eastAsia="Times New Roman" w:hAnsi="Times New Roman"/>
          <w:sz w:val="28"/>
          <w:szCs w:val="28"/>
          <w:lang w:eastAsia="ru-RU"/>
        </w:rPr>
        <w:t>) иных лиц.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39. На основании предложений, поступивших в уполномоченный орган от органов государственной власти Забайкальского края, органов местного самоуправления, научно-исследовательских, общественных и иных организаций, субъектов предпринимательской и инвестиционной деятельности, их ассоциаций и союзов, содержащих сведения, указывающие, что положения действующих НПА могут создавать условия, необоснованно затрудняющие ведение предпринимательской и инвестиционной деятельности или способствующие возникновению необоснованных расходов субъекта предпринимательской деятельности и инвестиционной деятельности, бюджета </w:t>
      </w:r>
      <w:r w:rsidR="00854D93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составляется план проведения мониторинга фактического воздействия действующих НПА (далее - план проведения мониторинга).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План проведения мониторинга утверждается уполномоченным органом ежегодно не позднее 25 декабря сроком на один год.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размещает план проведения мониторинга на официальном сайте не позднее 3 рабочих дней со дня его утверждения.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40. Уполномоченный орган запрашивает у инициатора материалы, необходимые для проведения мониторинга фактического 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необходимые для проведения мониторинга фактического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воздействия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НПА, содержат сведения, указанные в </w:t>
      </w:r>
      <w:hyperlink w:anchor="P372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приложении N 3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4.2. ПРОВЕДЕНИЕ ПУБЛИЧНЫХ КОНСУЛЬТАЦИЙ В ОТНОШЕНИИ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 НПА, ПОДЛЕЖАЩИХ МОНИТОРИНГУ ФАКТИЧЕСКОГО ВОЗДЕЙСТВИЯ ДЕЙСТВУЮЩИХ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41. Уведомление о проведении мониторинга фактического воздействия действующих НПА размещается уполномоченным органом на официальном сайте для проведения публичных консультаций. Вместе с уведомлением размещается перечень вопросов для участников публичных консультаций. Публичные консультации проводятся в течение 20 календарных дней со дня размещения на официальном сайте уведомления о проведении мониторинга фактического воздействия действующих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42. По результатам публичных консультаций уполномоченный орган в течение 5 рабочих дней со дня, следующего за днем окончания публичных консультаций, готовит и размещает на официальном сайте отчет о результатах проведения публичных консультаций, содержащий следующие сведения: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1) в случае учета замечания или предложения - форма, в которой оно было учтено;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2) в случае отклонения замечания или предложения - причина, по которой оно было отклонено.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5CC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4.3. ОЦЕНКА ФАКТИЧЕСКОГО ВОЗДЕЙСТВИЯ 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ДЕЙСТВУЮЩИХ НПА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237"/>
      <w:bookmarkEnd w:id="11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43. По результатам публичных консультаций уполномоченный орган составляет заключение об оценке фактического воздействия действующего НПА в течение 15 рабочих дней со дня размещения на официальном сайте отчета о результатах проведения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заключении об оценке фактического воздействия действующего НПА делаются выводы о достижении целей правового регулирования, оцениваются положительные и отрицательные последствия действия действующего НПА, а также могут быть представлены предложения об отмене или изменении действующего НПА или его отдельных положений.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оценки фактического воздействия действующего НПА уполномоченный орган выявляет положения, указанные в </w:t>
      </w:r>
      <w:hyperlink w:anchor="P70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пункте 3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оценки фактического воздействия действующего НПА уполномоченный орган в срок, указанный в </w:t>
      </w:r>
      <w:hyperlink w:anchor="P237" w:history="1">
        <w:r w:rsidRPr="00C265C8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направляет инициатору заключение об оценке фактического воздействия действующего НПА и отчет о результатах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публичных консультаций.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орган размещает на официальном сайте заключение об оценке фактического воздействия действующего НПА в течение 3 рабочих дней со дня его направления инициатору.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Если заключение об оценке фактического воздействия действующего НПА содержит предложения об отмене или внесении изменений в действующий НПА, инициатор готовит проект НПА об отмене или внесении изменений в действующий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Оформление разногласий, возникающих по результатам проведения оценки фактического воздействия действующего НПА, осуществляется в произвольной форме. Обязательным является указание спорных пунктов действующего НПА, а также изложение точек зрения инициатора и уполномоченного органа.</w:t>
      </w:r>
    </w:p>
    <w:p w:rsid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Инициатор действующего НПА должен обеспечить обсуждение разногласий, возникающих по результатам проведения оценки фактического воздействия действующего НПА, с уполномоченным органом с целью поиска взаимоприемлемого решения.</w:t>
      </w:r>
    </w:p>
    <w:p w:rsidR="00EC7F96" w:rsidRPr="00C265C8" w:rsidRDefault="00EC7F96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EC7F96" w:rsidP="00C265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7E638D" w:rsidRDefault="007E638D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lang w:eastAsia="ru-RU"/>
        </w:rPr>
      </w:pPr>
    </w:p>
    <w:p w:rsidR="00C265C8" w:rsidRPr="00EC7F96" w:rsidRDefault="00C265C8" w:rsidP="00C265C8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№1</w:t>
      </w:r>
    </w:p>
    <w:p w:rsidR="007E638D" w:rsidRPr="00EC7F96" w:rsidRDefault="008B1A50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282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E638D"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проведения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нормативных правовых актов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экспертизе муниципальных правовых актов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края,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</w:p>
    <w:p w:rsidR="007E638D" w:rsidRPr="00EC7F96" w:rsidRDefault="007E638D" w:rsidP="007E638D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</w:t>
      </w:r>
    </w:p>
    <w:p w:rsidR="00C265C8" w:rsidRPr="00EC7F96" w:rsidRDefault="00C265C8" w:rsidP="00C265C8">
      <w:pPr>
        <w:widowControl w:val="0"/>
        <w:autoSpaceDE w:val="0"/>
        <w:autoSpaceDN w:val="0"/>
        <w:adjustRightInd w:val="0"/>
        <w:spacing w:before="60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265C8" w:rsidRPr="00EC7F96" w:rsidRDefault="00C265C8" w:rsidP="00C265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F96">
        <w:rPr>
          <w:rFonts w:ascii="Times New Roman" w:eastAsia="Times New Roman" w:hAnsi="Times New Roman"/>
          <w:sz w:val="28"/>
          <w:szCs w:val="28"/>
          <w:lang w:eastAsia="ru-RU"/>
        </w:rPr>
        <w:t>СВЕДЕНИЙ ДЛЯ ВКЛЮЧЕНИЯ В ПОЯСНИТЕЛЬНУЮ ЗАПИСКУ К ПРОЕКТАМ НОРМАТИВНЫХ ПРАВОВЫХ АКТОВ ДЛЯ ПРОВЕДЕНИЯ ОЦЕНКИ РЕГУЛИРУЮЩЕГО ВОЗДЕЙСТВИЯ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1. Краткое описание предлагаемого правового регулирования в части положений, которыми изменяется содержание обязанностей субъектов предпринимательской и инвестиционной деятельности, изменяется содержание или порядок реализации полномочий органов местного самоуправления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в отношениях с субъектами предпринимательской и инвестиционной деятельности.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3. Сведения о целях предлагаемого правового регулирования и обоснование их соответствия законодательству Российской Федерации, Забайкальского края  и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4. Возможные варианты достижения поставленных целей (решения иными правовыми, информационными или организационными средствами).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5. Обоснование предлагаемого правового регулирования в части положений, которыми изменяется содержание или порядок реализации полномочий органов местного самоуправления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с субъектами предпринимательской и инвестиционной деятельности.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6. Оценка расходов бюджета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исполнения и исполнение полномочий для реализации предлагаемого правового регулирования.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7.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9. Период воздействия вносимых в правовое регулирование изменений или введения нового правового регулирования на субъекты предпринимательской и инвестиционной деятельности (кратко-, средне- или долгосрочный).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10.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11. Оценка рисков невозможности решения проблемы предложенным способом, рисков непредвиденных негативных последствий.</w:t>
      </w:r>
    </w:p>
    <w:p w:rsid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12. Иные сведения,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возникновению которых способствуют положения проекта нормативного правового акта.</w:t>
      </w:r>
    </w:p>
    <w:p w:rsidR="008B1A50" w:rsidRPr="00C265C8" w:rsidRDefault="008B1A50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8B1A50" w:rsidP="00C265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8B1A50" w:rsidRDefault="008B1A50" w:rsidP="00803EC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C265C8" w:rsidRPr="008B1A50">
        <w:rPr>
          <w:rFonts w:ascii="Times New Roman" w:eastAsia="Times New Roman" w:hAnsi="Times New Roman"/>
          <w:sz w:val="28"/>
          <w:szCs w:val="28"/>
          <w:lang w:eastAsia="ru-RU"/>
        </w:rPr>
        <w:t>риложение  №2</w:t>
      </w:r>
    </w:p>
    <w:p w:rsidR="00803ECB" w:rsidRPr="008B1A50" w:rsidRDefault="008B1A50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3ECB"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проведения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нормативных правовых актов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экспертизе муниципальных правовых актов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края,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803ECB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предпринимательской </w:t>
      </w:r>
    </w:p>
    <w:p w:rsidR="00C265C8" w:rsidRPr="008B1A50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</w:t>
      </w:r>
    </w:p>
    <w:p w:rsidR="00C265C8" w:rsidRPr="008B1A50" w:rsidRDefault="00C265C8" w:rsidP="00C265C8">
      <w:pPr>
        <w:widowControl w:val="0"/>
        <w:autoSpaceDE w:val="0"/>
        <w:autoSpaceDN w:val="0"/>
        <w:adjustRightInd w:val="0"/>
        <w:spacing w:before="60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329"/>
      <w:bookmarkEnd w:id="13"/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265C8" w:rsidRPr="008B1A50" w:rsidRDefault="00C265C8" w:rsidP="00C265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A50">
        <w:rPr>
          <w:rFonts w:ascii="Times New Roman" w:eastAsia="Times New Roman" w:hAnsi="Times New Roman"/>
          <w:sz w:val="28"/>
          <w:szCs w:val="28"/>
          <w:lang w:eastAsia="ru-RU"/>
        </w:rPr>
        <w:t>СВЕДЕНИЙ В ОТНОШЕНИИ ДЕЙСТВУЮЩИХ НОРМАТИВНЫХ ПРАВОВЫХ АКТОВ, НЕОБХОДИМЫХ ДЛЯ ПРОВЕДЕНИЯ ЭКСПЕРТИЗЫ ДЕЙСТВУЮЩИХ НОРМАТИВНЫХ ПРАВОВЫХ АКТОВ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Реквизиты действующего нормативного правового акта (далее -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действующий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2. Сведения о вносившихся в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действующий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изменениях (при наличии).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3. Период действия действующего НПА и его отдельных положений (при наличии).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5. Оценка расходов и поступлений бюджета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Забайкальского края 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и местных бюджетов, вызванных правовым регулированием, установленным действующим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7. Иные сведения, которые, по мнению инициатора, позволяют оценить фактическое воздействие действующего НПА.</w:t>
      </w:r>
    </w:p>
    <w:p w:rsidR="00595423" w:rsidRDefault="00595423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5423" w:rsidRPr="00C265C8" w:rsidRDefault="00595423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595423" w:rsidP="00C265C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595423" w:rsidRDefault="00C265C8" w:rsidP="00803EC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№3</w:t>
      </w:r>
    </w:p>
    <w:p w:rsidR="00803ECB" w:rsidRPr="00595423" w:rsidRDefault="00595423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372"/>
      <w:bookmarkEnd w:id="14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03ECB"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проведения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нормативных правовых актов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и экспертизе муниципальных правовых актов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Приаргунского муниципального округа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Забайкальского края,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>затрагивающих</w:t>
      </w:r>
      <w:proofErr w:type="gramEnd"/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вопросы осуществления 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и инвестиционной деятельности</w:t>
      </w: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3ECB" w:rsidRPr="00595423" w:rsidRDefault="00803ECB" w:rsidP="00803EC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595423" w:rsidRDefault="00C265C8" w:rsidP="00803EC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265C8" w:rsidRPr="00595423" w:rsidRDefault="00C265C8" w:rsidP="00803EC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423">
        <w:rPr>
          <w:rFonts w:ascii="Times New Roman" w:eastAsia="Times New Roman" w:hAnsi="Times New Roman"/>
          <w:sz w:val="28"/>
          <w:szCs w:val="28"/>
          <w:lang w:eastAsia="ru-RU"/>
        </w:rPr>
        <w:t>СВЕДЕНИЙ В ОТНОШЕНИИ ДЕЙСТВУЮЩИХ НОРМАТИВНЫХ ПРАВОВЫХ АКТОВ, НЕОБХОДИМЫХ ДЛЯ ПРОВЕДЕНИЯ МОНИТОРИНГА ФАКТИЧЕСКОГО ВОЗДЕЙСТВИЯ ДЕЙСТВУЮЩИХ НОРМАТИВНЫХ ПРАВОВЫХ АКТОВ</w:t>
      </w:r>
    </w:p>
    <w:p w:rsidR="00C265C8" w:rsidRDefault="00C265C8" w:rsidP="00C265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054534" w:rsidRPr="00C265C8" w:rsidRDefault="00054534" w:rsidP="00C265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Реквизиты действующего нормативного правового акта (далее -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действующий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2. Сведения о вносившихся в </w:t>
      </w:r>
      <w:proofErr w:type="gramStart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действующий</w:t>
      </w:r>
      <w:proofErr w:type="gramEnd"/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 НПА изменениях (при наличии).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3. Период действия действующего НПА и его отдельных положений (при наличии).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интересы которых затрагиваются правовым регулированием, установленным действующим НПА, количественная оценка числа участников каждой группы.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 xml:space="preserve">5. Оценка расходов и поступлений бюджета </w:t>
      </w:r>
      <w:r w:rsidR="00803ECB">
        <w:rPr>
          <w:rFonts w:ascii="Times New Roman" w:eastAsia="Times New Roman" w:hAnsi="Times New Roman"/>
          <w:sz w:val="28"/>
          <w:szCs w:val="28"/>
          <w:lang w:eastAsia="ru-RU"/>
        </w:rPr>
        <w:t>Приаргунского муниципального округа Забайкальского края</w:t>
      </w: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, вызванных правовым регулированием, установленным действующим НПА.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6. Оценка расходов и доходов субъектов предпринимательской и инвестиционной деятельности, связанных с необходимостью соблюдения установленных действующим НПА обязанностей или ограничений.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7. Оценка фактических положительных и отрицательных последствий установленного правового регулирования.</w:t>
      </w:r>
    </w:p>
    <w:p w:rsidR="00C265C8" w:rsidRP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8. Оценка эффективности достижения заявленных целей правового регулирования.</w:t>
      </w:r>
    </w:p>
    <w:p w:rsidR="00C265C8" w:rsidRDefault="00C265C8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5C8">
        <w:rPr>
          <w:rFonts w:ascii="Times New Roman" w:eastAsia="Times New Roman" w:hAnsi="Times New Roman"/>
          <w:sz w:val="28"/>
          <w:szCs w:val="28"/>
          <w:lang w:eastAsia="ru-RU"/>
        </w:rPr>
        <w:t>9. Иные сведения, которые, по мнению инициатора, позволяют оценить фактическое воздействие действующего НПА.</w:t>
      </w:r>
    </w:p>
    <w:p w:rsidR="00054534" w:rsidRPr="00C265C8" w:rsidRDefault="00054534" w:rsidP="00C265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5C8" w:rsidRPr="00C265C8" w:rsidRDefault="00054534" w:rsidP="00C265C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</w:t>
      </w:r>
    </w:p>
    <w:p w:rsidR="00C265C8" w:rsidRPr="001D7D48" w:rsidRDefault="00C265C8" w:rsidP="00C26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B81" w:rsidRDefault="002E0B81"/>
    <w:sectPr w:rsidR="002E0B81" w:rsidSect="00AF25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C8"/>
    <w:rsid w:val="00054534"/>
    <w:rsid w:val="000635CC"/>
    <w:rsid w:val="00163F16"/>
    <w:rsid w:val="00206073"/>
    <w:rsid w:val="00254A96"/>
    <w:rsid w:val="00261E46"/>
    <w:rsid w:val="002A16F4"/>
    <w:rsid w:val="002E0B81"/>
    <w:rsid w:val="002F235B"/>
    <w:rsid w:val="00383DF5"/>
    <w:rsid w:val="00500714"/>
    <w:rsid w:val="00595423"/>
    <w:rsid w:val="00646B52"/>
    <w:rsid w:val="00754EBE"/>
    <w:rsid w:val="007E638D"/>
    <w:rsid w:val="00803ECB"/>
    <w:rsid w:val="008278B5"/>
    <w:rsid w:val="00854D93"/>
    <w:rsid w:val="00857DBA"/>
    <w:rsid w:val="0088600F"/>
    <w:rsid w:val="008B1A50"/>
    <w:rsid w:val="00AA3E56"/>
    <w:rsid w:val="00AE0ADB"/>
    <w:rsid w:val="00AF25F8"/>
    <w:rsid w:val="00B514B0"/>
    <w:rsid w:val="00C073F3"/>
    <w:rsid w:val="00C265C8"/>
    <w:rsid w:val="00C75E7F"/>
    <w:rsid w:val="00CC55BF"/>
    <w:rsid w:val="00D442FA"/>
    <w:rsid w:val="00D542AF"/>
    <w:rsid w:val="00E0018B"/>
    <w:rsid w:val="00E354DF"/>
    <w:rsid w:val="00E932EA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E0018B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C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C8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01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01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18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18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18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0018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0018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0018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18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00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001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001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001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00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001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01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00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018B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00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0018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0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0018B"/>
    <w:rPr>
      <w:b/>
      <w:bCs/>
    </w:rPr>
  </w:style>
  <w:style w:type="character" w:styleId="a9">
    <w:name w:val="Emphasis"/>
    <w:basedOn w:val="a0"/>
    <w:uiPriority w:val="20"/>
    <w:qFormat/>
    <w:rsid w:val="00E0018B"/>
    <w:rPr>
      <w:i/>
      <w:iCs/>
    </w:rPr>
  </w:style>
  <w:style w:type="paragraph" w:styleId="aa">
    <w:name w:val="No Spacing"/>
    <w:uiPriority w:val="1"/>
    <w:qFormat/>
    <w:rsid w:val="00E001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0018B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E0018B"/>
    <w:pPr>
      <w:spacing w:after="200" w:line="276" w:lineRule="auto"/>
    </w:pPr>
    <w:rPr>
      <w:rFonts w:eastAsiaTheme="minorHAnsi" w:cstheme="minorBid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E001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0018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001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001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01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01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01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01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0018B"/>
    <w:pPr>
      <w:outlineLvl w:val="9"/>
    </w:pPr>
  </w:style>
  <w:style w:type="paragraph" w:customStyle="1" w:styleId="ConsPlusNormal">
    <w:name w:val="ConsPlusNormal"/>
    <w:rsid w:val="00C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6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BC8611DFAAC44E2ED9A89CDA2EA1E10498EFE07CF8553DA8232E1210D7E8011644D7E4F81FA1C007ADD3B6BO7H2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1AFE-8A80-488D-A30A-DF016702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65</cp:revision>
  <dcterms:created xsi:type="dcterms:W3CDTF">2021-12-09T23:38:00Z</dcterms:created>
  <dcterms:modified xsi:type="dcterms:W3CDTF">2021-12-14T01:37:00Z</dcterms:modified>
</cp:coreProperties>
</file>