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60" w:rsidRPr="00107E42" w:rsidRDefault="00624860" w:rsidP="00624860">
      <w:pPr>
        <w:spacing w:line="1" w:lineRule="exact"/>
        <w:rPr>
          <w:rFonts w:ascii="Times New Roman" w:hAnsi="Times New Roman" w:cs="Times New Roman"/>
          <w:sz w:val="32"/>
          <w:szCs w:val="32"/>
        </w:rPr>
      </w:pPr>
    </w:p>
    <w:p w:rsidR="00624860" w:rsidRPr="00107E42" w:rsidRDefault="00624860" w:rsidP="00107E42">
      <w:pPr>
        <w:pStyle w:val="11"/>
        <w:shd w:val="clear" w:color="auto" w:fill="auto"/>
        <w:spacing w:line="257" w:lineRule="auto"/>
        <w:ind w:firstLine="0"/>
        <w:jc w:val="center"/>
        <w:rPr>
          <w:sz w:val="32"/>
          <w:szCs w:val="32"/>
        </w:rPr>
      </w:pPr>
      <w:r w:rsidRPr="00107E42">
        <w:rPr>
          <w:b/>
          <w:bCs/>
          <w:sz w:val="32"/>
          <w:szCs w:val="32"/>
        </w:rPr>
        <w:t>АДМИНИСТРАЦИЯ ПРИАРГУНСКОГО МУНИЦИПАЛЬНОГО  ОКРУГА ЗАБАЙКАЛЬСКОГО КРАЯ</w:t>
      </w:r>
    </w:p>
    <w:p w:rsidR="00107E42" w:rsidRDefault="00624860" w:rsidP="00107E42">
      <w:pPr>
        <w:pStyle w:val="13"/>
        <w:keepNext/>
        <w:keepLines/>
        <w:shd w:val="clear" w:color="auto" w:fill="auto"/>
        <w:tabs>
          <w:tab w:val="center" w:pos="4691"/>
          <w:tab w:val="left" w:pos="6825"/>
        </w:tabs>
        <w:spacing w:after="0"/>
        <w:jc w:val="left"/>
        <w:rPr>
          <w:sz w:val="32"/>
          <w:szCs w:val="32"/>
        </w:rPr>
      </w:pPr>
      <w:bookmarkStart w:id="0" w:name="bookmark0"/>
      <w:bookmarkStart w:id="1" w:name="bookmark1"/>
      <w:r w:rsidRPr="00107E42">
        <w:rPr>
          <w:sz w:val="32"/>
          <w:szCs w:val="32"/>
        </w:rPr>
        <w:tab/>
      </w:r>
    </w:p>
    <w:p w:rsidR="00107E42" w:rsidRDefault="00624860" w:rsidP="00107E42">
      <w:pPr>
        <w:pStyle w:val="13"/>
        <w:keepNext/>
        <w:keepLines/>
        <w:shd w:val="clear" w:color="auto" w:fill="auto"/>
        <w:tabs>
          <w:tab w:val="center" w:pos="4691"/>
          <w:tab w:val="left" w:pos="6825"/>
        </w:tabs>
        <w:spacing w:after="0"/>
        <w:rPr>
          <w:sz w:val="32"/>
          <w:szCs w:val="32"/>
        </w:rPr>
      </w:pPr>
      <w:r w:rsidRPr="00107E42">
        <w:rPr>
          <w:sz w:val="32"/>
          <w:szCs w:val="32"/>
        </w:rPr>
        <w:t>ПОСТАНОВЛЕНИЕ</w:t>
      </w:r>
      <w:bookmarkEnd w:id="0"/>
      <w:bookmarkEnd w:id="1"/>
    </w:p>
    <w:p w:rsidR="00107E42" w:rsidRDefault="00107E42" w:rsidP="00107E42">
      <w:pPr>
        <w:pStyle w:val="13"/>
        <w:keepNext/>
        <w:keepLines/>
        <w:shd w:val="clear" w:color="auto" w:fill="auto"/>
        <w:tabs>
          <w:tab w:val="center" w:pos="4691"/>
          <w:tab w:val="left" w:pos="6825"/>
        </w:tabs>
        <w:spacing w:after="0"/>
        <w:jc w:val="left"/>
        <w:rPr>
          <w:sz w:val="32"/>
          <w:szCs w:val="32"/>
        </w:rPr>
      </w:pPr>
    </w:p>
    <w:p w:rsidR="00624860" w:rsidRPr="00624860" w:rsidRDefault="00624860" w:rsidP="00107E42">
      <w:pPr>
        <w:pStyle w:val="13"/>
        <w:keepNext/>
        <w:keepLines/>
        <w:shd w:val="clear" w:color="auto" w:fill="auto"/>
        <w:tabs>
          <w:tab w:val="center" w:pos="4691"/>
          <w:tab w:val="left" w:pos="6825"/>
        </w:tabs>
        <w:spacing w:after="0"/>
        <w:jc w:val="left"/>
        <w:rPr>
          <w:sz w:val="28"/>
          <w:szCs w:val="28"/>
        </w:rPr>
      </w:pPr>
      <w:r w:rsidRPr="00624860">
        <w:rPr>
          <w:sz w:val="28"/>
          <w:szCs w:val="28"/>
        </w:rPr>
        <w:tab/>
      </w:r>
    </w:p>
    <w:p w:rsidR="00624860" w:rsidRPr="00624860" w:rsidRDefault="00AD7677" w:rsidP="00107E42">
      <w:pPr>
        <w:pStyle w:val="11"/>
        <w:shd w:val="clear" w:color="auto" w:fill="auto"/>
        <w:spacing w:line="240" w:lineRule="auto"/>
        <w:ind w:firstLine="0"/>
        <w:rPr>
          <w:sz w:val="28"/>
          <w:szCs w:val="28"/>
        </w:rPr>
      </w:pPr>
      <w:r>
        <w:rPr>
          <w:sz w:val="28"/>
          <w:szCs w:val="28"/>
        </w:rPr>
        <w:t xml:space="preserve">13 </w:t>
      </w:r>
      <w:r w:rsidR="00B71278">
        <w:rPr>
          <w:sz w:val="28"/>
          <w:szCs w:val="28"/>
        </w:rPr>
        <w:t>января</w:t>
      </w:r>
      <w:r w:rsidR="00624860">
        <w:rPr>
          <w:sz w:val="28"/>
          <w:szCs w:val="28"/>
        </w:rPr>
        <w:t xml:space="preserve"> </w:t>
      </w:r>
      <w:r w:rsidR="00624860" w:rsidRPr="00624860">
        <w:rPr>
          <w:sz w:val="28"/>
          <w:szCs w:val="28"/>
        </w:rPr>
        <w:t>202</w:t>
      </w:r>
      <w:r w:rsidR="00107E42">
        <w:rPr>
          <w:sz w:val="28"/>
          <w:szCs w:val="28"/>
        </w:rPr>
        <w:t>2</w:t>
      </w:r>
      <w:r w:rsidR="00624860" w:rsidRPr="00624860">
        <w:rPr>
          <w:sz w:val="28"/>
          <w:szCs w:val="28"/>
        </w:rPr>
        <w:t xml:space="preserve"> г.                                                                    </w:t>
      </w:r>
      <w:r>
        <w:rPr>
          <w:sz w:val="28"/>
          <w:szCs w:val="28"/>
        </w:rPr>
        <w:t xml:space="preserve">                            </w:t>
      </w:r>
      <w:bookmarkStart w:id="2" w:name="_GoBack"/>
      <w:bookmarkEnd w:id="2"/>
      <w:r w:rsidR="00107E42">
        <w:rPr>
          <w:sz w:val="28"/>
          <w:szCs w:val="28"/>
        </w:rPr>
        <w:t xml:space="preserve"> </w:t>
      </w:r>
      <w:r w:rsidR="00624860" w:rsidRPr="00624860">
        <w:rPr>
          <w:sz w:val="28"/>
          <w:szCs w:val="28"/>
        </w:rPr>
        <w:t>№</w:t>
      </w:r>
      <w:r>
        <w:rPr>
          <w:sz w:val="28"/>
          <w:szCs w:val="28"/>
        </w:rPr>
        <w:t>4</w:t>
      </w:r>
    </w:p>
    <w:p w:rsidR="00107E42" w:rsidRDefault="00107E42" w:rsidP="00107E42">
      <w:pPr>
        <w:pStyle w:val="11"/>
        <w:shd w:val="clear" w:color="auto" w:fill="auto"/>
        <w:spacing w:line="240" w:lineRule="auto"/>
        <w:ind w:firstLine="0"/>
        <w:jc w:val="center"/>
        <w:rPr>
          <w:sz w:val="28"/>
          <w:szCs w:val="28"/>
        </w:rPr>
      </w:pPr>
    </w:p>
    <w:p w:rsidR="00107E42" w:rsidRDefault="00107E42" w:rsidP="00107E42">
      <w:pPr>
        <w:pStyle w:val="11"/>
        <w:shd w:val="clear" w:color="auto" w:fill="auto"/>
        <w:spacing w:line="240" w:lineRule="auto"/>
        <w:ind w:firstLine="0"/>
        <w:jc w:val="center"/>
        <w:rPr>
          <w:sz w:val="28"/>
          <w:szCs w:val="28"/>
        </w:rPr>
      </w:pPr>
    </w:p>
    <w:p w:rsidR="00624860" w:rsidRDefault="00624860" w:rsidP="00107E42">
      <w:pPr>
        <w:pStyle w:val="11"/>
        <w:shd w:val="clear" w:color="auto" w:fill="auto"/>
        <w:spacing w:line="240" w:lineRule="auto"/>
        <w:ind w:firstLine="0"/>
        <w:jc w:val="center"/>
        <w:rPr>
          <w:sz w:val="28"/>
          <w:szCs w:val="28"/>
        </w:rPr>
      </w:pPr>
      <w:proofErr w:type="spellStart"/>
      <w:r w:rsidRPr="00624860">
        <w:rPr>
          <w:sz w:val="28"/>
          <w:szCs w:val="28"/>
        </w:rPr>
        <w:t>п</w:t>
      </w:r>
      <w:r>
        <w:rPr>
          <w:sz w:val="28"/>
          <w:szCs w:val="28"/>
        </w:rPr>
        <w:t>гт</w:t>
      </w:r>
      <w:proofErr w:type="spellEnd"/>
      <w:r w:rsidRPr="00624860">
        <w:rPr>
          <w:sz w:val="28"/>
          <w:szCs w:val="28"/>
        </w:rPr>
        <w:t>. Приаргунск</w:t>
      </w:r>
    </w:p>
    <w:p w:rsidR="00107E42" w:rsidRDefault="00107E42" w:rsidP="00107E42">
      <w:pPr>
        <w:pStyle w:val="11"/>
        <w:shd w:val="clear" w:color="auto" w:fill="auto"/>
        <w:spacing w:line="240" w:lineRule="auto"/>
        <w:ind w:firstLine="0"/>
        <w:jc w:val="center"/>
        <w:rPr>
          <w:sz w:val="28"/>
          <w:szCs w:val="28"/>
        </w:rPr>
      </w:pPr>
    </w:p>
    <w:p w:rsidR="00107E42" w:rsidRPr="00624860" w:rsidRDefault="00107E42" w:rsidP="00107E42">
      <w:pPr>
        <w:pStyle w:val="11"/>
        <w:shd w:val="clear" w:color="auto" w:fill="auto"/>
        <w:spacing w:line="240" w:lineRule="auto"/>
        <w:ind w:firstLine="0"/>
        <w:jc w:val="center"/>
        <w:rPr>
          <w:sz w:val="28"/>
          <w:szCs w:val="28"/>
        </w:rPr>
      </w:pPr>
    </w:p>
    <w:p w:rsidR="00624860" w:rsidRPr="00624860" w:rsidRDefault="00B71278" w:rsidP="00107E42">
      <w:pPr>
        <w:pStyle w:val="11"/>
        <w:shd w:val="clear" w:color="auto" w:fill="auto"/>
        <w:spacing w:line="257" w:lineRule="auto"/>
        <w:ind w:firstLine="0"/>
        <w:jc w:val="center"/>
        <w:rPr>
          <w:b/>
          <w:sz w:val="32"/>
          <w:szCs w:val="32"/>
        </w:rPr>
      </w:pPr>
      <w:r>
        <w:rPr>
          <w:b/>
          <w:bCs/>
          <w:sz w:val="32"/>
          <w:szCs w:val="32"/>
        </w:rPr>
        <w:t xml:space="preserve"> О внесение изменений в </w:t>
      </w:r>
      <w:r w:rsidR="006B68C3">
        <w:rPr>
          <w:b/>
          <w:bCs/>
          <w:sz w:val="32"/>
          <w:szCs w:val="32"/>
        </w:rPr>
        <w:t>а</w:t>
      </w:r>
      <w:r w:rsidR="00624860" w:rsidRPr="00624860">
        <w:rPr>
          <w:b/>
          <w:bCs/>
          <w:sz w:val="32"/>
          <w:szCs w:val="32"/>
        </w:rPr>
        <w:t>дминистративн</w:t>
      </w:r>
      <w:r>
        <w:rPr>
          <w:b/>
          <w:bCs/>
          <w:sz w:val="32"/>
          <w:szCs w:val="32"/>
        </w:rPr>
        <w:t>ый</w:t>
      </w:r>
      <w:r w:rsidR="00624860" w:rsidRPr="00624860">
        <w:rPr>
          <w:b/>
          <w:bCs/>
          <w:sz w:val="32"/>
          <w:szCs w:val="32"/>
        </w:rPr>
        <w:t xml:space="preserve"> регламент</w:t>
      </w:r>
    </w:p>
    <w:p w:rsidR="00624860" w:rsidRDefault="00624860" w:rsidP="00107E42">
      <w:pPr>
        <w:pStyle w:val="11"/>
        <w:shd w:val="clear" w:color="auto" w:fill="auto"/>
        <w:spacing w:line="257" w:lineRule="auto"/>
        <w:ind w:firstLine="0"/>
        <w:jc w:val="center"/>
        <w:rPr>
          <w:b/>
          <w:bCs/>
          <w:sz w:val="32"/>
          <w:szCs w:val="32"/>
        </w:rPr>
      </w:pPr>
      <w:r w:rsidRPr="00624860">
        <w:rPr>
          <w:b/>
          <w:bCs/>
          <w:sz w:val="32"/>
          <w:szCs w:val="32"/>
        </w:rPr>
        <w:t>по предоставлению муниципальной услуги «Прием заявлений о</w:t>
      </w:r>
      <w:r w:rsidRPr="00624860">
        <w:rPr>
          <w:b/>
          <w:bCs/>
          <w:sz w:val="32"/>
          <w:szCs w:val="32"/>
        </w:rPr>
        <w:br/>
        <w:t>зачислении в муниципальные образовательные организации,</w:t>
      </w:r>
      <w:r w:rsidRPr="00624860">
        <w:rPr>
          <w:b/>
          <w:bCs/>
          <w:sz w:val="32"/>
          <w:szCs w:val="32"/>
        </w:rPr>
        <w:br/>
        <w:t>реализующие основную образовательную программу дошкольного образования (детски</w:t>
      </w:r>
      <w:r w:rsidR="00B71278">
        <w:rPr>
          <w:b/>
          <w:bCs/>
          <w:sz w:val="32"/>
          <w:szCs w:val="32"/>
        </w:rPr>
        <w:t xml:space="preserve">е сады), а также постановка на </w:t>
      </w:r>
      <w:r w:rsidRPr="00624860">
        <w:rPr>
          <w:b/>
          <w:bCs/>
          <w:sz w:val="32"/>
          <w:szCs w:val="32"/>
        </w:rPr>
        <w:t>соответствующий учет»</w:t>
      </w:r>
      <w:r w:rsidR="00B71278">
        <w:rPr>
          <w:b/>
          <w:bCs/>
          <w:sz w:val="32"/>
          <w:szCs w:val="32"/>
        </w:rPr>
        <w:t>, утвержденный постановлением администрации Приаргунского муниципального округа от 01 июля 2021 года №497</w:t>
      </w:r>
    </w:p>
    <w:p w:rsidR="00107E42" w:rsidRDefault="00107E42" w:rsidP="00107E42">
      <w:pPr>
        <w:pStyle w:val="11"/>
        <w:shd w:val="clear" w:color="auto" w:fill="auto"/>
        <w:spacing w:line="257" w:lineRule="auto"/>
        <w:ind w:firstLine="0"/>
        <w:jc w:val="center"/>
        <w:rPr>
          <w:b/>
          <w:sz w:val="32"/>
          <w:szCs w:val="32"/>
        </w:rPr>
      </w:pPr>
    </w:p>
    <w:p w:rsidR="00107E42" w:rsidRPr="00624860" w:rsidRDefault="00107E42" w:rsidP="00107E42">
      <w:pPr>
        <w:pStyle w:val="11"/>
        <w:shd w:val="clear" w:color="auto" w:fill="auto"/>
        <w:spacing w:line="257" w:lineRule="auto"/>
        <w:ind w:firstLine="0"/>
        <w:jc w:val="center"/>
        <w:rPr>
          <w:b/>
          <w:sz w:val="32"/>
          <w:szCs w:val="32"/>
        </w:rPr>
      </w:pPr>
    </w:p>
    <w:p w:rsidR="00624860" w:rsidRPr="00107E42" w:rsidRDefault="00B71278" w:rsidP="00624860">
      <w:pPr>
        <w:pStyle w:val="11"/>
        <w:shd w:val="clear" w:color="auto" w:fill="auto"/>
        <w:ind w:firstLine="600"/>
        <w:jc w:val="both"/>
        <w:rPr>
          <w:sz w:val="28"/>
          <w:szCs w:val="28"/>
        </w:rPr>
      </w:pPr>
      <w:r w:rsidRPr="00107E42">
        <w:rPr>
          <w:sz w:val="28"/>
          <w:szCs w:val="28"/>
        </w:rPr>
        <w:t>Руководствуясь</w:t>
      </w:r>
      <w:r w:rsidR="00624860" w:rsidRPr="00107E42">
        <w:rPr>
          <w:sz w:val="28"/>
          <w:szCs w:val="28"/>
        </w:rPr>
        <w:t xml:space="preserve"> Федеральн</w:t>
      </w:r>
      <w:r w:rsidRPr="00107E42">
        <w:rPr>
          <w:sz w:val="28"/>
          <w:szCs w:val="28"/>
        </w:rPr>
        <w:t>ым</w:t>
      </w:r>
      <w:r w:rsidR="00624860" w:rsidRPr="00107E42">
        <w:rPr>
          <w:sz w:val="28"/>
          <w:szCs w:val="28"/>
        </w:rPr>
        <w:t xml:space="preserve"> закон</w:t>
      </w:r>
      <w:r w:rsidRPr="00107E42">
        <w:rPr>
          <w:sz w:val="28"/>
          <w:szCs w:val="28"/>
        </w:rPr>
        <w:t>ом</w:t>
      </w:r>
      <w:r w:rsidR="00624860" w:rsidRPr="00107E42">
        <w:rPr>
          <w:sz w:val="28"/>
          <w:szCs w:val="28"/>
        </w:rPr>
        <w:t xml:space="preserve"> от 27 июля 2010 года № 210-ФЗ «Об организации предоставления государственных и муниципальных услуг», </w:t>
      </w:r>
      <w:r w:rsidRPr="00107E42">
        <w:rPr>
          <w:bCs/>
          <w:sz w:val="28"/>
          <w:szCs w:val="28"/>
        </w:rPr>
        <w:t>Уставом Приаргунского муниципального округа Забайкальского края</w:t>
      </w:r>
      <w:r w:rsidR="00107E42">
        <w:rPr>
          <w:bCs/>
          <w:sz w:val="28"/>
          <w:szCs w:val="28"/>
        </w:rPr>
        <w:t>,</w:t>
      </w:r>
      <w:r w:rsidRPr="00107E42">
        <w:rPr>
          <w:sz w:val="28"/>
          <w:szCs w:val="28"/>
        </w:rPr>
        <w:t xml:space="preserve"> </w:t>
      </w:r>
      <w:r w:rsidR="00624860" w:rsidRPr="00107E42">
        <w:rPr>
          <w:sz w:val="28"/>
          <w:szCs w:val="28"/>
        </w:rPr>
        <w:t xml:space="preserve">администрация Приаргунского муниципального округа Забайкальского края постановляет: </w:t>
      </w:r>
    </w:p>
    <w:p w:rsidR="00B71278" w:rsidRPr="00107E42" w:rsidRDefault="00B71278" w:rsidP="00107E42">
      <w:pPr>
        <w:pStyle w:val="11"/>
        <w:shd w:val="clear" w:color="auto" w:fill="auto"/>
        <w:spacing w:line="257" w:lineRule="auto"/>
        <w:ind w:firstLine="600"/>
        <w:jc w:val="both"/>
        <w:rPr>
          <w:bCs/>
          <w:sz w:val="28"/>
          <w:szCs w:val="28"/>
        </w:rPr>
      </w:pPr>
      <w:r w:rsidRPr="00107E42">
        <w:rPr>
          <w:sz w:val="28"/>
          <w:szCs w:val="28"/>
        </w:rPr>
        <w:t>1.Внести</w:t>
      </w:r>
      <w:r w:rsidRPr="00107E42">
        <w:rPr>
          <w:bCs/>
          <w:sz w:val="28"/>
          <w:szCs w:val="28"/>
        </w:rPr>
        <w:t xml:space="preserve"> в административный регламент </w:t>
      </w:r>
      <w:r w:rsidR="00107E42">
        <w:rPr>
          <w:bCs/>
          <w:sz w:val="28"/>
          <w:szCs w:val="28"/>
        </w:rPr>
        <w:t xml:space="preserve">по предоставлению </w:t>
      </w:r>
      <w:r w:rsidRPr="00107E42">
        <w:rPr>
          <w:bCs/>
          <w:sz w:val="28"/>
          <w:szCs w:val="28"/>
        </w:rPr>
        <w:t>муниципа</w:t>
      </w:r>
      <w:r w:rsidR="00107E42">
        <w:rPr>
          <w:bCs/>
          <w:sz w:val="28"/>
          <w:szCs w:val="28"/>
        </w:rPr>
        <w:t xml:space="preserve">льной услуги «Прием заявлений о </w:t>
      </w:r>
      <w:r w:rsidRPr="00107E42">
        <w:rPr>
          <w:bCs/>
          <w:sz w:val="28"/>
          <w:szCs w:val="28"/>
        </w:rPr>
        <w:t>зачислении в муниципальн</w:t>
      </w:r>
      <w:r w:rsidR="00107E42">
        <w:rPr>
          <w:bCs/>
          <w:sz w:val="28"/>
          <w:szCs w:val="28"/>
        </w:rPr>
        <w:t xml:space="preserve">ые образовательные организации, </w:t>
      </w:r>
      <w:r w:rsidRPr="00107E42">
        <w:rPr>
          <w:bCs/>
          <w:sz w:val="28"/>
          <w:szCs w:val="28"/>
        </w:rPr>
        <w:t>реализующие основную образовательную программу дошкольного образования (детские сады), а также постановка на соответствующий учет», утвержденный постановлением администрации Приаргунского муниципального округа от 01 июля 2021 года №497</w:t>
      </w:r>
      <w:r w:rsidR="00107E42">
        <w:rPr>
          <w:bCs/>
          <w:sz w:val="28"/>
          <w:szCs w:val="28"/>
        </w:rPr>
        <w:t xml:space="preserve"> </w:t>
      </w:r>
      <w:r w:rsidRPr="00107E42">
        <w:rPr>
          <w:bCs/>
          <w:sz w:val="28"/>
          <w:szCs w:val="28"/>
        </w:rPr>
        <w:t>следующие изменения:</w:t>
      </w:r>
    </w:p>
    <w:p w:rsidR="00650CA4" w:rsidRDefault="00B71278" w:rsidP="00650CA4">
      <w:pPr>
        <w:pStyle w:val="ConsPlusTitle"/>
        <w:spacing w:line="276" w:lineRule="auto"/>
        <w:ind w:right="-2" w:firstLine="709"/>
        <w:contextualSpacing/>
        <w:jc w:val="both"/>
        <w:rPr>
          <w:b w:val="0"/>
        </w:rPr>
      </w:pPr>
      <w:r w:rsidRPr="00107E42">
        <w:rPr>
          <w:b w:val="0"/>
          <w:bCs w:val="0"/>
        </w:rPr>
        <w:t>1.1.</w:t>
      </w:r>
      <w:r w:rsidR="00483DE0" w:rsidRPr="00107E42">
        <w:rPr>
          <w:b w:val="0"/>
        </w:rPr>
        <w:t xml:space="preserve"> </w:t>
      </w:r>
      <w:r w:rsidR="00107E42">
        <w:rPr>
          <w:b w:val="0"/>
        </w:rPr>
        <w:t>в</w:t>
      </w:r>
      <w:r w:rsidR="00483DE0" w:rsidRPr="00107E42">
        <w:rPr>
          <w:b w:val="0"/>
        </w:rPr>
        <w:t xml:space="preserve"> </w:t>
      </w:r>
      <w:r w:rsidR="00E13CA5">
        <w:rPr>
          <w:b w:val="0"/>
        </w:rPr>
        <w:t>подпункте</w:t>
      </w:r>
      <w:r w:rsidR="00483DE0" w:rsidRPr="00107E42">
        <w:rPr>
          <w:b w:val="0"/>
        </w:rPr>
        <w:t xml:space="preserve"> 5.4.</w:t>
      </w:r>
      <w:r w:rsidR="00E13CA5">
        <w:rPr>
          <w:b w:val="0"/>
        </w:rPr>
        <w:t xml:space="preserve"> пункта 5</w:t>
      </w:r>
      <w:r w:rsidR="00483DE0" w:rsidRPr="00107E42">
        <w:rPr>
          <w:b w:val="0"/>
        </w:rPr>
        <w:t xml:space="preserve"> слова «Ленина, 14» заменить словами «Первомайская, 10».</w:t>
      </w:r>
    </w:p>
    <w:p w:rsidR="00483DE0" w:rsidRPr="00107E42" w:rsidRDefault="00483DE0" w:rsidP="00650CA4">
      <w:pPr>
        <w:pStyle w:val="ConsPlusTitle"/>
        <w:spacing w:line="276" w:lineRule="auto"/>
        <w:ind w:right="-2" w:firstLine="709"/>
        <w:contextualSpacing/>
        <w:jc w:val="both"/>
        <w:rPr>
          <w:b w:val="0"/>
        </w:rPr>
      </w:pPr>
      <w:r w:rsidRPr="00107E42">
        <w:rPr>
          <w:b w:val="0"/>
        </w:rPr>
        <w:t>1.2. абзац четвертый</w:t>
      </w:r>
      <w:r w:rsidR="00166BAF" w:rsidRPr="00107E42">
        <w:rPr>
          <w:b w:val="0"/>
        </w:rPr>
        <w:t xml:space="preserve"> в  </w:t>
      </w:r>
      <w:r w:rsidR="00107E42">
        <w:rPr>
          <w:b w:val="0"/>
        </w:rPr>
        <w:tab/>
        <w:t xml:space="preserve">пункте </w:t>
      </w:r>
      <w:r w:rsidR="00166BAF" w:rsidRPr="00107E42">
        <w:rPr>
          <w:b w:val="0"/>
        </w:rPr>
        <w:t>36  исключить.</w:t>
      </w:r>
    </w:p>
    <w:p w:rsidR="00107E42" w:rsidRDefault="00107E42" w:rsidP="00107E4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66BAF" w:rsidRPr="00107E42">
        <w:rPr>
          <w:rFonts w:ascii="Times New Roman" w:hAnsi="Times New Roman" w:cs="Times New Roman"/>
          <w:sz w:val="28"/>
          <w:szCs w:val="28"/>
        </w:rPr>
        <w:t xml:space="preserve">1.3. абзац пятый изложить в следующей редакции: </w:t>
      </w:r>
    </w:p>
    <w:p w:rsidR="00C86CA9" w:rsidRDefault="00166BAF" w:rsidP="00107E42">
      <w:pPr>
        <w:spacing w:line="240" w:lineRule="auto"/>
        <w:ind w:firstLine="567"/>
        <w:contextualSpacing/>
        <w:jc w:val="both"/>
        <w:rPr>
          <w:rFonts w:ascii="Times New Roman" w:hAnsi="Times New Roman" w:cs="Times New Roman"/>
          <w:bCs/>
          <w:kern w:val="36"/>
          <w:sz w:val="28"/>
          <w:szCs w:val="28"/>
        </w:rPr>
      </w:pPr>
      <w:r w:rsidRPr="00107E42">
        <w:rPr>
          <w:rFonts w:ascii="Times New Roman" w:hAnsi="Times New Roman" w:cs="Times New Roman"/>
          <w:sz w:val="28"/>
          <w:szCs w:val="28"/>
        </w:rPr>
        <w:t xml:space="preserve">«обеспечение возможности получения муниципальной услуги </w:t>
      </w:r>
      <w:proofErr w:type="gramStart"/>
      <w:r w:rsidRPr="00107E42">
        <w:rPr>
          <w:rFonts w:ascii="Times New Roman" w:hAnsi="Times New Roman" w:cs="Times New Roman"/>
          <w:sz w:val="28"/>
          <w:szCs w:val="28"/>
        </w:rPr>
        <w:t>в</w:t>
      </w:r>
      <w:proofErr w:type="gramEnd"/>
      <w:r w:rsidRPr="00107E42">
        <w:rPr>
          <w:rFonts w:ascii="Times New Roman" w:hAnsi="Times New Roman" w:cs="Times New Roman"/>
          <w:sz w:val="28"/>
          <w:szCs w:val="28"/>
        </w:rPr>
        <w:t xml:space="preserve">  </w:t>
      </w:r>
      <w:proofErr w:type="gramStart"/>
      <w:r w:rsidRPr="00107E42">
        <w:rPr>
          <w:rFonts w:ascii="Times New Roman" w:hAnsi="Times New Roman" w:cs="Times New Roman"/>
          <w:bCs/>
          <w:kern w:val="36"/>
          <w:sz w:val="28"/>
          <w:szCs w:val="28"/>
        </w:rPr>
        <w:t>Приаргунском</w:t>
      </w:r>
      <w:proofErr w:type="gramEnd"/>
      <w:r w:rsidRPr="00107E42">
        <w:rPr>
          <w:rFonts w:ascii="Times New Roman" w:hAnsi="Times New Roman" w:cs="Times New Roman"/>
          <w:bCs/>
          <w:kern w:val="36"/>
          <w:sz w:val="28"/>
          <w:szCs w:val="28"/>
        </w:rPr>
        <w:t xml:space="preserve"> филиале Краевого государственного автономного учреждения МФЦ Забайкальского края</w:t>
      </w:r>
      <w:r w:rsidR="00D6053B" w:rsidRPr="00107E42">
        <w:rPr>
          <w:rFonts w:ascii="Times New Roman" w:hAnsi="Times New Roman" w:cs="Times New Roman"/>
          <w:bCs/>
          <w:kern w:val="36"/>
          <w:sz w:val="28"/>
          <w:szCs w:val="28"/>
        </w:rPr>
        <w:t>».</w:t>
      </w:r>
      <w:r w:rsidRPr="00107E42">
        <w:rPr>
          <w:rFonts w:ascii="Times New Roman" w:hAnsi="Times New Roman" w:cs="Times New Roman"/>
          <w:bCs/>
          <w:kern w:val="36"/>
          <w:sz w:val="28"/>
          <w:szCs w:val="28"/>
        </w:rPr>
        <w:t xml:space="preserve"> </w:t>
      </w:r>
    </w:p>
    <w:p w:rsidR="00C617E7" w:rsidRPr="00BF339F" w:rsidRDefault="00C617E7" w:rsidP="00107E42">
      <w:pPr>
        <w:spacing w:line="240" w:lineRule="auto"/>
        <w:ind w:firstLine="567"/>
        <w:contextualSpacing/>
        <w:jc w:val="both"/>
        <w:rPr>
          <w:rFonts w:ascii="Times New Roman" w:hAnsi="Times New Roman" w:cs="Times New Roman"/>
          <w:bCs/>
          <w:kern w:val="36"/>
          <w:sz w:val="28"/>
          <w:szCs w:val="28"/>
        </w:rPr>
      </w:pPr>
      <w:r w:rsidRPr="00BF339F">
        <w:rPr>
          <w:rFonts w:ascii="Times New Roman" w:hAnsi="Times New Roman" w:cs="Times New Roman"/>
          <w:bCs/>
          <w:kern w:val="36"/>
          <w:sz w:val="28"/>
          <w:szCs w:val="28"/>
        </w:rPr>
        <w:lastRenderedPageBreak/>
        <w:t xml:space="preserve">1.4. в подпункте </w:t>
      </w:r>
      <w:r w:rsidRPr="00BF339F">
        <w:rPr>
          <w:rFonts w:ascii="Times New Roman" w:hAnsi="Times New Roman" w:cs="Times New Roman"/>
          <w:sz w:val="28"/>
          <w:szCs w:val="28"/>
        </w:rPr>
        <w:t xml:space="preserve">42.4.4. пункта 42 и </w:t>
      </w:r>
      <w:r w:rsidR="00617A3C">
        <w:rPr>
          <w:rFonts w:ascii="Times New Roman" w:hAnsi="Times New Roman" w:cs="Times New Roman"/>
          <w:sz w:val="28"/>
          <w:szCs w:val="28"/>
        </w:rPr>
        <w:t xml:space="preserve"> в </w:t>
      </w:r>
      <w:r w:rsidRPr="00BF339F">
        <w:rPr>
          <w:rFonts w:ascii="Times New Roman" w:hAnsi="Times New Roman" w:cs="Times New Roman"/>
          <w:sz w:val="28"/>
          <w:szCs w:val="28"/>
        </w:rPr>
        <w:t>пункте 68 слова «муниципального района «Приаргунский район» заменить словами «Приаргунского муниципального округа»</w:t>
      </w:r>
      <w:r w:rsidR="00BF339F">
        <w:rPr>
          <w:rFonts w:ascii="Times New Roman" w:hAnsi="Times New Roman" w:cs="Times New Roman"/>
          <w:sz w:val="28"/>
          <w:szCs w:val="28"/>
        </w:rPr>
        <w:t>.</w:t>
      </w:r>
    </w:p>
    <w:p w:rsidR="00BF339F" w:rsidRDefault="00C86CA9" w:rsidP="00BF339F">
      <w:pPr>
        <w:autoSpaceDE w:val="0"/>
        <w:autoSpaceDN w:val="0"/>
        <w:adjustRightInd w:val="0"/>
        <w:spacing w:after="0"/>
        <w:ind w:firstLine="567"/>
        <w:jc w:val="both"/>
        <w:outlineLvl w:val="1"/>
        <w:rPr>
          <w:rFonts w:ascii="Times New Roman" w:hAnsi="Times New Roman" w:cs="Times New Roman"/>
          <w:color w:val="000000"/>
          <w:sz w:val="28"/>
          <w:szCs w:val="28"/>
        </w:rPr>
      </w:pPr>
      <w:r w:rsidRPr="00107E42">
        <w:rPr>
          <w:rFonts w:ascii="Times New Roman" w:hAnsi="Times New Roman" w:cs="Times New Roman"/>
          <w:bCs/>
          <w:kern w:val="36"/>
          <w:sz w:val="28"/>
          <w:szCs w:val="28"/>
        </w:rPr>
        <w:t>1.</w:t>
      </w:r>
      <w:r w:rsidR="00C617E7">
        <w:rPr>
          <w:rFonts w:ascii="Times New Roman" w:hAnsi="Times New Roman" w:cs="Times New Roman"/>
          <w:bCs/>
          <w:kern w:val="36"/>
          <w:sz w:val="28"/>
          <w:szCs w:val="28"/>
        </w:rPr>
        <w:t>5</w:t>
      </w:r>
      <w:r w:rsidRPr="00107E42">
        <w:rPr>
          <w:rFonts w:ascii="Times New Roman" w:hAnsi="Times New Roman" w:cs="Times New Roman"/>
          <w:bCs/>
          <w:kern w:val="36"/>
          <w:sz w:val="28"/>
          <w:szCs w:val="28"/>
        </w:rPr>
        <w:t xml:space="preserve">. </w:t>
      </w:r>
      <w:r w:rsidR="00107E42">
        <w:rPr>
          <w:rFonts w:ascii="Times New Roman" w:hAnsi="Times New Roman" w:cs="Times New Roman"/>
          <w:color w:val="000000"/>
          <w:sz w:val="28"/>
          <w:szCs w:val="28"/>
        </w:rPr>
        <w:t>п</w:t>
      </w:r>
      <w:r w:rsidRPr="00107E42">
        <w:rPr>
          <w:rFonts w:ascii="Times New Roman" w:hAnsi="Times New Roman" w:cs="Times New Roman"/>
          <w:color w:val="000000"/>
          <w:sz w:val="28"/>
          <w:szCs w:val="28"/>
        </w:rPr>
        <w:t>ункт 77 изложить в следующей редакции:</w:t>
      </w:r>
    </w:p>
    <w:p w:rsidR="00C86CA9" w:rsidRPr="00BF339F" w:rsidRDefault="00C86CA9" w:rsidP="00BF339F">
      <w:pPr>
        <w:autoSpaceDE w:val="0"/>
        <w:autoSpaceDN w:val="0"/>
        <w:adjustRightInd w:val="0"/>
        <w:spacing w:after="0"/>
        <w:ind w:firstLine="567"/>
        <w:jc w:val="both"/>
        <w:outlineLvl w:val="1"/>
        <w:rPr>
          <w:rFonts w:ascii="Times New Roman" w:hAnsi="Times New Roman" w:cs="Times New Roman"/>
          <w:color w:val="000000"/>
          <w:sz w:val="28"/>
          <w:szCs w:val="28"/>
        </w:rPr>
      </w:pPr>
      <w:r w:rsidRPr="00107E42">
        <w:rPr>
          <w:rFonts w:ascii="Times New Roman" w:hAnsi="Times New Roman" w:cs="Times New Roman"/>
          <w:sz w:val="28"/>
          <w:szCs w:val="28"/>
        </w:rPr>
        <w:t>«77. Заявитель может обратиться с жалобой, в</w:t>
      </w:r>
      <w:r w:rsidR="00107E42">
        <w:rPr>
          <w:rFonts w:ascii="Times New Roman" w:hAnsi="Times New Roman" w:cs="Times New Roman"/>
          <w:sz w:val="28"/>
          <w:szCs w:val="28"/>
        </w:rPr>
        <w:t xml:space="preserve"> том числе в следующих случаях:</w:t>
      </w:r>
      <w:r w:rsidRPr="00107E42">
        <w:rPr>
          <w:rFonts w:ascii="Times New Roman" w:hAnsi="Times New Roman" w:cs="Times New Roman"/>
          <w:sz w:val="28"/>
          <w:szCs w:val="28"/>
        </w:rPr>
        <w:tab/>
      </w:r>
    </w:p>
    <w:p w:rsidR="00107E42" w:rsidRDefault="00C86CA9" w:rsidP="00107E42">
      <w:pPr>
        <w:spacing w:after="1" w:line="280" w:lineRule="atLeast"/>
        <w:ind w:firstLine="540"/>
        <w:jc w:val="both"/>
        <w:rPr>
          <w:rFonts w:ascii="Times New Roman" w:hAnsi="Times New Roman" w:cs="Times New Roman"/>
          <w:sz w:val="28"/>
          <w:szCs w:val="28"/>
        </w:rPr>
      </w:pPr>
      <w:r w:rsidRPr="00107E42">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C86CA9" w:rsidRPr="00107E42" w:rsidRDefault="00C86CA9" w:rsidP="00107E42">
      <w:pPr>
        <w:spacing w:after="1" w:line="280" w:lineRule="atLeast"/>
        <w:ind w:firstLine="540"/>
        <w:jc w:val="both"/>
        <w:rPr>
          <w:rFonts w:ascii="Times New Roman" w:hAnsi="Times New Roman" w:cs="Times New Roman"/>
          <w:sz w:val="28"/>
          <w:szCs w:val="28"/>
        </w:rPr>
      </w:pPr>
      <w:r w:rsidRPr="00107E42">
        <w:rPr>
          <w:rFonts w:ascii="Times New Roman" w:hAnsi="Times New Roman" w:cs="Times New Roman"/>
          <w:sz w:val="28"/>
          <w:szCs w:val="28"/>
        </w:rPr>
        <w:t xml:space="preserve">- нарушение срока предоставления муниципальной услуги. </w:t>
      </w:r>
    </w:p>
    <w:p w:rsidR="00C86CA9" w:rsidRPr="00107E42" w:rsidRDefault="00C86CA9" w:rsidP="00107E42">
      <w:pPr>
        <w:spacing w:after="1" w:line="280" w:lineRule="atLeast"/>
        <w:ind w:firstLine="540"/>
        <w:jc w:val="both"/>
        <w:rPr>
          <w:rFonts w:ascii="Times New Roman" w:hAnsi="Times New Roman" w:cs="Times New Roman"/>
          <w:sz w:val="28"/>
          <w:szCs w:val="28"/>
        </w:rPr>
      </w:pPr>
      <w:r w:rsidRPr="00107E42">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правовыми актами  Приаргунского муниципального округа для предоставления муниципальной услуги;</w:t>
      </w:r>
    </w:p>
    <w:p w:rsidR="00C86CA9" w:rsidRPr="00107E42" w:rsidRDefault="00C86CA9" w:rsidP="00107E42">
      <w:pPr>
        <w:spacing w:after="1" w:line="280" w:lineRule="atLeast"/>
        <w:ind w:firstLine="540"/>
        <w:jc w:val="both"/>
        <w:rPr>
          <w:rFonts w:ascii="Times New Roman" w:hAnsi="Times New Roman" w:cs="Times New Roman"/>
          <w:sz w:val="28"/>
          <w:szCs w:val="28"/>
        </w:rPr>
      </w:pPr>
      <w:r w:rsidRPr="00107E42">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правовыми актами Приаргунского муниципального округа для предоставления муниципальной услуги, у заявителя;</w:t>
      </w:r>
    </w:p>
    <w:p w:rsidR="00107E42" w:rsidRDefault="00C86CA9" w:rsidP="00107E42">
      <w:pPr>
        <w:spacing w:after="1" w:line="280" w:lineRule="atLeast"/>
        <w:ind w:firstLine="540"/>
        <w:jc w:val="both"/>
        <w:rPr>
          <w:rFonts w:ascii="Times New Roman" w:hAnsi="Times New Roman" w:cs="Times New Roman"/>
          <w:sz w:val="28"/>
          <w:szCs w:val="28"/>
        </w:rPr>
      </w:pPr>
      <w:proofErr w:type="gramStart"/>
      <w:r w:rsidRPr="00107E42">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правовыми актами Приаргунского муниципального округа. </w:t>
      </w:r>
      <w:proofErr w:type="gramEnd"/>
    </w:p>
    <w:p w:rsidR="00C86CA9" w:rsidRPr="00107E42" w:rsidRDefault="00C86CA9" w:rsidP="00107E42">
      <w:pPr>
        <w:spacing w:after="1" w:line="280" w:lineRule="atLeast"/>
        <w:ind w:firstLine="540"/>
        <w:jc w:val="both"/>
        <w:rPr>
          <w:rFonts w:ascii="Times New Roman" w:hAnsi="Times New Roman" w:cs="Times New Roman"/>
          <w:sz w:val="28"/>
          <w:szCs w:val="28"/>
        </w:rPr>
      </w:pPr>
      <w:r w:rsidRPr="00107E4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правовыми актами Приаргунского муниципального округа;</w:t>
      </w:r>
    </w:p>
    <w:p w:rsidR="00C86CA9" w:rsidRPr="00107E42" w:rsidRDefault="00C86CA9" w:rsidP="00107E42">
      <w:pPr>
        <w:pStyle w:val="ConsPlusNormal"/>
        <w:ind w:right="-2" w:firstLine="709"/>
        <w:contextualSpacing/>
        <w:jc w:val="both"/>
        <w:rPr>
          <w:rFonts w:ascii="Times New Roman" w:hAnsi="Times New Roman" w:cs="Times New Roman"/>
          <w:sz w:val="28"/>
          <w:szCs w:val="28"/>
        </w:rPr>
      </w:pPr>
      <w:proofErr w:type="gramStart"/>
      <w:r w:rsidRPr="00107E42">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86CA9" w:rsidRPr="00107E42" w:rsidRDefault="00C86CA9" w:rsidP="00107E42">
      <w:pPr>
        <w:pStyle w:val="ConsPlusNormal"/>
        <w:ind w:right="-2" w:firstLine="709"/>
        <w:contextualSpacing/>
        <w:jc w:val="both"/>
        <w:rPr>
          <w:rFonts w:ascii="Times New Roman" w:hAnsi="Times New Roman" w:cs="Times New Roman"/>
          <w:sz w:val="28"/>
          <w:szCs w:val="28"/>
        </w:rPr>
      </w:pPr>
      <w:r w:rsidRPr="00107E42">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86CA9" w:rsidRPr="00107E42" w:rsidRDefault="00C86CA9" w:rsidP="00107E42">
      <w:pPr>
        <w:pStyle w:val="ConsPlusNormal"/>
        <w:ind w:right="-2" w:firstLine="709"/>
        <w:contextualSpacing/>
        <w:jc w:val="both"/>
        <w:rPr>
          <w:rFonts w:ascii="Times New Roman" w:hAnsi="Times New Roman" w:cs="Times New Roman"/>
          <w:sz w:val="28"/>
          <w:szCs w:val="28"/>
        </w:rPr>
      </w:pPr>
      <w:proofErr w:type="gramStart"/>
      <w:r w:rsidRPr="00107E42">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нормативными актами Приаргунского муниципального округа;</w:t>
      </w:r>
      <w:proofErr w:type="gramEnd"/>
    </w:p>
    <w:p w:rsidR="00C86CA9" w:rsidRPr="00107E42" w:rsidRDefault="00C86CA9" w:rsidP="00107E42">
      <w:pPr>
        <w:pStyle w:val="ConsPlusNormal"/>
        <w:ind w:right="-2" w:firstLine="709"/>
        <w:contextualSpacing/>
        <w:jc w:val="both"/>
        <w:rPr>
          <w:rFonts w:ascii="Times New Roman" w:hAnsi="Times New Roman" w:cs="Times New Roman"/>
          <w:sz w:val="28"/>
          <w:szCs w:val="28"/>
        </w:rPr>
      </w:pPr>
      <w:r w:rsidRPr="00107E42">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107E42">
        <w:rPr>
          <w:rFonts w:ascii="Times New Roman" w:hAnsi="Times New Roman" w:cs="Times New Roman"/>
          <w:sz w:val="28"/>
          <w:szCs w:val="28"/>
        </w:rPr>
        <w:lastRenderedPageBreak/>
        <w:t xml:space="preserve">муниципальной услуги, за исключением случаев, предусмотренных </w:t>
      </w:r>
      <w:hyperlink r:id="rId9" w:history="1">
        <w:r w:rsidRPr="00107E42">
          <w:rPr>
            <w:rFonts w:ascii="Times New Roman" w:hAnsi="Times New Roman" w:cs="Times New Roman"/>
            <w:sz w:val="28"/>
            <w:szCs w:val="28"/>
          </w:rPr>
          <w:t>пунктом 4 части 1 статьи 7</w:t>
        </w:r>
      </w:hyperlink>
      <w:r w:rsidRPr="00107E42">
        <w:rPr>
          <w:rFonts w:ascii="Times New Roman" w:hAnsi="Times New Roman" w:cs="Times New Roman"/>
          <w:sz w:val="28"/>
          <w:szCs w:val="28"/>
        </w:rPr>
        <w:t xml:space="preserve"> Федерального закона N 210-ФЗ.</w:t>
      </w:r>
    </w:p>
    <w:p w:rsidR="00624860" w:rsidRPr="00107E42" w:rsidRDefault="00624860" w:rsidP="00107E42">
      <w:pPr>
        <w:pStyle w:val="11"/>
        <w:shd w:val="clear" w:color="auto" w:fill="auto"/>
        <w:tabs>
          <w:tab w:val="left" w:pos="1100"/>
        </w:tabs>
        <w:ind w:firstLine="0"/>
        <w:jc w:val="both"/>
        <w:rPr>
          <w:sz w:val="28"/>
          <w:szCs w:val="28"/>
        </w:rPr>
      </w:pPr>
      <w:r w:rsidRPr="00107E42">
        <w:rPr>
          <w:sz w:val="28"/>
          <w:szCs w:val="28"/>
        </w:rPr>
        <w:t xml:space="preserve">          3.Настоящее постановление разместить на официальном сайте </w:t>
      </w:r>
      <w:r w:rsidR="00107E42">
        <w:rPr>
          <w:sz w:val="28"/>
          <w:szCs w:val="28"/>
        </w:rPr>
        <w:t xml:space="preserve">Приаргунского муниципального </w:t>
      </w:r>
      <w:r w:rsidRPr="00107E42">
        <w:rPr>
          <w:sz w:val="28"/>
          <w:szCs w:val="28"/>
        </w:rPr>
        <w:t>округа в сети Интерне</w:t>
      </w:r>
      <w:r w:rsidRPr="00107E42">
        <w:rPr>
          <w:color w:val="1C1C1F"/>
          <w:sz w:val="28"/>
          <w:szCs w:val="28"/>
        </w:rPr>
        <w:t>т</w:t>
      </w:r>
      <w:r w:rsidRPr="00107E42">
        <w:rPr>
          <w:sz w:val="28"/>
          <w:szCs w:val="28"/>
        </w:rPr>
        <w:t>.</w:t>
      </w:r>
    </w:p>
    <w:p w:rsidR="00624860" w:rsidRPr="00107E42" w:rsidRDefault="00624860" w:rsidP="00290C3F">
      <w:pPr>
        <w:pStyle w:val="11"/>
        <w:shd w:val="clear" w:color="auto" w:fill="auto"/>
        <w:tabs>
          <w:tab w:val="left" w:pos="1100"/>
        </w:tabs>
        <w:ind w:firstLine="600"/>
        <w:jc w:val="both"/>
        <w:rPr>
          <w:sz w:val="28"/>
          <w:szCs w:val="28"/>
        </w:rPr>
      </w:pPr>
      <w:r w:rsidRPr="00107E42">
        <w:rPr>
          <w:sz w:val="28"/>
          <w:szCs w:val="28"/>
        </w:rPr>
        <w:t>4.</w:t>
      </w:r>
      <w:proofErr w:type="gramStart"/>
      <w:r w:rsidRPr="00107E42">
        <w:rPr>
          <w:sz w:val="28"/>
          <w:szCs w:val="28"/>
        </w:rPr>
        <w:t>Контроль за</w:t>
      </w:r>
      <w:proofErr w:type="gramEnd"/>
      <w:r w:rsidRPr="00107E42">
        <w:rPr>
          <w:sz w:val="28"/>
          <w:szCs w:val="28"/>
        </w:rPr>
        <w:t xml:space="preserve"> исполнением настоящего постановления возложить на председателя Комитета образования администрации Приаргунского  муниципального  округа </w:t>
      </w:r>
      <w:proofErr w:type="spellStart"/>
      <w:r w:rsidRPr="00107E42">
        <w:rPr>
          <w:sz w:val="28"/>
          <w:szCs w:val="28"/>
        </w:rPr>
        <w:t>С.В.Савину</w:t>
      </w:r>
      <w:proofErr w:type="spellEnd"/>
      <w:r w:rsidRPr="00107E42">
        <w:rPr>
          <w:sz w:val="28"/>
          <w:szCs w:val="28"/>
        </w:rPr>
        <w:t>.</w:t>
      </w:r>
    </w:p>
    <w:p w:rsidR="00624860" w:rsidRPr="00107E42" w:rsidRDefault="00624860" w:rsidP="00107E42">
      <w:pPr>
        <w:pStyle w:val="11"/>
        <w:shd w:val="clear" w:color="auto" w:fill="auto"/>
        <w:tabs>
          <w:tab w:val="left" w:pos="1100"/>
        </w:tabs>
        <w:jc w:val="both"/>
        <w:rPr>
          <w:sz w:val="28"/>
          <w:szCs w:val="28"/>
        </w:rPr>
      </w:pPr>
    </w:p>
    <w:p w:rsidR="00624860" w:rsidRDefault="00624860" w:rsidP="00624860">
      <w:pPr>
        <w:pStyle w:val="11"/>
        <w:shd w:val="clear" w:color="auto" w:fill="auto"/>
        <w:tabs>
          <w:tab w:val="left" w:pos="1100"/>
        </w:tabs>
        <w:jc w:val="both"/>
        <w:rPr>
          <w:sz w:val="28"/>
          <w:szCs w:val="28"/>
        </w:rPr>
      </w:pPr>
    </w:p>
    <w:p w:rsidR="00D6053B" w:rsidRPr="00624860" w:rsidRDefault="00D6053B" w:rsidP="00624860">
      <w:pPr>
        <w:pStyle w:val="11"/>
        <w:shd w:val="clear" w:color="auto" w:fill="auto"/>
        <w:tabs>
          <w:tab w:val="left" w:pos="1100"/>
        </w:tabs>
        <w:jc w:val="both"/>
        <w:rPr>
          <w:sz w:val="28"/>
          <w:szCs w:val="28"/>
        </w:rPr>
      </w:pPr>
    </w:p>
    <w:p w:rsidR="00624860" w:rsidRPr="00624860" w:rsidRDefault="00624860" w:rsidP="00290C3F">
      <w:pPr>
        <w:pStyle w:val="11"/>
        <w:tabs>
          <w:tab w:val="left" w:pos="1100"/>
        </w:tabs>
        <w:spacing w:line="240" w:lineRule="auto"/>
        <w:ind w:firstLine="0"/>
        <w:jc w:val="both"/>
        <w:rPr>
          <w:sz w:val="28"/>
          <w:szCs w:val="28"/>
        </w:rPr>
      </w:pPr>
      <w:r w:rsidRPr="00624860">
        <w:rPr>
          <w:sz w:val="28"/>
          <w:szCs w:val="28"/>
        </w:rPr>
        <w:t xml:space="preserve">Глава Приаргунского </w:t>
      </w:r>
    </w:p>
    <w:p w:rsidR="00624860" w:rsidRPr="00624860" w:rsidRDefault="00624860" w:rsidP="00290C3F">
      <w:pPr>
        <w:pStyle w:val="11"/>
        <w:tabs>
          <w:tab w:val="left" w:pos="1100"/>
        </w:tabs>
        <w:spacing w:line="240" w:lineRule="auto"/>
        <w:ind w:firstLine="0"/>
        <w:jc w:val="both"/>
        <w:rPr>
          <w:sz w:val="28"/>
          <w:szCs w:val="28"/>
        </w:rPr>
      </w:pPr>
      <w:r w:rsidRPr="00624860">
        <w:rPr>
          <w:sz w:val="28"/>
          <w:szCs w:val="28"/>
        </w:rPr>
        <w:t>муниципального округа</w:t>
      </w:r>
    </w:p>
    <w:p w:rsidR="006B68C3" w:rsidRDefault="00624860" w:rsidP="00290C3F">
      <w:pPr>
        <w:pStyle w:val="11"/>
        <w:tabs>
          <w:tab w:val="left" w:pos="1100"/>
        </w:tabs>
        <w:spacing w:line="240" w:lineRule="auto"/>
        <w:ind w:firstLine="0"/>
        <w:jc w:val="both"/>
        <w:rPr>
          <w:sz w:val="28"/>
          <w:szCs w:val="28"/>
        </w:rPr>
      </w:pPr>
      <w:r w:rsidRPr="00624860">
        <w:rPr>
          <w:sz w:val="28"/>
          <w:szCs w:val="28"/>
        </w:rPr>
        <w:t xml:space="preserve">Забайкальского края                                            </w:t>
      </w:r>
      <w:r w:rsidR="006B68C3">
        <w:rPr>
          <w:sz w:val="28"/>
          <w:szCs w:val="28"/>
        </w:rPr>
        <w:t xml:space="preserve">                        </w:t>
      </w:r>
      <w:r w:rsidR="00290C3F">
        <w:rPr>
          <w:sz w:val="28"/>
          <w:szCs w:val="28"/>
        </w:rPr>
        <w:t xml:space="preserve">      </w:t>
      </w:r>
      <w:r w:rsidR="006B68C3">
        <w:rPr>
          <w:sz w:val="28"/>
          <w:szCs w:val="28"/>
        </w:rPr>
        <w:t xml:space="preserve">  </w:t>
      </w:r>
      <w:proofErr w:type="spellStart"/>
      <w:r w:rsidRPr="00624860">
        <w:rPr>
          <w:sz w:val="28"/>
          <w:szCs w:val="28"/>
        </w:rPr>
        <w:t>Е.В.Логунов</w:t>
      </w:r>
      <w:proofErr w:type="spellEnd"/>
    </w:p>
    <w:p w:rsidR="00445A94" w:rsidRPr="00624860" w:rsidRDefault="00445A94" w:rsidP="005007E1">
      <w:pPr>
        <w:spacing w:line="240" w:lineRule="auto"/>
        <w:ind w:firstLine="567"/>
        <w:contextualSpacing/>
        <w:rPr>
          <w:rFonts w:ascii="Times New Roman" w:hAnsi="Times New Roman" w:cs="Times New Roman"/>
          <w:sz w:val="28"/>
          <w:szCs w:val="28"/>
        </w:rPr>
      </w:pPr>
    </w:p>
    <w:sectPr w:rsidR="00445A94" w:rsidRPr="00624860" w:rsidSect="00624860">
      <w:footerReference w:type="even" r:id="rId10"/>
      <w:footerReference w:type="default" r:id="rId11"/>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4B" w:rsidRDefault="00386E4B" w:rsidP="00C13334">
      <w:pPr>
        <w:spacing w:after="0" w:line="240" w:lineRule="auto"/>
      </w:pPr>
      <w:r>
        <w:separator/>
      </w:r>
    </w:p>
  </w:endnote>
  <w:endnote w:type="continuationSeparator" w:id="0">
    <w:p w:rsidR="00386E4B" w:rsidRDefault="00386E4B" w:rsidP="00C1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78" w:rsidRDefault="00B71278" w:rsidP="0021105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71278" w:rsidRDefault="00B71278" w:rsidP="0021105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78" w:rsidRDefault="00B71278" w:rsidP="0021105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4B" w:rsidRDefault="00386E4B" w:rsidP="00C13334">
      <w:pPr>
        <w:spacing w:after="0" w:line="240" w:lineRule="auto"/>
      </w:pPr>
      <w:r>
        <w:separator/>
      </w:r>
    </w:p>
  </w:footnote>
  <w:footnote w:type="continuationSeparator" w:id="0">
    <w:p w:rsidR="00386E4B" w:rsidRDefault="00386E4B" w:rsidP="00C133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DF38D8"/>
    <w:multiLevelType w:val="multilevel"/>
    <w:tmpl w:val="EF927DC2"/>
    <w:lvl w:ilvl="0">
      <w:start w:val="1"/>
      <w:numFmt w:val="decimal"/>
      <w:lvlText w:val="%1."/>
      <w:lvlJc w:val="left"/>
      <w:rPr>
        <w:rFonts w:ascii="Times New Roman" w:eastAsia="Times New Roman" w:hAnsi="Times New Roman" w:cs="Times New Roman"/>
        <w:b w:val="0"/>
        <w:bCs w:val="0"/>
        <w:i w:val="0"/>
        <w:iCs w:val="0"/>
        <w:smallCaps w:val="0"/>
        <w:strike w:val="0"/>
        <w:color w:val="1C1C1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E62D88"/>
    <w:multiLevelType w:val="hybridMultilevel"/>
    <w:tmpl w:val="F186621E"/>
    <w:lvl w:ilvl="0" w:tplc="A2EE2A52">
      <w:start w:val="1"/>
      <w:numFmt w:val="decimal"/>
      <w:lvlText w:val="%1."/>
      <w:lvlJc w:val="left"/>
      <w:pPr>
        <w:ind w:left="360" w:hanging="360"/>
      </w:pPr>
      <w:rPr>
        <w:rFonts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9"/>
  </w:num>
  <w:num w:numId="4">
    <w:abstractNumId w:val="2"/>
  </w:num>
  <w:num w:numId="5">
    <w:abstractNumId w:val="1"/>
  </w:num>
  <w:num w:numId="6">
    <w:abstractNumId w:val="7"/>
  </w:num>
  <w:num w:numId="7">
    <w:abstractNumId w:val="4"/>
  </w:num>
  <w:num w:numId="8">
    <w:abstractNumId w:val="6"/>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4F2D"/>
    <w:rsid w:val="00010733"/>
    <w:rsid w:val="0007195C"/>
    <w:rsid w:val="000B6447"/>
    <w:rsid w:val="00107E42"/>
    <w:rsid w:val="0013378C"/>
    <w:rsid w:val="001365B7"/>
    <w:rsid w:val="00166BAF"/>
    <w:rsid w:val="001750B6"/>
    <w:rsid w:val="00187537"/>
    <w:rsid w:val="001C6107"/>
    <w:rsid w:val="001E3F67"/>
    <w:rsid w:val="00201557"/>
    <w:rsid w:val="0021105E"/>
    <w:rsid w:val="002206E9"/>
    <w:rsid w:val="0025176E"/>
    <w:rsid w:val="00275436"/>
    <w:rsid w:val="0028214A"/>
    <w:rsid w:val="00290C3F"/>
    <w:rsid w:val="00296D95"/>
    <w:rsid w:val="002C76EF"/>
    <w:rsid w:val="00317FB9"/>
    <w:rsid w:val="00386E4B"/>
    <w:rsid w:val="003A6541"/>
    <w:rsid w:val="003E3FFB"/>
    <w:rsid w:val="003F022F"/>
    <w:rsid w:val="003F6687"/>
    <w:rsid w:val="00445A94"/>
    <w:rsid w:val="004462BD"/>
    <w:rsid w:val="0046401F"/>
    <w:rsid w:val="004656D9"/>
    <w:rsid w:val="00483DE0"/>
    <w:rsid w:val="0048779D"/>
    <w:rsid w:val="00492A8E"/>
    <w:rsid w:val="004C589F"/>
    <w:rsid w:val="005007E1"/>
    <w:rsid w:val="00562590"/>
    <w:rsid w:val="00585F48"/>
    <w:rsid w:val="005A4C4D"/>
    <w:rsid w:val="005D3725"/>
    <w:rsid w:val="005E0189"/>
    <w:rsid w:val="00605C22"/>
    <w:rsid w:val="00617A3C"/>
    <w:rsid w:val="00624860"/>
    <w:rsid w:val="0064402B"/>
    <w:rsid w:val="00650CA4"/>
    <w:rsid w:val="00696213"/>
    <w:rsid w:val="006B3974"/>
    <w:rsid w:val="006B68C3"/>
    <w:rsid w:val="006E139A"/>
    <w:rsid w:val="0070303C"/>
    <w:rsid w:val="00711B9C"/>
    <w:rsid w:val="00716C60"/>
    <w:rsid w:val="00745419"/>
    <w:rsid w:val="00757253"/>
    <w:rsid w:val="00763BC8"/>
    <w:rsid w:val="00776822"/>
    <w:rsid w:val="007A619F"/>
    <w:rsid w:val="007A6992"/>
    <w:rsid w:val="007E550E"/>
    <w:rsid w:val="008227FD"/>
    <w:rsid w:val="00843161"/>
    <w:rsid w:val="0084329B"/>
    <w:rsid w:val="009062AC"/>
    <w:rsid w:val="009169E0"/>
    <w:rsid w:val="009501AA"/>
    <w:rsid w:val="009C4B33"/>
    <w:rsid w:val="009D01F6"/>
    <w:rsid w:val="00A108EF"/>
    <w:rsid w:val="00A27BDA"/>
    <w:rsid w:val="00A477C5"/>
    <w:rsid w:val="00A622A8"/>
    <w:rsid w:val="00A72DC9"/>
    <w:rsid w:val="00A872AA"/>
    <w:rsid w:val="00AD469F"/>
    <w:rsid w:val="00AD7677"/>
    <w:rsid w:val="00B0080F"/>
    <w:rsid w:val="00B00B31"/>
    <w:rsid w:val="00B02480"/>
    <w:rsid w:val="00B216FA"/>
    <w:rsid w:val="00B252B5"/>
    <w:rsid w:val="00B5463A"/>
    <w:rsid w:val="00B568CF"/>
    <w:rsid w:val="00B63788"/>
    <w:rsid w:val="00B71278"/>
    <w:rsid w:val="00B914F6"/>
    <w:rsid w:val="00BD572C"/>
    <w:rsid w:val="00BF339F"/>
    <w:rsid w:val="00BF496C"/>
    <w:rsid w:val="00C13334"/>
    <w:rsid w:val="00C3279E"/>
    <w:rsid w:val="00C617E7"/>
    <w:rsid w:val="00C86CA9"/>
    <w:rsid w:val="00CA25C4"/>
    <w:rsid w:val="00CB2304"/>
    <w:rsid w:val="00CB3928"/>
    <w:rsid w:val="00CB4352"/>
    <w:rsid w:val="00D00283"/>
    <w:rsid w:val="00D54F2D"/>
    <w:rsid w:val="00D6053B"/>
    <w:rsid w:val="00D926B1"/>
    <w:rsid w:val="00E13CA5"/>
    <w:rsid w:val="00E2276E"/>
    <w:rsid w:val="00E54C1E"/>
    <w:rsid w:val="00E957F9"/>
    <w:rsid w:val="00EC24F9"/>
    <w:rsid w:val="00EE34EB"/>
    <w:rsid w:val="00F54C61"/>
    <w:rsid w:val="00F64C29"/>
    <w:rsid w:val="00FA67FA"/>
    <w:rsid w:val="00FE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34"/>
  </w:style>
  <w:style w:type="paragraph" w:styleId="1">
    <w:name w:val="heading 1"/>
    <w:basedOn w:val="a"/>
    <w:next w:val="a"/>
    <w:link w:val="10"/>
    <w:uiPriority w:val="9"/>
    <w:qFormat/>
    <w:rsid w:val="00D54F2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D54F2D"/>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link w:val="30"/>
    <w:uiPriority w:val="9"/>
    <w:qFormat/>
    <w:rsid w:val="00D54F2D"/>
    <w:pPr>
      <w:spacing w:before="100" w:beforeAutospacing="1" w:after="100" w:afterAutospacing="1" w:line="240" w:lineRule="auto"/>
      <w:outlineLvl w:val="2"/>
    </w:pPr>
    <w:rPr>
      <w:rFonts w:ascii="Verdana" w:eastAsia="Times New Roman" w:hAnsi="Verdana" w:cs="Times New Roman"/>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F2D"/>
    <w:rPr>
      <w:rFonts w:ascii="Arial" w:eastAsia="Times New Roman" w:hAnsi="Arial" w:cs="Arial"/>
      <w:b/>
      <w:bCs/>
      <w:kern w:val="32"/>
      <w:sz w:val="32"/>
      <w:szCs w:val="32"/>
    </w:rPr>
  </w:style>
  <w:style w:type="character" w:customStyle="1" w:styleId="20">
    <w:name w:val="Заголовок 2 Знак"/>
    <w:basedOn w:val="a0"/>
    <w:link w:val="2"/>
    <w:uiPriority w:val="9"/>
    <w:rsid w:val="00D54F2D"/>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D54F2D"/>
    <w:rPr>
      <w:rFonts w:ascii="Verdana" w:eastAsia="Times New Roman" w:hAnsi="Verdana" w:cs="Times New Roman"/>
      <w:b/>
      <w:bCs/>
      <w:sz w:val="40"/>
      <w:szCs w:val="40"/>
    </w:rPr>
  </w:style>
  <w:style w:type="paragraph" w:customStyle="1" w:styleId="maintext">
    <w:name w:val="main_text"/>
    <w:basedOn w:val="a"/>
    <w:rsid w:val="00D54F2D"/>
    <w:pPr>
      <w:spacing w:before="100" w:beforeAutospacing="1" w:after="100" w:afterAutospacing="1" w:line="360" w:lineRule="atLeast"/>
    </w:pPr>
    <w:rPr>
      <w:rFonts w:ascii="Arial" w:eastAsia="Times New Roman" w:hAnsi="Arial" w:cs="Arial"/>
      <w:color w:val="000000"/>
      <w:sz w:val="28"/>
      <w:szCs w:val="28"/>
    </w:rPr>
  </w:style>
  <w:style w:type="paragraph" w:customStyle="1" w:styleId="maintextmaintexttitle">
    <w:name w:val="main_text main_text_title"/>
    <w:basedOn w:val="a"/>
    <w:rsid w:val="00D54F2D"/>
    <w:pPr>
      <w:spacing w:before="100" w:beforeAutospacing="1" w:after="100" w:afterAutospacing="1" w:line="360" w:lineRule="atLeast"/>
    </w:pPr>
    <w:rPr>
      <w:rFonts w:ascii="Arial" w:eastAsia="Times New Roman" w:hAnsi="Arial" w:cs="Arial"/>
      <w:color w:val="000000"/>
      <w:sz w:val="28"/>
      <w:szCs w:val="28"/>
    </w:rPr>
  </w:style>
  <w:style w:type="paragraph" w:styleId="a3">
    <w:name w:val="Normal (Web)"/>
    <w:basedOn w:val="a"/>
    <w:uiPriority w:val="99"/>
    <w:rsid w:val="00D54F2D"/>
    <w:pPr>
      <w:spacing w:after="100" w:line="240" w:lineRule="auto"/>
      <w:jc w:val="both"/>
    </w:pPr>
    <w:rPr>
      <w:rFonts w:ascii="Times New Roman" w:eastAsia="Times New Roman" w:hAnsi="Times New Roman" w:cs="Times New Roman"/>
      <w:sz w:val="24"/>
      <w:szCs w:val="24"/>
    </w:rPr>
  </w:style>
  <w:style w:type="character" w:styleId="a4">
    <w:name w:val="Strong"/>
    <w:basedOn w:val="a0"/>
    <w:uiPriority w:val="22"/>
    <w:qFormat/>
    <w:rsid w:val="00D54F2D"/>
    <w:rPr>
      <w:rFonts w:cs="Times New Roman"/>
      <w:b/>
      <w:bCs/>
    </w:rPr>
  </w:style>
  <w:style w:type="character" w:styleId="a5">
    <w:name w:val="Hyperlink"/>
    <w:basedOn w:val="a0"/>
    <w:uiPriority w:val="99"/>
    <w:rsid w:val="00D54F2D"/>
    <w:rPr>
      <w:rFonts w:cs="Times New Roman"/>
      <w:color w:val="FF6600"/>
      <w:u w:val="single"/>
    </w:rPr>
  </w:style>
  <w:style w:type="paragraph" w:styleId="a6">
    <w:name w:val="footer"/>
    <w:basedOn w:val="a"/>
    <w:link w:val="a7"/>
    <w:uiPriority w:val="99"/>
    <w:rsid w:val="00D54F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D54F2D"/>
    <w:rPr>
      <w:rFonts w:ascii="Times New Roman" w:eastAsia="Times New Roman" w:hAnsi="Times New Roman" w:cs="Times New Roman"/>
      <w:sz w:val="24"/>
      <w:szCs w:val="24"/>
    </w:rPr>
  </w:style>
  <w:style w:type="character" w:styleId="a8">
    <w:name w:val="page number"/>
    <w:basedOn w:val="a0"/>
    <w:uiPriority w:val="99"/>
    <w:rsid w:val="00D54F2D"/>
    <w:rPr>
      <w:rFonts w:cs="Times New Roman"/>
    </w:rPr>
  </w:style>
  <w:style w:type="paragraph" w:customStyle="1" w:styleId="ConsNormal">
    <w:name w:val="ConsNormal"/>
    <w:rsid w:val="00D54F2D"/>
    <w:pPr>
      <w:widowControl w:val="0"/>
      <w:suppressAutoHyphens/>
      <w:autoSpaceDE w:val="0"/>
      <w:spacing w:after="0" w:line="240" w:lineRule="auto"/>
      <w:ind w:firstLine="720"/>
    </w:pPr>
    <w:rPr>
      <w:rFonts w:ascii="Arial" w:eastAsia="Times New Roman" w:hAnsi="Arial" w:cs="Times New Roman"/>
      <w:sz w:val="16"/>
      <w:szCs w:val="16"/>
    </w:rPr>
  </w:style>
  <w:style w:type="character" w:styleId="a9">
    <w:name w:val="Emphasis"/>
    <w:basedOn w:val="a0"/>
    <w:uiPriority w:val="20"/>
    <w:qFormat/>
    <w:rsid w:val="00D54F2D"/>
    <w:rPr>
      <w:rFonts w:cs="Times New Roman"/>
      <w:i/>
      <w:iCs/>
    </w:rPr>
  </w:style>
  <w:style w:type="paragraph" w:customStyle="1" w:styleId="ConsPlusNormal">
    <w:name w:val="ConsPlusNormal"/>
    <w:rsid w:val="00D54F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D54F2D"/>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WW8Num6z2">
    <w:name w:val="WW8Num6z2"/>
    <w:rsid w:val="00D54F2D"/>
    <w:rPr>
      <w:rFonts w:ascii="Wingdings" w:hAnsi="Wingdings"/>
    </w:rPr>
  </w:style>
  <w:style w:type="paragraph" w:styleId="aa">
    <w:name w:val="Body Text Indent"/>
    <w:basedOn w:val="a"/>
    <w:link w:val="ab"/>
    <w:uiPriority w:val="99"/>
    <w:rsid w:val="00D54F2D"/>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D54F2D"/>
    <w:rPr>
      <w:rFonts w:ascii="Calibri" w:eastAsia="Times New Roman" w:hAnsi="Calibri" w:cs="Calibri"/>
      <w:lang w:eastAsia="ar-SA"/>
    </w:rPr>
  </w:style>
  <w:style w:type="paragraph" w:styleId="ac">
    <w:name w:val="Subtitle"/>
    <w:basedOn w:val="a"/>
    <w:next w:val="a"/>
    <w:link w:val="ad"/>
    <w:uiPriority w:val="11"/>
    <w:qFormat/>
    <w:rsid w:val="00D54F2D"/>
    <w:pPr>
      <w:spacing w:after="60" w:line="240" w:lineRule="auto"/>
      <w:jc w:val="center"/>
      <w:outlineLvl w:val="1"/>
    </w:pPr>
    <w:rPr>
      <w:rFonts w:ascii="Times New Roman" w:eastAsia="Times New Roman" w:hAnsi="Times New Roman" w:cs="Times New Roman"/>
      <w:sz w:val="24"/>
      <w:szCs w:val="24"/>
    </w:rPr>
  </w:style>
  <w:style w:type="character" w:customStyle="1" w:styleId="ad">
    <w:name w:val="Подзаголовок Знак"/>
    <w:basedOn w:val="a0"/>
    <w:link w:val="ac"/>
    <w:uiPriority w:val="11"/>
    <w:rsid w:val="00D54F2D"/>
    <w:rPr>
      <w:rFonts w:ascii="Times New Roman" w:eastAsia="Times New Roman" w:hAnsi="Times New Roman" w:cs="Times New Roman"/>
      <w:sz w:val="24"/>
      <w:szCs w:val="24"/>
    </w:rPr>
  </w:style>
  <w:style w:type="paragraph" w:customStyle="1" w:styleId="ConsPlusNonformat">
    <w:name w:val="ConsPlusNonformat"/>
    <w:rsid w:val="00D54F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List Paragraph"/>
    <w:basedOn w:val="a"/>
    <w:uiPriority w:val="34"/>
    <w:qFormat/>
    <w:rsid w:val="00D54F2D"/>
    <w:pPr>
      <w:suppressAutoHyphens/>
      <w:ind w:left="720"/>
    </w:pPr>
    <w:rPr>
      <w:rFonts w:ascii="Calibri" w:eastAsia="Times New Roman" w:hAnsi="Calibri" w:cs="Calibri"/>
      <w:lang w:eastAsia="ar-SA"/>
    </w:rPr>
  </w:style>
  <w:style w:type="paragraph" w:styleId="af">
    <w:name w:val="header"/>
    <w:basedOn w:val="a"/>
    <w:link w:val="af0"/>
    <w:uiPriority w:val="99"/>
    <w:rsid w:val="00D54F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D54F2D"/>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D54F2D"/>
    <w:rPr>
      <w:rFonts w:ascii="Times New Roman" w:hAnsi="Times New Roman" w:cs="Times New Roman"/>
      <w:color w:val="106BBE"/>
    </w:rPr>
  </w:style>
  <w:style w:type="table" w:styleId="af2">
    <w:name w:val="Table Grid"/>
    <w:basedOn w:val="a1"/>
    <w:uiPriority w:val="59"/>
    <w:rsid w:val="00D54F2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D54F2D"/>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D54F2D"/>
    <w:rPr>
      <w:rFonts w:ascii="Tahoma" w:eastAsia="Times New Roman" w:hAnsi="Tahoma" w:cs="Tahoma"/>
      <w:sz w:val="16"/>
      <w:szCs w:val="16"/>
    </w:rPr>
  </w:style>
  <w:style w:type="character" w:styleId="af5">
    <w:name w:val="FollowedHyperlink"/>
    <w:basedOn w:val="a0"/>
    <w:uiPriority w:val="99"/>
    <w:semiHidden/>
    <w:unhideWhenUsed/>
    <w:rsid w:val="00605C22"/>
    <w:rPr>
      <w:color w:val="800080" w:themeColor="followedHyperlink"/>
      <w:u w:val="single"/>
    </w:rPr>
  </w:style>
  <w:style w:type="paragraph" w:styleId="af6">
    <w:name w:val="No Spacing"/>
    <w:uiPriority w:val="1"/>
    <w:qFormat/>
    <w:rsid w:val="003F6687"/>
    <w:pPr>
      <w:spacing w:after="0" w:line="240" w:lineRule="auto"/>
    </w:pPr>
    <w:rPr>
      <w:rFonts w:eastAsiaTheme="minorHAnsi"/>
      <w:lang w:eastAsia="en-US"/>
    </w:rPr>
  </w:style>
  <w:style w:type="character" w:customStyle="1" w:styleId="af7">
    <w:name w:val="Основной текст_"/>
    <w:basedOn w:val="a0"/>
    <w:link w:val="11"/>
    <w:rsid w:val="00624860"/>
    <w:rPr>
      <w:rFonts w:ascii="Times New Roman" w:eastAsia="Times New Roman" w:hAnsi="Times New Roman" w:cs="Times New Roman"/>
      <w:shd w:val="clear" w:color="auto" w:fill="FFFFFF"/>
    </w:rPr>
  </w:style>
  <w:style w:type="character" w:customStyle="1" w:styleId="12">
    <w:name w:val="Заголовок №1_"/>
    <w:basedOn w:val="a0"/>
    <w:link w:val="13"/>
    <w:rsid w:val="00624860"/>
    <w:rPr>
      <w:rFonts w:ascii="Times New Roman" w:eastAsia="Times New Roman" w:hAnsi="Times New Roman" w:cs="Times New Roman"/>
      <w:b/>
      <w:bCs/>
      <w:sz w:val="30"/>
      <w:szCs w:val="30"/>
      <w:shd w:val="clear" w:color="auto" w:fill="FFFFFF"/>
    </w:rPr>
  </w:style>
  <w:style w:type="paragraph" w:customStyle="1" w:styleId="11">
    <w:name w:val="Основной текст1"/>
    <w:basedOn w:val="a"/>
    <w:link w:val="af7"/>
    <w:rsid w:val="00624860"/>
    <w:pPr>
      <w:widowControl w:val="0"/>
      <w:shd w:val="clear" w:color="auto" w:fill="FFFFFF"/>
      <w:spacing w:after="0"/>
      <w:ind w:firstLine="400"/>
    </w:pPr>
    <w:rPr>
      <w:rFonts w:ascii="Times New Roman" w:eastAsia="Times New Roman" w:hAnsi="Times New Roman" w:cs="Times New Roman"/>
    </w:rPr>
  </w:style>
  <w:style w:type="paragraph" w:customStyle="1" w:styleId="13">
    <w:name w:val="Заголовок №1"/>
    <w:basedOn w:val="a"/>
    <w:link w:val="12"/>
    <w:rsid w:val="00624860"/>
    <w:pPr>
      <w:widowControl w:val="0"/>
      <w:shd w:val="clear" w:color="auto" w:fill="FFFFFF"/>
      <w:spacing w:after="660" w:line="240" w:lineRule="auto"/>
      <w:jc w:val="center"/>
      <w:outlineLvl w:val="0"/>
    </w:pPr>
    <w:rPr>
      <w:rFonts w:ascii="Times New Roman" w:eastAsia="Times New Roman" w:hAnsi="Times New Roman" w:cs="Times New Roman"/>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CD1968474F12EF7F52970643B8E1CCCEC2F8EB48F6C7B8C5ADDC66C03D7445A193ADAC4EE839E8E4065F484204CF3AE3F86E04360p86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90D79-49C2-43F1-BE43-B6A1B58F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ПК</cp:lastModifiedBy>
  <cp:revision>49</cp:revision>
  <cp:lastPrinted>2022-01-12T04:14:00Z</cp:lastPrinted>
  <dcterms:created xsi:type="dcterms:W3CDTF">2015-12-14T08:19:00Z</dcterms:created>
  <dcterms:modified xsi:type="dcterms:W3CDTF">2022-01-13T06:52:00Z</dcterms:modified>
</cp:coreProperties>
</file>