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05" w:rsidRPr="005D5B05" w:rsidRDefault="005D5B05" w:rsidP="005D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5D5B05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Извещение о проведении электронного аукциона</w:t>
      </w:r>
    </w:p>
    <w:p w:rsidR="005D5B05" w:rsidRPr="005D5B05" w:rsidRDefault="005D5B05" w:rsidP="005D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5B05">
        <w:rPr>
          <w:rFonts w:ascii="Times New Roman" w:eastAsia="Times New Roman" w:hAnsi="Times New Roman" w:cs="Times New Roman"/>
          <w:color w:val="000000"/>
          <w:sz w:val="27"/>
          <w:szCs w:val="27"/>
        </w:rPr>
        <w:t>для закупки №0891200000622001046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8"/>
        <w:gridCol w:w="5247"/>
      </w:tblGrid>
      <w:tr w:rsidR="005D5B05" w:rsidRPr="005D5B05" w:rsidTr="005D5B05">
        <w:trPr>
          <w:tblCellSpacing w:w="15" w:type="dxa"/>
        </w:trPr>
        <w:tc>
          <w:tcPr>
            <w:tcW w:w="8475" w:type="dxa"/>
            <w:vAlign w:val="center"/>
            <w:hideMark/>
          </w:tcPr>
          <w:p w:rsidR="005D5B05" w:rsidRPr="005D5B05" w:rsidRDefault="005D5B05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30" w:type="dxa"/>
            <w:vAlign w:val="center"/>
            <w:hideMark/>
          </w:tcPr>
          <w:p w:rsidR="005D5B05" w:rsidRPr="005D5B05" w:rsidRDefault="005D5B05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D5B05" w:rsidRPr="005D5B05" w:rsidRDefault="005D5B05" w:rsidP="005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0891200000622001046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Капитальный ремонт здания МБУ ДО "ДЮСШ ДВ", расположенного по адресу: Забайкальский край, </w:t>
            </w:r>
            <w:proofErr w:type="spellStart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Приаргунск, ул. Декабристов, дом 7 (00001142-ЭА)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Электронный аукцион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ЭТП </w:t>
            </w:r>
            <w:proofErr w:type="spellStart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Газпромбанк</w:t>
            </w:r>
            <w:proofErr w:type="spellEnd"/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https://etpgpb.ru/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Уполномоченное учреждение</w:t>
            </w: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ГОСУДАРСТВЕННОЕ КАЗЕННОЕ УЧРЕЖДЕНИЕ "ЗАБАЙКАЛЬСКИЙ ЦЕНТР ГОСУДАРСТВЕННЫХ ЗАКУПОК"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D5B05" w:rsidRPr="005D5B05" w:rsidRDefault="005D5B05" w:rsidP="005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ГОСУДАРСТВЕННОЕ КАЗЕННОЕ УЧРЕЖДЕНИЕ "ЗАБАЙКАЛЬСКИЙ ЦЕНТР ГОСУДАРСТВЕННЫХ ЗАКУПОК"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АМУРСКАЯ, ДОМ 13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АМУРСКАЯ, ДОМ 13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Матвеева О. В.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zabgoszakup@mail.ru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7-3022-364277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7-3022-310082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АДМИНИСТРАЦИЯ </w:t>
            </w: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ПРИАРГУНСКОГО МО. Место нахождения: Российская Федерация, 674310, Забайкальский край, </w:t>
            </w:r>
            <w:proofErr w:type="spellStart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р-н, Приаргунск </w:t>
            </w:r>
            <w:proofErr w:type="spellStart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ЛЕНИНА, 6. Почтовый </w:t>
            </w:r>
            <w:proofErr w:type="spellStart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</w:t>
            </w:r>
            <w:proofErr w:type="gramStart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:Р</w:t>
            </w:r>
            <w:proofErr w:type="gramEnd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оссийская</w:t>
            </w:r>
            <w:proofErr w:type="spellEnd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Федерация, 674310, Забайкальский край, </w:t>
            </w:r>
            <w:proofErr w:type="spellStart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р-н, Приаргунск </w:t>
            </w:r>
            <w:proofErr w:type="spellStart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ЛЕНИНА, 6. Телефон: 8-30243-21747. Адрес электронной почты: </w:t>
            </w:r>
            <w:proofErr w:type="spellStart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priarg_mr@mail.</w:t>
            </w:r>
            <w:proofErr w:type="gramStart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</w:t>
            </w:r>
            <w:proofErr w:type="gramEnd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Ответственное</w:t>
            </w:r>
            <w:proofErr w:type="spellEnd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лицо: </w:t>
            </w:r>
            <w:proofErr w:type="spellStart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Логунов</w:t>
            </w:r>
            <w:proofErr w:type="spellEnd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Евгений Викторович.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D5B05" w:rsidRPr="005D5B05" w:rsidRDefault="005D5B05" w:rsidP="005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14.03.2022 07:00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14.03.2022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16.03.2022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D5B05" w:rsidRPr="005D5B05" w:rsidRDefault="005D5B05" w:rsidP="005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21160453.92 Российский рубль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223751800145475180100100130014120243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D5B05" w:rsidRPr="005D5B05" w:rsidRDefault="005D5B05" w:rsidP="005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 АДМИНИСТРАЦИЯ ПРИАРГУНСКОГО МУНИЦИПАЛЬНОГО ОКРУГА ЗАБАЙКАЛЬСКОГО КРАЯ</w:t>
            </w:r>
          </w:p>
        </w:tc>
        <w:tc>
          <w:tcPr>
            <w:tcW w:w="0" w:type="auto"/>
            <w:vAlign w:val="center"/>
            <w:hideMark/>
          </w:tcPr>
          <w:p w:rsidR="005D5B05" w:rsidRPr="005D5B05" w:rsidRDefault="005D5B05" w:rsidP="005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21160453.92 Российский рубль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Аванс, %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15.00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D5B05" w:rsidRPr="005D5B05" w:rsidRDefault="005D5B05" w:rsidP="005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tbl>
            <w:tblPr>
              <w:tblW w:w="68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1432"/>
              <w:gridCol w:w="1121"/>
              <w:gridCol w:w="992"/>
              <w:gridCol w:w="1843"/>
            </w:tblGrid>
            <w:tr w:rsidR="005D5B05" w:rsidRPr="005D5B05" w:rsidTr="005D5B05">
              <w:tc>
                <w:tcPr>
                  <w:tcW w:w="1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2022 год</w:t>
                  </w:r>
                </w:p>
              </w:tc>
              <w:tc>
                <w:tcPr>
                  <w:tcW w:w="11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5D5B05" w:rsidRPr="005D5B05" w:rsidTr="005D5B05">
              <w:tc>
                <w:tcPr>
                  <w:tcW w:w="1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21160453.92</w:t>
                  </w:r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21160453.92</w:t>
                  </w:r>
                </w:p>
              </w:tc>
              <w:tc>
                <w:tcPr>
                  <w:tcW w:w="11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5D5B05" w:rsidRPr="005D5B05" w:rsidRDefault="005D5B05" w:rsidP="005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5D5B05" w:rsidRPr="005D5B05" w:rsidRDefault="005D5B05" w:rsidP="005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tbl>
            <w:tblPr>
              <w:tblW w:w="86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9"/>
              <w:gridCol w:w="1432"/>
              <w:gridCol w:w="1432"/>
              <w:gridCol w:w="912"/>
              <w:gridCol w:w="912"/>
              <w:gridCol w:w="1595"/>
            </w:tblGrid>
            <w:tr w:rsidR="005D5B05" w:rsidRPr="005D5B05" w:rsidTr="005D5B05">
              <w:trPr>
                <w:gridAfter w:val="1"/>
                <w:wAfter w:w="1037" w:type="dxa"/>
              </w:trPr>
              <w:tc>
                <w:tcPr>
                  <w:tcW w:w="7649" w:type="dxa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Российский рубль</w:t>
                  </w:r>
                </w:p>
              </w:tc>
            </w:tr>
            <w:tr w:rsidR="005D5B05" w:rsidRPr="005D5B05" w:rsidTr="005D5B05">
              <w:tc>
                <w:tcPr>
                  <w:tcW w:w="25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16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4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2022 год</w:t>
                  </w:r>
                </w:p>
              </w:tc>
              <w:tc>
                <w:tcPr>
                  <w:tcW w:w="1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10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5D5B05" w:rsidRPr="005D5B05" w:rsidTr="005D5B05">
              <w:tc>
                <w:tcPr>
                  <w:tcW w:w="25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90304050000079510243</w:t>
                  </w:r>
                </w:p>
              </w:tc>
              <w:tc>
                <w:tcPr>
                  <w:tcW w:w="16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1916400.00</w:t>
                  </w:r>
                </w:p>
              </w:tc>
              <w:tc>
                <w:tcPr>
                  <w:tcW w:w="14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1916400.00</w:t>
                  </w:r>
                </w:p>
              </w:tc>
              <w:tc>
                <w:tcPr>
                  <w:tcW w:w="1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0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5D5B05" w:rsidRPr="005D5B05" w:rsidTr="005D5B05">
              <w:tc>
                <w:tcPr>
                  <w:tcW w:w="25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903070300000L5760243</w:t>
                  </w:r>
                </w:p>
              </w:tc>
              <w:tc>
                <w:tcPr>
                  <w:tcW w:w="16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19244053.92</w:t>
                  </w:r>
                </w:p>
              </w:tc>
              <w:tc>
                <w:tcPr>
                  <w:tcW w:w="14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19244053.92</w:t>
                  </w:r>
                </w:p>
              </w:tc>
              <w:tc>
                <w:tcPr>
                  <w:tcW w:w="1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0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5D5B05" w:rsidRPr="005D5B05" w:rsidRDefault="005D5B05" w:rsidP="005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Муниципальный бюджет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Забайкальский край, </w:t>
            </w:r>
            <w:proofErr w:type="spellStart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район, </w:t>
            </w:r>
            <w:proofErr w:type="spellStart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Приаргунск, ул. Декабристов, д. 7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 исполнения контракта (отдельных этапов исполнения контракта)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момента заключения муниципального контракта по 01 октября 2022 года (согласно графику выполнения работ)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Предусмотрена возможность одностороннего расторжения контракта (</w:t>
            </w:r>
            <w:proofErr w:type="gramStart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</w:t>
            </w:r>
            <w:proofErr w:type="gramEnd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.8-11, 13-19, 21-23 и 25 ст.95 44-ФЗ)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D5B05" w:rsidRPr="005D5B05" w:rsidRDefault="005D5B05" w:rsidP="005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211604.54 Российский рубль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внесения денежных сре</w:t>
            </w:r>
            <w:proofErr w:type="gramStart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в к</w:t>
            </w:r>
            <w:proofErr w:type="gramEnd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Обеспечение заявки на участие в закупке может предоставляться участником закупки в виде денежных средств или независимой гарантии, предусмотренной статьей 45 Закона о контрактной системе.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      </w:r>
            <w:proofErr w:type="gramStart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окончания</w:t>
            </w:r>
            <w:proofErr w:type="gramEnd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срока подачи заявок. Предоставление обеспечения заявок осуществляется в порядке и на условиях, установленных требованиями статьи 44 Закона о контрактной системе.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03231643765380009100</w:t>
            </w:r>
          </w:p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03913Q37820</w:t>
            </w:r>
          </w:p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"БИК" 047601001</w:t>
            </w:r>
          </w:p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ГРКЦ ГУ БАНКА РОССИИ ПО ЗАБАЙКАЛЬСКОМУ КРАЮ</w:t>
            </w:r>
          </w:p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D5B05" w:rsidRPr="005D5B05" w:rsidRDefault="005D5B05" w:rsidP="005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3174068.09 Российский рубль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Исполнение контракта, гарантийные обязательства могут обеспечиваться предоставлением независимой гарантии, соответствующей требованиям статьи 45 Закона о контрактной системы,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      </w:r>
            <w:proofErr w:type="gramEnd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Способ обеспечения исполнения контракта, гарантийных обязательств, срок действия независимой гарантии определяются в соответствии с требованиями Закона о контрактной системе участником закупки, с которым заключается контракт, самостоятельно. </w:t>
            </w:r>
            <w:proofErr w:type="gramStart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Закона о контрактной системы.</w:t>
            </w:r>
            <w:proofErr w:type="gramEnd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Закона о контрактной </w:t>
            </w: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системы.</w:t>
            </w:r>
            <w:proofErr w:type="gramEnd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случае </w:t>
            </w:r>
            <w:proofErr w:type="spellStart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непредоставления</w:t>
            </w:r>
            <w:proofErr w:type="spellEnd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03231643765380009100</w:t>
            </w:r>
          </w:p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03913Q37820</w:t>
            </w:r>
          </w:p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047601001</w:t>
            </w:r>
          </w:p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ГРКЦ ГУ БАНКА РОССИИ ПО ЗАБАЙКАЛЬСКОМУ КРАЮ</w:t>
            </w:r>
          </w:p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D5B05" w:rsidRPr="005D5B05" w:rsidRDefault="005D5B05" w:rsidP="005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211604.54 Российский рубль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внесения денежных сре</w:t>
            </w:r>
            <w:proofErr w:type="gramStart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в к</w:t>
            </w:r>
            <w:proofErr w:type="gramEnd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ачестве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в отношении обеспечения гарантийных обязательств устанавливаются в извещении и проекте контракта.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«Номер расчетного счета» 03231643765380009100</w:t>
            </w:r>
          </w:p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«Номер лицевого счета» 03913Q37820</w:t>
            </w:r>
          </w:p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«БИК» 047601001</w:t>
            </w:r>
          </w:p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ГРКЦ ГУ БАНКА РОССИИ ПО ЗАБАЙКАЛЬСКОМУ КРАЮ</w:t>
            </w:r>
          </w:p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банковском и (или) казначейском сопровождении контракта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Банковское или казначейское сопровождение контракта не требуется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D5B05" w:rsidRPr="005D5B05" w:rsidRDefault="005D5B05" w:rsidP="005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Российский рубль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tbl>
            <w:tblPr>
              <w:tblW w:w="89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0"/>
              <w:gridCol w:w="720"/>
              <w:gridCol w:w="940"/>
              <w:gridCol w:w="940"/>
              <w:gridCol w:w="940"/>
              <w:gridCol w:w="1646"/>
              <w:gridCol w:w="673"/>
              <w:gridCol w:w="772"/>
              <w:gridCol w:w="720"/>
              <w:gridCol w:w="720"/>
            </w:tblGrid>
            <w:tr w:rsidR="005D5B05" w:rsidRPr="005D5B05" w:rsidTr="00820008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Код позиции по КТРУ</w:t>
                  </w:r>
                </w:p>
              </w:tc>
              <w:tc>
                <w:tcPr>
                  <w:tcW w:w="282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15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Заказчик</w:t>
                  </w:r>
                </w:p>
              </w:tc>
              <w:tc>
                <w:tcPr>
                  <w:tcW w:w="116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Стоимость позиции</w:t>
                  </w:r>
                </w:p>
              </w:tc>
            </w:tr>
            <w:tr w:rsidR="00820008" w:rsidRPr="005D5B05" w:rsidTr="0082000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Наименование характеристики</w:t>
                  </w:r>
                </w:p>
              </w:tc>
              <w:tc>
                <w:tcPr>
                  <w:tcW w:w="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Значение характеристики</w:t>
                  </w:r>
                </w:p>
              </w:tc>
              <w:tc>
                <w:tcPr>
                  <w:tcW w:w="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Единица измерения характеристики</w:t>
                  </w:r>
                </w:p>
              </w:tc>
              <w:tc>
                <w:tcPr>
                  <w:tcW w:w="115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1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</w:tr>
            <w:tr w:rsidR="005D5B05" w:rsidRPr="005D5B05" w:rsidTr="00820008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Выполнение работ по капитальному ремонту объекта капитального строительства в сфере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41.20.40.900</w:t>
                  </w:r>
                </w:p>
              </w:tc>
              <w:tc>
                <w:tcPr>
                  <w:tcW w:w="28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15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tbl>
                  <w:tblPr>
                    <w:tblW w:w="176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</w:tblGrid>
                  <w:tr w:rsidR="005D5B05" w:rsidRPr="005D5B05">
                    <w:trPr>
                      <w:tblCellSpacing w:w="15" w:type="dxa"/>
                    </w:trPr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5D5B05" w:rsidRPr="005D5B05" w:rsidRDefault="005D5B05" w:rsidP="005D5B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5D5B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АДМИНИСТРАЦИЯ ПРИАРГУНСКОГО МУНИЦИПАЛЬНОГО ОКРУГА ЗАБАЙКАЛЬСКОГО КРАЯ</w:t>
                        </w:r>
                      </w:p>
                    </w:tc>
                  </w:tr>
                </w:tbl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16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8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87"/>
                  </w:tblGrid>
                  <w:tr w:rsidR="005D5B05" w:rsidRPr="005D5B05">
                    <w:trPr>
                      <w:tblCellSpacing w:w="15" w:type="dxa"/>
                    </w:trPr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5D5B05" w:rsidRPr="005D5B05" w:rsidRDefault="005D5B05" w:rsidP="005D5B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5B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21160453.92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5D5B05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21160453.92</w:t>
                  </w:r>
                </w:p>
              </w:tc>
            </w:tr>
            <w:tr w:rsidR="005D5B05" w:rsidRPr="005D5B05" w:rsidTr="0082000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820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proofErr w:type="gramStart"/>
                  <w:r w:rsidRPr="005D5B05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согласно контракта</w:t>
                  </w:r>
                  <w:proofErr w:type="gramEnd"/>
                  <w:r w:rsidRPr="005D5B05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и приложений к нему</w:t>
                  </w:r>
                </w:p>
              </w:tc>
              <w:tc>
                <w:tcPr>
                  <w:tcW w:w="115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1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D5B05" w:rsidRPr="005D5B05" w:rsidRDefault="005D5B05" w:rsidP="005D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</w:tbl>
          <w:p w:rsidR="005D5B05" w:rsidRPr="005D5B05" w:rsidRDefault="005D5B05" w:rsidP="005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Итого: 21160453.92 Российский рубль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D5B05" w:rsidRPr="005D5B05" w:rsidRDefault="005D5B05" w:rsidP="005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Не </w:t>
            </w:r>
            <w:proofErr w:type="gramStart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установлены</w:t>
            </w:r>
            <w:proofErr w:type="gramEnd"/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 Единые требования к участникам закупок в соответствии с </w:t>
            </w:r>
            <w:proofErr w:type="gramStart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</w:t>
            </w:r>
            <w:proofErr w:type="gramEnd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1 ст. 31 Закона № 44-ФЗ</w:t>
            </w:r>
          </w:p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пунктом 8 Информационной карты извещения</w:t>
            </w:r>
          </w:p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пунктом 8 Информационной карты извещения</w:t>
            </w:r>
          </w:p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Требования к участникам закупок в соответствии с частью 2 статьи 31 Федерального закона № 44-ФЗ</w:t>
            </w:r>
          </w:p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в соответствии с позицией 10 приложения к ПП РФ от 29.12.2021 №2571. Работы по капитальному ремонту объекта капитального строительства (за исключением линейного объекта)</w:t>
            </w:r>
          </w:p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 . 1 Требования в соответствии с </w:t>
            </w: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позицией 10 приложения к ПП РФ от 29.12.2021 №2571</w:t>
            </w:r>
          </w:p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Наличие у участника закупки следующего опыта выполнения работ: 1) опыт исполнения договора, предусматривающего выполнение работ по капитальному ремонту объекта капитального строительства (за исключением линейного объекта); 2)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(за исключением линейного объекта); 3) опыт выполнения участником закупки, являющимся застройщиком, работ по строительству, реконструкции объекта капитального строительства (за исключением линейного объекта). Цена выполненных работ по договору, предусмотренному пунктом 1 или 2 настоящей графы настоящей позиции, цена выполненных работ, предусмотренных пунктом 3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</w:t>
            </w:r>
          </w:p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 Требование к участникам закупок в соответствии с п. 1 ч. 1 ст. 31 Закона № 44-ФЗ</w:t>
            </w:r>
          </w:p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пунктом 8 Информационной карты</w:t>
            </w:r>
          </w:p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5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</w:t>
            </w: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соисполнителей из числа субъектов малого предпринимательства, социально ориентированных некоммерческих организаций в соответствии с </w:t>
            </w:r>
            <w:proofErr w:type="gramStart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</w:t>
            </w:r>
            <w:proofErr w:type="gramEnd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5 ст. 30 Закона № 44 ФЗ</w:t>
            </w:r>
          </w:p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Объем привлечения: 15.00%</w:t>
            </w:r>
          </w:p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частью 3.1 статьи 52 Градостроительного кодекса РФ наличие членства в СРО</w:t>
            </w:r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Не </w:t>
            </w:r>
            <w:proofErr w:type="gramStart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установлены</w:t>
            </w:r>
            <w:proofErr w:type="gramEnd"/>
          </w:p>
        </w:tc>
      </w:tr>
      <w:tr w:rsidR="005D5B05" w:rsidRPr="005D5B05" w:rsidTr="005D5B05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Обоснование начальной (максимальной) цены контракта</w:t>
            </w:r>
          </w:p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Обоснование начальной (максимальной) цены контракта</w:t>
            </w:r>
          </w:p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Проект контракта</w:t>
            </w:r>
          </w:p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Проект контракта</w:t>
            </w:r>
          </w:p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Описание объекта закупки</w:t>
            </w:r>
          </w:p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Описание объекта закупки</w:t>
            </w:r>
          </w:p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к содержанию, составу заявки на участие в закупке</w:t>
            </w:r>
          </w:p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Требования к содержанию и составу заявки на участие к закупке</w:t>
            </w:r>
          </w:p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 и документы</w:t>
            </w:r>
          </w:p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Информационная карта</w:t>
            </w:r>
          </w:p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Локально-сметный расчет</w:t>
            </w:r>
          </w:p>
          <w:p w:rsidR="005D5B05" w:rsidRPr="005D5B05" w:rsidRDefault="005D5B05" w:rsidP="005D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Экспертиза "</w:t>
            </w:r>
            <w:proofErr w:type="gramStart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Н(</w:t>
            </w:r>
            <w:proofErr w:type="gramEnd"/>
            <w:r w:rsidRPr="005D5B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М)ЦК</w:t>
            </w:r>
          </w:p>
        </w:tc>
      </w:tr>
    </w:tbl>
    <w:p w:rsidR="005E3476" w:rsidRDefault="005E3476"/>
    <w:sectPr w:rsidR="005E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D5B05"/>
    <w:rsid w:val="005D5B05"/>
    <w:rsid w:val="005E3476"/>
    <w:rsid w:val="0082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D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5D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5D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5D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D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D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UIRIST</dc:creator>
  <cp:keywords/>
  <dc:description/>
  <cp:lastModifiedBy>UIRIST</cp:lastModifiedBy>
  <cp:revision>3</cp:revision>
  <dcterms:created xsi:type="dcterms:W3CDTF">2022-05-23T00:36:00Z</dcterms:created>
  <dcterms:modified xsi:type="dcterms:W3CDTF">2022-05-23T00:59:00Z</dcterms:modified>
</cp:coreProperties>
</file>