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2A4" w:rsidRDefault="001D62A4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Toc21951268"/>
    </w:p>
    <w:p w:rsidR="00833A78" w:rsidRPr="00D55EFC" w:rsidRDefault="00833A78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D55EFC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Pr="00D55EFC" w:rsidRDefault="00466705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D55EFC" w:rsidRDefault="00E479A7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</w:rPr>
      </w:pPr>
      <w:r w:rsidRPr="00D55EFC">
        <w:rPr>
          <w:rFonts w:ascii="Times New Roman" w:hAnsi="Times New Roman" w:cs="Times New Roman"/>
        </w:rPr>
        <w:t>РЕШЕНИЕ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74D6" w:rsidRPr="00D55EFC" w:rsidRDefault="008C74D6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94" w:rsidRPr="00313C8E" w:rsidRDefault="00BE15CD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BE15CD">
        <w:rPr>
          <w:rFonts w:ascii="Times New Roman" w:hAnsi="Times New Roman" w:cs="Times New Roman"/>
          <w:bCs/>
          <w:sz w:val="28"/>
          <w:szCs w:val="28"/>
        </w:rPr>
        <w:t>31 мая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735" w:rsidRPr="00313C8E">
        <w:rPr>
          <w:rFonts w:ascii="Times New Roman" w:hAnsi="Times New Roman" w:cs="Times New Roman"/>
          <w:sz w:val="28"/>
          <w:szCs w:val="28"/>
        </w:rPr>
        <w:t>202</w:t>
      </w:r>
      <w:r w:rsidR="00845A90" w:rsidRPr="00313C8E">
        <w:rPr>
          <w:rFonts w:ascii="Times New Roman" w:hAnsi="Times New Roman" w:cs="Times New Roman"/>
          <w:sz w:val="28"/>
          <w:szCs w:val="28"/>
        </w:rPr>
        <w:t>2</w:t>
      </w:r>
      <w:r w:rsidR="00395735" w:rsidRPr="00313C8E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0B32C1" w:rsidRP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7A3BDC" w:rsidRPr="00313C8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55EFC" w:rsidRPr="00313C8E">
        <w:rPr>
          <w:rFonts w:ascii="Times New Roman" w:hAnsi="Times New Roman" w:cs="Times New Roman"/>
          <w:sz w:val="28"/>
          <w:szCs w:val="28"/>
        </w:rPr>
        <w:t xml:space="preserve">    </w:t>
      </w:r>
      <w:r w:rsidR="00395735" w:rsidRPr="00313C8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254</w:t>
      </w: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95735" w:rsidRPr="00313C8E" w:rsidRDefault="00E479A7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13C8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 w:rsidRPr="00313C8E">
        <w:rPr>
          <w:rFonts w:ascii="Times New Roman" w:hAnsi="Times New Roman" w:cs="Times New Roman"/>
          <w:sz w:val="28"/>
          <w:szCs w:val="28"/>
        </w:rPr>
        <w:t>.</w:t>
      </w:r>
      <w:r w:rsidRPr="00313C8E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7F62A3" w:rsidRPr="00D55EFC" w:rsidRDefault="007F62A3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0F2FCC" w:rsidRPr="00D55EFC" w:rsidRDefault="00243B5F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D55EFC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D55EFC">
        <w:rPr>
          <w:rFonts w:ascii="Times New Roman" w:hAnsi="Times New Roman" w:cs="Times New Roman"/>
          <w:b/>
          <w:sz w:val="32"/>
          <w:szCs w:val="32"/>
        </w:rPr>
        <w:t>а</w:t>
      </w:r>
    </w:p>
    <w:p w:rsidR="00395735" w:rsidRPr="00D55EFC" w:rsidRDefault="005D583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D55EFC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Default="0038494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453A" w:rsidRPr="006F1F1D" w:rsidRDefault="00AE453A" w:rsidP="00453769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6F1F1D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 w:rsidRPr="006F1F1D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6F1F1D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6F1F1D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6F1F1D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 w:rsidRPr="006F1F1D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6F1F1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6F1F1D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D55EFC" w:rsidRPr="006F1F1D" w:rsidRDefault="00D55EF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563D" w:rsidRDefault="00230503" w:rsidP="0082563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63D">
        <w:rPr>
          <w:rFonts w:ascii="Times New Roman" w:hAnsi="Times New Roman" w:cs="Times New Roman"/>
          <w:sz w:val="28"/>
          <w:szCs w:val="28"/>
        </w:rPr>
        <w:t>1.</w:t>
      </w:r>
      <w:r w:rsidR="005A4324" w:rsidRPr="0082563D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82563D">
        <w:rPr>
          <w:rFonts w:ascii="Times New Roman" w:hAnsi="Times New Roman" w:cs="Times New Roman"/>
          <w:sz w:val="28"/>
          <w:szCs w:val="28"/>
        </w:rPr>
        <w:t>:</w:t>
      </w:r>
    </w:p>
    <w:p w:rsidR="0082563D" w:rsidRPr="0082563D" w:rsidRDefault="0082563D" w:rsidP="0082563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63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29</w:t>
      </w:r>
      <w:r w:rsidR="00D8534D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82563D">
        <w:rPr>
          <w:rFonts w:ascii="Times New Roman" w:hAnsi="Times New Roman" w:cs="Times New Roman"/>
          <w:sz w:val="28"/>
          <w:szCs w:val="28"/>
        </w:rPr>
        <w:t>2013</w:t>
      </w:r>
      <w:r w:rsidR="0002776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2563D">
        <w:rPr>
          <w:rFonts w:ascii="Times New Roman" w:hAnsi="Times New Roman" w:cs="Times New Roman"/>
          <w:sz w:val="28"/>
          <w:szCs w:val="28"/>
        </w:rPr>
        <w:t xml:space="preserve"> № 62 «</w:t>
      </w:r>
      <w:hyperlink r:id="rId8" w:history="1">
        <w:r w:rsidRPr="0082563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соблюдении лицами, поступающими на работу, на должность руководителя муниципального учреждения муниципального района «Приаргунский район» и руководителями муниципальных учреждений муниципального района «Приаргунский район» части четвертой статьи 275 Трудового кодекса Российской Федерации</w:t>
        </w:r>
      </w:hyperlink>
      <w:r w:rsidRPr="0082563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82563D" w:rsidRPr="0082563D" w:rsidRDefault="0082563D" w:rsidP="0082563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63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29</w:t>
      </w:r>
      <w:r w:rsidR="00D8534D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82563D">
        <w:rPr>
          <w:rFonts w:ascii="Times New Roman" w:hAnsi="Times New Roman" w:cs="Times New Roman"/>
          <w:sz w:val="28"/>
          <w:szCs w:val="28"/>
        </w:rPr>
        <w:t>2013</w:t>
      </w:r>
      <w:r w:rsidR="0002776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2563D">
        <w:rPr>
          <w:rFonts w:ascii="Times New Roman" w:hAnsi="Times New Roman" w:cs="Times New Roman"/>
          <w:sz w:val="28"/>
          <w:szCs w:val="28"/>
        </w:rPr>
        <w:t xml:space="preserve"> № 63 «</w:t>
      </w:r>
      <w:hyperlink r:id="rId9" w:history="1">
        <w:r w:rsidRPr="0082563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проверке достоверности и полноты сведений, представляемых лицами, поступающими на работу, на должность руководителя муниципального учреждения муниципального района «Приаргунский район», и руководителя муниципального учреждения муниципального района «Приаргунский район»</w:t>
        </w:r>
      </w:hyperlink>
      <w:r w:rsidRPr="0082563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82563D" w:rsidRPr="0082563D" w:rsidRDefault="0082563D" w:rsidP="0082563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63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11</w:t>
      </w:r>
      <w:r w:rsidR="00CE5988">
        <w:rPr>
          <w:rFonts w:ascii="Times New Roman" w:hAnsi="Times New Roman" w:cs="Times New Roman"/>
          <w:sz w:val="28"/>
          <w:szCs w:val="28"/>
        </w:rPr>
        <w:t xml:space="preserve"> </w:t>
      </w:r>
      <w:r w:rsidR="00D8534D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Pr="0082563D">
        <w:rPr>
          <w:rFonts w:ascii="Times New Roman" w:hAnsi="Times New Roman" w:cs="Times New Roman"/>
          <w:sz w:val="28"/>
          <w:szCs w:val="28"/>
        </w:rPr>
        <w:t>2013</w:t>
      </w:r>
      <w:r w:rsidR="0002776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2563D">
        <w:rPr>
          <w:rFonts w:ascii="Times New Roman" w:hAnsi="Times New Roman" w:cs="Times New Roman"/>
          <w:sz w:val="28"/>
          <w:szCs w:val="28"/>
        </w:rPr>
        <w:t xml:space="preserve"> № 73 «</w:t>
      </w:r>
      <w:hyperlink r:id="rId10" w:history="1">
        <w:r w:rsidRPr="0082563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«О критериях и процедурах предоставления земельных участков из земель, находящихся в муниципальной собственности и земельных участков, государственная собственность на которые не разграничена, гражданам и юридическим лицам для целей не связанных со строительством на территории муниципального района «Приаргунский район»</w:t>
        </w:r>
      </w:hyperlink>
      <w:r w:rsidRPr="0082563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E46671" w:rsidRPr="0082563D" w:rsidRDefault="00414407" w:rsidP="0082563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63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</w:t>
      </w:r>
      <w:r w:rsidR="00E46671" w:rsidRPr="0082563D">
        <w:rPr>
          <w:rFonts w:ascii="Times New Roman" w:hAnsi="Times New Roman" w:cs="Times New Roman"/>
          <w:sz w:val="28"/>
          <w:szCs w:val="28"/>
        </w:rPr>
        <w:t xml:space="preserve"> </w:t>
      </w:r>
      <w:r w:rsidR="002B7CA2" w:rsidRPr="0082563D">
        <w:rPr>
          <w:rFonts w:ascii="Times New Roman" w:hAnsi="Times New Roman" w:cs="Times New Roman"/>
          <w:sz w:val="28"/>
          <w:szCs w:val="28"/>
        </w:rPr>
        <w:t>29</w:t>
      </w:r>
      <w:r w:rsidR="00D8534D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2B7CA2" w:rsidRPr="0082563D">
        <w:rPr>
          <w:rFonts w:ascii="Times New Roman" w:hAnsi="Times New Roman" w:cs="Times New Roman"/>
          <w:sz w:val="28"/>
          <w:szCs w:val="28"/>
        </w:rPr>
        <w:t>2013</w:t>
      </w:r>
      <w:r w:rsidR="00027762">
        <w:rPr>
          <w:rFonts w:ascii="Times New Roman" w:hAnsi="Times New Roman" w:cs="Times New Roman"/>
          <w:sz w:val="28"/>
          <w:szCs w:val="28"/>
        </w:rPr>
        <w:t>года</w:t>
      </w:r>
      <w:r w:rsidR="002B7CA2" w:rsidRPr="0082563D">
        <w:rPr>
          <w:rFonts w:ascii="Times New Roman" w:hAnsi="Times New Roman" w:cs="Times New Roman"/>
          <w:sz w:val="28"/>
          <w:szCs w:val="28"/>
        </w:rPr>
        <w:t xml:space="preserve"> № 75 «</w:t>
      </w:r>
      <w:hyperlink r:id="rId11" w:history="1">
        <w:r w:rsidR="002B7CA2" w:rsidRPr="0082563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 внесении изменений в Решение Совета муниципального района «Приаргунский район» № 125 от 12 ноября 2010 года «О введении единого налога </w:t>
        </w:r>
        <w:r w:rsidR="002B7CA2" w:rsidRPr="0082563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lastRenderedPageBreak/>
          <w:t>на вмененный доход для отдельных видов деятельности на территории муниципального района «Приаргунский район»</w:t>
        </w:r>
      </w:hyperlink>
      <w:r w:rsidR="002B7CA2" w:rsidRPr="0082563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2B7CA2" w:rsidRPr="0082563D" w:rsidRDefault="002B7CA2" w:rsidP="002B7CA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63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29</w:t>
      </w:r>
      <w:r w:rsidR="00D8534D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82563D">
        <w:rPr>
          <w:rFonts w:ascii="Times New Roman" w:hAnsi="Times New Roman" w:cs="Times New Roman"/>
          <w:sz w:val="28"/>
          <w:szCs w:val="28"/>
        </w:rPr>
        <w:t>2013</w:t>
      </w:r>
      <w:r w:rsidR="0002776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2563D">
        <w:rPr>
          <w:rFonts w:ascii="Times New Roman" w:hAnsi="Times New Roman" w:cs="Times New Roman"/>
          <w:sz w:val="28"/>
          <w:szCs w:val="28"/>
        </w:rPr>
        <w:t xml:space="preserve"> № 76 «</w:t>
      </w:r>
      <w:hyperlink r:id="rId12" w:history="1">
        <w:r w:rsidRPr="0082563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Об экспертной рабочей группе муниципального района «Приаргунский район» по рассмотрению общественных инициатив, направленных гражданами Российской Федерации с использованием </w:t>
        </w:r>
        <w:proofErr w:type="spellStart"/>
        <w:r w:rsidRPr="0082563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интернет-ресурса</w:t>
        </w:r>
        <w:proofErr w:type="spellEnd"/>
        <w:r w:rsidRPr="0082563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«Российская общественная инициатива»</w:t>
        </w:r>
      </w:hyperlink>
      <w:r w:rsidR="0082563D" w:rsidRPr="0082563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Pr="00825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F1D" w:rsidRPr="0082563D" w:rsidRDefault="00230503" w:rsidP="00825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63D">
        <w:rPr>
          <w:rFonts w:ascii="Times New Roman" w:hAnsi="Times New Roman" w:cs="Times New Roman"/>
          <w:sz w:val="28"/>
          <w:szCs w:val="28"/>
        </w:rPr>
        <w:t>2</w:t>
      </w:r>
      <w:r w:rsidR="00016FF4" w:rsidRPr="0082563D">
        <w:rPr>
          <w:rFonts w:ascii="Times New Roman" w:hAnsi="Times New Roman" w:cs="Times New Roman"/>
          <w:sz w:val="28"/>
          <w:szCs w:val="28"/>
        </w:rPr>
        <w:t>.</w:t>
      </w:r>
      <w:r w:rsidR="000C6AAD" w:rsidRPr="0082563D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82563D" w:rsidRDefault="008326E6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63D"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82563D" w:rsidRDefault="000C6AAD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E479A7" w:rsidRPr="00E46671" w:rsidRDefault="00E479A7" w:rsidP="00453769">
      <w:pPr>
        <w:pStyle w:val="ConsNormal"/>
        <w:ind w:left="-567" w:righ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E46671" w:rsidRDefault="004A241A" w:rsidP="008C74D6">
      <w:pPr>
        <w:pStyle w:val="ConsNormal"/>
        <w:ind w:left="-567"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 xml:space="preserve">Глава Приаргунского </w:t>
      </w: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  <w:t xml:space="preserve">         Е.В. Логунов</w:t>
      </w: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i/>
          <w:sz w:val="28"/>
          <w:szCs w:val="28"/>
        </w:rPr>
        <w:tab/>
      </w:r>
      <w:r w:rsidRPr="00E46671">
        <w:rPr>
          <w:rFonts w:ascii="Times New Roman" w:hAnsi="Times New Roman" w:cs="Times New Roman"/>
          <w:i/>
          <w:sz w:val="28"/>
          <w:szCs w:val="28"/>
        </w:rPr>
        <w:tab/>
      </w:r>
      <w:r w:rsidRPr="00E46671">
        <w:rPr>
          <w:rFonts w:ascii="Times New Roman" w:hAnsi="Times New Roman" w:cs="Times New Roman"/>
          <w:i/>
          <w:sz w:val="28"/>
          <w:szCs w:val="28"/>
        </w:rPr>
        <w:tab/>
      </w:r>
      <w:r w:rsidRPr="00E46671">
        <w:rPr>
          <w:rFonts w:ascii="Times New Roman" w:hAnsi="Times New Roman" w:cs="Times New Roman"/>
          <w:i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End w:id="0"/>
    </w:p>
    <w:sectPr w:rsidR="004A241A" w:rsidRPr="00E46671" w:rsidSect="00EA3534">
      <w:footerReference w:type="first" r:id="rId13"/>
      <w:pgSz w:w="11906" w:h="16838"/>
      <w:pgMar w:top="426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989" w:rsidRDefault="00441989" w:rsidP="00466705">
      <w:pPr>
        <w:spacing w:after="0" w:line="240" w:lineRule="auto"/>
      </w:pPr>
      <w:r>
        <w:separator/>
      </w:r>
    </w:p>
  </w:endnote>
  <w:endnote w:type="continuationSeparator" w:id="0">
    <w:p w:rsidR="00441989" w:rsidRDefault="00441989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989" w:rsidRDefault="00441989" w:rsidP="00466705">
      <w:pPr>
        <w:spacing w:after="0" w:line="240" w:lineRule="auto"/>
      </w:pPr>
      <w:r>
        <w:separator/>
      </w:r>
    </w:p>
  </w:footnote>
  <w:footnote w:type="continuationSeparator" w:id="0">
    <w:p w:rsidR="00441989" w:rsidRDefault="00441989" w:rsidP="00466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07D0"/>
    <w:rsid w:val="00016FF4"/>
    <w:rsid w:val="0002185E"/>
    <w:rsid w:val="00024D60"/>
    <w:rsid w:val="00027762"/>
    <w:rsid w:val="0003007C"/>
    <w:rsid w:val="000304CA"/>
    <w:rsid w:val="00030729"/>
    <w:rsid w:val="00032563"/>
    <w:rsid w:val="000347F0"/>
    <w:rsid w:val="00036A9A"/>
    <w:rsid w:val="00044343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1FDA"/>
    <w:rsid w:val="000A2F1C"/>
    <w:rsid w:val="000A32A8"/>
    <w:rsid w:val="000B02BA"/>
    <w:rsid w:val="000B1126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E20C4"/>
    <w:rsid w:val="000E34C2"/>
    <w:rsid w:val="000E66E7"/>
    <w:rsid w:val="000F2A54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034D"/>
    <w:rsid w:val="001C134C"/>
    <w:rsid w:val="001C4907"/>
    <w:rsid w:val="001C7FBB"/>
    <w:rsid w:val="001D5A99"/>
    <w:rsid w:val="001D62A4"/>
    <w:rsid w:val="001D63A2"/>
    <w:rsid w:val="001E173A"/>
    <w:rsid w:val="001E2A18"/>
    <w:rsid w:val="001E2EE4"/>
    <w:rsid w:val="001E304B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2028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B7CA2"/>
    <w:rsid w:val="002C14DA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6D59"/>
    <w:rsid w:val="002F7816"/>
    <w:rsid w:val="00307DEA"/>
    <w:rsid w:val="00313C81"/>
    <w:rsid w:val="00313C8E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4B29"/>
    <w:rsid w:val="003662DD"/>
    <w:rsid w:val="0036724E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87878"/>
    <w:rsid w:val="00392D1C"/>
    <w:rsid w:val="00394ED2"/>
    <w:rsid w:val="00395735"/>
    <w:rsid w:val="00396778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095C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E731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3DAF"/>
    <w:rsid w:val="00414407"/>
    <w:rsid w:val="00415FFF"/>
    <w:rsid w:val="00420846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09E3"/>
    <w:rsid w:val="00441989"/>
    <w:rsid w:val="00441A9D"/>
    <w:rsid w:val="00443526"/>
    <w:rsid w:val="004449F3"/>
    <w:rsid w:val="0044501E"/>
    <w:rsid w:val="00446B60"/>
    <w:rsid w:val="00447BCC"/>
    <w:rsid w:val="00452277"/>
    <w:rsid w:val="00453769"/>
    <w:rsid w:val="004540E3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026D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204EA"/>
    <w:rsid w:val="00520FBF"/>
    <w:rsid w:val="00523D01"/>
    <w:rsid w:val="00535521"/>
    <w:rsid w:val="00535585"/>
    <w:rsid w:val="005410B8"/>
    <w:rsid w:val="00541563"/>
    <w:rsid w:val="00542A32"/>
    <w:rsid w:val="00543070"/>
    <w:rsid w:val="0054606C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C6CCC"/>
    <w:rsid w:val="005D5830"/>
    <w:rsid w:val="005E03A4"/>
    <w:rsid w:val="005E1393"/>
    <w:rsid w:val="005E28CE"/>
    <w:rsid w:val="005E34CC"/>
    <w:rsid w:val="005E3750"/>
    <w:rsid w:val="005E6A28"/>
    <w:rsid w:val="005F6123"/>
    <w:rsid w:val="00604EDA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5BA"/>
    <w:rsid w:val="006C6AD4"/>
    <w:rsid w:val="006D1F41"/>
    <w:rsid w:val="006D3643"/>
    <w:rsid w:val="006D40F2"/>
    <w:rsid w:val="006D6F51"/>
    <w:rsid w:val="006D7AF6"/>
    <w:rsid w:val="006E2514"/>
    <w:rsid w:val="006E58C1"/>
    <w:rsid w:val="006F07AB"/>
    <w:rsid w:val="006F1F1D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1BB"/>
    <w:rsid w:val="00766B3C"/>
    <w:rsid w:val="00770638"/>
    <w:rsid w:val="00774336"/>
    <w:rsid w:val="00777BF3"/>
    <w:rsid w:val="007820AB"/>
    <w:rsid w:val="00785DD6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563D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374D"/>
    <w:rsid w:val="008B78DF"/>
    <w:rsid w:val="008C74D6"/>
    <w:rsid w:val="008D14EE"/>
    <w:rsid w:val="008D70CE"/>
    <w:rsid w:val="008E084B"/>
    <w:rsid w:val="008E09A1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1AA8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13E9"/>
    <w:rsid w:val="00972461"/>
    <w:rsid w:val="00973617"/>
    <w:rsid w:val="00977D97"/>
    <w:rsid w:val="0098487B"/>
    <w:rsid w:val="00985E06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C08C2"/>
    <w:rsid w:val="009C130A"/>
    <w:rsid w:val="009C15CE"/>
    <w:rsid w:val="009C2E23"/>
    <w:rsid w:val="009D13AE"/>
    <w:rsid w:val="009D2664"/>
    <w:rsid w:val="009D3D30"/>
    <w:rsid w:val="009D6198"/>
    <w:rsid w:val="009E4C07"/>
    <w:rsid w:val="009E591D"/>
    <w:rsid w:val="009E6117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47CD"/>
    <w:rsid w:val="00AA036C"/>
    <w:rsid w:val="00AA2143"/>
    <w:rsid w:val="00AA67E5"/>
    <w:rsid w:val="00AA6E53"/>
    <w:rsid w:val="00AB648D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678E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47951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15CD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149CB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4D72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5988"/>
    <w:rsid w:val="00CE7E65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522E8"/>
    <w:rsid w:val="00D547B7"/>
    <w:rsid w:val="00D55EFC"/>
    <w:rsid w:val="00D60451"/>
    <w:rsid w:val="00D61375"/>
    <w:rsid w:val="00D662EE"/>
    <w:rsid w:val="00D72532"/>
    <w:rsid w:val="00D73B3D"/>
    <w:rsid w:val="00D84A2F"/>
    <w:rsid w:val="00D8534D"/>
    <w:rsid w:val="00D86AD5"/>
    <w:rsid w:val="00D87043"/>
    <w:rsid w:val="00D91355"/>
    <w:rsid w:val="00D921CD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3FEB"/>
    <w:rsid w:val="00E14055"/>
    <w:rsid w:val="00E2178D"/>
    <w:rsid w:val="00E217C8"/>
    <w:rsid w:val="00E21EB3"/>
    <w:rsid w:val="00E30819"/>
    <w:rsid w:val="00E3191A"/>
    <w:rsid w:val="00E3248B"/>
    <w:rsid w:val="00E33B4A"/>
    <w:rsid w:val="00E34A3E"/>
    <w:rsid w:val="00E372A3"/>
    <w:rsid w:val="00E3793A"/>
    <w:rsid w:val="00E43151"/>
    <w:rsid w:val="00E44706"/>
    <w:rsid w:val="00E46671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A216A"/>
    <w:rsid w:val="00EA3534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7B8"/>
    <w:rsid w:val="00EE2F2C"/>
    <w:rsid w:val="00EE44D4"/>
    <w:rsid w:val="00EE7A17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5054"/>
    <w:rsid w:val="00F052C5"/>
    <w:rsid w:val="00F139AB"/>
    <w:rsid w:val="00F13A92"/>
    <w:rsid w:val="00F20FBB"/>
    <w:rsid w:val="00F261E8"/>
    <w:rsid w:val="00F26B2E"/>
    <w:rsid w:val="00F27DFE"/>
    <w:rsid w:val="00F3250F"/>
    <w:rsid w:val="00F32FB9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96B"/>
    <w:rsid w:val="00FC2DB5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02B2F1-427C-476B-943C-F14508DBB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12a6c8ed-d5f7-45d8-90bb-2674c63b2b6a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bout:blank?act=deecac54-7f21-4da8-a965-be3fcb1827f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?act=2702d23f-7caa-4aa9-b501-18098716d7d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?act=9209956f-c5a3-47ba-be7b-e12c7aa960e6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?act=a458434e-c8b6-4ce3-9434-56c60c1fb30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93BF3-2A89-4341-8536-B0E498408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3</cp:revision>
  <cp:lastPrinted>2022-06-01T06:39:00Z</cp:lastPrinted>
  <dcterms:created xsi:type="dcterms:W3CDTF">2022-06-01T06:39:00Z</dcterms:created>
  <dcterms:modified xsi:type="dcterms:W3CDTF">2022-06-02T00:58:00Z</dcterms:modified>
</cp:coreProperties>
</file>