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65" w:rsidRDefault="00E16165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F40D46" w:rsidRDefault="00F40D46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F40D46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F40D46">
        <w:rPr>
          <w:rFonts w:ascii="Times New Roman" w:hAnsi="Times New Roman" w:cs="Times New Roman"/>
          <w:sz w:val="28"/>
          <w:szCs w:val="28"/>
        </w:rPr>
        <w:t>31 мая</w:t>
      </w:r>
      <w:r w:rsidR="00395735" w:rsidRPr="00D55EFC"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251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82563D" w:rsidRPr="005B737D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>1.</w:t>
      </w:r>
      <w:r w:rsidR="005A4324" w:rsidRPr="005B737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5B737D">
        <w:rPr>
          <w:rFonts w:ascii="Times New Roman" w:hAnsi="Times New Roman" w:cs="Times New Roman"/>
          <w:sz w:val="28"/>
          <w:szCs w:val="28"/>
        </w:rPr>
        <w:t>: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19 марта 2009 года № 55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5B737D">
          <w:rPr>
            <w:rFonts w:ascii="Times New Roman" w:hAnsi="Times New Roman" w:cs="Times New Roman"/>
            <w:sz w:val="28"/>
            <w:szCs w:val="28"/>
          </w:rPr>
          <w:t xml:space="preserve">О внесении изменения в п.2.1. Решения Приаргунского районного Совета депутатов от 21.01.2005г. № 48 “Об оплате труда работников муниципальных учреждений” (в редакции решений Приаргунского районного Совета депутатов, Совета муниципального района “Приаргунский район” от 31. 08.2005 г. № </w:t>
        </w:r>
        <w:proofErr w:type="gramStart"/>
        <w:r w:rsidRPr="005B737D">
          <w:rPr>
            <w:rFonts w:ascii="Times New Roman" w:hAnsi="Times New Roman" w:cs="Times New Roman"/>
            <w:sz w:val="28"/>
            <w:szCs w:val="28"/>
          </w:rPr>
          <w:t>79 ;</w:t>
        </w:r>
        <w:proofErr w:type="gramEnd"/>
        <w:r w:rsidRPr="005B737D">
          <w:rPr>
            <w:rFonts w:ascii="Times New Roman" w:hAnsi="Times New Roman" w:cs="Times New Roman"/>
            <w:sz w:val="28"/>
            <w:szCs w:val="28"/>
          </w:rPr>
          <w:t xml:space="preserve"> 20.10.2006 г. № 125; 26.12.2006г. № 142; 23.11.2007г. № 168)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19 марта 2009 года № 59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5B737D">
          <w:rPr>
            <w:rFonts w:ascii="Times New Roman" w:hAnsi="Times New Roman" w:cs="Times New Roman"/>
            <w:sz w:val="28"/>
            <w:szCs w:val="28"/>
          </w:rPr>
          <w:t>О принятии Положения «О порядке участия граждан в обсуждении проекта Устава муниципального района «Приаргунский район», проекта муниципального правового акта о внесении изменений и дополнений в Устав муниципального района «Приаргунский район»</w:t>
        </w:r>
      </w:hyperlink>
      <w:r w:rsidR="005B737D">
        <w:rPr>
          <w:rFonts w:ascii="Times New Roman" w:hAnsi="Times New Roman" w:cs="Times New Roman"/>
          <w:sz w:val="28"/>
          <w:szCs w:val="28"/>
        </w:rPr>
        <w:t>;</w:t>
      </w:r>
    </w:p>
    <w:p w:rsidR="00711518" w:rsidRPr="005B737D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27 мая 2009 года № 67 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5B737D">
          <w:rPr>
            <w:rFonts w:ascii="Times New Roman" w:hAnsi="Times New Roman" w:cs="Times New Roman"/>
            <w:sz w:val="28"/>
            <w:szCs w:val="28"/>
          </w:rPr>
          <w:t>Об исполнении бюджета муниципального района «Приаргунский район» за 2008год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518" w:rsidRDefault="00711518" w:rsidP="0071151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 сентября 2009 года № 75 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5B737D">
          <w:rPr>
            <w:rFonts w:ascii="Times New Roman" w:hAnsi="Times New Roman" w:cs="Times New Roman"/>
            <w:sz w:val="28"/>
            <w:szCs w:val="28"/>
          </w:rPr>
          <w:t xml:space="preserve"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</w:t>
        </w:r>
        <w:r w:rsidRPr="005B737D">
          <w:rPr>
            <w:rFonts w:ascii="Times New Roman" w:hAnsi="Times New Roman" w:cs="Times New Roman"/>
            <w:sz w:val="28"/>
            <w:szCs w:val="28"/>
          </w:rPr>
          <w:lastRenderedPageBreak/>
          <w:t>доходах, об имуществе и обязательствах имущественного характера своих супруги (супруга) и несовершеннолетних детей</w:t>
        </w:r>
      </w:hyperlink>
      <w:r w:rsidR="005B737D">
        <w:rPr>
          <w:rFonts w:ascii="Times New Roman" w:hAnsi="Times New Roman" w:cs="Times New Roman"/>
          <w:sz w:val="28"/>
          <w:szCs w:val="28"/>
        </w:rPr>
        <w:t>»;</w:t>
      </w:r>
    </w:p>
    <w:p w:rsidR="00471881" w:rsidRDefault="00471881" w:rsidP="0047188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881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 сентября 2009 года № 78 «О налоге на имущество физических лиц»; </w:t>
      </w:r>
    </w:p>
    <w:p w:rsidR="005B737D" w:rsidRDefault="005B737D" w:rsidP="0047188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15сентября 2009 года № 81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Pr="005B737D">
          <w:rPr>
            <w:rFonts w:ascii="Times New Roman" w:hAnsi="Times New Roman" w:cs="Times New Roman"/>
            <w:sz w:val="28"/>
            <w:szCs w:val="28"/>
          </w:rPr>
          <w:t>О признании утратившими силу Решения Приаргунского районного Совета депутатов Читинской области, решений Совета муниципального района «Приаргунский район» в сфере земельного налога на территории муниципального района «Приаргунский район</w:t>
        </w:r>
        <w:proofErr w:type="gramStart"/>
        <w:r w:rsidRPr="005B737D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881" w:rsidRPr="00471881" w:rsidRDefault="00471881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881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881">
        <w:rPr>
          <w:rFonts w:ascii="Times New Roman" w:hAnsi="Times New Roman" w:cs="Times New Roman"/>
          <w:sz w:val="28"/>
          <w:szCs w:val="28"/>
        </w:rPr>
        <w:t>ноября 2009 № 83 «Об утверждении Положения о депутатских объединениях в Совете муниципального района «Приаргунский район»;</w:t>
      </w:r>
    </w:p>
    <w:p w:rsidR="005B737D" w:rsidRDefault="00BA5324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37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711518" w:rsidRPr="005B737D">
        <w:rPr>
          <w:rFonts w:ascii="Times New Roman" w:hAnsi="Times New Roman" w:cs="Times New Roman"/>
          <w:sz w:val="28"/>
          <w:szCs w:val="28"/>
        </w:rPr>
        <w:t xml:space="preserve"> 29 декабря 2009</w:t>
      </w:r>
      <w:r w:rsidR="005B737D" w:rsidRPr="005B737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1518" w:rsidRPr="005B737D">
        <w:rPr>
          <w:rFonts w:ascii="Times New Roman" w:hAnsi="Times New Roman" w:cs="Times New Roman"/>
          <w:sz w:val="28"/>
          <w:szCs w:val="28"/>
        </w:rPr>
        <w:t xml:space="preserve"> № 97 </w:t>
      </w:r>
      <w:r w:rsidRPr="005B737D">
        <w:rPr>
          <w:rFonts w:ascii="Times New Roman" w:hAnsi="Times New Roman" w:cs="Times New Roman"/>
          <w:sz w:val="28"/>
          <w:szCs w:val="28"/>
        </w:rPr>
        <w:t xml:space="preserve"> </w:t>
      </w:r>
      <w:r w:rsidR="005B737D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="00711518" w:rsidRPr="005B737D">
          <w:rPr>
            <w:rFonts w:ascii="Times New Roman" w:hAnsi="Times New Roman" w:cs="Times New Roman"/>
            <w:sz w:val="28"/>
            <w:szCs w:val="28"/>
          </w:rPr>
          <w:t>О рассмотрении обращения прокурора Приаргунского района «О предоставлении прокурору Приаргунского района права законодательной инициативы»</w:t>
        </w:r>
      </w:hyperlink>
      <w:r w:rsidR="005B737D">
        <w:rPr>
          <w:rFonts w:ascii="Times New Roman" w:hAnsi="Times New Roman" w:cs="Times New Roman"/>
          <w:sz w:val="28"/>
          <w:szCs w:val="28"/>
        </w:rPr>
        <w:t>.</w:t>
      </w:r>
    </w:p>
    <w:p w:rsidR="006F1F1D" w:rsidRPr="00163AB5" w:rsidRDefault="00230503" w:rsidP="005B737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163AB5">
      <w:footerReference w:type="first" r:id="rId14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D5D" w:rsidRDefault="008F3D5D" w:rsidP="00466705">
      <w:pPr>
        <w:spacing w:after="0" w:line="240" w:lineRule="auto"/>
      </w:pPr>
      <w:r>
        <w:separator/>
      </w:r>
    </w:p>
  </w:endnote>
  <w:endnote w:type="continuationSeparator" w:id="0">
    <w:p w:rsidR="008F3D5D" w:rsidRDefault="008F3D5D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D5D" w:rsidRDefault="008F3D5D" w:rsidP="00466705">
      <w:pPr>
        <w:spacing w:after="0" w:line="240" w:lineRule="auto"/>
      </w:pPr>
      <w:r>
        <w:separator/>
      </w:r>
    </w:p>
  </w:footnote>
  <w:footnote w:type="continuationSeparator" w:id="0">
    <w:p w:rsidR="008F3D5D" w:rsidRDefault="008F3D5D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1881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1F8F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3D5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119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3F9"/>
    <w:rsid w:val="00C439D4"/>
    <w:rsid w:val="00C52420"/>
    <w:rsid w:val="00C64842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4F81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0D46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91914-3280-459C-A108-52687950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c1bff552-5652-446e-aaba-6977b98ab55d" TargetMode="External"/><Relationship Id="rId13" Type="http://schemas.openxmlformats.org/officeDocument/2006/relationships/hyperlink" Target="about:blank?act=8f07f38f-8c2c-47dd-8011-26b4727955b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9bff3dca-b408-4c72-a8e3-a4be6457b59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9e98f6f8-b0e4-4819-a6ab-52974940608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0b6b968f-f7f7-439f-91b4-eb6867af62de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373325c1-051a-4212-9ae5-cc3c7b73728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FD361-9590-44F6-9420-A34DE33E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2022-06-01T06:15:00Z</cp:lastPrinted>
  <dcterms:created xsi:type="dcterms:W3CDTF">2022-06-01T06:16:00Z</dcterms:created>
  <dcterms:modified xsi:type="dcterms:W3CDTF">2022-06-02T00:58:00Z</dcterms:modified>
</cp:coreProperties>
</file>