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6B39" w:rsidRDefault="004E1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1154">
        <w:rPr>
          <w:rFonts w:ascii="Times New Roman" w:eastAsia="Times New Roman" w:hAnsi="Times New Roman" w:cs="Times New Roman"/>
          <w:b/>
          <w:i/>
          <w:sz w:val="28"/>
          <w:szCs w:val="28"/>
        </w:rPr>
        <w:t>(пример)</w:t>
      </w:r>
      <w:r w:rsidR="003F4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В </w:t>
      </w:r>
      <w:r w:rsidR="004B33BB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3F42F9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вставить название субъекта</w:t>
      </w:r>
      <w:r w:rsid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РФ</w:t>
      </w:r>
      <w:r w:rsidR="004B33BB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3F42F9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F4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подвели первые результаты моратория</w:t>
      </w:r>
      <w:r w:rsidR="00915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проверки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B39" w:rsidRDefault="004E1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(пример)</w:t>
      </w:r>
      <w:bookmarkStart w:id="0" w:name="_GoBack"/>
      <w:bookmarkEnd w:id="0"/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 xml:space="preserve">: На паузе: </w:t>
      </w:r>
      <w:r w:rsidR="009155BE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692B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вставить </w:t>
      </w:r>
      <w:r w:rsidR="009155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количество</w:t>
      </w:r>
      <w:r w:rsidR="009155BE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9155BE" w:rsidRPr="004B33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F42F9">
        <w:rPr>
          <w:rFonts w:ascii="Times New Roman" w:eastAsia="Times New Roman" w:hAnsi="Times New Roman" w:cs="Times New Roman"/>
          <w:b/>
          <w:sz w:val="28"/>
          <w:szCs w:val="28"/>
        </w:rPr>
        <w:t>компаний воспользовались мораторием на проверки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B39" w:rsidRDefault="003F4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</w:t>
      </w:r>
      <w:r w:rsidR="007D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10.03.2022 № 336 «Об особенностях организации и осуществления государственного контроля (надзора), муниципального контроля»;</w:t>
      </w:r>
    </w:p>
    <w:p w:rsidR="00AE6B39" w:rsidRDefault="003F4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</w:t>
      </w:r>
      <w:r w:rsidR="007D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B39" w:rsidRDefault="003F4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Тезисы: 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тесный диалог с представителями ведущих бизнес-объединений региона по выработке алгоритма мониторинга соблюдения контрольными (надзорными) органами моратория на проведение контрольных (надзорных) мероприятий, проверок в 2022 году.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Правительством Российской Федерации было принято решение о введении моратория на проведение плановых и внеплановых контрольных (надзорных) мероприятий, проверок в отношении бизнеса всех уровней, от малого до самого крупного. 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39" w:rsidRPr="003F42F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2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ИТ-компаний мораторий введен на три года, до 2025 года, для всех остальных компаний до конца 2022 года.</w:t>
      </w:r>
    </w:p>
    <w:p w:rsidR="00AE6B39" w:rsidRPr="003F42F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E8C" w:rsidRPr="00B74E8C" w:rsidRDefault="003F42F9" w:rsidP="00B74E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регионе уже видны первые результаты моратория. Из единого реестра контрольных (надзорных) мероприятий, единого р</w:t>
      </w:r>
      <w:r w:rsidR="00B74E8C" w:rsidRP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еестра проверок исключено более</w:t>
      </w:r>
      <w:r w:rsidR="00750493"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*вставить </w:t>
      </w:r>
      <w:r w:rsidR="00692BE2"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количество</w:t>
      </w:r>
      <w:r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по региону</w:t>
      </w:r>
      <w:r w:rsidR="00692BE2" w:rsidRPr="00B74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*</w:t>
      </w:r>
      <w:r w:rsid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проверок</w:t>
      </w:r>
      <w:r w:rsidR="00B74E8C" w:rsidRP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E8C" w:rsidRPr="00B74E8C" w:rsidRDefault="00B74E8C" w:rsidP="00B74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>Число проверок сократилось в шесть раз – Минэкономразвития России мониторит неделю к неделе, сравнивается с аналогичным периодом прошлого года. Как правило, средняя проверка занимает восемь-девять рабочих дней и на неё отвлекается минимум три человека. Если это всё пересчитать в затраты бизнеса, то можно говорить о том, что мораторий сэкономит бизнесу более 60 миллиардов рублей в расчёте на год.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работу запустили канал обратной связи.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моратория контрольными (надзорными) органами, предпринимательское сообщество может написать на электронную почту Минэкономразвития России (электронный адрес — proverki.net@economy.gov.ru). В случае несогласия с решением органа контроля желающие могут подать жалобу по системе досудебного обжалования.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39" w:rsidRDefault="003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Ключевой задачей для </w:t>
      </w:r>
      <w:r w:rsidR="009079D4"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*</w:t>
      </w:r>
      <w:r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вставить название</w:t>
      </w:r>
      <w:r w:rsidR="009E3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регионального</w:t>
      </w:r>
      <w:r w:rsidR="00D2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правительства</w:t>
      </w:r>
      <w:r w:rsidR="00D21899"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9079D4" w:rsidRPr="0090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мониторинг работы 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власти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исполняющих приняты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национальном уровне решени</w:t>
      </w:r>
      <w:r w:rsidR="00211B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6B39" w:rsidRDefault="00AE6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6B39" w:rsidSect="00157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B9" w:rsidRDefault="00DF34B9">
      <w:pPr>
        <w:spacing w:after="0" w:line="240" w:lineRule="auto"/>
      </w:pPr>
      <w:r>
        <w:separator/>
      </w:r>
    </w:p>
  </w:endnote>
  <w:endnote w:type="continuationSeparator" w:id="0">
    <w:p w:rsidR="00DF34B9" w:rsidRDefault="00D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7" w:rsidRDefault="006713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7" w:rsidRDefault="006713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7" w:rsidRDefault="006713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B9" w:rsidRDefault="00DF34B9">
      <w:pPr>
        <w:spacing w:after="0" w:line="240" w:lineRule="auto"/>
      </w:pPr>
      <w:r>
        <w:separator/>
      </w:r>
    </w:p>
  </w:footnote>
  <w:footnote w:type="continuationSeparator" w:id="0">
    <w:p w:rsidR="00DF34B9" w:rsidRDefault="00DF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7" w:rsidRDefault="006713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9" w:rsidRDefault="008521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ПРИЛОЖЕНИЕ </w:t>
    </w:r>
    <w:r w:rsidR="003F42F9">
      <w:rPr>
        <w:rFonts w:ascii="Times New Roman" w:eastAsia="Times New Roman" w:hAnsi="Times New Roman" w:cs="Times New Roman"/>
        <w:color w:val="000000"/>
        <w:sz w:val="24"/>
        <w:szCs w:val="24"/>
      </w:rPr>
      <w:t xml:space="preserve">№ </w:t>
    </w:r>
    <w:r w:rsidR="00671317">
      <w:rPr>
        <w:rFonts w:ascii="Times New Roman" w:eastAsia="Times New Roman" w:hAnsi="Times New Roman" w:cs="Times New Roman"/>
        <w:color w:val="000000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7" w:rsidRDefault="006713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079"/>
    <w:multiLevelType w:val="multilevel"/>
    <w:tmpl w:val="08DC289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2220FB"/>
    <w:multiLevelType w:val="multilevel"/>
    <w:tmpl w:val="D524460C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6B39"/>
    <w:rsid w:val="0015770F"/>
    <w:rsid w:val="00211BAB"/>
    <w:rsid w:val="00302B23"/>
    <w:rsid w:val="00325BA5"/>
    <w:rsid w:val="003F42F9"/>
    <w:rsid w:val="004B33BB"/>
    <w:rsid w:val="004E1154"/>
    <w:rsid w:val="0053409A"/>
    <w:rsid w:val="00562054"/>
    <w:rsid w:val="00602FCD"/>
    <w:rsid w:val="00671317"/>
    <w:rsid w:val="00692BE2"/>
    <w:rsid w:val="00750493"/>
    <w:rsid w:val="007D66C7"/>
    <w:rsid w:val="00852166"/>
    <w:rsid w:val="009079D4"/>
    <w:rsid w:val="009155BE"/>
    <w:rsid w:val="009E3531"/>
    <w:rsid w:val="00AE6B39"/>
    <w:rsid w:val="00B74E8C"/>
    <w:rsid w:val="00D21899"/>
    <w:rsid w:val="00D33B71"/>
    <w:rsid w:val="00DF34B9"/>
    <w:rsid w:val="00F0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F"/>
  </w:style>
  <w:style w:type="paragraph" w:styleId="1">
    <w:name w:val="heading 1"/>
    <w:basedOn w:val="a"/>
    <w:next w:val="a"/>
    <w:uiPriority w:val="9"/>
    <w:qFormat/>
    <w:rsid w:val="001577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577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77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577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577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7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5770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rsid w:val="00157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OEpg4cvX6U0SrQOEzWaihZEFg==">AMUW2mUNkXSZZB5jN0ApT9az/uT2OywgDMXwY0rKoQgeR25d+a0FdW65l8wH9A+4DCNNsHqjYLbWAbMy2//HR0DrZpnZWffO+gb/zPL7KocGnK7eExkRnlI=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Admin</cp:lastModifiedBy>
  <cp:revision>2</cp:revision>
  <dcterms:created xsi:type="dcterms:W3CDTF">2022-06-28T07:00:00Z</dcterms:created>
  <dcterms:modified xsi:type="dcterms:W3CDTF">2022-06-28T07:00:00Z</dcterms:modified>
</cp:coreProperties>
</file>