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EF" w:rsidRDefault="00EA3B2D" w:rsidP="007B519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Забайкальский Росреестр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: с</w:t>
      </w:r>
      <w:r w:rsidR="00C473EF">
        <w:rPr>
          <w:rFonts w:ascii="Segoe UI" w:hAnsi="Segoe UI" w:cs="Segoe UI"/>
          <w:sz w:val="24"/>
          <w:szCs w:val="24"/>
        </w:rPr>
        <w:t>остояние земель Забайкальского края</w:t>
      </w:r>
    </w:p>
    <w:p w:rsidR="00C473EF" w:rsidRPr="00C473EF" w:rsidRDefault="00C473EF" w:rsidP="007B519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7B5199" w:rsidRPr="007B5199" w:rsidRDefault="007B5199" w:rsidP="007B519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x-none"/>
        </w:rPr>
      </w:pPr>
      <w:r w:rsidRPr="007B5199">
        <w:rPr>
          <w:rFonts w:ascii="Segoe UI" w:hAnsi="Segoe UI" w:cs="Segoe UI"/>
          <w:sz w:val="24"/>
          <w:szCs w:val="24"/>
          <w:lang w:val="x-none"/>
        </w:rPr>
        <w:t xml:space="preserve">По состоянию на </w:t>
      </w:r>
      <w:r w:rsidR="00C473EF">
        <w:rPr>
          <w:rFonts w:ascii="Segoe UI" w:hAnsi="Segoe UI" w:cs="Segoe UI"/>
          <w:sz w:val="24"/>
          <w:szCs w:val="24"/>
        </w:rPr>
        <w:t>0</w:t>
      </w:r>
      <w:r w:rsidRPr="007B5199">
        <w:rPr>
          <w:rFonts w:ascii="Segoe UI" w:hAnsi="Segoe UI" w:cs="Segoe UI"/>
          <w:sz w:val="24"/>
          <w:szCs w:val="24"/>
          <w:lang w:val="x-none"/>
        </w:rPr>
        <w:t>1 января 2023</w:t>
      </w:r>
      <w:r w:rsidR="00C473EF">
        <w:rPr>
          <w:rFonts w:ascii="Segoe UI" w:hAnsi="Segoe UI" w:cs="Segoe UI"/>
          <w:sz w:val="24"/>
          <w:szCs w:val="24"/>
        </w:rPr>
        <w:t xml:space="preserve"> года</w:t>
      </w:r>
      <w:r w:rsidRPr="007B5199">
        <w:rPr>
          <w:rFonts w:ascii="Segoe UI" w:hAnsi="Segoe UI" w:cs="Segoe UI"/>
          <w:sz w:val="24"/>
          <w:szCs w:val="24"/>
          <w:lang w:val="x-none"/>
        </w:rPr>
        <w:t xml:space="preserve"> общая площадь земель Забайкальского края составила 43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B5199">
        <w:rPr>
          <w:rFonts w:ascii="Segoe UI" w:hAnsi="Segoe UI" w:cs="Segoe UI"/>
          <w:sz w:val="24"/>
          <w:szCs w:val="24"/>
          <w:lang w:val="x-none"/>
        </w:rPr>
        <w:t xml:space="preserve">189,2 тыс. га. </w:t>
      </w:r>
    </w:p>
    <w:p w:rsidR="007B5199" w:rsidRPr="007B5199" w:rsidRDefault="007B5199" w:rsidP="007B519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x-none"/>
        </w:rPr>
      </w:pPr>
    </w:p>
    <w:p w:rsidR="007B5199" w:rsidRDefault="007B5199" w:rsidP="007B519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x-none"/>
        </w:rPr>
      </w:pPr>
      <w:r w:rsidRPr="007B5199">
        <w:rPr>
          <w:rFonts w:ascii="Segoe UI" w:hAnsi="Segoe UI" w:cs="Segoe UI"/>
          <w:sz w:val="24"/>
          <w:szCs w:val="24"/>
          <w:lang w:val="x-none"/>
        </w:rPr>
        <w:t xml:space="preserve">Самую большую долю составляют земли лесного фонда </w:t>
      </w:r>
      <w:r>
        <w:rPr>
          <w:rFonts w:ascii="Segoe UI" w:hAnsi="Segoe UI" w:cs="Segoe UI"/>
          <w:sz w:val="24"/>
          <w:szCs w:val="24"/>
          <w:lang w:val="x-none"/>
        </w:rPr>
        <w:t>–</w:t>
      </w:r>
      <w:r w:rsidRPr="007B5199">
        <w:rPr>
          <w:rFonts w:ascii="Segoe UI" w:hAnsi="Segoe UI" w:cs="Segoe UI"/>
          <w:sz w:val="24"/>
          <w:szCs w:val="24"/>
          <w:lang w:val="x-none"/>
        </w:rPr>
        <w:t xml:space="preserve"> 31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B5199">
        <w:rPr>
          <w:rFonts w:ascii="Segoe UI" w:hAnsi="Segoe UI" w:cs="Segoe UI"/>
          <w:sz w:val="24"/>
          <w:szCs w:val="24"/>
          <w:lang w:val="x-none"/>
        </w:rPr>
        <w:t xml:space="preserve">936,5 </w:t>
      </w:r>
      <w:proofErr w:type="spellStart"/>
      <w:r w:rsidRPr="007B5199">
        <w:rPr>
          <w:rFonts w:ascii="Segoe UI" w:hAnsi="Segoe UI" w:cs="Segoe UI"/>
          <w:sz w:val="24"/>
          <w:szCs w:val="24"/>
          <w:lang w:val="x-none"/>
        </w:rPr>
        <w:t>тыс.га</w:t>
      </w:r>
      <w:proofErr w:type="spellEnd"/>
      <w:r w:rsidRPr="007B5199">
        <w:rPr>
          <w:rFonts w:ascii="Segoe UI" w:hAnsi="Segoe UI" w:cs="Segoe UI"/>
          <w:sz w:val="24"/>
          <w:szCs w:val="24"/>
          <w:lang w:val="x-none"/>
        </w:rPr>
        <w:t xml:space="preserve"> (73,9%). </w:t>
      </w:r>
    </w:p>
    <w:p w:rsidR="007B5199" w:rsidRDefault="007B5199" w:rsidP="007B519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x-none"/>
        </w:rPr>
      </w:pPr>
      <w:r w:rsidRPr="007B5199">
        <w:rPr>
          <w:rFonts w:ascii="Segoe UI" w:hAnsi="Segoe UI" w:cs="Segoe UI"/>
          <w:sz w:val="24"/>
          <w:szCs w:val="24"/>
          <w:lang w:val="x-none"/>
        </w:rPr>
        <w:t xml:space="preserve">Земли сельскохозяйственного назначения составляют </w:t>
      </w:r>
      <w:r>
        <w:rPr>
          <w:rFonts w:ascii="Segoe UI" w:hAnsi="Segoe UI" w:cs="Segoe UI"/>
          <w:sz w:val="24"/>
          <w:szCs w:val="24"/>
          <w:lang w:val="x-none"/>
        </w:rPr>
        <w:t>–</w:t>
      </w:r>
      <w:r w:rsidRPr="007B5199">
        <w:rPr>
          <w:rFonts w:ascii="Segoe UI" w:hAnsi="Segoe UI" w:cs="Segoe UI"/>
          <w:sz w:val="24"/>
          <w:szCs w:val="24"/>
          <w:lang w:val="x-none"/>
        </w:rPr>
        <w:t xml:space="preserve"> 7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B5199">
        <w:rPr>
          <w:rFonts w:ascii="Segoe UI" w:hAnsi="Segoe UI" w:cs="Segoe UI"/>
          <w:sz w:val="24"/>
          <w:szCs w:val="24"/>
          <w:lang w:val="x-none"/>
        </w:rPr>
        <w:t xml:space="preserve">969,6 тыс. га (уменьшение по сравнению с прошлым годом на 6,2 тыс. га произошло за счет перевода в земли промышленности и земли запаса). </w:t>
      </w:r>
    </w:p>
    <w:p w:rsidR="007B5199" w:rsidRDefault="007B5199" w:rsidP="007B519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x-none"/>
        </w:rPr>
      </w:pPr>
      <w:r w:rsidRPr="007B5199">
        <w:rPr>
          <w:rFonts w:ascii="Segoe UI" w:hAnsi="Segoe UI" w:cs="Segoe UI"/>
          <w:sz w:val="24"/>
          <w:szCs w:val="24"/>
          <w:lang w:val="x-none"/>
        </w:rPr>
        <w:t xml:space="preserve">Земли населенных пунктов занимают площадь в 235,3 тыс. га. </w:t>
      </w:r>
    </w:p>
    <w:p w:rsidR="007B5199" w:rsidRPr="007B5199" w:rsidRDefault="007B5199" w:rsidP="007B519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x-none"/>
        </w:rPr>
      </w:pPr>
      <w:r w:rsidRPr="007B5199">
        <w:rPr>
          <w:rFonts w:ascii="Segoe UI" w:hAnsi="Segoe UI" w:cs="Segoe UI"/>
          <w:sz w:val="24"/>
          <w:szCs w:val="24"/>
          <w:lang w:val="x-none"/>
        </w:rPr>
        <w:t>Остальная территория - это земли промышленности и иного специального назначения (1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B5199">
        <w:rPr>
          <w:rFonts w:ascii="Segoe UI" w:hAnsi="Segoe UI" w:cs="Segoe UI"/>
          <w:sz w:val="24"/>
          <w:szCs w:val="24"/>
          <w:lang w:val="x-none"/>
        </w:rPr>
        <w:t>342,9 тыс. га), земли особо охраняемых территорий и объектов (401,4 тыс. га), земли водного фонда (121,8 тыс. га) и земли запаса (1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B5199">
        <w:rPr>
          <w:rFonts w:ascii="Segoe UI" w:hAnsi="Segoe UI" w:cs="Segoe UI"/>
          <w:sz w:val="24"/>
          <w:szCs w:val="24"/>
          <w:lang w:val="x-none"/>
        </w:rPr>
        <w:t xml:space="preserve">181,7 тыс. га) </w:t>
      </w:r>
    </w:p>
    <w:p w:rsidR="007B5199" w:rsidRPr="007B5199" w:rsidRDefault="007B5199" w:rsidP="007B519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x-none"/>
        </w:rPr>
      </w:pPr>
    </w:p>
    <w:p w:rsidR="007B5199" w:rsidRDefault="007B5199" w:rsidP="007B519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x-none"/>
        </w:rPr>
      </w:pPr>
      <w:r w:rsidRPr="007B5199">
        <w:rPr>
          <w:rFonts w:ascii="Segoe UI" w:hAnsi="Segoe UI" w:cs="Segoe UI"/>
          <w:sz w:val="24"/>
          <w:szCs w:val="24"/>
          <w:lang w:val="x-none"/>
        </w:rPr>
        <w:t xml:space="preserve">По данным государственного статистического наблюдения за земельными ресурсами на 1 января 2023 года: </w:t>
      </w:r>
    </w:p>
    <w:p w:rsidR="007B5199" w:rsidRDefault="007B5199" w:rsidP="007B519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x-none"/>
        </w:rPr>
      </w:pPr>
      <w:r w:rsidRPr="007B5199">
        <w:rPr>
          <w:rFonts w:ascii="Segoe UI" w:hAnsi="Segoe UI" w:cs="Segoe UI"/>
          <w:sz w:val="24"/>
          <w:szCs w:val="24"/>
          <w:lang w:val="x-none"/>
        </w:rPr>
        <w:t>- в собственности граждан находилось - 9,5 % земель (3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B5199">
        <w:rPr>
          <w:rFonts w:ascii="Segoe UI" w:hAnsi="Segoe UI" w:cs="Segoe UI"/>
          <w:sz w:val="24"/>
          <w:szCs w:val="24"/>
          <w:lang w:val="x-none"/>
        </w:rPr>
        <w:t xml:space="preserve">983,5 тыс. га), </w:t>
      </w:r>
    </w:p>
    <w:p w:rsidR="007B5199" w:rsidRDefault="007B5199" w:rsidP="007B519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x-none"/>
        </w:rPr>
      </w:pPr>
      <w:r w:rsidRPr="007B5199">
        <w:rPr>
          <w:rFonts w:ascii="Segoe UI" w:hAnsi="Segoe UI" w:cs="Segoe UI"/>
          <w:sz w:val="24"/>
          <w:szCs w:val="24"/>
          <w:lang w:val="x-none"/>
        </w:rPr>
        <w:t>- в собственности юридических лиц - 0,3 % земель (111,6 тыс. га)</w:t>
      </w:r>
      <w:r>
        <w:rPr>
          <w:rFonts w:ascii="Segoe UI" w:hAnsi="Segoe UI" w:cs="Segoe UI"/>
          <w:sz w:val="24"/>
          <w:szCs w:val="24"/>
        </w:rPr>
        <w:t>,</w:t>
      </w:r>
      <w:r w:rsidRPr="007B5199">
        <w:rPr>
          <w:rFonts w:ascii="Segoe UI" w:hAnsi="Segoe UI" w:cs="Segoe UI"/>
          <w:sz w:val="24"/>
          <w:szCs w:val="24"/>
          <w:lang w:val="x-none"/>
        </w:rPr>
        <w:t xml:space="preserve"> </w:t>
      </w:r>
    </w:p>
    <w:p w:rsidR="007B5199" w:rsidRDefault="007B5199" w:rsidP="007B519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x-none"/>
        </w:rPr>
      </w:pPr>
      <w:r w:rsidRPr="007B5199">
        <w:rPr>
          <w:rFonts w:ascii="Segoe UI" w:hAnsi="Segoe UI" w:cs="Segoe UI"/>
          <w:sz w:val="24"/>
          <w:szCs w:val="24"/>
          <w:lang w:val="x-none"/>
        </w:rPr>
        <w:t>- в государственной и муниципальной собственности - 90,5 % земель (39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7B5199">
        <w:rPr>
          <w:rFonts w:ascii="Segoe UI" w:hAnsi="Segoe UI" w:cs="Segoe UI"/>
          <w:sz w:val="24"/>
          <w:szCs w:val="24"/>
          <w:lang w:val="x-none"/>
        </w:rPr>
        <w:t xml:space="preserve">094,1 тыс. га). </w:t>
      </w:r>
    </w:p>
    <w:p w:rsidR="007B5199" w:rsidRDefault="007B5199" w:rsidP="007B519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  <w:lang w:val="x-none"/>
        </w:rPr>
      </w:pPr>
    </w:p>
    <w:p w:rsidR="00C473EF" w:rsidRPr="005771E3" w:rsidRDefault="00C473EF" w:rsidP="00C473EF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ЗабайкальскийКрай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Земля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Землеустройство</w:t>
      </w:r>
    </w:p>
    <w:p w:rsidR="007B5199" w:rsidRPr="00C473EF" w:rsidRDefault="007B5199" w:rsidP="007B519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F11E36" w:rsidRPr="007B5199" w:rsidRDefault="00F11E36" w:rsidP="007B5199">
      <w:pPr>
        <w:spacing w:after="0" w:line="240" w:lineRule="auto"/>
        <w:jc w:val="both"/>
        <w:rPr>
          <w:rFonts w:ascii="Segoe UI" w:hAnsi="Segoe UI" w:cs="Segoe UI"/>
          <w:sz w:val="24"/>
          <w:szCs w:val="24"/>
          <w:lang w:val="x-none"/>
        </w:rPr>
      </w:pPr>
    </w:p>
    <w:sectPr w:rsidR="00F11E36" w:rsidRPr="007B5199" w:rsidSect="00A176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36"/>
    <w:rsid w:val="001843F8"/>
    <w:rsid w:val="00210CAF"/>
    <w:rsid w:val="007B5199"/>
    <w:rsid w:val="00AD0E66"/>
    <w:rsid w:val="00C473EF"/>
    <w:rsid w:val="00EA3B2D"/>
    <w:rsid w:val="00F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B066"/>
  <w15:chartTrackingRefBased/>
  <w15:docId w15:val="{0725F516-195F-4CC2-B77E-6E0D1635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1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8</cp:revision>
  <dcterms:created xsi:type="dcterms:W3CDTF">2023-05-18T23:13:00Z</dcterms:created>
  <dcterms:modified xsi:type="dcterms:W3CDTF">2023-05-19T00:02:00Z</dcterms:modified>
</cp:coreProperties>
</file>