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C160C21" w14:textId="1BB90280" w:rsidR="00A4237B" w:rsidRDefault="00A4237B" w:rsidP="00064755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Забайкальский </w:t>
      </w:r>
      <w:proofErr w:type="spellStart"/>
      <w:r>
        <w:rPr>
          <w:rFonts w:ascii="Segoe UI" w:hAnsi="Segoe UI" w:cs="Segoe UI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sz w:val="28"/>
          <w:szCs w:val="28"/>
        </w:rPr>
        <w:t xml:space="preserve">: </w:t>
      </w:r>
      <w:r w:rsidR="007220CC">
        <w:rPr>
          <w:rFonts w:ascii="Segoe UI" w:hAnsi="Segoe UI" w:cs="Segoe UI"/>
          <w:sz w:val="28"/>
          <w:szCs w:val="28"/>
        </w:rPr>
        <w:t xml:space="preserve">о результатах кадастровой оценки и где </w:t>
      </w:r>
      <w:r w:rsidR="00937548">
        <w:rPr>
          <w:rFonts w:ascii="Segoe UI" w:hAnsi="Segoe UI" w:cs="Segoe UI"/>
          <w:sz w:val="28"/>
          <w:szCs w:val="28"/>
        </w:rPr>
        <w:t xml:space="preserve">можно </w:t>
      </w:r>
      <w:r w:rsidR="007220CC">
        <w:rPr>
          <w:rFonts w:ascii="Segoe UI" w:hAnsi="Segoe UI" w:cs="Segoe UI"/>
          <w:sz w:val="28"/>
          <w:szCs w:val="28"/>
        </w:rPr>
        <w:t>оспорить</w:t>
      </w:r>
      <w:r w:rsidR="00937548">
        <w:rPr>
          <w:rFonts w:ascii="Segoe UI" w:hAnsi="Segoe UI" w:cs="Segoe UI"/>
          <w:sz w:val="28"/>
          <w:szCs w:val="28"/>
        </w:rPr>
        <w:t xml:space="preserve"> ее результаты</w:t>
      </w:r>
    </w:p>
    <w:p w14:paraId="176BDCCE" w14:textId="77777777" w:rsidR="00A4237B" w:rsidRDefault="00A4237B" w:rsidP="00064755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794618F3" w14:textId="1E63DB2E" w:rsidR="00752BA8" w:rsidRPr="00752BA8" w:rsidRDefault="00752BA8" w:rsidP="00752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В 2022 году на территории Забайкальского</w:t>
      </w:r>
      <w:r w:rsidR="005C45AC">
        <w:rPr>
          <w:rFonts w:ascii="Segoe UI" w:eastAsia="Times New Roman" w:hAnsi="Segoe UI" w:cs="Segoe UI"/>
          <w:sz w:val="24"/>
          <w:szCs w:val="24"/>
          <w:lang w:eastAsia="ru-RU"/>
        </w:rPr>
        <w:t xml:space="preserve"> края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КГБУ «</w:t>
      </w:r>
      <w:proofErr w:type="spellStart"/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ЗабГеоИнформЦентр</w:t>
      </w:r>
      <w:proofErr w:type="spellEnd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» 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проведена государственная кадастровая оценка земельных участков, расположенных на территории Забайкальского края.</w:t>
      </w:r>
    </w:p>
    <w:p w14:paraId="45DF8082" w14:textId="77777777" w:rsidR="00752BA8" w:rsidRDefault="00752BA8" w:rsidP="00752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30DE928" w14:textId="462566CD" w:rsidR="00752BA8" w:rsidRPr="00752BA8" w:rsidRDefault="00752BA8" w:rsidP="005C4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Результаты определения кадастровой стоимости земельных участков, расположенных на территории Забайкальского края, учтенных в Едином государственном реестре недвижимости </w:t>
      </w:r>
      <w:r w:rsidR="005C45AC">
        <w:rPr>
          <w:rFonts w:ascii="Segoe UI" w:eastAsia="Times New Roman" w:hAnsi="Segoe UI" w:cs="Segoe UI"/>
          <w:sz w:val="24"/>
          <w:szCs w:val="24"/>
          <w:lang w:eastAsia="ru-RU"/>
        </w:rPr>
        <w:t xml:space="preserve">(ЕГРН) 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по состоянию на 01.01.2022 года, утверждены приказом </w:t>
      </w:r>
      <w:r w:rsidR="005C45AC" w:rsidRPr="00752BA8">
        <w:rPr>
          <w:rFonts w:ascii="Segoe UI" w:eastAsia="Times New Roman" w:hAnsi="Segoe UI" w:cs="Segoe UI"/>
          <w:sz w:val="24"/>
          <w:szCs w:val="24"/>
          <w:lang w:eastAsia="ru-RU"/>
        </w:rPr>
        <w:t>Департамента государственного имущества и земельных отношений Забайкальского края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 и применяются с 01</w:t>
      </w:r>
      <w:r w:rsidR="005C45AC">
        <w:rPr>
          <w:rFonts w:ascii="Segoe UI" w:eastAsia="Times New Roman" w:hAnsi="Segoe UI" w:cs="Segoe UI"/>
          <w:sz w:val="24"/>
          <w:szCs w:val="24"/>
          <w:lang w:eastAsia="ru-RU"/>
        </w:rPr>
        <w:t xml:space="preserve"> января 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2023 года.</w:t>
      </w:r>
      <w:r w:rsidR="005C45AC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14:paraId="39C4FFA0" w14:textId="77777777" w:rsidR="00752BA8" w:rsidRDefault="00752BA8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7B671E8" w14:textId="58A64DF1" w:rsidR="00752BA8" w:rsidRPr="00752BA8" w:rsidRDefault="005C45AC" w:rsidP="00752BA8">
      <w:pPr>
        <w:spacing w:after="0" w:line="240" w:lineRule="auto"/>
        <w:ind w:right="28"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 w:rsidR="00752BA8" w:rsidRPr="00752BA8">
        <w:rPr>
          <w:rFonts w:ascii="Segoe UI" w:eastAsia="Times New Roman" w:hAnsi="Segoe UI" w:cs="Segoe UI"/>
          <w:sz w:val="24"/>
          <w:szCs w:val="24"/>
          <w:lang w:eastAsia="ru-RU"/>
        </w:rPr>
        <w:t>тчет об итогах государственной кадастровой оценк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и размещен </w:t>
      </w:r>
      <w:r w:rsidR="00752BA8" w:rsidRPr="00752BA8">
        <w:rPr>
          <w:rFonts w:ascii="Segoe UI" w:hAnsi="Segoe UI" w:cs="Segoe UI"/>
          <w:sz w:val="24"/>
          <w:szCs w:val="24"/>
          <w:shd w:val="clear" w:color="auto" w:fill="FFFFFF"/>
        </w:rPr>
        <w:t xml:space="preserve">на официальном сайте </w:t>
      </w:r>
      <w:proofErr w:type="spellStart"/>
      <w:r w:rsidR="00752BA8" w:rsidRPr="00752BA8"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 w:rsidR="00752BA8" w:rsidRPr="00752BA8">
        <w:rPr>
          <w:rFonts w:ascii="Segoe UI" w:hAnsi="Segoe UI" w:cs="Segoe UI"/>
          <w:sz w:val="24"/>
          <w:szCs w:val="24"/>
          <w:shd w:val="clear" w:color="auto" w:fill="FFFFFF"/>
        </w:rPr>
        <w:t xml:space="preserve"> в разделе «Государственные услуги» - «Сервисы» - «Фонд данных государственной кадастровой оценки» - «Отчеты об определении кадастровой стоимости/отчеты об итогах государственной кадастровой оценки».</w:t>
      </w:r>
    </w:p>
    <w:p w14:paraId="7A07C817" w14:textId="77777777" w:rsidR="00752BA8" w:rsidRDefault="00752BA8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5025679F" w14:textId="77777777" w:rsidR="0084130A" w:rsidRDefault="00752BA8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Для получения разъяснений, связанных с опре</w:t>
      </w:r>
      <w:r w:rsidR="0084130A">
        <w:rPr>
          <w:rFonts w:ascii="Segoe UI" w:eastAsia="Times New Roman" w:hAnsi="Segoe UI" w:cs="Segoe UI"/>
          <w:sz w:val="24"/>
          <w:szCs w:val="24"/>
          <w:lang w:eastAsia="ru-RU"/>
        </w:rPr>
        <w:t xml:space="preserve">делением кадастровой стоимости 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заинтересованное лицо вправе направить соответствующее обращение в </w:t>
      </w:r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КГБУ «</w:t>
      </w:r>
      <w:proofErr w:type="spellStart"/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ЗабГеоИнформЦентр</w:t>
      </w:r>
      <w:proofErr w:type="spellEnd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», расположенное по адресу: г. Чита, ул. </w:t>
      </w:r>
      <w:proofErr w:type="spellStart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Столярова</w:t>
      </w:r>
      <w:proofErr w:type="spellEnd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д. 42, пом. 2, адрес электронной почты: </w:t>
      </w:r>
      <w:hyperlink r:id="rId8" w:history="1">
        <w:r w:rsidRPr="00752BA8">
          <w:rPr>
            <w:rFonts w:ascii="Segoe UI" w:eastAsia="Times New Roman" w:hAnsi="Segoe UI" w:cs="Segoe UI"/>
            <w:bCs/>
            <w:sz w:val="24"/>
            <w:szCs w:val="24"/>
            <w:lang w:val="en-US" w:eastAsia="ru-RU"/>
          </w:rPr>
          <w:t>zab</w:t>
        </w:r>
        <w:r w:rsidRPr="00752BA8">
          <w:rPr>
            <w:rFonts w:ascii="Segoe UI" w:eastAsia="Times New Roman" w:hAnsi="Segoe UI" w:cs="Segoe UI"/>
            <w:bCs/>
            <w:sz w:val="24"/>
            <w:szCs w:val="24"/>
            <w:lang w:eastAsia="ru-RU"/>
          </w:rPr>
          <w:t>-</w:t>
        </w:r>
        <w:r w:rsidRPr="00752BA8">
          <w:rPr>
            <w:rFonts w:ascii="Segoe UI" w:eastAsia="Times New Roman" w:hAnsi="Segoe UI" w:cs="Segoe UI"/>
            <w:bCs/>
            <w:sz w:val="24"/>
            <w:szCs w:val="24"/>
            <w:lang w:val="en-US" w:eastAsia="ru-RU"/>
          </w:rPr>
          <w:t>geo</w:t>
        </w:r>
        <w:r w:rsidRPr="00752BA8">
          <w:rPr>
            <w:rFonts w:ascii="Segoe UI" w:eastAsia="Times New Roman" w:hAnsi="Segoe UI" w:cs="Segoe UI"/>
            <w:bCs/>
            <w:sz w:val="24"/>
            <w:szCs w:val="24"/>
            <w:lang w:eastAsia="ru-RU"/>
          </w:rPr>
          <w:t>@</w:t>
        </w:r>
        <w:r w:rsidRPr="00752BA8">
          <w:rPr>
            <w:rFonts w:ascii="Segoe UI" w:eastAsia="Times New Roman" w:hAnsi="Segoe UI" w:cs="Segoe UI"/>
            <w:bCs/>
            <w:sz w:val="24"/>
            <w:szCs w:val="24"/>
            <w:lang w:val="en-US" w:eastAsia="ru-RU"/>
          </w:rPr>
          <w:t>yandex</w:t>
        </w:r>
        <w:r w:rsidRPr="00752BA8">
          <w:rPr>
            <w:rFonts w:ascii="Segoe UI" w:eastAsia="Times New Roman" w:hAnsi="Segoe UI" w:cs="Segoe UI"/>
            <w:bCs/>
            <w:sz w:val="24"/>
            <w:szCs w:val="24"/>
            <w:lang w:eastAsia="ru-RU"/>
          </w:rPr>
          <w:t>.</w:t>
        </w:r>
        <w:proofErr w:type="spellStart"/>
        <w:r w:rsidRPr="00752BA8">
          <w:rPr>
            <w:rFonts w:ascii="Segoe UI" w:eastAsia="Times New Roman" w:hAnsi="Segoe UI" w:cs="Segoe UI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</w:p>
    <w:p w14:paraId="24A96F6F" w14:textId="77777777" w:rsidR="00043815" w:rsidRDefault="00043815" w:rsidP="00752BA8">
      <w:pPr>
        <w:spacing w:after="0" w:line="240" w:lineRule="auto"/>
        <w:ind w:right="28"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D3CAAF8" w14:textId="0C15A32C" w:rsidR="00752BA8" w:rsidRPr="00752BA8" w:rsidRDefault="00043815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752BA8" w:rsidRPr="00752BA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случае выявления в ходе рассмотрения обращения ошибок, допущенных при определении кадастровой стоимости, такие ошибки подлежат исправлению по решению </w:t>
      </w:r>
      <w:r w:rsidR="00752BA8"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КГБУ «</w:t>
      </w:r>
      <w:proofErr w:type="spellStart"/>
      <w:r w:rsidR="00752BA8" w:rsidRPr="00752BA8">
        <w:rPr>
          <w:rFonts w:ascii="Segoe UI" w:eastAsia="Times New Roman" w:hAnsi="Segoe UI" w:cs="Segoe UI"/>
          <w:sz w:val="24"/>
          <w:szCs w:val="24"/>
          <w:lang w:eastAsia="ru-RU"/>
        </w:rPr>
        <w:t>ЗабГеоИнформЦентр</w:t>
      </w:r>
      <w:proofErr w:type="spellEnd"/>
      <w:r w:rsidR="00752BA8"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»</w:t>
      </w:r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- отметила Татьяна Лобан, заместитель руководителя Управления </w:t>
      </w:r>
      <w:proofErr w:type="spellStart"/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по Забайкальскому краю.</w:t>
      </w:r>
      <w:r w:rsidR="00752BA8" w:rsidRPr="00752BA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5322099A" w14:textId="77777777" w:rsidR="005A60F4" w:rsidRDefault="005A60F4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4B77D631" w14:textId="458B93F8" w:rsidR="00752BA8" w:rsidRPr="00752BA8" w:rsidRDefault="00752BA8" w:rsidP="00752BA8">
      <w:pPr>
        <w:spacing w:after="0" w:line="240" w:lineRule="auto"/>
        <w:ind w:right="28"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В </w:t>
      </w:r>
      <w:r w:rsidRPr="00752BA8">
        <w:rPr>
          <w:rFonts w:ascii="Segoe UI" w:eastAsia="Calibri" w:hAnsi="Segoe UI" w:cs="Segoe UI"/>
          <w:sz w:val="24"/>
          <w:szCs w:val="24"/>
        </w:rPr>
        <w:t xml:space="preserve">соответствии со ст. 22 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>Федерального закона от 03.07.2016 № 237-ФЗ «О государственной кадастровой оценке»</w:t>
      </w:r>
      <w:r w:rsidRPr="00752BA8">
        <w:rPr>
          <w:rFonts w:ascii="Segoe UI" w:eastAsia="Calibri" w:hAnsi="Segoe UI" w:cs="Segoe UI"/>
          <w:sz w:val="24"/>
          <w:szCs w:val="24"/>
        </w:rPr>
        <w:t xml:space="preserve">, кадастровую стоимость земельных участков можно оспорить в Комиссии по рассмотрению споров по результатам определения кадастровой стоимости на </w:t>
      </w:r>
      <w:r w:rsidR="00E52226">
        <w:rPr>
          <w:rFonts w:ascii="Segoe UI" w:eastAsia="Calibri" w:hAnsi="Segoe UI" w:cs="Segoe UI"/>
          <w:sz w:val="24"/>
          <w:szCs w:val="24"/>
        </w:rPr>
        <w:t xml:space="preserve">территории Забайкальского края </w:t>
      </w:r>
      <w:r w:rsidRPr="00752BA8">
        <w:rPr>
          <w:rFonts w:ascii="Segoe UI" w:eastAsia="Calibri" w:hAnsi="Segoe UI" w:cs="Segoe UI"/>
          <w:sz w:val="24"/>
          <w:szCs w:val="24"/>
        </w:rPr>
        <w:t>или в суде.</w:t>
      </w:r>
    </w:p>
    <w:p w14:paraId="4FE244E9" w14:textId="77777777" w:rsidR="00752BA8" w:rsidRDefault="00752BA8" w:rsidP="00752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Calibri" w:hAnsi="Segoe UI" w:cs="Segoe UI"/>
          <w:sz w:val="24"/>
          <w:szCs w:val="24"/>
        </w:rPr>
      </w:pPr>
    </w:p>
    <w:p w14:paraId="4F60F76F" w14:textId="55EAB326" w:rsidR="00752BA8" w:rsidRPr="00752BA8" w:rsidRDefault="00752BA8" w:rsidP="00752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eastAsia="Calibri" w:hAnsi="Segoe UI" w:cs="Segoe UI"/>
          <w:sz w:val="24"/>
          <w:szCs w:val="24"/>
        </w:rPr>
      </w:pPr>
      <w:r w:rsidRPr="00752BA8">
        <w:rPr>
          <w:rFonts w:ascii="Segoe UI" w:eastAsia="Calibri" w:hAnsi="Segoe UI" w:cs="Segoe UI"/>
          <w:sz w:val="24"/>
          <w:szCs w:val="24"/>
        </w:rPr>
        <w:lastRenderedPageBreak/>
        <w:t xml:space="preserve">Порядок подачи заявления о пересмотре кадастровой стоимости в Комиссию размещен на официальном сайте Департамента государственного имущества и земельных отношений Забайкальского края по ссылке: </w:t>
      </w:r>
      <w:hyperlink r:id="rId9" w:history="1">
        <w:r w:rsidR="00E52226" w:rsidRPr="002D2FC8">
          <w:rPr>
            <w:rStyle w:val="a7"/>
            <w:rFonts w:ascii="Segoe UI" w:eastAsia="Calibri" w:hAnsi="Segoe UI" w:cs="Segoe UI"/>
            <w:sz w:val="24"/>
            <w:szCs w:val="24"/>
          </w:rPr>
          <w:t>https://media.75.ru/gosim/documents/92085/033_2021.pdf</w:t>
        </w:r>
      </w:hyperlink>
      <w:r w:rsidRPr="00752BA8">
        <w:rPr>
          <w:rFonts w:ascii="Segoe UI" w:eastAsia="Calibri" w:hAnsi="Segoe UI" w:cs="Segoe UI"/>
          <w:sz w:val="24"/>
          <w:szCs w:val="24"/>
        </w:rPr>
        <w:t>.</w:t>
      </w:r>
    </w:p>
    <w:p w14:paraId="11FD0F47" w14:textId="77777777" w:rsidR="00752BA8" w:rsidRDefault="00752BA8" w:rsidP="00752BA8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53253C20" w14:textId="77777777" w:rsidR="0049505E" w:rsidRDefault="00752BA8" w:rsidP="0049505E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За разъяснениями, связанными с подачей документов в Комиссию, </w:t>
      </w:r>
      <w:r w:rsidR="006D743B">
        <w:rPr>
          <w:rFonts w:ascii="Segoe UI" w:eastAsia="Times New Roman" w:hAnsi="Segoe UI" w:cs="Segoe UI"/>
          <w:sz w:val="24"/>
          <w:szCs w:val="24"/>
          <w:lang w:eastAsia="ru-RU"/>
        </w:rPr>
        <w:t>можно</w:t>
      </w:r>
      <w:r w:rsidRPr="00752BA8">
        <w:rPr>
          <w:rFonts w:ascii="Segoe UI" w:eastAsia="Times New Roman" w:hAnsi="Segoe UI" w:cs="Segoe UI"/>
          <w:sz w:val="24"/>
          <w:szCs w:val="24"/>
          <w:lang w:eastAsia="ru-RU"/>
        </w:rPr>
        <w:t xml:space="preserve"> обратиться к секретарю Комиссии</w:t>
      </w:r>
      <w:r w:rsidR="006D743B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</w:t>
      </w:r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адресу: г. Чита, ул. </w:t>
      </w:r>
      <w:proofErr w:type="spellStart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Столярова</w:t>
      </w:r>
      <w:proofErr w:type="spellEnd"/>
      <w:r w:rsidRPr="00752BA8">
        <w:rPr>
          <w:rFonts w:ascii="Segoe UI" w:eastAsia="Times New Roman" w:hAnsi="Segoe UI" w:cs="Segoe UI"/>
          <w:bCs/>
          <w:sz w:val="24"/>
          <w:szCs w:val="24"/>
          <w:lang w:eastAsia="ru-RU"/>
        </w:rPr>
        <w:t>, д. 42, пом. 2, т</w:t>
      </w:r>
      <w:r w:rsidRPr="00752BA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елефон: 41-00-05.</w:t>
      </w:r>
    </w:p>
    <w:p w14:paraId="1882346C" w14:textId="77777777" w:rsidR="0049505E" w:rsidRDefault="0049505E" w:rsidP="0049505E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39E2AFE2" w14:textId="5680712A" w:rsidR="00064755" w:rsidRDefault="00064755" w:rsidP="0049505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#Р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6D743B" w:rsidRPr="006D743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>ЗабГеоИнформЦентр</w:t>
      </w:r>
      <w:proofErr w:type="spellEnd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743B" w:rsidRPr="006D743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>КадастроваяСтоимость</w:t>
      </w:r>
      <w:proofErr w:type="spellEnd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>ЗемельныйУчасток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>Оспаривание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32CC" w:rsidRPr="006232CC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6D743B">
        <w:rPr>
          <w:rFonts w:ascii="Times New Roman" w:eastAsia="Times New Roman" w:hAnsi="Times New Roman"/>
          <w:sz w:val="24"/>
          <w:szCs w:val="24"/>
          <w:lang w:eastAsia="ru-RU"/>
        </w:rPr>
        <w:t>КадастроваяОценка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7464" w14:textId="77777777" w:rsidR="00D26423" w:rsidRDefault="00D26423" w:rsidP="007E3FFC">
      <w:pPr>
        <w:spacing w:after="0" w:line="240" w:lineRule="auto"/>
      </w:pPr>
      <w:r>
        <w:separator/>
      </w:r>
    </w:p>
  </w:endnote>
  <w:endnote w:type="continuationSeparator" w:id="0">
    <w:p w14:paraId="675BD40B" w14:textId="77777777" w:rsidR="00D26423" w:rsidRDefault="00D2642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E336" w14:textId="77777777" w:rsidR="00D26423" w:rsidRDefault="00D26423" w:rsidP="007E3FFC">
      <w:pPr>
        <w:spacing w:after="0" w:line="240" w:lineRule="auto"/>
      </w:pPr>
      <w:r>
        <w:separator/>
      </w:r>
    </w:p>
  </w:footnote>
  <w:footnote w:type="continuationSeparator" w:id="0">
    <w:p w14:paraId="00D633D3" w14:textId="77777777" w:rsidR="00D26423" w:rsidRDefault="00D2642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1716"/>
    <w:rsid w:val="00033BD4"/>
    <w:rsid w:val="00043815"/>
    <w:rsid w:val="00064755"/>
    <w:rsid w:val="00094AD3"/>
    <w:rsid w:val="00152677"/>
    <w:rsid w:val="00167BC1"/>
    <w:rsid w:val="001F6CF1"/>
    <w:rsid w:val="00235EEF"/>
    <w:rsid w:val="002860BC"/>
    <w:rsid w:val="00294C2C"/>
    <w:rsid w:val="002A6516"/>
    <w:rsid w:val="002B456C"/>
    <w:rsid w:val="002D15FB"/>
    <w:rsid w:val="002F064B"/>
    <w:rsid w:val="00387351"/>
    <w:rsid w:val="003A63C1"/>
    <w:rsid w:val="003D62E3"/>
    <w:rsid w:val="003E7D1D"/>
    <w:rsid w:val="004326D6"/>
    <w:rsid w:val="00476E54"/>
    <w:rsid w:val="00481588"/>
    <w:rsid w:val="0049505E"/>
    <w:rsid w:val="00495C8F"/>
    <w:rsid w:val="004E3DB9"/>
    <w:rsid w:val="00516589"/>
    <w:rsid w:val="0055765E"/>
    <w:rsid w:val="005A5C60"/>
    <w:rsid w:val="005A60F4"/>
    <w:rsid w:val="005C003B"/>
    <w:rsid w:val="005C45AC"/>
    <w:rsid w:val="005D3C00"/>
    <w:rsid w:val="005D46CD"/>
    <w:rsid w:val="006232CC"/>
    <w:rsid w:val="00676C8D"/>
    <w:rsid w:val="006D743B"/>
    <w:rsid w:val="007220CC"/>
    <w:rsid w:val="00736097"/>
    <w:rsid w:val="007475D2"/>
    <w:rsid w:val="00752BA8"/>
    <w:rsid w:val="0079587A"/>
    <w:rsid w:val="007B79E5"/>
    <w:rsid w:val="007C14E8"/>
    <w:rsid w:val="007D3E05"/>
    <w:rsid w:val="007E3FFC"/>
    <w:rsid w:val="007E4699"/>
    <w:rsid w:val="00812D4E"/>
    <w:rsid w:val="0084130A"/>
    <w:rsid w:val="00841658"/>
    <w:rsid w:val="0084655B"/>
    <w:rsid w:val="00857CEA"/>
    <w:rsid w:val="0088292A"/>
    <w:rsid w:val="008A4126"/>
    <w:rsid w:val="008B315C"/>
    <w:rsid w:val="008E0BA5"/>
    <w:rsid w:val="008F3C9F"/>
    <w:rsid w:val="008F40AD"/>
    <w:rsid w:val="00907586"/>
    <w:rsid w:val="009313F1"/>
    <w:rsid w:val="00937548"/>
    <w:rsid w:val="009544EF"/>
    <w:rsid w:val="009926BE"/>
    <w:rsid w:val="00995DBA"/>
    <w:rsid w:val="00A14574"/>
    <w:rsid w:val="00A23BEF"/>
    <w:rsid w:val="00A36C70"/>
    <w:rsid w:val="00A371C1"/>
    <w:rsid w:val="00A4237B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514AB"/>
    <w:rsid w:val="00B57DDE"/>
    <w:rsid w:val="00B66234"/>
    <w:rsid w:val="00B71777"/>
    <w:rsid w:val="00BA4C3D"/>
    <w:rsid w:val="00BB119A"/>
    <w:rsid w:val="00BC22A8"/>
    <w:rsid w:val="00BC6EB4"/>
    <w:rsid w:val="00BD2A3D"/>
    <w:rsid w:val="00BE252A"/>
    <w:rsid w:val="00BE2CB5"/>
    <w:rsid w:val="00C03E02"/>
    <w:rsid w:val="00C24313"/>
    <w:rsid w:val="00CB3098"/>
    <w:rsid w:val="00CB6773"/>
    <w:rsid w:val="00CE4448"/>
    <w:rsid w:val="00D10BA5"/>
    <w:rsid w:val="00D171F7"/>
    <w:rsid w:val="00D26423"/>
    <w:rsid w:val="00D74E85"/>
    <w:rsid w:val="00D95FE4"/>
    <w:rsid w:val="00D97FA9"/>
    <w:rsid w:val="00DA5272"/>
    <w:rsid w:val="00DF02F6"/>
    <w:rsid w:val="00E42A7C"/>
    <w:rsid w:val="00E52226"/>
    <w:rsid w:val="00E52806"/>
    <w:rsid w:val="00E7330D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customStyle="1" w:styleId="ConsPlusNonformat">
    <w:name w:val="ConsPlusNonformat"/>
    <w:rsid w:val="008F3C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-geo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dia.75.ru/gosim/documents/92085/033_2021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60</cp:revision>
  <cp:lastPrinted>2021-04-20T16:11:00Z</cp:lastPrinted>
  <dcterms:created xsi:type="dcterms:W3CDTF">2022-05-27T10:42:00Z</dcterms:created>
  <dcterms:modified xsi:type="dcterms:W3CDTF">2023-04-10T23:49:00Z</dcterms:modified>
</cp:coreProperties>
</file>