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6341F3DF" w:rsidR="007E3FFC" w:rsidRDefault="002D7D35" w:rsidP="002F2E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>: определены новые основания для возврата документов без рассмотрения</w:t>
      </w:r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59F56C89" w14:textId="77777777" w:rsidR="0003475A" w:rsidRDefault="0003475A" w:rsidP="002F2E0A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7192CECE" w14:textId="30BD428B" w:rsidR="006B12BE" w:rsidRPr="006B12BE" w:rsidRDefault="006B12BE" w:rsidP="006B12B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F2E0A">
        <w:rPr>
          <w:rFonts w:ascii="Segoe UI" w:hAnsi="Segoe UI" w:cs="Segoe UI"/>
          <w:sz w:val="24"/>
          <w:szCs w:val="24"/>
        </w:rPr>
        <w:t>Федеральным законом от 13.06.2023 №</w:t>
      </w:r>
      <w:r w:rsidRPr="006B12BE">
        <w:rPr>
          <w:rFonts w:ascii="Segoe UI" w:hAnsi="Segoe UI" w:cs="Segoe UI"/>
          <w:sz w:val="24"/>
          <w:szCs w:val="24"/>
        </w:rPr>
        <w:t xml:space="preserve"> </w:t>
      </w:r>
      <w:r w:rsidRPr="002F2E0A">
        <w:rPr>
          <w:rFonts w:ascii="Segoe UI" w:hAnsi="Segoe UI" w:cs="Segoe UI"/>
          <w:sz w:val="24"/>
          <w:szCs w:val="24"/>
        </w:rPr>
        <w:t>248-ФЗ «О внесении изменений в отдельные законодательные акты Российской Федерации»</w:t>
      </w:r>
      <w:r w:rsidRPr="006B12BE">
        <w:rPr>
          <w:rFonts w:ascii="Segoe UI" w:hAnsi="Segoe UI" w:cs="Segoe UI"/>
          <w:sz w:val="24"/>
          <w:szCs w:val="24"/>
        </w:rPr>
        <w:t xml:space="preserve"> в </w:t>
      </w:r>
      <w:r>
        <w:rPr>
          <w:rFonts w:ascii="Segoe UI" w:hAnsi="Segoe UI" w:cs="Segoe UI"/>
          <w:sz w:val="24"/>
          <w:szCs w:val="24"/>
        </w:rPr>
        <w:t>«</w:t>
      </w:r>
      <w:r w:rsidRPr="006B12BE">
        <w:rPr>
          <w:rFonts w:ascii="Segoe UI" w:hAnsi="Segoe UI" w:cs="Segoe UI"/>
          <w:sz w:val="24"/>
          <w:szCs w:val="24"/>
        </w:rPr>
        <w:t>Закон о регис</w:t>
      </w:r>
      <w:r>
        <w:rPr>
          <w:rFonts w:ascii="Segoe UI" w:hAnsi="Segoe UI" w:cs="Segoe UI"/>
          <w:sz w:val="24"/>
          <w:szCs w:val="24"/>
        </w:rPr>
        <w:t>т</w:t>
      </w:r>
      <w:r w:rsidRPr="006B12BE">
        <w:rPr>
          <w:rFonts w:ascii="Segoe UI" w:hAnsi="Segoe UI" w:cs="Segoe UI"/>
          <w:sz w:val="24"/>
          <w:szCs w:val="24"/>
        </w:rPr>
        <w:t>рации</w:t>
      </w:r>
      <w:r>
        <w:rPr>
          <w:rFonts w:ascii="Segoe UI" w:hAnsi="Segoe UI" w:cs="Segoe UI"/>
          <w:sz w:val="24"/>
          <w:szCs w:val="24"/>
        </w:rPr>
        <w:t>» (</w:t>
      </w:r>
      <w:r w:rsidRPr="002F2E0A">
        <w:rPr>
          <w:rFonts w:ascii="Segoe UI" w:hAnsi="Segoe UI" w:cs="Segoe UI"/>
          <w:sz w:val="24"/>
          <w:szCs w:val="24"/>
        </w:rPr>
        <w:t>Федеральн</w:t>
      </w:r>
      <w:r>
        <w:rPr>
          <w:rFonts w:ascii="Segoe UI" w:hAnsi="Segoe UI" w:cs="Segoe UI"/>
          <w:sz w:val="24"/>
          <w:szCs w:val="24"/>
        </w:rPr>
        <w:t>ый</w:t>
      </w:r>
      <w:r w:rsidRPr="002F2E0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F2E0A">
        <w:rPr>
          <w:rFonts w:ascii="Segoe UI" w:hAnsi="Segoe UI" w:cs="Segoe UI"/>
          <w:sz w:val="24"/>
          <w:szCs w:val="24"/>
        </w:rPr>
        <w:t>закоа</w:t>
      </w:r>
      <w:proofErr w:type="spellEnd"/>
      <w:r w:rsidRPr="002F2E0A">
        <w:rPr>
          <w:rFonts w:ascii="Segoe UI" w:hAnsi="Segoe UI" w:cs="Segoe UI"/>
          <w:sz w:val="24"/>
          <w:szCs w:val="24"/>
        </w:rPr>
        <w:t xml:space="preserve"> от 13.07.2015 №</w:t>
      </w:r>
      <w:r w:rsidRPr="006B12BE">
        <w:rPr>
          <w:rFonts w:ascii="Segoe UI" w:hAnsi="Segoe UI" w:cs="Segoe UI"/>
          <w:sz w:val="24"/>
          <w:szCs w:val="24"/>
        </w:rPr>
        <w:t xml:space="preserve"> </w:t>
      </w:r>
      <w:r w:rsidRPr="002F2E0A">
        <w:rPr>
          <w:rFonts w:ascii="Segoe UI" w:hAnsi="Segoe UI" w:cs="Segoe UI"/>
          <w:sz w:val="24"/>
          <w:szCs w:val="24"/>
        </w:rPr>
        <w:t>218-ФЗ «О государственной регистрации недвижимости»</w:t>
      </w:r>
      <w:r>
        <w:rPr>
          <w:rFonts w:ascii="Segoe UI" w:hAnsi="Segoe UI" w:cs="Segoe UI"/>
          <w:sz w:val="24"/>
          <w:szCs w:val="24"/>
        </w:rPr>
        <w:t>) внесены изменения.</w:t>
      </w:r>
    </w:p>
    <w:p w14:paraId="628B1131" w14:textId="77777777" w:rsidR="006B12BE" w:rsidRDefault="006B12BE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A5DB39A" w14:textId="18236753" w:rsidR="002F2E0A" w:rsidRDefault="006B12BE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en-US"/>
        </w:rPr>
        <w:t>C</w:t>
      </w:r>
      <w:proofErr w:type="spellStart"/>
      <w:r w:rsidR="002F2E0A" w:rsidRPr="002F2E0A">
        <w:rPr>
          <w:rFonts w:ascii="Segoe UI" w:hAnsi="Segoe UI" w:cs="Segoe UI"/>
          <w:sz w:val="24"/>
          <w:szCs w:val="24"/>
        </w:rPr>
        <w:t>татья</w:t>
      </w:r>
      <w:proofErr w:type="spellEnd"/>
      <w:r w:rsidR="002F2E0A" w:rsidRPr="002F2E0A">
        <w:rPr>
          <w:rFonts w:ascii="Segoe UI" w:hAnsi="Segoe UI" w:cs="Segoe UI"/>
          <w:sz w:val="24"/>
          <w:szCs w:val="24"/>
        </w:rPr>
        <w:t xml:space="preserve"> 25 </w:t>
      </w:r>
      <w:r>
        <w:rPr>
          <w:rFonts w:ascii="Segoe UI" w:hAnsi="Segoe UI" w:cs="Segoe UI"/>
          <w:sz w:val="24"/>
          <w:szCs w:val="24"/>
        </w:rPr>
        <w:t xml:space="preserve">«Закона о регистрации» </w:t>
      </w:r>
      <w:r w:rsidR="002F2E0A" w:rsidRPr="002F2E0A">
        <w:rPr>
          <w:rFonts w:ascii="Segoe UI" w:hAnsi="Segoe UI" w:cs="Segoe UI"/>
          <w:sz w:val="24"/>
          <w:szCs w:val="24"/>
        </w:rPr>
        <w:t xml:space="preserve">дополнена новыми основаниями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рассмотрения: </w:t>
      </w:r>
    </w:p>
    <w:p w14:paraId="677467B9" w14:textId="77777777" w:rsidR="002F2E0A" w:rsidRDefault="002F2E0A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4C09283" w14:textId="2C23760C" w:rsidR="002F2E0A" w:rsidRDefault="002F2E0A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F2E0A">
        <w:rPr>
          <w:rFonts w:ascii="Segoe UI" w:hAnsi="Segoe UI" w:cs="Segoe UI"/>
          <w:sz w:val="24"/>
          <w:szCs w:val="24"/>
        </w:rPr>
        <w:t xml:space="preserve">если 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федеральным законом; </w:t>
      </w:r>
    </w:p>
    <w:p w14:paraId="0671D178" w14:textId="77777777" w:rsidR="002F2E0A" w:rsidRDefault="002F2E0A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3CF49BC" w14:textId="77BC1B57" w:rsidR="002F2E0A" w:rsidRDefault="002F2E0A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F2E0A">
        <w:rPr>
          <w:rFonts w:ascii="Segoe UI" w:hAnsi="Segoe UI" w:cs="Segoe UI"/>
          <w:sz w:val="24"/>
          <w:szCs w:val="24"/>
        </w:rPr>
        <w:t xml:space="preserve">если земельный участок, в отношении которого представлено заявление о его снятии с государственного кадастрового учета, не является преобразуемым и не подлежит снятию с такого учета в соответствии с Законом о регистрации. </w:t>
      </w:r>
    </w:p>
    <w:p w14:paraId="08C7F0FE" w14:textId="77777777" w:rsidR="002F2E0A" w:rsidRDefault="002F2E0A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B5A0141" w14:textId="311B6995" w:rsidR="002F2E0A" w:rsidRDefault="00413F22" w:rsidP="002D7D3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</w:t>
      </w:r>
      <w:r w:rsidR="002F2E0A" w:rsidRPr="002F2E0A">
        <w:rPr>
          <w:rFonts w:ascii="Segoe UI" w:hAnsi="Segoe UI" w:cs="Segoe UI"/>
          <w:sz w:val="24"/>
          <w:szCs w:val="24"/>
        </w:rPr>
        <w:t>рос</w:t>
      </w:r>
      <w:r>
        <w:rPr>
          <w:rFonts w:ascii="Segoe UI" w:hAnsi="Segoe UI" w:cs="Segoe UI"/>
          <w:sz w:val="24"/>
          <w:szCs w:val="24"/>
        </w:rPr>
        <w:t>им заявителей</w:t>
      </w:r>
      <w:r w:rsidR="002F2E0A" w:rsidRPr="002F2E0A">
        <w:rPr>
          <w:rFonts w:ascii="Segoe UI" w:hAnsi="Segoe UI" w:cs="Segoe UI"/>
          <w:sz w:val="24"/>
          <w:szCs w:val="24"/>
        </w:rPr>
        <w:t xml:space="preserve"> учесть указанные обстоятельства при </w:t>
      </w:r>
      <w:r w:rsidR="002F2E0A">
        <w:rPr>
          <w:rFonts w:ascii="Segoe UI" w:hAnsi="Segoe UI" w:cs="Segoe UI"/>
          <w:sz w:val="24"/>
          <w:szCs w:val="24"/>
        </w:rPr>
        <w:t xml:space="preserve">подготовке и </w:t>
      </w:r>
      <w:r w:rsidR="002F2E0A" w:rsidRPr="002F2E0A">
        <w:rPr>
          <w:rFonts w:ascii="Segoe UI" w:hAnsi="Segoe UI" w:cs="Segoe UI"/>
          <w:sz w:val="24"/>
          <w:szCs w:val="24"/>
        </w:rPr>
        <w:t>подаче документов</w:t>
      </w:r>
      <w:r>
        <w:rPr>
          <w:rFonts w:ascii="Segoe UI" w:hAnsi="Segoe UI" w:cs="Segoe UI"/>
          <w:sz w:val="24"/>
          <w:szCs w:val="24"/>
        </w:rPr>
        <w:t xml:space="preserve">, - отметила Оксана Крылова, </w:t>
      </w:r>
      <w:proofErr w:type="spellStart"/>
      <w:r>
        <w:rPr>
          <w:rFonts w:ascii="Segoe UI" w:hAnsi="Segoe UI" w:cs="Segoe UI"/>
          <w:sz w:val="24"/>
          <w:szCs w:val="24"/>
        </w:rPr>
        <w:t>и.о</w:t>
      </w:r>
      <w:proofErr w:type="spellEnd"/>
      <w:r>
        <w:rPr>
          <w:rFonts w:ascii="Segoe UI" w:hAnsi="Segoe UI" w:cs="Segoe UI"/>
          <w:sz w:val="24"/>
          <w:szCs w:val="24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2F2E0A" w:rsidRPr="002F2E0A">
        <w:rPr>
          <w:rFonts w:ascii="Segoe UI" w:hAnsi="Segoe UI" w:cs="Segoe UI"/>
          <w:sz w:val="24"/>
          <w:szCs w:val="24"/>
        </w:rPr>
        <w:t xml:space="preserve">. </w:t>
      </w:r>
    </w:p>
    <w:p w14:paraId="149B76BD" w14:textId="77777777" w:rsidR="002F2E0A" w:rsidRDefault="002F2E0A" w:rsidP="002F2E0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226A6AE" w14:textId="135D6C71" w:rsidR="004E3DB9" w:rsidRPr="002F2E0A" w:rsidRDefault="002F2E0A" w:rsidP="002F2E0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2F2E0A">
          <w:rPr>
            <w:rStyle w:val="a7"/>
            <w:rFonts w:ascii="Segoe UI" w:hAnsi="Segoe UI" w:cs="Segoe UI"/>
            <w:sz w:val="24"/>
            <w:szCs w:val="24"/>
          </w:rPr>
          <w:t>#</w:t>
        </w:r>
        <w:proofErr w:type="spellStart"/>
        <w:r w:rsidRPr="002F2E0A">
          <w:rPr>
            <w:rStyle w:val="a7"/>
            <w:rFonts w:ascii="Segoe UI" w:hAnsi="Segoe UI" w:cs="Segoe UI"/>
            <w:sz w:val="24"/>
            <w:szCs w:val="24"/>
          </w:rPr>
          <w:t>РосреестрРазъясняет</w:t>
        </w:r>
        <w:proofErr w:type="spellEnd"/>
      </w:hyperlink>
      <w:r w:rsidRPr="002F2E0A">
        <w:rPr>
          <w:rFonts w:ascii="Segoe UI" w:hAnsi="Segoe UI" w:cs="Segoe UI"/>
          <w:sz w:val="24"/>
          <w:szCs w:val="24"/>
        </w:rPr>
        <w:t xml:space="preserve"> </w:t>
      </w:r>
      <w:hyperlink r:id="rId9" w:history="1">
        <w:r w:rsidRPr="002F2E0A">
          <w:rPr>
            <w:rStyle w:val="a7"/>
            <w:rFonts w:ascii="Segoe UI" w:hAnsi="Segoe UI" w:cs="Segoe UI"/>
            <w:sz w:val="24"/>
            <w:szCs w:val="24"/>
          </w:rPr>
          <w:t>#</w:t>
        </w:r>
        <w:proofErr w:type="spellStart"/>
        <w:r w:rsidRPr="002F2E0A">
          <w:rPr>
            <w:rStyle w:val="a7"/>
            <w:rFonts w:ascii="Segoe UI" w:hAnsi="Segoe UI" w:cs="Segoe UI"/>
            <w:sz w:val="24"/>
            <w:szCs w:val="24"/>
          </w:rPr>
          <w:t>УслугиРосреестра</w:t>
        </w:r>
        <w:proofErr w:type="spellEnd"/>
      </w:hyperlink>
    </w:p>
    <w:sectPr w:rsidR="004E3DB9" w:rsidRPr="002F2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67B2" w14:textId="77777777" w:rsidR="00037E0E" w:rsidRDefault="00037E0E" w:rsidP="007E3FFC">
      <w:pPr>
        <w:spacing w:after="0" w:line="240" w:lineRule="auto"/>
      </w:pPr>
      <w:r>
        <w:separator/>
      </w:r>
    </w:p>
  </w:endnote>
  <w:endnote w:type="continuationSeparator" w:id="0">
    <w:p w14:paraId="71919BBD" w14:textId="77777777" w:rsidR="00037E0E" w:rsidRDefault="00037E0E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E5BD3" w14:textId="77777777" w:rsidR="00037E0E" w:rsidRDefault="00037E0E" w:rsidP="007E3FFC">
      <w:pPr>
        <w:spacing w:after="0" w:line="240" w:lineRule="auto"/>
      </w:pPr>
      <w:r>
        <w:separator/>
      </w:r>
    </w:p>
  </w:footnote>
  <w:footnote w:type="continuationSeparator" w:id="0">
    <w:p w14:paraId="1D5158D5" w14:textId="77777777" w:rsidR="00037E0E" w:rsidRDefault="00037E0E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37E0E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2D7D35"/>
    <w:rsid w:val="002F2E0A"/>
    <w:rsid w:val="003A63C1"/>
    <w:rsid w:val="003E7D1D"/>
    <w:rsid w:val="00413F22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6B12BE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character" w:styleId="af2">
    <w:name w:val="Emphasis"/>
    <w:basedOn w:val="a0"/>
    <w:uiPriority w:val="20"/>
    <w:qFormat/>
    <w:rsid w:val="002F2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A0%D0%BE%D1%81%D1%80%D0%B5%D0%B5%D1%81%D1%82%D1%80%D0%A0%D0%B0%D0%B7%D1%8A%D1%8F%D1%81%D0%BD%D1%8F%D0%B5%D1%8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g://search_hashtag?hashtag=%D0%A3%D1%81%D0%BB%D1%83%D0%B3%D0%B8%D0%A0%D0%BE%D1%81%D1%80%D0%B5%D0%B5%D1%81%D1%82%D1%80%D0%B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13</cp:revision>
  <cp:lastPrinted>2021-04-20T16:11:00Z</cp:lastPrinted>
  <dcterms:created xsi:type="dcterms:W3CDTF">2022-05-27T10:42:00Z</dcterms:created>
  <dcterms:modified xsi:type="dcterms:W3CDTF">2023-07-25T23:22:00Z</dcterms:modified>
</cp:coreProperties>
</file>