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62" w:rsidRPr="00A13D33" w:rsidRDefault="007B0262" w:rsidP="00A13D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2E5E">
        <w:rPr>
          <w:rFonts w:ascii="Times New Roman" w:hAnsi="Times New Roman" w:cs="Times New Roman"/>
        </w:rPr>
        <w:tab/>
      </w:r>
      <w:r w:rsidR="00A13D33" w:rsidRPr="00A13D3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13D33" w:rsidRDefault="007B0262" w:rsidP="00DB4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8D7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="00DB41CB">
        <w:rPr>
          <w:rFonts w:ascii="Times New Roman" w:hAnsi="Times New Roman" w:cs="Times New Roman"/>
          <w:b/>
          <w:sz w:val="32"/>
          <w:szCs w:val="32"/>
        </w:rPr>
        <w:t xml:space="preserve">ПРИАРГУНСКОГО </w:t>
      </w:r>
    </w:p>
    <w:p w:rsidR="00A13D33" w:rsidRDefault="007B0262" w:rsidP="00DB4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8D7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DB41CB">
        <w:rPr>
          <w:rFonts w:ascii="Times New Roman" w:hAnsi="Times New Roman" w:cs="Times New Roman"/>
          <w:b/>
          <w:sz w:val="32"/>
          <w:szCs w:val="32"/>
        </w:rPr>
        <w:t xml:space="preserve">ОКРУГА </w:t>
      </w:r>
    </w:p>
    <w:p w:rsidR="007B0262" w:rsidRPr="001318D7" w:rsidRDefault="00DB41CB" w:rsidP="00DB41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:rsidR="00DB41CB" w:rsidRDefault="00DB41CB" w:rsidP="001318D7">
      <w:pPr>
        <w:pStyle w:val="2"/>
        <w:tabs>
          <w:tab w:val="left" w:pos="1736"/>
        </w:tabs>
        <w:ind w:firstLine="720"/>
        <w:rPr>
          <w:sz w:val="32"/>
          <w:szCs w:val="32"/>
        </w:rPr>
      </w:pPr>
    </w:p>
    <w:p w:rsidR="001318D7" w:rsidRPr="001318D7" w:rsidRDefault="007B0262" w:rsidP="001318D7">
      <w:pPr>
        <w:pStyle w:val="2"/>
        <w:tabs>
          <w:tab w:val="left" w:pos="1736"/>
        </w:tabs>
        <w:ind w:firstLine="720"/>
        <w:rPr>
          <w:sz w:val="32"/>
          <w:szCs w:val="32"/>
        </w:rPr>
      </w:pPr>
      <w:r w:rsidRPr="001318D7">
        <w:rPr>
          <w:sz w:val="32"/>
          <w:szCs w:val="32"/>
        </w:rPr>
        <w:t>РЕШЕНИЕ</w:t>
      </w:r>
    </w:p>
    <w:p w:rsidR="007B0262" w:rsidRDefault="007B0262" w:rsidP="0036156F">
      <w:pPr>
        <w:tabs>
          <w:tab w:val="left" w:pos="173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156F" w:rsidRPr="00612E5E" w:rsidRDefault="0036156F" w:rsidP="0036156F">
      <w:pPr>
        <w:tabs>
          <w:tab w:val="left" w:pos="173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0262" w:rsidRPr="000672DA" w:rsidRDefault="00F50FDA" w:rsidP="007B0262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сентября</w:t>
      </w:r>
      <w:r w:rsidR="00DB41CB">
        <w:rPr>
          <w:rFonts w:ascii="Times New Roman" w:hAnsi="Times New Roman" w:cs="Times New Roman"/>
          <w:sz w:val="28"/>
        </w:rPr>
        <w:t xml:space="preserve"> </w:t>
      </w:r>
      <w:r w:rsidR="00CD136D">
        <w:rPr>
          <w:rFonts w:ascii="Times New Roman" w:hAnsi="Times New Roman" w:cs="Times New Roman"/>
          <w:sz w:val="28"/>
        </w:rPr>
        <w:t>202</w:t>
      </w:r>
      <w:r w:rsidR="006C5A5F">
        <w:rPr>
          <w:rFonts w:ascii="Times New Roman" w:hAnsi="Times New Roman" w:cs="Times New Roman"/>
          <w:sz w:val="28"/>
        </w:rPr>
        <w:t>3</w:t>
      </w:r>
      <w:r w:rsidR="00A138E1">
        <w:rPr>
          <w:rFonts w:ascii="Times New Roman" w:hAnsi="Times New Roman" w:cs="Times New Roman"/>
          <w:sz w:val="28"/>
        </w:rPr>
        <w:t xml:space="preserve"> г.    </w:t>
      </w:r>
      <w:r w:rsidR="0028184D">
        <w:rPr>
          <w:rFonts w:ascii="Times New Roman" w:hAnsi="Times New Roman" w:cs="Times New Roman"/>
          <w:sz w:val="28"/>
        </w:rPr>
        <w:tab/>
      </w:r>
      <w:r w:rsidR="0028184D">
        <w:rPr>
          <w:rFonts w:ascii="Times New Roman" w:hAnsi="Times New Roman" w:cs="Times New Roman"/>
          <w:sz w:val="28"/>
        </w:rPr>
        <w:tab/>
      </w:r>
      <w:r w:rsidR="0028184D">
        <w:rPr>
          <w:rFonts w:ascii="Times New Roman" w:hAnsi="Times New Roman" w:cs="Times New Roman"/>
          <w:sz w:val="28"/>
        </w:rPr>
        <w:tab/>
      </w:r>
      <w:r w:rsidR="0028184D">
        <w:rPr>
          <w:rFonts w:ascii="Times New Roman" w:hAnsi="Times New Roman" w:cs="Times New Roman"/>
          <w:sz w:val="28"/>
        </w:rPr>
        <w:tab/>
      </w:r>
      <w:r w:rsidR="0028184D">
        <w:rPr>
          <w:rFonts w:ascii="Times New Roman" w:hAnsi="Times New Roman" w:cs="Times New Roman"/>
          <w:sz w:val="28"/>
        </w:rPr>
        <w:tab/>
      </w:r>
      <w:r w:rsidR="0028184D">
        <w:rPr>
          <w:rFonts w:ascii="Times New Roman" w:hAnsi="Times New Roman" w:cs="Times New Roman"/>
          <w:sz w:val="28"/>
        </w:rPr>
        <w:tab/>
      </w:r>
      <w:r w:rsidR="0028184D">
        <w:rPr>
          <w:rFonts w:ascii="Times New Roman" w:hAnsi="Times New Roman" w:cs="Times New Roman"/>
          <w:sz w:val="28"/>
        </w:rPr>
        <w:tab/>
      </w:r>
      <w:r w:rsidR="0028184D">
        <w:rPr>
          <w:rFonts w:ascii="Times New Roman" w:hAnsi="Times New Roman" w:cs="Times New Roman"/>
          <w:sz w:val="28"/>
        </w:rPr>
        <w:tab/>
      </w:r>
      <w:r w:rsidR="007B0262" w:rsidRPr="000672DA">
        <w:rPr>
          <w:rFonts w:ascii="Times New Roman" w:hAnsi="Times New Roman" w:cs="Times New Roman"/>
          <w:sz w:val="28"/>
        </w:rPr>
        <w:t>№</w:t>
      </w:r>
    </w:p>
    <w:p w:rsidR="007B0262" w:rsidRDefault="007B0262" w:rsidP="0036156F">
      <w:pPr>
        <w:tabs>
          <w:tab w:val="left" w:pos="173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0262" w:rsidRPr="00612E5E" w:rsidRDefault="007B0262" w:rsidP="007B0262">
      <w:pPr>
        <w:tabs>
          <w:tab w:val="left" w:pos="173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2E5E">
        <w:rPr>
          <w:rFonts w:ascii="Times New Roman" w:hAnsi="Times New Roman" w:cs="Times New Roman"/>
          <w:sz w:val="28"/>
        </w:rPr>
        <w:t>п.г.т. Приаргунск</w:t>
      </w:r>
    </w:p>
    <w:p w:rsidR="007B0262" w:rsidRDefault="007B0262" w:rsidP="00CD136D">
      <w:pPr>
        <w:tabs>
          <w:tab w:val="left" w:pos="173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3D1E" w:rsidRPr="001318D7" w:rsidRDefault="00CD136D" w:rsidP="00CD1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36D">
        <w:rPr>
          <w:rFonts w:ascii="Times New Roman" w:hAnsi="Times New Roman" w:cs="Times New Roman"/>
          <w:b/>
          <w:sz w:val="32"/>
          <w:szCs w:val="32"/>
        </w:rPr>
        <w:t xml:space="preserve">Об отклонении предложения </w:t>
      </w:r>
      <w:r w:rsidR="00DB41CB" w:rsidRPr="00DB41CB">
        <w:rPr>
          <w:rFonts w:ascii="Times New Roman" w:hAnsi="Times New Roman" w:cs="Times New Roman"/>
          <w:b/>
          <w:sz w:val="32"/>
          <w:szCs w:val="32"/>
        </w:rPr>
        <w:t xml:space="preserve">Министерства обороны Российской Федерации </w:t>
      </w:r>
      <w:r w:rsidRPr="00DB41CB">
        <w:rPr>
          <w:rFonts w:ascii="Times New Roman" w:hAnsi="Times New Roman" w:cs="Times New Roman"/>
          <w:b/>
          <w:sz w:val="32"/>
          <w:szCs w:val="32"/>
        </w:rPr>
        <w:t xml:space="preserve">о передаче имущества </w:t>
      </w:r>
      <w:r w:rsidR="00477335" w:rsidRPr="00DB41CB">
        <w:rPr>
          <w:rFonts w:ascii="Times New Roman" w:hAnsi="Times New Roman" w:cs="Times New Roman"/>
          <w:b/>
          <w:sz w:val="32"/>
          <w:szCs w:val="32"/>
        </w:rPr>
        <w:t>из ф</w:t>
      </w:r>
      <w:r w:rsidR="00477335">
        <w:rPr>
          <w:rFonts w:ascii="Times New Roman" w:hAnsi="Times New Roman" w:cs="Times New Roman"/>
          <w:b/>
          <w:sz w:val="32"/>
          <w:szCs w:val="32"/>
        </w:rPr>
        <w:t xml:space="preserve">едеральной собственности </w:t>
      </w:r>
      <w:r w:rsidRPr="00CD136D">
        <w:rPr>
          <w:rFonts w:ascii="Times New Roman" w:hAnsi="Times New Roman" w:cs="Times New Roman"/>
          <w:b/>
          <w:sz w:val="32"/>
          <w:szCs w:val="32"/>
        </w:rPr>
        <w:t>Россий</w:t>
      </w:r>
      <w:r w:rsidR="0036156F">
        <w:rPr>
          <w:rFonts w:ascii="Times New Roman" w:hAnsi="Times New Roman" w:cs="Times New Roman"/>
          <w:b/>
          <w:sz w:val="32"/>
          <w:szCs w:val="32"/>
        </w:rPr>
        <w:t xml:space="preserve">ской Федерации в собственность </w:t>
      </w:r>
      <w:r w:rsidR="00DB41CB">
        <w:rPr>
          <w:rFonts w:ascii="Times New Roman" w:hAnsi="Times New Roman" w:cs="Times New Roman"/>
          <w:b/>
          <w:sz w:val="32"/>
          <w:szCs w:val="32"/>
        </w:rPr>
        <w:t xml:space="preserve">Приаргунского </w:t>
      </w:r>
      <w:r w:rsidRPr="00CD136D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DB41CB">
        <w:rPr>
          <w:rFonts w:ascii="Times New Roman" w:hAnsi="Times New Roman" w:cs="Times New Roman"/>
          <w:b/>
          <w:sz w:val="32"/>
          <w:szCs w:val="32"/>
        </w:rPr>
        <w:t>округа Забайкальского края</w:t>
      </w:r>
    </w:p>
    <w:p w:rsidR="007B0262" w:rsidRDefault="007B0262" w:rsidP="00CD1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08" w:rsidRDefault="009B324A" w:rsidP="00EA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36D" w:rsidRPr="00CD136D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DB41CB">
        <w:rPr>
          <w:rFonts w:ascii="Times New Roman" w:hAnsi="Times New Roman" w:cs="Times New Roman"/>
          <w:sz w:val="28"/>
          <w:szCs w:val="28"/>
        </w:rPr>
        <w:t>Министерства обороны Российской Ф</w:t>
      </w:r>
      <w:bookmarkStart w:id="0" w:name="_GoBack"/>
      <w:bookmarkEnd w:id="0"/>
      <w:r w:rsidR="00DB41CB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Федерального казенного учреждения «Дальневосточное территориальное управление имущественных отношений» министерства обороны Российской Федерации (далее ФГКУ «Дальневосточное ТУИО» Минобороны России)</w:t>
      </w:r>
      <w:r w:rsidR="00CD136D" w:rsidRPr="00CD136D">
        <w:rPr>
          <w:rFonts w:ascii="Times New Roman" w:hAnsi="Times New Roman" w:cs="Times New Roman"/>
          <w:sz w:val="28"/>
          <w:szCs w:val="28"/>
        </w:rPr>
        <w:t xml:space="preserve"> о передаче в собственность </w:t>
      </w:r>
      <w:r w:rsidR="00DB41CB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CD136D" w:rsidRPr="00CD13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41C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D136D" w:rsidRPr="00CD136D">
        <w:rPr>
          <w:rFonts w:ascii="Times New Roman" w:hAnsi="Times New Roman" w:cs="Times New Roman"/>
          <w:sz w:val="28"/>
          <w:szCs w:val="28"/>
        </w:rPr>
        <w:t xml:space="preserve"> </w:t>
      </w:r>
      <w:r w:rsidR="00AE713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CD136D" w:rsidRPr="00CD136D">
        <w:rPr>
          <w:rFonts w:ascii="Times New Roman" w:hAnsi="Times New Roman" w:cs="Times New Roman"/>
          <w:sz w:val="28"/>
          <w:szCs w:val="28"/>
        </w:rPr>
        <w:t xml:space="preserve">, </w:t>
      </w:r>
      <w:r w:rsidR="00EA3A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3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06 октября 2003 года «Об общих принципах организации местного самоуправления в Российской Федерации», Порядком владения, пользования и распоряжения </w:t>
      </w:r>
      <w:proofErr w:type="gramStart"/>
      <w:r w:rsidR="00EA3A08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</w:t>
      </w:r>
      <w:proofErr w:type="gramEnd"/>
      <w:r w:rsidR="00EA3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находящегося в муниципальной собственности Приаргунского муниципального округа Забайкальского края утвержденного решением Совета Приаргунского муниципального округа Забайкальского края от 27 мая 2021 г. № 77, Совет </w:t>
      </w:r>
      <w:r w:rsidR="00EA3A08">
        <w:rPr>
          <w:rFonts w:ascii="Times New Roman" w:hAnsi="Times New Roman" w:cs="Times New Roman"/>
          <w:sz w:val="28"/>
          <w:szCs w:val="28"/>
        </w:rPr>
        <w:t>Приаргунского муниципального округа, решил:</w:t>
      </w:r>
    </w:p>
    <w:p w:rsidR="00EA3A08" w:rsidRDefault="001318D7" w:rsidP="00EA3A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A08">
        <w:rPr>
          <w:rFonts w:ascii="Times New Roman" w:hAnsi="Times New Roman" w:cs="Times New Roman"/>
          <w:sz w:val="28"/>
          <w:szCs w:val="28"/>
        </w:rPr>
        <w:t>Отклонить предложение Министерства обороны Российской Федерации Федерального государственного казенного учреждения «Дальневосточное территориальное управление имущественных отношений министерства обороны России о передаче в собственность Приаргунского муниципального округа земельного участка с кадастровым номером 75:17:140101:3, площадью 12000 кв.м.,  земельного участка с кадастровым номером 75:17:140101:1218, площадью 240000 кв.м. и объектов недвижимого имущества расположенных по адресу: Забайкальский край, Приаргунский район, п. Досатуй</w:t>
      </w:r>
      <w:r w:rsidR="00D04678">
        <w:rPr>
          <w:rFonts w:ascii="Times New Roman" w:hAnsi="Times New Roman" w:cs="Times New Roman"/>
          <w:sz w:val="28"/>
          <w:szCs w:val="28"/>
        </w:rPr>
        <w:t xml:space="preserve">, </w:t>
      </w:r>
      <w:r w:rsidR="00D04678" w:rsidRPr="00D04678">
        <w:rPr>
          <w:rFonts w:ascii="Times New Roman" w:hAnsi="Times New Roman" w:cs="Times New Roman"/>
          <w:sz w:val="28"/>
          <w:szCs w:val="28"/>
        </w:rPr>
        <w:t xml:space="preserve"> </w:t>
      </w:r>
      <w:r w:rsidR="00D0467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75:17:140102:187, площадью 30000 кв.м. и объектов недвижимого имущества расположенных по адресу: Забайкальский край, Приаргунский район, п. Досатуй</w:t>
      </w:r>
      <w:r w:rsidR="00EA3A08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EA3A08" w:rsidRPr="00CD136D" w:rsidRDefault="00EA3A08" w:rsidP="00EA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администрации Приаргунского муниципального округа.</w:t>
      </w:r>
    </w:p>
    <w:p w:rsidR="00BB58DD" w:rsidRDefault="00BB58DD" w:rsidP="00AA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7E29" w:rsidTr="00C57E29">
        <w:tc>
          <w:tcPr>
            <w:tcW w:w="4785" w:type="dxa"/>
          </w:tcPr>
          <w:p w:rsidR="00C57E29" w:rsidRDefault="00C57E29" w:rsidP="00C5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Приаргунского </w:t>
            </w:r>
          </w:p>
          <w:p w:rsidR="00C57E29" w:rsidRDefault="00C57E29" w:rsidP="00C5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E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C57E29" w:rsidRDefault="00C57E29" w:rsidP="00C5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4785" w:type="dxa"/>
            <w:vAlign w:val="bottom"/>
          </w:tcPr>
          <w:p w:rsidR="00C57E29" w:rsidRDefault="00C57E29" w:rsidP="00C57E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Логунов</w:t>
            </w:r>
          </w:p>
        </w:tc>
      </w:tr>
    </w:tbl>
    <w:p w:rsidR="007A7726" w:rsidRDefault="007A7726" w:rsidP="00DF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26" w:rsidRDefault="007A7726" w:rsidP="00DF42ED">
      <w:pPr>
        <w:spacing w:after="0" w:line="240" w:lineRule="auto"/>
        <w:jc w:val="both"/>
        <w:sectPr w:rsidR="007A7726" w:rsidSect="00D04678">
          <w:pgSz w:w="11906" w:h="16838"/>
          <w:pgMar w:top="284" w:right="567" w:bottom="567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9606" w:type="dxa"/>
        <w:tblLook w:val="04A0" w:firstRow="1" w:lastRow="0" w:firstColumn="1" w:lastColumn="0" w:noHBand="0" w:noVBand="1"/>
      </w:tblPr>
      <w:tblGrid>
        <w:gridCol w:w="4897"/>
      </w:tblGrid>
      <w:tr w:rsidR="00581E9C" w:rsidRPr="00786E4C" w:rsidTr="00B64CB4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581E9C" w:rsidRDefault="00581E9C" w:rsidP="00B64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Решению Совета Приаргунского муниципального округа Забайкальского края</w:t>
            </w:r>
          </w:p>
          <w:p w:rsidR="00581E9C" w:rsidRPr="00786E4C" w:rsidRDefault="00581E9C" w:rsidP="004C4E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 от «_____»</w:t>
            </w:r>
            <w:r w:rsidR="004C4EB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581E9C" w:rsidRPr="00786E4C" w:rsidRDefault="00581E9C" w:rsidP="00581E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2841"/>
        <w:gridCol w:w="7938"/>
        <w:gridCol w:w="2835"/>
      </w:tblGrid>
      <w:tr w:rsidR="00581E9C" w:rsidRPr="00786E4C" w:rsidTr="00B64CB4">
        <w:tc>
          <w:tcPr>
            <w:tcW w:w="669" w:type="dxa"/>
          </w:tcPr>
          <w:p w:rsidR="00581E9C" w:rsidRPr="00786E4C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41" w:type="dxa"/>
          </w:tcPr>
          <w:p w:rsidR="00581E9C" w:rsidRPr="00786E4C" w:rsidRDefault="00581E9C" w:rsidP="00B64CB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имущества</w:t>
            </w:r>
          </w:p>
        </w:tc>
        <w:tc>
          <w:tcPr>
            <w:tcW w:w="7938" w:type="dxa"/>
          </w:tcPr>
          <w:p w:rsidR="00581E9C" w:rsidRPr="00786E4C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6E4C">
              <w:rPr>
                <w:rFonts w:ascii="Times New Roman" w:hAnsi="Times New Roman" w:cs="Times New Roman"/>
                <w:sz w:val="24"/>
                <w:szCs w:val="28"/>
              </w:rPr>
              <w:t>Местоположение земельного участка</w:t>
            </w:r>
          </w:p>
        </w:tc>
        <w:tc>
          <w:tcPr>
            <w:tcW w:w="2835" w:type="dxa"/>
          </w:tcPr>
          <w:p w:rsidR="00581E9C" w:rsidRPr="00786E4C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Индивидуализирующие характеристики 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581E9C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адрес: ориентира: Забайкальский край, р-н Приаргунский, п. Досатуй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Pr="00851007">
              <w:rPr>
                <w:sz w:val="24"/>
                <w:szCs w:val="24"/>
              </w:rPr>
              <w:t>75:17:</w:t>
            </w:r>
            <w:r>
              <w:rPr>
                <w:sz w:val="24"/>
                <w:szCs w:val="24"/>
              </w:rPr>
              <w:t>140101:3</w:t>
            </w:r>
          </w:p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адрес: ориентира: Забайкальский край, р-н Приаргунский, п. Досатуй</w:t>
            </w:r>
          </w:p>
        </w:tc>
        <w:tc>
          <w:tcPr>
            <w:tcW w:w="2835" w:type="dxa"/>
          </w:tcPr>
          <w:p w:rsidR="00581E9C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75:17:140101:1218</w:t>
            </w:r>
          </w:p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Канализационно-насосная станция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Казарма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Лечебный корпус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Лечебный корпус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Караульное помещение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Пункт приема личного состава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Караульное помещение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Хранилище МШХ</w:t>
            </w:r>
          </w:p>
        </w:tc>
        <w:tc>
          <w:tcPr>
            <w:tcW w:w="7938" w:type="dxa"/>
          </w:tcPr>
          <w:p w:rsidR="00581E9C" w:rsidRPr="00F937E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E7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 кв.м</w:t>
            </w:r>
            <w:r w:rsidR="0028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1" w:type="dxa"/>
          </w:tcPr>
          <w:p w:rsidR="00581E9C" w:rsidRPr="004C4EB0" w:rsidRDefault="00581E9C" w:rsidP="00B64CB4"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Хранилище МШХ</w:t>
            </w:r>
          </w:p>
        </w:tc>
        <w:tc>
          <w:tcPr>
            <w:tcW w:w="7938" w:type="dxa"/>
          </w:tcPr>
          <w:p w:rsidR="00581E9C" w:rsidRPr="00F937E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E7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1" w:type="dxa"/>
          </w:tcPr>
          <w:p w:rsidR="00581E9C" w:rsidRPr="004C4EB0" w:rsidRDefault="00581E9C" w:rsidP="00B64CB4"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Хранилище МШХ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dxa"/>
          </w:tcPr>
          <w:p w:rsidR="00581E9C" w:rsidRPr="004C4EB0" w:rsidRDefault="00581E9C" w:rsidP="00B64CB4"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Хранилище МШХ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1" w:type="dxa"/>
          </w:tcPr>
          <w:p w:rsidR="00581E9C" w:rsidRPr="004C4EB0" w:rsidRDefault="00581E9C" w:rsidP="00B64CB4"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Хранилище МШХ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Хранилище МШХ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Хранилище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Хранилище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proofErr w:type="spellStart"/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техимущества</w:t>
            </w:r>
            <w:proofErr w:type="spellEnd"/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 СРМ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372 кв.м 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Слад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 СРМ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 СРМ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 ГСМ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 СРМ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 СРМ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Склад СРМ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 xml:space="preserve">Овощехранилище 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Контрольно-технический пункт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ВНС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ВНС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Контрольно –пропускной пункт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 и ремонта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Контрольно – технический пункт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 и ремонта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Банно-прачечный комбинат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ВНС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Ледник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Жилой дом на 80 квартир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Жилой дом на 80 квартир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Жилой дом на 80 квартир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 кв.м.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Жилой дом на 60 квартир</w:t>
            </w:r>
          </w:p>
        </w:tc>
        <w:tc>
          <w:tcPr>
            <w:tcW w:w="7938" w:type="dxa"/>
          </w:tcPr>
          <w:p w:rsidR="00581E9C" w:rsidRPr="00851007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B6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 кв.м</w:t>
            </w:r>
          </w:p>
        </w:tc>
      </w:tr>
      <w:tr w:rsidR="00581E9C" w:rsidRPr="00786E4C" w:rsidTr="00B64CB4">
        <w:tc>
          <w:tcPr>
            <w:tcW w:w="669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1" w:type="dxa"/>
          </w:tcPr>
          <w:p w:rsidR="00581E9C" w:rsidRPr="004C4EB0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0">
              <w:rPr>
                <w:rFonts w:ascii="Times New Roman" w:hAnsi="Times New Roman" w:cs="Times New Roman"/>
                <w:sz w:val="24"/>
                <w:szCs w:val="24"/>
              </w:rPr>
              <w:t>Жилой дом на 90 квартир</w:t>
            </w:r>
          </w:p>
        </w:tc>
        <w:tc>
          <w:tcPr>
            <w:tcW w:w="7938" w:type="dxa"/>
          </w:tcPr>
          <w:p w:rsidR="00581E9C" w:rsidRDefault="00581E9C" w:rsidP="00B6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военный городок № 1</w:t>
            </w:r>
          </w:p>
        </w:tc>
        <w:tc>
          <w:tcPr>
            <w:tcW w:w="2835" w:type="dxa"/>
          </w:tcPr>
          <w:p w:rsidR="00581E9C" w:rsidRPr="00851007" w:rsidRDefault="00581E9C" w:rsidP="00F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 кв.м.</w:t>
            </w:r>
          </w:p>
        </w:tc>
      </w:tr>
      <w:tr w:rsidR="00F937E7" w:rsidRPr="00786E4C" w:rsidTr="00B64CB4">
        <w:tc>
          <w:tcPr>
            <w:tcW w:w="669" w:type="dxa"/>
          </w:tcPr>
          <w:p w:rsidR="00F937E7" w:rsidRPr="00851007" w:rsidRDefault="00F937E7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1" w:type="dxa"/>
          </w:tcPr>
          <w:p w:rsidR="00F937E7" w:rsidRPr="00851007" w:rsidRDefault="00F937E7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38" w:type="dxa"/>
          </w:tcPr>
          <w:p w:rsidR="00F937E7" w:rsidRPr="00851007" w:rsidRDefault="00F937E7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адрес: ориентира: Забайкальский край, р-н Приаргунский, п. Досатуй</w:t>
            </w:r>
          </w:p>
        </w:tc>
        <w:tc>
          <w:tcPr>
            <w:tcW w:w="2835" w:type="dxa"/>
          </w:tcPr>
          <w:p w:rsidR="00F937E7" w:rsidRDefault="00F937E7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75:17:140102:187</w:t>
            </w:r>
          </w:p>
          <w:p w:rsidR="00F937E7" w:rsidRPr="00851007" w:rsidRDefault="00F937E7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кв.м.</w:t>
            </w:r>
          </w:p>
        </w:tc>
      </w:tr>
      <w:tr w:rsidR="00F937E7" w:rsidRPr="00786E4C" w:rsidTr="00B64CB4">
        <w:tc>
          <w:tcPr>
            <w:tcW w:w="669" w:type="dxa"/>
          </w:tcPr>
          <w:p w:rsidR="00F937E7" w:rsidRDefault="00F937E7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1" w:type="dxa"/>
          </w:tcPr>
          <w:p w:rsidR="00F937E7" w:rsidRDefault="00F937E7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электрооборудования</w:t>
            </w:r>
          </w:p>
        </w:tc>
        <w:tc>
          <w:tcPr>
            <w:tcW w:w="7938" w:type="dxa"/>
          </w:tcPr>
          <w:p w:rsidR="00F937E7" w:rsidRDefault="00F937E7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</w:t>
            </w:r>
            <w:r w:rsidR="004C4EB0">
              <w:rPr>
                <w:rFonts w:ascii="Times New Roman" w:hAnsi="Times New Roman" w:cs="Times New Roman"/>
                <w:sz w:val="24"/>
                <w:szCs w:val="24"/>
              </w:rPr>
              <w:t xml:space="preserve"> в/г № 2</w:t>
            </w:r>
          </w:p>
        </w:tc>
        <w:tc>
          <w:tcPr>
            <w:tcW w:w="2835" w:type="dxa"/>
          </w:tcPr>
          <w:p w:rsidR="00F937E7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 кв.м.</w:t>
            </w:r>
          </w:p>
        </w:tc>
      </w:tr>
      <w:tr w:rsidR="004C4EB0" w:rsidRPr="00786E4C" w:rsidTr="00B64CB4">
        <w:tc>
          <w:tcPr>
            <w:tcW w:w="669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1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здание</w:t>
            </w:r>
          </w:p>
        </w:tc>
        <w:tc>
          <w:tcPr>
            <w:tcW w:w="7938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в/г № 2</w:t>
            </w:r>
          </w:p>
        </w:tc>
        <w:tc>
          <w:tcPr>
            <w:tcW w:w="2835" w:type="dxa"/>
          </w:tcPr>
          <w:p w:rsidR="004C4EB0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 кв.м.</w:t>
            </w:r>
          </w:p>
        </w:tc>
      </w:tr>
      <w:tr w:rsidR="004C4EB0" w:rsidRPr="00786E4C" w:rsidTr="00B64CB4">
        <w:tc>
          <w:tcPr>
            <w:tcW w:w="669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1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7938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в/г № 2</w:t>
            </w:r>
          </w:p>
        </w:tc>
        <w:tc>
          <w:tcPr>
            <w:tcW w:w="2835" w:type="dxa"/>
          </w:tcPr>
          <w:p w:rsidR="004C4EB0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кв.м.</w:t>
            </w:r>
          </w:p>
        </w:tc>
      </w:tr>
      <w:tr w:rsidR="004C4EB0" w:rsidRPr="00786E4C" w:rsidTr="00B64CB4">
        <w:tc>
          <w:tcPr>
            <w:tcW w:w="669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1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938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в/г № 2</w:t>
            </w:r>
          </w:p>
        </w:tc>
        <w:tc>
          <w:tcPr>
            <w:tcW w:w="2835" w:type="dxa"/>
          </w:tcPr>
          <w:p w:rsidR="004C4EB0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кв.м.</w:t>
            </w:r>
          </w:p>
        </w:tc>
      </w:tr>
      <w:tr w:rsidR="004C4EB0" w:rsidRPr="00786E4C" w:rsidTr="00B64CB4">
        <w:tc>
          <w:tcPr>
            <w:tcW w:w="669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1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СРМ</w:t>
            </w:r>
          </w:p>
        </w:tc>
        <w:tc>
          <w:tcPr>
            <w:tcW w:w="7938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в/г № 2</w:t>
            </w:r>
          </w:p>
        </w:tc>
        <w:tc>
          <w:tcPr>
            <w:tcW w:w="2835" w:type="dxa"/>
          </w:tcPr>
          <w:p w:rsidR="004C4EB0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 кв.м.</w:t>
            </w:r>
          </w:p>
        </w:tc>
      </w:tr>
      <w:tr w:rsidR="004C4EB0" w:rsidRPr="00786E4C" w:rsidTr="00B64CB4">
        <w:tc>
          <w:tcPr>
            <w:tcW w:w="669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1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Столярка</w:t>
            </w:r>
          </w:p>
        </w:tc>
        <w:tc>
          <w:tcPr>
            <w:tcW w:w="7938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в/г № 2</w:t>
            </w:r>
          </w:p>
        </w:tc>
        <w:tc>
          <w:tcPr>
            <w:tcW w:w="2835" w:type="dxa"/>
          </w:tcPr>
          <w:p w:rsidR="004C4EB0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</w:tc>
      </w:tr>
      <w:tr w:rsidR="004C4EB0" w:rsidRPr="00786E4C" w:rsidTr="00B64CB4">
        <w:tc>
          <w:tcPr>
            <w:tcW w:w="669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41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7938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в/г № 2</w:t>
            </w:r>
          </w:p>
        </w:tc>
        <w:tc>
          <w:tcPr>
            <w:tcW w:w="2835" w:type="dxa"/>
          </w:tcPr>
          <w:p w:rsidR="004C4EB0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кв.м.</w:t>
            </w:r>
          </w:p>
        </w:tc>
      </w:tr>
      <w:tr w:rsidR="004C4EB0" w:rsidRPr="00786E4C" w:rsidTr="00B64CB4">
        <w:tc>
          <w:tcPr>
            <w:tcW w:w="669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1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938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в/г № 2</w:t>
            </w:r>
          </w:p>
        </w:tc>
        <w:tc>
          <w:tcPr>
            <w:tcW w:w="2835" w:type="dxa"/>
          </w:tcPr>
          <w:p w:rsidR="004C4EB0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кв.м.</w:t>
            </w:r>
          </w:p>
        </w:tc>
      </w:tr>
      <w:tr w:rsidR="004C4EB0" w:rsidRPr="00786E4C" w:rsidTr="00B64CB4">
        <w:tc>
          <w:tcPr>
            <w:tcW w:w="669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1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7938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в/г № 2</w:t>
            </w:r>
          </w:p>
        </w:tc>
        <w:tc>
          <w:tcPr>
            <w:tcW w:w="2835" w:type="dxa"/>
          </w:tcPr>
          <w:p w:rsidR="004C4EB0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 кв.м.</w:t>
            </w:r>
          </w:p>
        </w:tc>
      </w:tr>
      <w:tr w:rsidR="004C4EB0" w:rsidRPr="00786E4C" w:rsidTr="00B64CB4">
        <w:tc>
          <w:tcPr>
            <w:tcW w:w="669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1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7938" w:type="dxa"/>
          </w:tcPr>
          <w:p w:rsidR="004C4EB0" w:rsidRDefault="004C4EB0" w:rsidP="00E9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 Приаргунский, п. Досатуй, в/г № 2</w:t>
            </w:r>
          </w:p>
        </w:tc>
        <w:tc>
          <w:tcPr>
            <w:tcW w:w="2835" w:type="dxa"/>
          </w:tcPr>
          <w:p w:rsidR="004C4EB0" w:rsidRDefault="004C4EB0" w:rsidP="00E9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 кв.м.</w:t>
            </w:r>
          </w:p>
        </w:tc>
      </w:tr>
    </w:tbl>
    <w:p w:rsidR="00581E9C" w:rsidRDefault="00581E9C" w:rsidP="00581E9C"/>
    <w:p w:rsidR="007A7726" w:rsidRDefault="007A7726" w:rsidP="00DF42ED">
      <w:pPr>
        <w:spacing w:after="0" w:line="240" w:lineRule="auto"/>
        <w:jc w:val="both"/>
      </w:pPr>
    </w:p>
    <w:sectPr w:rsidR="007A7726" w:rsidSect="00786E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62"/>
    <w:rsid w:val="00016E95"/>
    <w:rsid w:val="0006553C"/>
    <w:rsid w:val="001318D7"/>
    <w:rsid w:val="001475A8"/>
    <w:rsid w:val="001B2EA0"/>
    <w:rsid w:val="001C7CA8"/>
    <w:rsid w:val="001F5EE6"/>
    <w:rsid w:val="0028184D"/>
    <w:rsid w:val="002F3E1A"/>
    <w:rsid w:val="00300E77"/>
    <w:rsid w:val="0036156F"/>
    <w:rsid w:val="003B0806"/>
    <w:rsid w:val="00477335"/>
    <w:rsid w:val="0048424A"/>
    <w:rsid w:val="004A03CD"/>
    <w:rsid w:val="004C4EB0"/>
    <w:rsid w:val="00507EF7"/>
    <w:rsid w:val="00557A40"/>
    <w:rsid w:val="00576BBA"/>
    <w:rsid w:val="00581E9C"/>
    <w:rsid w:val="00641C9F"/>
    <w:rsid w:val="006C5A5F"/>
    <w:rsid w:val="006D5DF1"/>
    <w:rsid w:val="0070711C"/>
    <w:rsid w:val="00762A49"/>
    <w:rsid w:val="007A7726"/>
    <w:rsid w:val="007B0262"/>
    <w:rsid w:val="007C78F4"/>
    <w:rsid w:val="008627B9"/>
    <w:rsid w:val="00921EEE"/>
    <w:rsid w:val="00945877"/>
    <w:rsid w:val="0097518C"/>
    <w:rsid w:val="009B324A"/>
    <w:rsid w:val="009D6C51"/>
    <w:rsid w:val="009F3D1E"/>
    <w:rsid w:val="00A138E1"/>
    <w:rsid w:val="00A13D33"/>
    <w:rsid w:val="00A40393"/>
    <w:rsid w:val="00A91A1F"/>
    <w:rsid w:val="00AA6896"/>
    <w:rsid w:val="00AE5858"/>
    <w:rsid w:val="00AE7132"/>
    <w:rsid w:val="00B55796"/>
    <w:rsid w:val="00B97E58"/>
    <w:rsid w:val="00BB58DD"/>
    <w:rsid w:val="00C06CF4"/>
    <w:rsid w:val="00C07442"/>
    <w:rsid w:val="00C57E29"/>
    <w:rsid w:val="00CC0019"/>
    <w:rsid w:val="00CD136D"/>
    <w:rsid w:val="00D04678"/>
    <w:rsid w:val="00D1325F"/>
    <w:rsid w:val="00D75B33"/>
    <w:rsid w:val="00DB41CB"/>
    <w:rsid w:val="00DF42ED"/>
    <w:rsid w:val="00E52C5F"/>
    <w:rsid w:val="00E8291E"/>
    <w:rsid w:val="00EA3A08"/>
    <w:rsid w:val="00EF1E38"/>
    <w:rsid w:val="00F50FDA"/>
    <w:rsid w:val="00F9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D3EAD-45E6-4D5A-B5A5-1353CD65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6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2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26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6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7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7A77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A772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8862-9C37-4322-A39C-6AE9CEB2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</dc:creator>
  <cp:lastModifiedBy>User</cp:lastModifiedBy>
  <cp:revision>2</cp:revision>
  <cp:lastPrinted>2020-09-21T04:26:00Z</cp:lastPrinted>
  <dcterms:created xsi:type="dcterms:W3CDTF">2023-09-20T00:54:00Z</dcterms:created>
  <dcterms:modified xsi:type="dcterms:W3CDTF">2023-09-20T00:54:00Z</dcterms:modified>
</cp:coreProperties>
</file>