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226A6AE" w14:textId="4A67694F" w:rsidR="004E3DB9" w:rsidRPr="00462797" w:rsidRDefault="00C17DEE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ЗАБАЙКАЛЬСКИЙ </w:t>
      </w:r>
      <w:r w:rsidR="00462797" w:rsidRPr="00462797">
        <w:rPr>
          <w:rFonts w:ascii="Times New Roman" w:hAnsi="Times New Roman" w:cs="Times New Roman"/>
          <w:sz w:val="32"/>
          <w:szCs w:val="32"/>
        </w:rPr>
        <w:t>РОСРЕЕСТР В ЦИФРАХ</w:t>
      </w:r>
    </w:p>
    <w:p w14:paraId="3ECB200C" w14:textId="11993B1D" w:rsidR="00462797" w:rsidRPr="00462797" w:rsidRDefault="00462797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36A9648" w14:textId="4C0EAD45" w:rsidR="00437E1F" w:rsidRDefault="00437E1F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Забайкальскому краю </w:t>
      </w:r>
      <w:r w:rsidR="00850AD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и 6 межмуниципальных отделах</w:t>
      </w:r>
      <w:r w:rsidR="00850AD0">
        <w:rPr>
          <w:rFonts w:ascii="Times New Roman" w:hAnsi="Times New Roman" w:cs="Times New Roman"/>
          <w:sz w:val="32"/>
          <w:szCs w:val="32"/>
        </w:rPr>
        <w:t xml:space="preserve"> (в районах края)</w:t>
      </w:r>
      <w:r>
        <w:rPr>
          <w:rFonts w:ascii="Times New Roman" w:hAnsi="Times New Roman" w:cs="Times New Roman"/>
          <w:sz w:val="32"/>
          <w:szCs w:val="32"/>
        </w:rPr>
        <w:t xml:space="preserve"> трудятся </w:t>
      </w:r>
      <w:r w:rsidR="00877C2B">
        <w:rPr>
          <w:rFonts w:ascii="Times New Roman" w:hAnsi="Times New Roman" w:cs="Times New Roman"/>
          <w:sz w:val="32"/>
          <w:szCs w:val="32"/>
        </w:rPr>
        <w:br/>
      </w:r>
      <w:r w:rsidRPr="00AD63B6">
        <w:rPr>
          <w:rFonts w:ascii="Times New Roman" w:hAnsi="Times New Roman" w:cs="Times New Roman"/>
          <w:b/>
          <w:sz w:val="32"/>
          <w:szCs w:val="32"/>
        </w:rPr>
        <w:t>1</w:t>
      </w:r>
      <w:r w:rsidR="00077D43">
        <w:rPr>
          <w:rFonts w:ascii="Times New Roman" w:hAnsi="Times New Roman" w:cs="Times New Roman"/>
          <w:b/>
          <w:sz w:val="32"/>
          <w:szCs w:val="32"/>
        </w:rPr>
        <w:t>69</w:t>
      </w:r>
      <w:r w:rsidRPr="00AD63B6">
        <w:rPr>
          <w:rFonts w:ascii="Times New Roman" w:hAnsi="Times New Roman" w:cs="Times New Roman"/>
          <w:b/>
          <w:sz w:val="32"/>
          <w:szCs w:val="32"/>
        </w:rPr>
        <w:t xml:space="preserve"> государственных гражданских служащих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BFF7CFC" w14:textId="77777777" w:rsidR="00437E1F" w:rsidRDefault="00437E1F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B0D68C1" w14:textId="11D56DA8" w:rsidR="00DB018C" w:rsidRDefault="00462797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797">
        <w:rPr>
          <w:rFonts w:ascii="Times New Roman" w:hAnsi="Times New Roman" w:cs="Times New Roman"/>
          <w:sz w:val="32"/>
          <w:szCs w:val="32"/>
        </w:rPr>
        <w:t xml:space="preserve">На </w:t>
      </w:r>
      <w:r w:rsidR="00077D43">
        <w:rPr>
          <w:rFonts w:ascii="Times New Roman" w:hAnsi="Times New Roman" w:cs="Times New Roman"/>
          <w:sz w:val="32"/>
          <w:szCs w:val="32"/>
        </w:rPr>
        <w:t>декабрь 2023</w:t>
      </w:r>
      <w:r w:rsidRPr="00462797">
        <w:rPr>
          <w:rFonts w:ascii="Times New Roman" w:hAnsi="Times New Roman" w:cs="Times New Roman"/>
          <w:sz w:val="32"/>
          <w:szCs w:val="32"/>
        </w:rPr>
        <w:t xml:space="preserve"> года Управлением </w:t>
      </w:r>
      <w:proofErr w:type="spellStart"/>
      <w:r w:rsidRPr="00462797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462797">
        <w:rPr>
          <w:rFonts w:ascii="Times New Roman" w:hAnsi="Times New Roman" w:cs="Times New Roman"/>
          <w:sz w:val="32"/>
          <w:szCs w:val="32"/>
        </w:rPr>
        <w:t xml:space="preserve"> по Забайкальскому краю оказано порядка </w:t>
      </w:r>
      <w:r w:rsidR="008346C4">
        <w:rPr>
          <w:rFonts w:ascii="Times New Roman" w:hAnsi="Times New Roman" w:cs="Times New Roman"/>
          <w:b/>
          <w:sz w:val="32"/>
          <w:szCs w:val="32"/>
        </w:rPr>
        <w:t>1</w:t>
      </w:r>
      <w:r w:rsidR="00077D43">
        <w:rPr>
          <w:rFonts w:ascii="Times New Roman" w:hAnsi="Times New Roman" w:cs="Times New Roman"/>
          <w:b/>
          <w:sz w:val="32"/>
          <w:szCs w:val="32"/>
        </w:rPr>
        <w:t>40</w:t>
      </w:r>
      <w:r w:rsidRPr="00462797">
        <w:rPr>
          <w:rFonts w:ascii="Times New Roman" w:hAnsi="Times New Roman" w:cs="Times New Roman"/>
          <w:b/>
          <w:sz w:val="32"/>
          <w:szCs w:val="32"/>
        </w:rPr>
        <w:t xml:space="preserve"> 000 </w:t>
      </w:r>
      <w:proofErr w:type="spellStart"/>
      <w:r w:rsidRPr="00462797">
        <w:rPr>
          <w:rFonts w:ascii="Times New Roman" w:hAnsi="Times New Roman" w:cs="Times New Roman"/>
          <w:b/>
          <w:sz w:val="32"/>
          <w:szCs w:val="32"/>
        </w:rPr>
        <w:t>госуслуг</w:t>
      </w:r>
      <w:proofErr w:type="spellEnd"/>
      <w:r w:rsidRPr="00462797">
        <w:rPr>
          <w:rFonts w:ascii="Times New Roman" w:hAnsi="Times New Roman" w:cs="Times New Roman"/>
          <w:sz w:val="32"/>
          <w:szCs w:val="32"/>
        </w:rPr>
        <w:t>, в том числе по регистрации прав собственности на объекты недвижимости, постановке на г</w:t>
      </w:r>
      <w:r w:rsidR="00DB018C">
        <w:rPr>
          <w:rFonts w:ascii="Times New Roman" w:hAnsi="Times New Roman" w:cs="Times New Roman"/>
          <w:sz w:val="32"/>
          <w:szCs w:val="32"/>
        </w:rPr>
        <w:t>осударственный кадастровый учет, внесении сведений об ипотеке, договорах долевого участия и т.д.</w:t>
      </w:r>
      <w:r w:rsidRPr="0046279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9F5C25" w14:textId="77777777" w:rsidR="00DB018C" w:rsidRDefault="00DB018C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E7D7757" w14:textId="7C50C058" w:rsidR="00462797" w:rsidRDefault="00DB018C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говорить о </w:t>
      </w:r>
      <w:r w:rsidR="00462797" w:rsidRPr="00462797">
        <w:rPr>
          <w:rFonts w:ascii="Times New Roman" w:hAnsi="Times New Roman" w:cs="Times New Roman"/>
          <w:sz w:val="32"/>
          <w:szCs w:val="32"/>
        </w:rPr>
        <w:t>предоставлении</w:t>
      </w:r>
      <w:r>
        <w:rPr>
          <w:rFonts w:ascii="Times New Roman" w:hAnsi="Times New Roman" w:cs="Times New Roman"/>
          <w:sz w:val="32"/>
          <w:szCs w:val="32"/>
        </w:rPr>
        <w:t xml:space="preserve"> сведений из ЕГРН, то Филиалом Кадастровой палаты </w:t>
      </w:r>
      <w:r w:rsidR="00966A69">
        <w:rPr>
          <w:rFonts w:ascii="Times New Roman" w:hAnsi="Times New Roman" w:cs="Times New Roman"/>
          <w:sz w:val="32"/>
          <w:szCs w:val="32"/>
        </w:rPr>
        <w:t>в 202</w:t>
      </w:r>
      <w:r w:rsidR="00077D43">
        <w:rPr>
          <w:rFonts w:ascii="Times New Roman" w:hAnsi="Times New Roman" w:cs="Times New Roman"/>
          <w:sz w:val="32"/>
          <w:szCs w:val="32"/>
        </w:rPr>
        <w:t>3</w:t>
      </w:r>
      <w:r w:rsidR="00966A69">
        <w:rPr>
          <w:rFonts w:ascii="Times New Roman" w:hAnsi="Times New Roman" w:cs="Times New Roman"/>
          <w:sz w:val="32"/>
          <w:szCs w:val="32"/>
        </w:rPr>
        <w:t xml:space="preserve"> году в Забайкалье </w:t>
      </w:r>
      <w:r>
        <w:rPr>
          <w:rFonts w:ascii="Times New Roman" w:hAnsi="Times New Roman" w:cs="Times New Roman"/>
          <w:sz w:val="32"/>
          <w:szCs w:val="32"/>
        </w:rPr>
        <w:t xml:space="preserve">выдано порядка </w:t>
      </w:r>
      <w:r w:rsidRPr="00DB018C">
        <w:rPr>
          <w:rFonts w:ascii="Times New Roman" w:hAnsi="Times New Roman" w:cs="Times New Roman"/>
          <w:b/>
          <w:sz w:val="32"/>
          <w:szCs w:val="32"/>
        </w:rPr>
        <w:t>1 млн. выписок из ЕГРН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6497013" w14:textId="0A5D6119" w:rsidR="00F63434" w:rsidRDefault="00F63434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388EE9D" w14:textId="77777777" w:rsidR="00630E39" w:rsidRDefault="00966A69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Реализуются </w:t>
      </w:r>
      <w:r w:rsidRPr="005C1C12">
        <w:rPr>
          <w:rFonts w:ascii="Times New Roman" w:hAnsi="Times New Roman" w:cs="Times New Roman"/>
          <w:b/>
          <w:sz w:val="32"/>
          <w:szCs w:val="32"/>
        </w:rPr>
        <w:t>2 национальных проекта</w:t>
      </w:r>
      <w:r>
        <w:rPr>
          <w:rFonts w:ascii="Times New Roman" w:hAnsi="Times New Roman" w:cs="Times New Roman"/>
          <w:sz w:val="32"/>
          <w:szCs w:val="32"/>
        </w:rPr>
        <w:t xml:space="preserve"> (Цифровая экономика, Жилье и городская среда), </w:t>
      </w:r>
      <w:r w:rsidRPr="005C1C12">
        <w:rPr>
          <w:rFonts w:ascii="Times New Roman" w:hAnsi="Times New Roman" w:cs="Times New Roman"/>
          <w:b/>
          <w:sz w:val="32"/>
          <w:szCs w:val="32"/>
        </w:rPr>
        <w:t>1 государственная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«Национальная система пространственных данных)</w:t>
      </w:r>
      <w:r w:rsidR="005C1C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405F2F" w14:textId="77777777" w:rsidR="00630E39" w:rsidRDefault="00630E39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59AB76E" w14:textId="72D9EFB8" w:rsidR="005C1C12" w:rsidRDefault="00F13657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Забайкальским </w:t>
      </w:r>
      <w:proofErr w:type="spellStart"/>
      <w:r w:rsidR="005C1C12">
        <w:rPr>
          <w:rFonts w:ascii="Times New Roman" w:hAnsi="Times New Roman" w:cs="Times New Roman"/>
          <w:sz w:val="32"/>
          <w:szCs w:val="32"/>
        </w:rPr>
        <w:t>Росреестром</w:t>
      </w:r>
      <w:proofErr w:type="spellEnd"/>
      <w:r w:rsidR="005C1C12">
        <w:rPr>
          <w:rFonts w:ascii="Times New Roman" w:hAnsi="Times New Roman" w:cs="Times New Roman"/>
          <w:sz w:val="32"/>
          <w:szCs w:val="32"/>
        </w:rPr>
        <w:t xml:space="preserve"> предоставляются </w:t>
      </w:r>
      <w:r w:rsidR="005C1C12" w:rsidRPr="005C1C12">
        <w:rPr>
          <w:rFonts w:ascii="Times New Roman" w:hAnsi="Times New Roman" w:cs="Times New Roman"/>
          <w:b/>
          <w:sz w:val="32"/>
          <w:szCs w:val="32"/>
        </w:rPr>
        <w:t>17 ключевых услуг</w:t>
      </w:r>
      <w:r w:rsidR="005C1C12">
        <w:rPr>
          <w:rFonts w:ascii="Times New Roman" w:hAnsi="Times New Roman" w:cs="Times New Roman"/>
          <w:sz w:val="32"/>
          <w:szCs w:val="32"/>
        </w:rPr>
        <w:t xml:space="preserve"> (Регистрация прав на недвижимость, К</w:t>
      </w:r>
      <w:r w:rsidR="00B02683">
        <w:rPr>
          <w:rFonts w:ascii="Times New Roman" w:hAnsi="Times New Roman" w:cs="Times New Roman"/>
          <w:sz w:val="32"/>
          <w:szCs w:val="32"/>
        </w:rPr>
        <w:t>адастровый учет, П</w:t>
      </w:r>
      <w:r w:rsidR="005C1C12">
        <w:rPr>
          <w:rFonts w:ascii="Times New Roman" w:hAnsi="Times New Roman" w:cs="Times New Roman"/>
          <w:sz w:val="32"/>
          <w:szCs w:val="32"/>
        </w:rPr>
        <w:t>редоставление сведений из ЕГРН).</w:t>
      </w:r>
    </w:p>
    <w:p w14:paraId="1C4C4E9B" w14:textId="3670407D" w:rsidR="00630E39" w:rsidRDefault="00630E39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FC60FDE" w14:textId="0D865976" w:rsidR="00AD63B6" w:rsidRDefault="00630E39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D63B6">
        <w:rPr>
          <w:rFonts w:ascii="Times New Roman" w:hAnsi="Times New Roman" w:cs="Times New Roman"/>
          <w:b/>
          <w:sz w:val="32"/>
          <w:szCs w:val="32"/>
        </w:rPr>
        <w:lastRenderedPageBreak/>
        <w:t>8 основных функций</w:t>
      </w:r>
      <w:r>
        <w:rPr>
          <w:rFonts w:ascii="Times New Roman" w:hAnsi="Times New Roman" w:cs="Times New Roman"/>
          <w:sz w:val="32"/>
          <w:szCs w:val="32"/>
        </w:rPr>
        <w:t xml:space="preserve"> (Государственный земельный контроль (надзор), Государственный контроль в области геодезии и картографии)</w:t>
      </w:r>
      <w:r w:rsidR="00AD63B6">
        <w:rPr>
          <w:rFonts w:ascii="Times New Roman" w:hAnsi="Times New Roman" w:cs="Times New Roman"/>
          <w:sz w:val="32"/>
          <w:szCs w:val="32"/>
        </w:rPr>
        <w:t>.</w:t>
      </w:r>
    </w:p>
    <w:p w14:paraId="7622B70A" w14:textId="2CD4FD29" w:rsidR="007D4183" w:rsidRDefault="007D4183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200D18F" w14:textId="79D8512C" w:rsidR="007D4183" w:rsidRDefault="007E3007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Забайкалье </w:t>
      </w:r>
      <w:proofErr w:type="spellStart"/>
      <w:r w:rsidRPr="008C1088">
        <w:rPr>
          <w:rFonts w:ascii="Times New Roman" w:hAnsi="Times New Roman" w:cs="Times New Roman"/>
          <w:b/>
          <w:sz w:val="32"/>
          <w:szCs w:val="32"/>
        </w:rPr>
        <w:t>ок</w:t>
      </w:r>
      <w:proofErr w:type="spellEnd"/>
      <w:r w:rsidRPr="008C1088">
        <w:rPr>
          <w:rFonts w:ascii="Times New Roman" w:hAnsi="Times New Roman" w:cs="Times New Roman"/>
          <w:b/>
          <w:sz w:val="32"/>
          <w:szCs w:val="32"/>
        </w:rPr>
        <w:t>. 1 млн. объектов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учтено в ЕГРН (Едином государственном реестре недвижимости).</w:t>
      </w:r>
    </w:p>
    <w:p w14:paraId="7AAEF380" w14:textId="24C072B5" w:rsidR="00077D43" w:rsidRDefault="00077D43" w:rsidP="00ED21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2252F72" w14:textId="24B71DE5" w:rsidR="00077D43" w:rsidRPr="00077D43" w:rsidRDefault="00077D43" w:rsidP="00ED217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Важным событием</w:t>
      </w:r>
      <w:r w:rsidRPr="00077D43">
        <w:rPr>
          <w:rFonts w:ascii="Times New Roman" w:hAnsi="Times New Roman" w:cs="Times New Roman"/>
          <w:sz w:val="32"/>
          <w:szCs w:val="32"/>
        </w:rPr>
        <w:t xml:space="preserve"> 2023 год</w:t>
      </w:r>
      <w:r>
        <w:rPr>
          <w:rFonts w:ascii="Times New Roman" w:hAnsi="Times New Roman" w:cs="Times New Roman"/>
          <w:sz w:val="32"/>
          <w:szCs w:val="32"/>
        </w:rPr>
        <w:t xml:space="preserve">а стало </w:t>
      </w:r>
      <w:r w:rsidRPr="00721C13">
        <w:rPr>
          <w:rFonts w:ascii="Times New Roman" w:hAnsi="Times New Roman" w:cs="Times New Roman"/>
          <w:b/>
          <w:sz w:val="32"/>
          <w:szCs w:val="32"/>
        </w:rPr>
        <w:t>внесение всех 4 административных границ Забайкальского края</w:t>
      </w:r>
      <w:r>
        <w:rPr>
          <w:rFonts w:ascii="Times New Roman" w:hAnsi="Times New Roman" w:cs="Times New Roman"/>
          <w:sz w:val="32"/>
          <w:szCs w:val="32"/>
        </w:rPr>
        <w:t xml:space="preserve"> (с республиками Саха Якутия, Бурятия, Иркутской и Амурской областями)</w:t>
      </w:r>
      <w:r w:rsidRPr="00077D43">
        <w:rPr>
          <w:rFonts w:ascii="Times New Roman" w:hAnsi="Times New Roman" w:cs="Times New Roman"/>
          <w:sz w:val="32"/>
          <w:szCs w:val="32"/>
        </w:rPr>
        <w:t>.</w:t>
      </w:r>
    </w:p>
    <w:p w14:paraId="479A09E5" w14:textId="38076705" w:rsidR="00077D43" w:rsidRPr="00077D43" w:rsidRDefault="00077D43" w:rsidP="00ED217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в 2023 году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отмечает </w:t>
      </w:r>
      <w:r w:rsidRPr="00077D43">
        <w:rPr>
          <w:rFonts w:ascii="Times New Roman" w:hAnsi="Times New Roman" w:cs="Times New Roman"/>
          <w:b/>
          <w:sz w:val="32"/>
          <w:szCs w:val="32"/>
        </w:rPr>
        <w:t>свой 15-летний юбилей</w:t>
      </w:r>
      <w:r>
        <w:rPr>
          <w:rFonts w:ascii="Times New Roman" w:hAnsi="Times New Roman" w:cs="Times New Roman"/>
          <w:sz w:val="32"/>
          <w:szCs w:val="32"/>
        </w:rPr>
        <w:t xml:space="preserve">. За этот период забайкальским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Росреестром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077D43">
        <w:rPr>
          <w:rFonts w:ascii="Times New Roman" w:hAnsi="Times New Roman" w:cs="Times New Roman"/>
          <w:sz w:val="32"/>
          <w:szCs w:val="32"/>
        </w:rPr>
        <w:t xml:space="preserve">оставлено на учет около </w:t>
      </w:r>
      <w:r w:rsidRPr="00077D43">
        <w:rPr>
          <w:rFonts w:ascii="Times New Roman" w:hAnsi="Times New Roman" w:cs="Times New Roman"/>
          <w:b/>
          <w:sz w:val="32"/>
          <w:szCs w:val="32"/>
        </w:rPr>
        <w:t>1 млн. объектов недвижимости.</w:t>
      </w:r>
    </w:p>
    <w:p w14:paraId="7B7A7C17" w14:textId="38B08AA8" w:rsidR="00077D43" w:rsidRPr="00077D43" w:rsidRDefault="00077D43" w:rsidP="00ED217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77D43">
        <w:rPr>
          <w:rFonts w:ascii="Times New Roman" w:hAnsi="Times New Roman" w:cs="Times New Roman"/>
          <w:sz w:val="32"/>
          <w:szCs w:val="32"/>
        </w:rPr>
        <w:t xml:space="preserve">Зарегистрировано порядка </w:t>
      </w:r>
      <w:r w:rsidRPr="00077D43">
        <w:rPr>
          <w:rFonts w:ascii="Times New Roman" w:hAnsi="Times New Roman" w:cs="Times New Roman"/>
          <w:b/>
          <w:sz w:val="32"/>
          <w:szCs w:val="32"/>
        </w:rPr>
        <w:t>2 млн. прав собственности.</w:t>
      </w:r>
      <w:r w:rsidRPr="00077D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F77FC2" w14:textId="77777777" w:rsidR="00077D43" w:rsidRPr="00077D43" w:rsidRDefault="00077D43" w:rsidP="00ED217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7D43">
        <w:rPr>
          <w:rFonts w:ascii="Times New Roman" w:hAnsi="Times New Roman" w:cs="Times New Roman"/>
          <w:sz w:val="32"/>
          <w:szCs w:val="32"/>
        </w:rPr>
        <w:t xml:space="preserve">Предоставлено более </w:t>
      </w:r>
      <w:r w:rsidRPr="00077D43">
        <w:rPr>
          <w:rFonts w:ascii="Times New Roman" w:hAnsi="Times New Roman" w:cs="Times New Roman"/>
          <w:b/>
          <w:sz w:val="32"/>
          <w:szCs w:val="32"/>
        </w:rPr>
        <w:t>6 млн. выписок из ЕГРН.</w:t>
      </w:r>
    </w:p>
    <w:p w14:paraId="45ED03A0" w14:textId="76B85F10" w:rsidR="00077D43" w:rsidRPr="00077D43" w:rsidRDefault="00077D43" w:rsidP="00ED217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Зарегистрировано</w:t>
      </w:r>
      <w:r w:rsidRPr="00077D43">
        <w:rPr>
          <w:rFonts w:ascii="Times New Roman" w:hAnsi="Times New Roman" w:cs="Times New Roman"/>
          <w:sz w:val="32"/>
          <w:szCs w:val="32"/>
        </w:rPr>
        <w:t xml:space="preserve"> </w:t>
      </w:r>
      <w:r w:rsidRPr="00077D43">
        <w:rPr>
          <w:rFonts w:ascii="Times New Roman" w:hAnsi="Times New Roman" w:cs="Times New Roman"/>
          <w:b/>
          <w:sz w:val="32"/>
          <w:szCs w:val="32"/>
        </w:rPr>
        <w:t>390 000 сделок купли-продажи недвижимости.</w:t>
      </w:r>
    </w:p>
    <w:p w14:paraId="30B0FC46" w14:textId="646F59F1" w:rsidR="00077D43" w:rsidRPr="00721C13" w:rsidRDefault="00077D43" w:rsidP="00ED217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7D43">
        <w:rPr>
          <w:rFonts w:ascii="Times New Roman" w:hAnsi="Times New Roman" w:cs="Times New Roman"/>
          <w:sz w:val="32"/>
          <w:szCs w:val="32"/>
        </w:rPr>
        <w:t xml:space="preserve">Заключено </w:t>
      </w:r>
      <w:r w:rsidRPr="00721C13">
        <w:rPr>
          <w:rFonts w:ascii="Times New Roman" w:hAnsi="Times New Roman" w:cs="Times New Roman"/>
          <w:b/>
          <w:sz w:val="32"/>
          <w:szCs w:val="32"/>
        </w:rPr>
        <w:t>32 000 договоров долевого участия.</w:t>
      </w:r>
    </w:p>
    <w:p w14:paraId="10CAD988" w14:textId="10156C19" w:rsidR="00077D43" w:rsidRDefault="00077D43" w:rsidP="00ED217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7D43">
        <w:rPr>
          <w:rFonts w:ascii="Times New Roman" w:hAnsi="Times New Roman" w:cs="Times New Roman"/>
          <w:sz w:val="32"/>
          <w:szCs w:val="32"/>
        </w:rPr>
        <w:t xml:space="preserve">Объем ипотечных сделок составил </w:t>
      </w:r>
      <w:r w:rsidRPr="00721C13">
        <w:rPr>
          <w:rFonts w:ascii="Times New Roman" w:hAnsi="Times New Roman" w:cs="Times New Roman"/>
          <w:b/>
          <w:sz w:val="32"/>
          <w:szCs w:val="32"/>
        </w:rPr>
        <w:t>165</w:t>
      </w:r>
      <w:r w:rsidR="00ED217F">
        <w:rPr>
          <w:rFonts w:ascii="Times New Roman" w:hAnsi="Times New Roman" w:cs="Times New Roman"/>
          <w:b/>
          <w:sz w:val="32"/>
          <w:szCs w:val="32"/>
        </w:rPr>
        <w:t> </w:t>
      </w:r>
      <w:r w:rsidRPr="00721C13">
        <w:rPr>
          <w:rFonts w:ascii="Times New Roman" w:hAnsi="Times New Roman" w:cs="Times New Roman"/>
          <w:b/>
          <w:sz w:val="32"/>
          <w:szCs w:val="32"/>
        </w:rPr>
        <w:t>000.</w:t>
      </w:r>
    </w:p>
    <w:p w14:paraId="6A07EDEA" w14:textId="1802D148" w:rsidR="00ED217F" w:rsidRPr="00ED217F" w:rsidRDefault="00ED217F" w:rsidP="00ED2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D217F">
        <w:rPr>
          <w:rFonts w:ascii="Times New Roman" w:hAnsi="Times New Roman" w:cs="Times New Roman"/>
          <w:sz w:val="32"/>
          <w:szCs w:val="32"/>
        </w:rPr>
        <w:t xml:space="preserve">В частности, с 2000 года: почти в 18 раз сократились фактические сроки регистрации прав, в 15 раз – кадастрового учета, в 10 раз – предоставления </w:t>
      </w:r>
      <w:proofErr w:type="spellStart"/>
      <w:r w:rsidRPr="00ED217F">
        <w:rPr>
          <w:rFonts w:ascii="Times New Roman" w:hAnsi="Times New Roman" w:cs="Times New Roman"/>
          <w:sz w:val="32"/>
          <w:szCs w:val="32"/>
        </w:rPr>
        <w:t>св</w:t>
      </w:r>
      <w:proofErr w:type="spellEnd"/>
      <w:r w:rsidR="00DF2E8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ED217F">
        <w:rPr>
          <w:rFonts w:ascii="Times New Roman" w:hAnsi="Times New Roman" w:cs="Times New Roman"/>
          <w:sz w:val="32"/>
          <w:szCs w:val="32"/>
        </w:rPr>
        <w:t xml:space="preserve">едений из ЕГРН. </w:t>
      </w:r>
    </w:p>
    <w:p w14:paraId="20E0C590" w14:textId="77777777" w:rsidR="00ED217F" w:rsidRPr="00721C13" w:rsidRDefault="00ED217F" w:rsidP="00077D4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D217F" w:rsidRPr="00721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D07D2" w14:textId="77777777" w:rsidR="005B1259" w:rsidRDefault="005B1259" w:rsidP="007E3FFC">
      <w:pPr>
        <w:spacing w:after="0" w:line="240" w:lineRule="auto"/>
      </w:pPr>
      <w:r>
        <w:separator/>
      </w:r>
    </w:p>
  </w:endnote>
  <w:endnote w:type="continuationSeparator" w:id="0">
    <w:p w14:paraId="4A6F0A7A" w14:textId="77777777" w:rsidR="005B1259" w:rsidRDefault="005B1259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5650" w14:textId="77777777" w:rsidR="005B1259" w:rsidRDefault="005B1259" w:rsidP="007E3FFC">
      <w:pPr>
        <w:spacing w:after="0" w:line="240" w:lineRule="auto"/>
      </w:pPr>
      <w:r>
        <w:separator/>
      </w:r>
    </w:p>
  </w:footnote>
  <w:footnote w:type="continuationSeparator" w:id="0">
    <w:p w14:paraId="35AE2ABD" w14:textId="77777777" w:rsidR="005B1259" w:rsidRDefault="005B1259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930"/>
    <w:multiLevelType w:val="multilevel"/>
    <w:tmpl w:val="371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77D43"/>
    <w:rsid w:val="0008036F"/>
    <w:rsid w:val="00080638"/>
    <w:rsid w:val="00094AD3"/>
    <w:rsid w:val="00152677"/>
    <w:rsid w:val="001942DC"/>
    <w:rsid w:val="001F6CF1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0FCD"/>
    <w:rsid w:val="004326D6"/>
    <w:rsid w:val="00437E1F"/>
    <w:rsid w:val="00462797"/>
    <w:rsid w:val="00476E54"/>
    <w:rsid w:val="00495C8F"/>
    <w:rsid w:val="004E3DB9"/>
    <w:rsid w:val="00516589"/>
    <w:rsid w:val="005578A6"/>
    <w:rsid w:val="005A5C60"/>
    <w:rsid w:val="005B1259"/>
    <w:rsid w:val="005C003B"/>
    <w:rsid w:val="005C1C12"/>
    <w:rsid w:val="005D3C00"/>
    <w:rsid w:val="005D46CD"/>
    <w:rsid w:val="00630E39"/>
    <w:rsid w:val="00676C8D"/>
    <w:rsid w:val="006F2057"/>
    <w:rsid w:val="00721C13"/>
    <w:rsid w:val="00736097"/>
    <w:rsid w:val="007B79E5"/>
    <w:rsid w:val="007C14E8"/>
    <w:rsid w:val="007D4183"/>
    <w:rsid w:val="007E3007"/>
    <w:rsid w:val="007E3FFC"/>
    <w:rsid w:val="007E4699"/>
    <w:rsid w:val="00812D4E"/>
    <w:rsid w:val="008346C4"/>
    <w:rsid w:val="0084655B"/>
    <w:rsid w:val="00850AD0"/>
    <w:rsid w:val="00877C2B"/>
    <w:rsid w:val="00880E56"/>
    <w:rsid w:val="008B315C"/>
    <w:rsid w:val="008C1088"/>
    <w:rsid w:val="008E0B67"/>
    <w:rsid w:val="008F40AD"/>
    <w:rsid w:val="009313F1"/>
    <w:rsid w:val="009544EF"/>
    <w:rsid w:val="00966A69"/>
    <w:rsid w:val="009926BE"/>
    <w:rsid w:val="00995DBA"/>
    <w:rsid w:val="00A23BEF"/>
    <w:rsid w:val="00A36C70"/>
    <w:rsid w:val="00A371C1"/>
    <w:rsid w:val="00A44503"/>
    <w:rsid w:val="00A8296D"/>
    <w:rsid w:val="00AA7909"/>
    <w:rsid w:val="00AC53F4"/>
    <w:rsid w:val="00AD63B6"/>
    <w:rsid w:val="00AE2569"/>
    <w:rsid w:val="00AF72AE"/>
    <w:rsid w:val="00B02683"/>
    <w:rsid w:val="00B05996"/>
    <w:rsid w:val="00B11065"/>
    <w:rsid w:val="00B1371F"/>
    <w:rsid w:val="00B14BC1"/>
    <w:rsid w:val="00B16F66"/>
    <w:rsid w:val="00B4635C"/>
    <w:rsid w:val="00B66234"/>
    <w:rsid w:val="00B6789A"/>
    <w:rsid w:val="00BA4C3D"/>
    <w:rsid w:val="00BB119A"/>
    <w:rsid w:val="00BD2A3D"/>
    <w:rsid w:val="00BE252A"/>
    <w:rsid w:val="00C004C2"/>
    <w:rsid w:val="00C03E02"/>
    <w:rsid w:val="00C17DEE"/>
    <w:rsid w:val="00C24313"/>
    <w:rsid w:val="00CB3098"/>
    <w:rsid w:val="00CB6773"/>
    <w:rsid w:val="00CE63D5"/>
    <w:rsid w:val="00D10BA5"/>
    <w:rsid w:val="00D171F7"/>
    <w:rsid w:val="00D748C1"/>
    <w:rsid w:val="00D74E85"/>
    <w:rsid w:val="00D97FA9"/>
    <w:rsid w:val="00DA5272"/>
    <w:rsid w:val="00DB018C"/>
    <w:rsid w:val="00DD4E4A"/>
    <w:rsid w:val="00DF02F6"/>
    <w:rsid w:val="00DF2E8B"/>
    <w:rsid w:val="00E42A7C"/>
    <w:rsid w:val="00E52806"/>
    <w:rsid w:val="00E54FDE"/>
    <w:rsid w:val="00E9072E"/>
    <w:rsid w:val="00E93FE4"/>
    <w:rsid w:val="00EC490F"/>
    <w:rsid w:val="00ED001D"/>
    <w:rsid w:val="00ED215D"/>
    <w:rsid w:val="00ED217F"/>
    <w:rsid w:val="00EF23F4"/>
    <w:rsid w:val="00EF2A62"/>
    <w:rsid w:val="00EF2B1A"/>
    <w:rsid w:val="00F006A8"/>
    <w:rsid w:val="00F13657"/>
    <w:rsid w:val="00F63434"/>
    <w:rsid w:val="00F90E31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vpvdp">
    <w:name w:val="vpvdp"/>
    <w:basedOn w:val="a"/>
    <w:rsid w:val="003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7run">
    <w:name w:val="q7run"/>
    <w:basedOn w:val="a0"/>
    <w:rsid w:val="003F0FCD"/>
  </w:style>
  <w:style w:type="paragraph" w:styleId="af2">
    <w:name w:val="Normal (Web)"/>
    <w:basedOn w:val="a"/>
    <w:uiPriority w:val="99"/>
    <w:semiHidden/>
    <w:unhideWhenUsed/>
    <w:rsid w:val="003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2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52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54</cp:revision>
  <cp:lastPrinted>2023-12-24T23:52:00Z</cp:lastPrinted>
  <dcterms:created xsi:type="dcterms:W3CDTF">2022-05-27T10:42:00Z</dcterms:created>
  <dcterms:modified xsi:type="dcterms:W3CDTF">2023-12-24T23:54:00Z</dcterms:modified>
</cp:coreProperties>
</file>