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E2" w:rsidRPr="002A7C17" w:rsidRDefault="003C53E2" w:rsidP="003C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1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97A8A">
        <w:rPr>
          <w:rFonts w:ascii="Times New Roman" w:hAnsi="Times New Roman" w:cs="Times New Roman"/>
          <w:b/>
          <w:sz w:val="28"/>
          <w:szCs w:val="28"/>
        </w:rPr>
        <w:t>3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заседания территориальной трехсторонней комиссии по регулированию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социально-трудовых отношений.</w:t>
      </w:r>
    </w:p>
    <w:p w:rsidR="003C53E2" w:rsidRPr="00BF5285" w:rsidRDefault="003C53E2" w:rsidP="00014B3E">
      <w:pPr>
        <w:spacing w:after="0" w:line="240" w:lineRule="auto"/>
        <w:rPr>
          <w:sz w:val="28"/>
          <w:szCs w:val="28"/>
        </w:rPr>
      </w:pPr>
    </w:p>
    <w:p w:rsidR="003C53E2" w:rsidRDefault="00197A8A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79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A07957">
        <w:rPr>
          <w:rFonts w:ascii="Times New Roman" w:hAnsi="Times New Roman" w:cs="Times New Roman"/>
          <w:sz w:val="28"/>
          <w:szCs w:val="28"/>
        </w:rPr>
        <w:t xml:space="preserve">.2021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A079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53E2" w:rsidRPr="00BF5285">
        <w:rPr>
          <w:rFonts w:ascii="Times New Roman" w:hAnsi="Times New Roman" w:cs="Times New Roman"/>
          <w:sz w:val="28"/>
          <w:szCs w:val="28"/>
        </w:rPr>
        <w:t>п</w:t>
      </w:r>
      <w:r w:rsidR="00A07957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C53E2" w:rsidRPr="00BF5285">
        <w:rPr>
          <w:rFonts w:ascii="Times New Roman" w:hAnsi="Times New Roman" w:cs="Times New Roman"/>
          <w:sz w:val="28"/>
          <w:szCs w:val="28"/>
        </w:rPr>
        <w:t>.</w:t>
      </w:r>
      <w:r w:rsidR="000B786E">
        <w:rPr>
          <w:rFonts w:ascii="Times New Roman" w:hAnsi="Times New Roman" w:cs="Times New Roman"/>
          <w:sz w:val="28"/>
          <w:szCs w:val="28"/>
        </w:rPr>
        <w:t xml:space="preserve"> </w:t>
      </w:r>
      <w:r w:rsidR="00F838E5">
        <w:rPr>
          <w:rFonts w:ascii="Times New Roman" w:hAnsi="Times New Roman" w:cs="Times New Roman"/>
          <w:sz w:val="28"/>
          <w:szCs w:val="28"/>
        </w:rPr>
        <w:t>Приаргунск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F63" w:rsidRPr="00BF5285" w:rsidRDefault="009C4F63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3E2" w:rsidRPr="00BF5285" w:rsidRDefault="000B786E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заседания</w:t>
      </w:r>
      <w:r w:rsidR="003C53E2" w:rsidRPr="007925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957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A07957">
        <w:rPr>
          <w:rFonts w:ascii="Times New Roman" w:hAnsi="Times New Roman" w:cs="Times New Roman"/>
          <w:sz w:val="28"/>
          <w:szCs w:val="28"/>
        </w:rPr>
        <w:t xml:space="preserve"> Т</w:t>
      </w:r>
      <w:r w:rsidR="009C4F63" w:rsidRPr="00BF5285">
        <w:rPr>
          <w:rFonts w:ascii="Times New Roman" w:hAnsi="Times New Roman" w:cs="Times New Roman"/>
          <w:sz w:val="28"/>
          <w:szCs w:val="28"/>
        </w:rPr>
        <w:t>.В</w:t>
      </w:r>
      <w:r w:rsidR="009C4F63">
        <w:rPr>
          <w:rFonts w:ascii="Times New Roman" w:hAnsi="Times New Roman" w:cs="Times New Roman"/>
          <w:sz w:val="28"/>
          <w:szCs w:val="28"/>
        </w:rPr>
        <w:t>.</w:t>
      </w:r>
      <w:r w:rsidR="009C4F63"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>– Координатор комиссии.</w:t>
      </w:r>
    </w:p>
    <w:p w:rsidR="003C53E2" w:rsidRPr="00BF5285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Зайцева С.Н</w:t>
      </w:r>
      <w:r w:rsidR="003C391D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Pr="00BF5285">
        <w:rPr>
          <w:rFonts w:ascii="Times New Roman" w:hAnsi="Times New Roman" w:cs="Times New Roman"/>
          <w:sz w:val="28"/>
          <w:szCs w:val="28"/>
        </w:rPr>
        <w:t xml:space="preserve">– главный специалист по </w:t>
      </w:r>
      <w:r w:rsidR="009C4F63">
        <w:rPr>
          <w:rFonts w:ascii="Times New Roman" w:hAnsi="Times New Roman" w:cs="Times New Roman"/>
          <w:sz w:val="28"/>
          <w:szCs w:val="28"/>
        </w:rPr>
        <w:t>труду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9C4F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0795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915B2">
        <w:rPr>
          <w:rFonts w:ascii="Times New Roman" w:hAnsi="Times New Roman" w:cs="Times New Roman"/>
          <w:sz w:val="28"/>
          <w:szCs w:val="28"/>
        </w:rPr>
        <w:t>экономики</w:t>
      </w:r>
      <w:r w:rsidR="00A07957">
        <w:rPr>
          <w:rFonts w:ascii="Times New Roman" w:hAnsi="Times New Roman" w:cs="Times New Roman"/>
          <w:sz w:val="28"/>
          <w:szCs w:val="28"/>
        </w:rPr>
        <w:t>, проектов</w:t>
      </w:r>
      <w:r w:rsidR="001915B2">
        <w:rPr>
          <w:rFonts w:ascii="Times New Roman" w:hAnsi="Times New Roman" w:cs="Times New Roman"/>
          <w:sz w:val="28"/>
          <w:szCs w:val="28"/>
        </w:rPr>
        <w:t xml:space="preserve"> и внешнеэкономических связей </w:t>
      </w:r>
      <w:r w:rsidRPr="00BF52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957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F5285">
        <w:rPr>
          <w:rFonts w:ascii="Times New Roman" w:hAnsi="Times New Roman" w:cs="Times New Roman"/>
          <w:sz w:val="28"/>
          <w:szCs w:val="28"/>
        </w:rPr>
        <w:t>.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D75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8A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417">
        <w:rPr>
          <w:rFonts w:ascii="Times New Roman" w:hAnsi="Times New Roman" w:cs="Times New Roman"/>
          <w:b/>
          <w:sz w:val="28"/>
          <w:szCs w:val="28"/>
        </w:rPr>
        <w:t>От органов местного самоуправления: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8A">
        <w:rPr>
          <w:rFonts w:ascii="Times New Roman" w:hAnsi="Times New Roman" w:cs="Times New Roman"/>
          <w:sz w:val="28"/>
          <w:szCs w:val="28"/>
        </w:rPr>
        <w:t>Стрельникова М.Б</w:t>
      </w:r>
      <w:r w:rsidR="009C4F63">
        <w:rPr>
          <w:rFonts w:ascii="Times New Roman" w:hAnsi="Times New Roman" w:cs="Times New Roman"/>
          <w:sz w:val="28"/>
          <w:szCs w:val="28"/>
        </w:rPr>
        <w:t>.</w:t>
      </w:r>
      <w:r w:rsidR="00197A8A">
        <w:rPr>
          <w:rFonts w:ascii="Times New Roman" w:hAnsi="Times New Roman" w:cs="Times New Roman"/>
          <w:sz w:val="28"/>
          <w:szCs w:val="28"/>
        </w:rPr>
        <w:t>;</w:t>
      </w:r>
    </w:p>
    <w:p w:rsidR="009C4F63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От работников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– представители районных </w:t>
      </w:r>
      <w:proofErr w:type="gramStart"/>
      <w:r w:rsidRPr="009C4F63">
        <w:rPr>
          <w:rFonts w:ascii="Times New Roman" w:hAnsi="Times New Roman" w:cs="Times New Roman"/>
          <w:b/>
          <w:sz w:val="28"/>
          <w:szCs w:val="28"/>
        </w:rPr>
        <w:t>объединений организаций профсоюз</w:t>
      </w:r>
      <w:r w:rsidR="00197A8A">
        <w:rPr>
          <w:rFonts w:ascii="Times New Roman" w:hAnsi="Times New Roman" w:cs="Times New Roman"/>
          <w:b/>
          <w:sz w:val="28"/>
          <w:szCs w:val="28"/>
        </w:rPr>
        <w:t>ов</w:t>
      </w:r>
      <w:r w:rsidR="009E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 работн</w:t>
      </w:r>
      <w:r w:rsidR="00055423" w:rsidRPr="009C4F63">
        <w:rPr>
          <w:rFonts w:ascii="Times New Roman" w:hAnsi="Times New Roman" w:cs="Times New Roman"/>
          <w:b/>
          <w:sz w:val="28"/>
          <w:szCs w:val="28"/>
        </w:rPr>
        <w:t>иков госучреждений</w:t>
      </w:r>
      <w:proofErr w:type="gramEnd"/>
      <w:r w:rsidR="00055423" w:rsidRPr="009C4F63">
        <w:rPr>
          <w:rFonts w:ascii="Times New Roman" w:hAnsi="Times New Roman" w:cs="Times New Roman"/>
          <w:b/>
          <w:sz w:val="28"/>
          <w:szCs w:val="28"/>
        </w:rPr>
        <w:t>:</w:t>
      </w:r>
      <w:r w:rsidR="0005542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Кондратьева О.А</w:t>
      </w:r>
      <w:r w:rsidR="00197A8A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>;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4B">
        <w:rPr>
          <w:rFonts w:ascii="Times New Roman" w:hAnsi="Times New Roman" w:cs="Times New Roman"/>
          <w:b/>
          <w:sz w:val="28"/>
          <w:szCs w:val="28"/>
        </w:rPr>
        <w:t>Приглашены</w:t>
      </w:r>
      <w:r w:rsidRPr="003C53E2">
        <w:rPr>
          <w:rFonts w:ascii="Times New Roman" w:hAnsi="Times New Roman" w:cs="Times New Roman"/>
          <w:b/>
          <w:sz w:val="28"/>
          <w:szCs w:val="28"/>
        </w:rPr>
        <w:t>:</w:t>
      </w:r>
    </w:p>
    <w:p w:rsidR="00197A8A" w:rsidRPr="00197A8A" w:rsidRDefault="00197A8A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A8A">
        <w:rPr>
          <w:rFonts w:ascii="Times New Roman" w:hAnsi="Times New Roman" w:cs="Times New Roman"/>
          <w:sz w:val="28"/>
          <w:szCs w:val="28"/>
        </w:rPr>
        <w:t>Андреева Е.В. – начальник отдела развития экономики, проектов и внешнеэкономических связей администрации Приаргунского муниципального округа Забайкальского края;</w:t>
      </w:r>
    </w:p>
    <w:p w:rsidR="00197A8A" w:rsidRDefault="00A07957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Савина С.В. – председатель комитета образования администрации Приаргунского муниципального округа Забайкальского края</w:t>
      </w:r>
      <w:r w:rsidR="003C391D">
        <w:rPr>
          <w:rFonts w:ascii="Times New Roman" w:hAnsi="Times New Roman" w:cs="Times New Roman"/>
          <w:sz w:val="28"/>
          <w:szCs w:val="28"/>
        </w:rPr>
        <w:t>;</w:t>
      </w:r>
    </w:p>
    <w:p w:rsidR="00197A8A" w:rsidRDefault="00197A8A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BA48CD">
        <w:rPr>
          <w:rFonts w:ascii="Times New Roman" w:hAnsi="Times New Roman" w:cs="Times New Roman"/>
          <w:b/>
          <w:sz w:val="28"/>
          <w:szCs w:val="28"/>
        </w:rPr>
        <w:t>:</w:t>
      </w:r>
    </w:p>
    <w:p w:rsidR="00197A8A" w:rsidRDefault="00197A8A" w:rsidP="00197A8A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A8A">
        <w:rPr>
          <w:rFonts w:ascii="Times New Roman" w:hAnsi="Times New Roman" w:cs="Times New Roman"/>
          <w:sz w:val="28"/>
          <w:szCs w:val="28"/>
        </w:rPr>
        <w:t>О социально-экономическом  развитии Приаргунского муниципального округа</w:t>
      </w:r>
      <w:r w:rsidR="00A07957" w:rsidRPr="00197A8A">
        <w:rPr>
          <w:rFonts w:ascii="Times New Roman" w:hAnsi="Times New Roman" w:cs="Times New Roman"/>
          <w:sz w:val="28"/>
          <w:szCs w:val="28"/>
        </w:rPr>
        <w:t>.</w:t>
      </w:r>
    </w:p>
    <w:p w:rsidR="00A07957" w:rsidRPr="00197A8A" w:rsidRDefault="00197A8A" w:rsidP="00197A8A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A8A">
        <w:rPr>
          <w:rFonts w:ascii="Times New Roman" w:hAnsi="Times New Roman" w:cs="Times New Roman"/>
          <w:sz w:val="28"/>
          <w:szCs w:val="28"/>
        </w:rPr>
        <w:t>Об итогах проведения детской оздоровительной кампании в 2021 году и предложениях по совершенствованию системы организации детского отдыха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A8A" w:rsidRDefault="00197A8A" w:rsidP="00197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3E2" w:rsidRPr="00197A8A" w:rsidRDefault="003C53E2" w:rsidP="00197A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7A8A">
        <w:rPr>
          <w:rFonts w:ascii="Times New Roman" w:hAnsi="Times New Roman" w:cs="Times New Roman"/>
          <w:b/>
          <w:sz w:val="28"/>
          <w:szCs w:val="28"/>
        </w:rPr>
        <w:t>По первому  вопрос</w:t>
      </w:r>
      <w:r w:rsidR="00333E45" w:rsidRPr="00197A8A">
        <w:rPr>
          <w:rFonts w:ascii="Times New Roman" w:hAnsi="Times New Roman" w:cs="Times New Roman"/>
          <w:b/>
          <w:sz w:val="28"/>
          <w:szCs w:val="28"/>
        </w:rPr>
        <w:t>у</w:t>
      </w:r>
      <w:r w:rsidR="00BD1292" w:rsidRPr="00197A8A">
        <w:rPr>
          <w:rFonts w:ascii="Times New Roman" w:hAnsi="Times New Roman" w:cs="Times New Roman"/>
          <w:b/>
          <w:sz w:val="28"/>
          <w:szCs w:val="28"/>
        </w:rPr>
        <w:t xml:space="preserve"> докладывала </w:t>
      </w:r>
      <w:r w:rsidR="00197A8A" w:rsidRPr="00197A8A">
        <w:rPr>
          <w:rFonts w:ascii="Times New Roman" w:hAnsi="Times New Roman" w:cs="Times New Roman"/>
          <w:b/>
          <w:sz w:val="28"/>
          <w:szCs w:val="28"/>
        </w:rPr>
        <w:t>Андреева Е.В</w:t>
      </w:r>
      <w:r w:rsidR="00A07957" w:rsidRPr="00197A8A">
        <w:rPr>
          <w:rFonts w:ascii="Times New Roman" w:hAnsi="Times New Roman" w:cs="Times New Roman"/>
          <w:b/>
          <w:sz w:val="28"/>
          <w:szCs w:val="28"/>
        </w:rPr>
        <w:t>.</w:t>
      </w:r>
      <w:r w:rsidRPr="00197A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F7057" w:rsidRPr="00DF7057" w:rsidRDefault="00DF7057" w:rsidP="00DF70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t xml:space="preserve">План комплексного развития Приаргунского муниципального округа Забайкальского края на период 2021-2026 годы разработан исходя </w:t>
      </w:r>
    </w:p>
    <w:p w:rsidR="00DF7057" w:rsidRPr="00DF7057" w:rsidRDefault="00DF7057" w:rsidP="00DF70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t>из особенностей развития экономики, социальной сферы, структуры природно-ресурсного потенциала района; с учетом мнения и представлений жителей о перспективном будущем района, планов развития субъектов малого и среднего предпринимательства, интересов системообразующих предприятий, расположенных на территории муниципального округа.</w:t>
      </w:r>
    </w:p>
    <w:p w:rsidR="00DF7057" w:rsidRPr="00DF7057" w:rsidRDefault="00DF7057" w:rsidP="00DF70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t>Основной целью Плана является:</w:t>
      </w:r>
    </w:p>
    <w:p w:rsidR="00DF7057" w:rsidRPr="00DF7057" w:rsidRDefault="00DF7057" w:rsidP="00DF70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7057">
        <w:rPr>
          <w:rFonts w:ascii="Times New Roman" w:hAnsi="Times New Roman" w:cs="Times New Roman"/>
          <w:sz w:val="28"/>
          <w:szCs w:val="28"/>
        </w:rPr>
        <w:t>Формирование эффективной экономической базы, обеспечивающей устойчивое развитие Приаргунского муниципального округа за счет создания «точек экономического роста», позволяющих использовать уникальные особенности  природно-ресурсного, экономического и трудового потенциала  округа;</w:t>
      </w:r>
      <w:proofErr w:type="gramEnd"/>
    </w:p>
    <w:p w:rsidR="00DF7057" w:rsidRPr="00DF7057" w:rsidRDefault="00DF7057" w:rsidP="00DF70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t>2. Последовательное повышение благосостояния и качества жизни:</w:t>
      </w:r>
    </w:p>
    <w:p w:rsidR="00DF7057" w:rsidRPr="00DF7057" w:rsidRDefault="00DF7057" w:rsidP="00DF70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t>- повышение уровня среднедушевых доходов;</w:t>
      </w:r>
    </w:p>
    <w:p w:rsidR="00DF7057" w:rsidRPr="00DF7057" w:rsidRDefault="00DF7057" w:rsidP="00DF70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t xml:space="preserve">- улучшение жилищно-коммунальных условий жизни населения; </w:t>
      </w:r>
    </w:p>
    <w:p w:rsidR="00DF7057" w:rsidRPr="00DF7057" w:rsidRDefault="00DF7057" w:rsidP="00DF70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lastRenderedPageBreak/>
        <w:t>- увеличение продолжительности жизни.</w:t>
      </w:r>
    </w:p>
    <w:p w:rsidR="00DF7057" w:rsidRPr="00DF7057" w:rsidRDefault="00DF7057" w:rsidP="00DF70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t xml:space="preserve">В Плане определены приоритетные направления развития экономики, инфраструктуры, ЖКХ, социальной сферы, взаимосвязь которых обеспечивает комплексное развитие муниципального округа. </w:t>
      </w:r>
    </w:p>
    <w:p w:rsidR="00DF7057" w:rsidRPr="00DF7057" w:rsidRDefault="00DF7057" w:rsidP="00DF70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t xml:space="preserve">Также по плану первоочередных мер сдан отчет, самым главным направлением является экономическое развитие Приаргунского муниципального округа. Якорным проектом является развитие </w:t>
      </w:r>
      <w:proofErr w:type="spellStart"/>
      <w:r w:rsidRPr="00DF7057">
        <w:rPr>
          <w:rFonts w:ascii="Times New Roman" w:hAnsi="Times New Roman" w:cs="Times New Roman"/>
          <w:sz w:val="28"/>
          <w:szCs w:val="28"/>
        </w:rPr>
        <w:t>Кутинского</w:t>
      </w:r>
      <w:proofErr w:type="spellEnd"/>
      <w:r w:rsidRPr="00DF7057">
        <w:rPr>
          <w:rFonts w:ascii="Times New Roman" w:hAnsi="Times New Roman" w:cs="Times New Roman"/>
          <w:sz w:val="28"/>
          <w:szCs w:val="28"/>
        </w:rPr>
        <w:t xml:space="preserve"> месторождение бурого угля. За 9 месяцев 2021 года угля в </w:t>
      </w:r>
      <w:proofErr w:type="spellStart"/>
      <w:r w:rsidRPr="00DF7057">
        <w:rPr>
          <w:rFonts w:ascii="Times New Roman" w:hAnsi="Times New Roman" w:cs="Times New Roman"/>
          <w:sz w:val="28"/>
          <w:szCs w:val="28"/>
        </w:rPr>
        <w:t>Кутинском</w:t>
      </w:r>
      <w:proofErr w:type="spellEnd"/>
      <w:r w:rsidRPr="00DF7057">
        <w:rPr>
          <w:rFonts w:ascii="Times New Roman" w:hAnsi="Times New Roman" w:cs="Times New Roman"/>
          <w:sz w:val="28"/>
          <w:szCs w:val="28"/>
        </w:rPr>
        <w:t xml:space="preserve"> месторождении добыто 311,6 </w:t>
      </w:r>
      <w:proofErr w:type="spellStart"/>
      <w:r w:rsidRPr="00DF70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705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F7057">
        <w:rPr>
          <w:rFonts w:ascii="Times New Roman" w:hAnsi="Times New Roman" w:cs="Times New Roman"/>
          <w:sz w:val="28"/>
          <w:szCs w:val="28"/>
        </w:rPr>
        <w:t>онн</w:t>
      </w:r>
      <w:proofErr w:type="spellEnd"/>
      <w:r w:rsidRPr="00DF7057">
        <w:rPr>
          <w:rFonts w:ascii="Times New Roman" w:hAnsi="Times New Roman" w:cs="Times New Roman"/>
          <w:sz w:val="28"/>
          <w:szCs w:val="28"/>
        </w:rPr>
        <w:t>. Создано 76 рабочих мест. К  2026 году планируется выйти на добычу угл</w:t>
      </w:r>
      <w:r>
        <w:rPr>
          <w:rFonts w:ascii="Times New Roman" w:hAnsi="Times New Roman" w:cs="Times New Roman"/>
          <w:sz w:val="28"/>
          <w:szCs w:val="28"/>
        </w:rPr>
        <w:t xml:space="preserve">я в размере 1 млн. тонн в год. </w:t>
      </w:r>
    </w:p>
    <w:p w:rsidR="00DF7057" w:rsidRPr="00DF7057" w:rsidRDefault="00DF7057" w:rsidP="00DF70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t xml:space="preserve">В рамках программы «Модернизация первичного звена здравоохранения Забайкальского края», было приобретено 2 автомобиля (Нива в ЦРБ и УАЗ ФАП с. </w:t>
      </w:r>
      <w:proofErr w:type="spellStart"/>
      <w:r w:rsidRPr="00DF7057">
        <w:rPr>
          <w:rFonts w:ascii="Times New Roman" w:hAnsi="Times New Roman" w:cs="Times New Roman"/>
          <w:sz w:val="28"/>
          <w:szCs w:val="28"/>
        </w:rPr>
        <w:t>Усть-Тасуркай</w:t>
      </w:r>
      <w:proofErr w:type="spellEnd"/>
      <w:r w:rsidRPr="00DF7057">
        <w:rPr>
          <w:rFonts w:ascii="Times New Roman" w:hAnsi="Times New Roman" w:cs="Times New Roman"/>
          <w:sz w:val="28"/>
          <w:szCs w:val="28"/>
        </w:rPr>
        <w:t xml:space="preserve">) на общую сумму 2,695 тыс. руб. Также был закуплен </w:t>
      </w:r>
      <w:proofErr w:type="spellStart"/>
      <w:r w:rsidRPr="00DF7057">
        <w:rPr>
          <w:rFonts w:ascii="Times New Roman" w:hAnsi="Times New Roman" w:cs="Times New Roman"/>
          <w:sz w:val="28"/>
          <w:szCs w:val="28"/>
        </w:rPr>
        <w:t>рентгенаппарат</w:t>
      </w:r>
      <w:proofErr w:type="spellEnd"/>
      <w:r w:rsidRPr="00DF7057">
        <w:rPr>
          <w:rFonts w:ascii="Times New Roman" w:hAnsi="Times New Roman" w:cs="Times New Roman"/>
          <w:sz w:val="28"/>
          <w:szCs w:val="28"/>
        </w:rPr>
        <w:t xml:space="preserve"> и аппарат УЗИ на сумму 29,837 тыс. руб.</w:t>
      </w:r>
    </w:p>
    <w:p w:rsidR="00E821D4" w:rsidRPr="00DF7057" w:rsidRDefault="00DF7057" w:rsidP="00DF70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proofErr w:type="gramStart"/>
      <w:r w:rsidRPr="00DF70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7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057">
        <w:rPr>
          <w:rFonts w:ascii="Times New Roman" w:hAnsi="Times New Roman" w:cs="Times New Roman"/>
          <w:sz w:val="28"/>
          <w:szCs w:val="28"/>
        </w:rPr>
        <w:t>Приаргунском</w:t>
      </w:r>
      <w:proofErr w:type="gramEnd"/>
      <w:r w:rsidRPr="00DF7057">
        <w:rPr>
          <w:rFonts w:ascii="Times New Roman" w:hAnsi="Times New Roman" w:cs="Times New Roman"/>
          <w:sz w:val="28"/>
          <w:szCs w:val="28"/>
        </w:rPr>
        <w:t xml:space="preserve"> округе продолжается ремонт автомобильной дороги по улице Воинов Интернационалистов, ремонт тротуаров и благоустройство парка. Все остальные </w:t>
      </w:r>
      <w:proofErr w:type="gramStart"/>
      <w:r w:rsidRPr="00DF7057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DF7057">
        <w:rPr>
          <w:rFonts w:ascii="Times New Roman" w:hAnsi="Times New Roman" w:cs="Times New Roman"/>
          <w:sz w:val="28"/>
          <w:szCs w:val="28"/>
        </w:rPr>
        <w:t xml:space="preserve"> запланированные на 2021 -  2026 гг., включены в план комплексного развития округа и будут исполнены по мере поступления финансирования.</w:t>
      </w:r>
    </w:p>
    <w:p w:rsidR="00197A8A" w:rsidRDefault="00197A8A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1A1" w:rsidRDefault="0043747C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901A1">
        <w:rPr>
          <w:rFonts w:ascii="Times New Roman" w:hAnsi="Times New Roman" w:cs="Times New Roman"/>
          <w:b/>
          <w:sz w:val="28"/>
          <w:szCs w:val="28"/>
        </w:rPr>
        <w:t>второму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вопросу докладывал</w:t>
      </w:r>
      <w:r w:rsidR="00197A8A">
        <w:rPr>
          <w:rFonts w:ascii="Times New Roman" w:hAnsi="Times New Roman" w:cs="Times New Roman"/>
          <w:b/>
          <w:sz w:val="28"/>
          <w:szCs w:val="28"/>
        </w:rPr>
        <w:t>и</w:t>
      </w:r>
      <w:r w:rsidR="00D90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8A">
        <w:rPr>
          <w:rFonts w:ascii="Times New Roman" w:hAnsi="Times New Roman" w:cs="Times New Roman"/>
          <w:b/>
          <w:sz w:val="28"/>
          <w:szCs w:val="28"/>
        </w:rPr>
        <w:t>Савина С.В</w:t>
      </w:r>
      <w:r w:rsidR="00DF7057">
        <w:rPr>
          <w:rFonts w:ascii="Times New Roman" w:hAnsi="Times New Roman" w:cs="Times New Roman"/>
          <w:b/>
          <w:sz w:val="28"/>
          <w:szCs w:val="28"/>
        </w:rPr>
        <w:t>.</w:t>
      </w:r>
      <w:r w:rsidRPr="00A71CDD">
        <w:rPr>
          <w:rFonts w:ascii="Times New Roman" w:hAnsi="Times New Roman" w:cs="Times New Roman"/>
          <w:b/>
          <w:sz w:val="28"/>
          <w:szCs w:val="28"/>
        </w:rPr>
        <w:t>:</w:t>
      </w:r>
    </w:p>
    <w:p w:rsidR="004F21DD" w:rsidRDefault="004F21DD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1DD" w:rsidRDefault="004F21DD" w:rsidP="004F21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Всего в муниципальном округе функционировало 13 лагерей, из них при ОО функционировали 12 оздоровительных  лагерей дневного пребывания, охват 605 (АПП - 470 (2020)) и загородный оздоровительный военно-спортивный лагерь «Пограничник», с охватом 85. Всего 690 детей Продолжительность смен составила 21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Одновременно   в июне работали 6  оздоровительных площадок  на базе МБОУ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Норинской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Селиндинской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Талман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Борзинской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Усть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Тасуркайской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Новоивановской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Уланской школ. </w:t>
      </w:r>
    </w:p>
    <w:p w:rsidR="004F21DD" w:rsidRDefault="004F21DD" w:rsidP="004F2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проведении летней оздоровительной кампании 2021 года было задействовано всего работников сферы организации отдыха и оздоровления детей -113 , в том числе из них руководители и административный персонал – 13, педагогические работники – 73, численность вожатых - 11,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студенческой молодежи 10 ,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едицинских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работающих на основании договора возмездного оказания медицинских услуг, заключенного между организацией отдыха детей и их оздоровления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медицинской организацией – 13.</w:t>
      </w:r>
    </w:p>
    <w:p w:rsidR="004F21DD" w:rsidRDefault="004F21DD" w:rsidP="004F2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Численность несовершеннолетних, состоящих на различных видах учета в органах и учреждениях системы профилактики, направленных в организации отдыха детей и их оздоровления – 34. Численность детей, находящихся в трудной жизненной ситуации, направленных в организации отдыха детей и их оздоровления - 380,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дети-сироты;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дети, оставшиеся без попечения родителей – 17; дети-инвалиды – 16; дети с ограниченными возможностями здоровья- 41; дети, проживающие в малоимущих семьях – 292.</w:t>
      </w:r>
    </w:p>
    <w:p w:rsidR="004F21DD" w:rsidRDefault="004F21DD" w:rsidP="004F21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 xml:space="preserve">Приаргунским отделом ГКУ «КЦЗН» Забайкальского края в 2021 году трудоустроено в летний период 31 подросток в возрасте от 14 до 18 лет, заключены договора с МБОУ </w:t>
      </w:r>
      <w:proofErr w:type="spellStart"/>
      <w:r>
        <w:rPr>
          <w:sz w:val="28"/>
          <w:szCs w:val="28"/>
        </w:rPr>
        <w:t>Новоцурухайтуйской</w:t>
      </w:r>
      <w:proofErr w:type="spellEnd"/>
      <w:r>
        <w:rPr>
          <w:sz w:val="28"/>
          <w:szCs w:val="28"/>
        </w:rPr>
        <w:t xml:space="preserve"> СОШ – 9 человек, МБОУ </w:t>
      </w:r>
      <w:proofErr w:type="spellStart"/>
      <w:r>
        <w:rPr>
          <w:sz w:val="28"/>
          <w:szCs w:val="28"/>
        </w:rPr>
        <w:t>Досатуйская</w:t>
      </w:r>
      <w:proofErr w:type="spellEnd"/>
      <w:r>
        <w:rPr>
          <w:sz w:val="28"/>
          <w:szCs w:val="28"/>
        </w:rPr>
        <w:t xml:space="preserve"> СОШ - 10 человека, МБОУ Приаргунская СОШ - 2 человек, МБОУ </w:t>
      </w:r>
      <w:proofErr w:type="spellStart"/>
      <w:r>
        <w:rPr>
          <w:sz w:val="28"/>
          <w:szCs w:val="28"/>
        </w:rPr>
        <w:t>Дуройская</w:t>
      </w:r>
      <w:proofErr w:type="spellEnd"/>
      <w:r>
        <w:rPr>
          <w:sz w:val="28"/>
          <w:szCs w:val="28"/>
        </w:rPr>
        <w:t xml:space="preserve"> – 5 человек, МБОУ </w:t>
      </w:r>
      <w:proofErr w:type="spellStart"/>
      <w:r>
        <w:rPr>
          <w:sz w:val="28"/>
          <w:szCs w:val="28"/>
        </w:rPr>
        <w:t>Быркинская</w:t>
      </w:r>
      <w:proofErr w:type="spellEnd"/>
      <w:r>
        <w:rPr>
          <w:sz w:val="28"/>
          <w:szCs w:val="28"/>
        </w:rPr>
        <w:t xml:space="preserve"> СОШ – 4, МБОУ </w:t>
      </w:r>
      <w:proofErr w:type="spellStart"/>
      <w:r>
        <w:rPr>
          <w:sz w:val="28"/>
          <w:szCs w:val="28"/>
        </w:rPr>
        <w:t>Зоргольская</w:t>
      </w:r>
      <w:proofErr w:type="spellEnd"/>
      <w:r>
        <w:rPr>
          <w:sz w:val="28"/>
          <w:szCs w:val="28"/>
        </w:rPr>
        <w:t xml:space="preserve"> СОШ -1. 31 человек, дети, находящиеся в трудной жизненной ситуации</w:t>
      </w:r>
      <w:proofErr w:type="gramEnd"/>
      <w:r>
        <w:rPr>
          <w:sz w:val="28"/>
          <w:szCs w:val="28"/>
        </w:rPr>
        <w:t xml:space="preserve">. Несовершеннолетних граждан, состоящих КДН и ЗП – 2 человека. Несовершеннолетних граждан, состоящих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– 2 человека. Всего в течение года было трудоустроено временно при посредничестве центра занятости 55 несовершеннолетних. </w:t>
      </w:r>
    </w:p>
    <w:p w:rsidR="00197A8A" w:rsidRPr="004F21DD" w:rsidRDefault="004F21DD" w:rsidP="004F2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Объём финансирования составил 3106341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 рублей.</w:t>
      </w:r>
    </w:p>
    <w:p w:rsidR="004F21DD" w:rsidRPr="004F21DD" w:rsidRDefault="004F21DD" w:rsidP="004F21DD">
      <w:pPr>
        <w:pStyle w:val="1"/>
        <w:shd w:val="clear" w:color="auto" w:fill="auto"/>
        <w:tabs>
          <w:tab w:val="left" w:pos="74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21DD">
        <w:rPr>
          <w:sz w:val="28"/>
          <w:szCs w:val="28"/>
        </w:rPr>
        <w:t>По итогам летней смены в оздоровительных учреждениях не было зарегистрировано случаев пищевых отравлений среди детей, групповой инфекционной заболеваемости, аварийных ситуаций.</w:t>
      </w:r>
    </w:p>
    <w:p w:rsidR="004F21DD" w:rsidRDefault="004F21DD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</w:p>
    <w:p w:rsid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>Решение комиссии:</w:t>
      </w:r>
    </w:p>
    <w:p w:rsidR="00014B3E" w:rsidRPr="00014B3E" w:rsidRDefault="00014B3E" w:rsidP="00014B3E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197A8A">
        <w:rPr>
          <w:rFonts w:ascii="Times New Roman" w:hAnsi="Times New Roman" w:cs="Times New Roman"/>
          <w:sz w:val="28"/>
          <w:szCs w:val="28"/>
        </w:rPr>
        <w:t>Андреевой Е.В</w:t>
      </w:r>
      <w:r w:rsidRPr="00014B3E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14B3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B3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97A8A">
        <w:rPr>
          <w:rFonts w:ascii="Times New Roman" w:hAnsi="Times New Roman" w:cs="Times New Roman"/>
          <w:sz w:val="28"/>
          <w:szCs w:val="28"/>
        </w:rPr>
        <w:t>развития экономики, проектов и внешнеэкономических связей</w:t>
      </w:r>
      <w:r w:rsidRPr="00014B3E">
        <w:rPr>
          <w:rFonts w:ascii="Times New Roman" w:hAnsi="Times New Roman" w:cs="Times New Roman"/>
          <w:sz w:val="28"/>
          <w:szCs w:val="28"/>
        </w:rPr>
        <w:t xml:space="preserve"> администрации Приаргунского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B3E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края. </w:t>
      </w:r>
    </w:p>
    <w:p w:rsidR="00014B3E" w:rsidRDefault="00014B3E" w:rsidP="00014B3E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6C2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>Савиной С</w:t>
      </w:r>
      <w:r w:rsidRPr="003646C2">
        <w:rPr>
          <w:rFonts w:ascii="Times New Roman" w:hAnsi="Times New Roman" w:cs="Times New Roman"/>
          <w:sz w:val="28"/>
          <w:szCs w:val="28"/>
        </w:rPr>
        <w:t xml:space="preserve">.В. – председателя комитета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края;</w:t>
      </w:r>
    </w:p>
    <w:p w:rsidR="00014B3E" w:rsidRP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sz w:val="28"/>
          <w:szCs w:val="28"/>
        </w:rPr>
      </w:pPr>
    </w:p>
    <w:p w:rsidR="00E821D4" w:rsidRDefault="00E821D4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F21DD" w:rsidRPr="00E821D4" w:rsidRDefault="004F21DD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B571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B3E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014B3E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</w:p>
    <w:p w:rsidR="00AE73B2" w:rsidRDefault="00AE73B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92" w:rsidRPr="00CD73C5" w:rsidRDefault="003C53E2" w:rsidP="00CD7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4B3E">
        <w:rPr>
          <w:rFonts w:ascii="Times New Roman" w:hAnsi="Times New Roman" w:cs="Times New Roman"/>
          <w:sz w:val="28"/>
          <w:szCs w:val="28"/>
        </w:rPr>
        <w:t>С.Н. Зайцева</w:t>
      </w:r>
    </w:p>
    <w:sectPr w:rsidR="00D40392" w:rsidRPr="00CD73C5" w:rsidSect="00A635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B76"/>
    <w:multiLevelType w:val="multilevel"/>
    <w:tmpl w:val="7FA2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11054"/>
    <w:multiLevelType w:val="hybridMultilevel"/>
    <w:tmpl w:val="7E4A5796"/>
    <w:lvl w:ilvl="0" w:tplc="C088A69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00A73BB"/>
    <w:multiLevelType w:val="hybridMultilevel"/>
    <w:tmpl w:val="4C361106"/>
    <w:lvl w:ilvl="0" w:tplc="9580CB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02CB"/>
    <w:multiLevelType w:val="hybridMultilevel"/>
    <w:tmpl w:val="7C7ABA12"/>
    <w:lvl w:ilvl="0" w:tplc="9BD6C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3A798A"/>
    <w:multiLevelType w:val="hybridMultilevel"/>
    <w:tmpl w:val="A30231C2"/>
    <w:lvl w:ilvl="0" w:tplc="40068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E42695"/>
    <w:multiLevelType w:val="multilevel"/>
    <w:tmpl w:val="546C1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2EF70D7"/>
    <w:multiLevelType w:val="hybridMultilevel"/>
    <w:tmpl w:val="AF1E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33631"/>
    <w:multiLevelType w:val="hybridMultilevel"/>
    <w:tmpl w:val="7E6C55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44E22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1BB0A2D"/>
    <w:multiLevelType w:val="hybridMultilevel"/>
    <w:tmpl w:val="64D47F32"/>
    <w:lvl w:ilvl="0" w:tplc="236A19D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BB30060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C3877F2"/>
    <w:multiLevelType w:val="multilevel"/>
    <w:tmpl w:val="C51409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655823"/>
    <w:multiLevelType w:val="hybridMultilevel"/>
    <w:tmpl w:val="7FEA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55E47"/>
    <w:multiLevelType w:val="hybridMultilevel"/>
    <w:tmpl w:val="7658821E"/>
    <w:lvl w:ilvl="0" w:tplc="53FA0FDC">
      <w:start w:val="1"/>
      <w:numFmt w:val="decimal"/>
      <w:lvlText w:val="%1."/>
      <w:lvlJc w:val="left"/>
      <w:pPr>
        <w:ind w:left="138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4D493B53"/>
    <w:multiLevelType w:val="multilevel"/>
    <w:tmpl w:val="40E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6A9076DA"/>
    <w:multiLevelType w:val="multilevel"/>
    <w:tmpl w:val="D3EC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492EAB"/>
    <w:multiLevelType w:val="hybridMultilevel"/>
    <w:tmpl w:val="75D6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75B9F"/>
    <w:multiLevelType w:val="hybridMultilevel"/>
    <w:tmpl w:val="88886ECA"/>
    <w:lvl w:ilvl="0" w:tplc="6ADAA0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B681986"/>
    <w:multiLevelType w:val="multilevel"/>
    <w:tmpl w:val="8ECEDA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4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  <w:num w:numId="17">
    <w:abstractNumId w:val="11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3E2"/>
    <w:rsid w:val="00006E32"/>
    <w:rsid w:val="00014B3E"/>
    <w:rsid w:val="00023482"/>
    <w:rsid w:val="00034684"/>
    <w:rsid w:val="00035C42"/>
    <w:rsid w:val="00055423"/>
    <w:rsid w:val="00070335"/>
    <w:rsid w:val="00095B87"/>
    <w:rsid w:val="000B54AC"/>
    <w:rsid w:val="000B786E"/>
    <w:rsid w:val="000D2C7B"/>
    <w:rsid w:val="000F0A03"/>
    <w:rsid w:val="001262C7"/>
    <w:rsid w:val="00127548"/>
    <w:rsid w:val="001768F1"/>
    <w:rsid w:val="0018581C"/>
    <w:rsid w:val="001915B2"/>
    <w:rsid w:val="00197A8A"/>
    <w:rsid w:val="001E34D2"/>
    <w:rsid w:val="001E74DB"/>
    <w:rsid w:val="00204721"/>
    <w:rsid w:val="00221BB4"/>
    <w:rsid w:val="002846DD"/>
    <w:rsid w:val="00292CD6"/>
    <w:rsid w:val="002A3E6D"/>
    <w:rsid w:val="002A71E9"/>
    <w:rsid w:val="002A7C17"/>
    <w:rsid w:val="00315237"/>
    <w:rsid w:val="00333E45"/>
    <w:rsid w:val="003B53D1"/>
    <w:rsid w:val="003C391D"/>
    <w:rsid w:val="003C53E2"/>
    <w:rsid w:val="003D321B"/>
    <w:rsid w:val="00413E58"/>
    <w:rsid w:val="00432FE3"/>
    <w:rsid w:val="0043747C"/>
    <w:rsid w:val="00457338"/>
    <w:rsid w:val="00477538"/>
    <w:rsid w:val="004E6883"/>
    <w:rsid w:val="004F21DD"/>
    <w:rsid w:val="00503604"/>
    <w:rsid w:val="00532569"/>
    <w:rsid w:val="0055274E"/>
    <w:rsid w:val="00564C2B"/>
    <w:rsid w:val="005A3D16"/>
    <w:rsid w:val="005C0712"/>
    <w:rsid w:val="005C1C54"/>
    <w:rsid w:val="00611EF9"/>
    <w:rsid w:val="00653ABF"/>
    <w:rsid w:val="006878A1"/>
    <w:rsid w:val="00687C95"/>
    <w:rsid w:val="00696268"/>
    <w:rsid w:val="00696B3B"/>
    <w:rsid w:val="006A21EE"/>
    <w:rsid w:val="006F4FDC"/>
    <w:rsid w:val="00721FB5"/>
    <w:rsid w:val="00740E93"/>
    <w:rsid w:val="007C5BC0"/>
    <w:rsid w:val="007F1754"/>
    <w:rsid w:val="008B588A"/>
    <w:rsid w:val="00954F38"/>
    <w:rsid w:val="009826D5"/>
    <w:rsid w:val="009B2401"/>
    <w:rsid w:val="009B48DB"/>
    <w:rsid w:val="009C4F63"/>
    <w:rsid w:val="009C7B66"/>
    <w:rsid w:val="009E5E05"/>
    <w:rsid w:val="009E74DA"/>
    <w:rsid w:val="00A07957"/>
    <w:rsid w:val="00A63598"/>
    <w:rsid w:val="00A71CDD"/>
    <w:rsid w:val="00A900E8"/>
    <w:rsid w:val="00AE73B2"/>
    <w:rsid w:val="00AF7210"/>
    <w:rsid w:val="00AF7748"/>
    <w:rsid w:val="00B34ADA"/>
    <w:rsid w:val="00B92960"/>
    <w:rsid w:val="00B979AD"/>
    <w:rsid w:val="00BB065B"/>
    <w:rsid w:val="00BD1292"/>
    <w:rsid w:val="00BD596F"/>
    <w:rsid w:val="00BE2A6F"/>
    <w:rsid w:val="00C0077A"/>
    <w:rsid w:val="00C03107"/>
    <w:rsid w:val="00C117F5"/>
    <w:rsid w:val="00C40DA6"/>
    <w:rsid w:val="00C434FF"/>
    <w:rsid w:val="00C56A8D"/>
    <w:rsid w:val="00C91EF4"/>
    <w:rsid w:val="00C93BA8"/>
    <w:rsid w:val="00CA56D7"/>
    <w:rsid w:val="00CB39A5"/>
    <w:rsid w:val="00CB48B6"/>
    <w:rsid w:val="00CD73C5"/>
    <w:rsid w:val="00D06398"/>
    <w:rsid w:val="00D0785C"/>
    <w:rsid w:val="00D24F7B"/>
    <w:rsid w:val="00D3543D"/>
    <w:rsid w:val="00D40392"/>
    <w:rsid w:val="00D44006"/>
    <w:rsid w:val="00D55035"/>
    <w:rsid w:val="00D5764A"/>
    <w:rsid w:val="00D901A1"/>
    <w:rsid w:val="00DA3774"/>
    <w:rsid w:val="00DF7057"/>
    <w:rsid w:val="00E0523A"/>
    <w:rsid w:val="00E10AB7"/>
    <w:rsid w:val="00E43228"/>
    <w:rsid w:val="00E558DA"/>
    <w:rsid w:val="00E821D4"/>
    <w:rsid w:val="00E85804"/>
    <w:rsid w:val="00E96AA1"/>
    <w:rsid w:val="00EA3D59"/>
    <w:rsid w:val="00EA43EA"/>
    <w:rsid w:val="00EF00DA"/>
    <w:rsid w:val="00EF1590"/>
    <w:rsid w:val="00F26030"/>
    <w:rsid w:val="00F838E5"/>
    <w:rsid w:val="00F9137A"/>
    <w:rsid w:val="00FC2F63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DC"/>
  </w:style>
  <w:style w:type="paragraph" w:styleId="2">
    <w:name w:val="heading 2"/>
    <w:basedOn w:val="a"/>
    <w:next w:val="a"/>
    <w:link w:val="20"/>
    <w:unhideWhenUsed/>
    <w:qFormat/>
    <w:rsid w:val="002A3E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hadow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E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A3E6D"/>
    <w:rPr>
      <w:rFonts w:ascii="Arial" w:eastAsia="Times New Roman" w:hAnsi="Arial" w:cs="Arial"/>
      <w:b/>
      <w:bCs/>
      <w:i/>
      <w:iCs/>
      <w:shadow/>
      <w:sz w:val="28"/>
      <w:szCs w:val="28"/>
    </w:rPr>
  </w:style>
  <w:style w:type="paragraph" w:customStyle="1" w:styleId="Style2">
    <w:name w:val="Style2"/>
    <w:basedOn w:val="a"/>
    <w:rsid w:val="002A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3747C"/>
    <w:rPr>
      <w:rFonts w:ascii="Franklin Gothic Book" w:hAnsi="Franklin Gothic Book" w:cs="Franklin Gothic Book"/>
      <w:color w:val="000000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1"/>
    <w:rsid w:val="000346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91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91EF4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E0523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E0523A"/>
    <w:pPr>
      <w:suppressLineNumbers/>
    </w:pPr>
  </w:style>
  <w:style w:type="paragraph" w:styleId="a8">
    <w:name w:val="Normal (Web)"/>
    <w:basedOn w:val="a"/>
    <w:uiPriority w:val="99"/>
    <w:unhideWhenUsed/>
    <w:rsid w:val="000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E821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821D4"/>
    <w:pPr>
      <w:widowControl w:val="0"/>
      <w:shd w:val="clear" w:color="auto" w:fill="FFFFFF"/>
      <w:spacing w:after="0" w:line="290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F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9FFC-5056-4FFD-95B4-0999D28B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 Windows</cp:lastModifiedBy>
  <cp:revision>15</cp:revision>
  <cp:lastPrinted>2021-10-08T02:52:00Z</cp:lastPrinted>
  <dcterms:created xsi:type="dcterms:W3CDTF">2018-06-27T04:04:00Z</dcterms:created>
  <dcterms:modified xsi:type="dcterms:W3CDTF">2021-10-08T02:53:00Z</dcterms:modified>
</cp:coreProperties>
</file>