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FD4" w:rsidRPr="003D60FA" w:rsidRDefault="00795FD4" w:rsidP="003D60FA">
      <w:pPr>
        <w:shd w:val="clear" w:color="auto" w:fill="FFFFFF"/>
        <w:spacing w:after="144" w:line="240" w:lineRule="auto"/>
        <w:jc w:val="center"/>
        <w:outlineLvl w:val="0"/>
        <w:rPr>
          <w:rFonts w:ascii="Times New Roman" w:eastAsia="Times New Roman" w:hAnsi="Times New Roman" w:cs="Times New Roman"/>
          <w:b/>
          <w:color w:val="333333"/>
          <w:kern w:val="36"/>
          <w:sz w:val="28"/>
          <w:szCs w:val="28"/>
          <w:lang w:eastAsia="ru-RU"/>
        </w:rPr>
      </w:pPr>
      <w:r w:rsidRPr="003D60FA">
        <w:rPr>
          <w:rFonts w:ascii="Times New Roman" w:eastAsia="Times New Roman" w:hAnsi="Times New Roman" w:cs="Times New Roman"/>
          <w:b/>
          <w:color w:val="333333"/>
          <w:kern w:val="36"/>
          <w:sz w:val="28"/>
          <w:szCs w:val="28"/>
          <w:lang w:eastAsia="ru-RU"/>
        </w:rPr>
        <w:t xml:space="preserve">Перечень нормативных правовых актов и (или) их отдельных частей, содержащих обязательные требования, соблюдение которых оценивается при проведении мероприятий по </w:t>
      </w:r>
      <w:r w:rsidR="00FE256E">
        <w:rPr>
          <w:rFonts w:ascii="Times New Roman" w:eastAsia="Times New Roman" w:hAnsi="Times New Roman" w:cs="Times New Roman"/>
          <w:b/>
          <w:color w:val="333333"/>
          <w:kern w:val="36"/>
          <w:sz w:val="28"/>
          <w:szCs w:val="28"/>
          <w:lang w:eastAsia="ru-RU"/>
        </w:rPr>
        <w:t xml:space="preserve">муниципальному </w:t>
      </w:r>
      <w:r w:rsidRPr="003D60FA">
        <w:rPr>
          <w:rFonts w:ascii="Times New Roman" w:eastAsia="Times New Roman" w:hAnsi="Times New Roman" w:cs="Times New Roman"/>
          <w:b/>
          <w:color w:val="333333"/>
          <w:kern w:val="36"/>
          <w:sz w:val="28"/>
          <w:szCs w:val="28"/>
          <w:lang w:eastAsia="ru-RU"/>
        </w:rPr>
        <w:t xml:space="preserve">контролю </w:t>
      </w:r>
      <w:r w:rsidR="00FE256E">
        <w:rPr>
          <w:rFonts w:ascii="Times New Roman" w:eastAsia="Times New Roman" w:hAnsi="Times New Roman" w:cs="Times New Roman"/>
          <w:b/>
          <w:color w:val="333333"/>
          <w:kern w:val="36"/>
          <w:sz w:val="28"/>
          <w:szCs w:val="28"/>
          <w:lang w:eastAsia="ru-RU"/>
        </w:rPr>
        <w:t>на автомобильном транспорте и дорожном хозяйстве</w:t>
      </w:r>
      <w:r w:rsidRPr="003D60FA">
        <w:rPr>
          <w:rFonts w:ascii="Times New Roman" w:eastAsia="Times New Roman" w:hAnsi="Times New Roman" w:cs="Times New Roman"/>
          <w:b/>
          <w:color w:val="333333"/>
          <w:kern w:val="36"/>
          <w:sz w:val="28"/>
          <w:szCs w:val="28"/>
          <w:lang w:eastAsia="ru-RU"/>
        </w:rPr>
        <w:t xml:space="preserve"> </w:t>
      </w:r>
      <w:r w:rsidR="006B01D3">
        <w:rPr>
          <w:rFonts w:ascii="Times New Roman" w:eastAsia="Times New Roman" w:hAnsi="Times New Roman" w:cs="Times New Roman"/>
          <w:b/>
          <w:color w:val="333333"/>
          <w:kern w:val="36"/>
          <w:sz w:val="28"/>
          <w:szCs w:val="28"/>
          <w:lang w:eastAsia="ru-RU"/>
        </w:rPr>
        <w:t xml:space="preserve">на территории Приаргунского муниципального округа Забайкальского края </w:t>
      </w:r>
    </w:p>
    <w:tbl>
      <w:tblPr>
        <w:tblW w:w="0" w:type="auto"/>
        <w:tblBorders>
          <w:top w:val="single" w:sz="6" w:space="0" w:color="ACACAC"/>
          <w:left w:val="single" w:sz="6" w:space="0" w:color="ACACAC"/>
          <w:bottom w:val="single" w:sz="6" w:space="0" w:color="ACACAC"/>
          <w:right w:val="single" w:sz="6" w:space="0" w:color="ACACAC"/>
        </w:tblBorders>
        <w:tblCellMar>
          <w:left w:w="0" w:type="dxa"/>
          <w:right w:w="0" w:type="dxa"/>
        </w:tblCellMar>
        <w:tblLook w:val="04A0"/>
      </w:tblPr>
      <w:tblGrid>
        <w:gridCol w:w="337"/>
        <w:gridCol w:w="3710"/>
        <w:gridCol w:w="2251"/>
        <w:gridCol w:w="1883"/>
        <w:gridCol w:w="6405"/>
      </w:tblGrid>
      <w:tr w:rsidR="00795FD4" w:rsidRPr="00795FD4" w:rsidTr="00795FD4">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795FD4">
            <w:pPr>
              <w:spacing w:after="150" w:line="336" w:lineRule="atLeast"/>
              <w:jc w:val="center"/>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 xml:space="preserve">№ </w:t>
            </w:r>
            <w:proofErr w:type="spellStart"/>
            <w:proofErr w:type="gramStart"/>
            <w:r w:rsidRPr="00795FD4">
              <w:rPr>
                <w:rFonts w:ascii="Times New Roman" w:eastAsia="Times New Roman" w:hAnsi="Times New Roman" w:cs="Times New Roman"/>
                <w:sz w:val="21"/>
                <w:szCs w:val="21"/>
                <w:lang w:eastAsia="ru-RU"/>
              </w:rPr>
              <w:t>п</w:t>
            </w:r>
            <w:proofErr w:type="spellEnd"/>
            <w:proofErr w:type="gramEnd"/>
            <w:r w:rsidRPr="00795FD4">
              <w:rPr>
                <w:rFonts w:ascii="Times New Roman" w:eastAsia="Times New Roman" w:hAnsi="Times New Roman" w:cs="Times New Roman"/>
                <w:sz w:val="21"/>
                <w:szCs w:val="21"/>
                <w:lang w:eastAsia="ru-RU"/>
              </w:rPr>
              <w:t>/</w:t>
            </w:r>
            <w:proofErr w:type="spellStart"/>
            <w:r w:rsidRPr="00795FD4">
              <w:rPr>
                <w:rFonts w:ascii="Times New Roman" w:eastAsia="Times New Roman" w:hAnsi="Times New Roman" w:cs="Times New Roman"/>
                <w:sz w:val="21"/>
                <w:szCs w:val="21"/>
                <w:lang w:eastAsia="ru-RU"/>
              </w:rPr>
              <w:t>п</w:t>
            </w:r>
            <w:proofErr w:type="spellEnd"/>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795FD4">
            <w:pPr>
              <w:spacing w:after="150" w:line="336" w:lineRule="atLeast"/>
              <w:jc w:val="center"/>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Наименование </w:t>
            </w:r>
            <w:r w:rsidRPr="00795FD4">
              <w:rPr>
                <w:rFonts w:ascii="Times New Roman" w:eastAsia="Times New Roman" w:hAnsi="Times New Roman" w:cs="Times New Roman"/>
                <w:sz w:val="21"/>
                <w:szCs w:val="21"/>
                <w:lang w:eastAsia="ru-RU"/>
              </w:rPr>
              <w:br/>
              <w:t>и реквизиты акта</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jc w:val="center"/>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Краткое описание круга лиц и (или) перечня объектов, </w:t>
            </w:r>
            <w:r w:rsidRPr="00795FD4">
              <w:rPr>
                <w:rFonts w:ascii="Times New Roman" w:eastAsia="Times New Roman" w:hAnsi="Times New Roman" w:cs="Times New Roman"/>
                <w:sz w:val="21"/>
                <w:szCs w:val="21"/>
                <w:lang w:eastAsia="ru-RU"/>
              </w:rPr>
              <w:br/>
              <w:t>в отношении которых устанавливаются обязательные требования</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jc w:val="center"/>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Указание </w:t>
            </w:r>
            <w:r w:rsidRPr="00795FD4">
              <w:rPr>
                <w:rFonts w:ascii="Times New Roman" w:eastAsia="Times New Roman" w:hAnsi="Times New Roman" w:cs="Times New Roman"/>
                <w:sz w:val="21"/>
                <w:szCs w:val="21"/>
                <w:lang w:eastAsia="ru-RU"/>
              </w:rPr>
              <w:br/>
              <w:t>на структурные единицы акта, соблюдение которых оценивается</w:t>
            </w:r>
            <w:r w:rsidRPr="00795FD4">
              <w:rPr>
                <w:rFonts w:ascii="Times New Roman" w:eastAsia="Times New Roman" w:hAnsi="Times New Roman" w:cs="Times New Roman"/>
                <w:sz w:val="21"/>
                <w:szCs w:val="21"/>
                <w:lang w:eastAsia="ru-RU"/>
              </w:rPr>
              <w:br/>
              <w:t>при проведении мероприятий</w:t>
            </w:r>
            <w:r w:rsidRPr="00795FD4">
              <w:rPr>
                <w:rFonts w:ascii="Times New Roman" w:eastAsia="Times New Roman" w:hAnsi="Times New Roman" w:cs="Times New Roman"/>
                <w:sz w:val="21"/>
                <w:szCs w:val="21"/>
                <w:lang w:eastAsia="ru-RU"/>
              </w:rPr>
              <w:br/>
              <w:t>по контролю</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jc w:val="center"/>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Текст акта</w:t>
            </w:r>
          </w:p>
        </w:tc>
      </w:tr>
      <w:tr w:rsidR="00795FD4" w:rsidRPr="00795FD4" w:rsidTr="00795FD4">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jc w:val="center"/>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1.</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Кодекс Российской Федерации об административных правонарушениях</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юридические лица, индивидуальные предприниматели</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статья 11.21</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 xml:space="preserve">Загрязнение полос отвода и придорожных </w:t>
            </w:r>
            <w:proofErr w:type="gramStart"/>
            <w:r w:rsidRPr="00795FD4">
              <w:rPr>
                <w:rFonts w:ascii="Times New Roman" w:eastAsia="Times New Roman" w:hAnsi="Times New Roman" w:cs="Times New Roman"/>
                <w:sz w:val="21"/>
                <w:szCs w:val="21"/>
                <w:lang w:eastAsia="ru-RU"/>
              </w:rPr>
              <w:t>полос</w:t>
            </w:r>
            <w:proofErr w:type="gramEnd"/>
            <w:r w:rsidRPr="00795FD4">
              <w:rPr>
                <w:rFonts w:ascii="Times New Roman" w:eastAsia="Times New Roman" w:hAnsi="Times New Roman" w:cs="Times New Roman"/>
                <w:sz w:val="21"/>
                <w:szCs w:val="21"/>
                <w:lang w:eastAsia="ru-RU"/>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влечет предупреждение или наложение административного штрафа в размере до трехсот рублей.</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795FD4">
              <w:rPr>
                <w:rFonts w:ascii="Times New Roman" w:eastAsia="Times New Roman" w:hAnsi="Times New Roman" w:cs="Times New Roman"/>
                <w:sz w:val="21"/>
                <w:szCs w:val="21"/>
                <w:lang w:eastAsia="ru-RU"/>
              </w:rPr>
              <w:t>дств с д</w:t>
            </w:r>
            <w:proofErr w:type="gramEnd"/>
            <w:r w:rsidRPr="00795FD4">
              <w:rPr>
                <w:rFonts w:ascii="Times New Roman" w:eastAsia="Times New Roman" w:hAnsi="Times New Roman" w:cs="Times New Roman"/>
                <w:sz w:val="21"/>
                <w:szCs w:val="21"/>
                <w:lang w:eastAsia="ru-RU"/>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w:t>
            </w:r>
            <w:r w:rsidRPr="00795FD4">
              <w:rPr>
                <w:rFonts w:ascii="Times New Roman" w:eastAsia="Times New Roman" w:hAnsi="Times New Roman" w:cs="Times New Roman"/>
                <w:sz w:val="21"/>
                <w:szCs w:val="21"/>
                <w:lang w:eastAsia="ru-RU"/>
              </w:rPr>
              <w:lastRenderedPageBreak/>
              <w:t xml:space="preserve">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795FD4">
              <w:rPr>
                <w:rFonts w:ascii="Times New Roman" w:eastAsia="Times New Roman" w:hAnsi="Times New Roman" w:cs="Times New Roman"/>
                <w:sz w:val="21"/>
                <w:szCs w:val="21"/>
                <w:lang w:eastAsia="ru-RU"/>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795FD4">
              <w:rPr>
                <w:rFonts w:ascii="Times New Roman" w:eastAsia="Times New Roman" w:hAnsi="Times New Roman" w:cs="Times New Roman"/>
                <w:sz w:val="21"/>
                <w:szCs w:val="21"/>
                <w:lang w:eastAsia="ru-RU"/>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795FD4">
              <w:rPr>
                <w:rFonts w:ascii="Times New Roman" w:eastAsia="Times New Roman" w:hAnsi="Times New Roman" w:cs="Times New Roman"/>
                <w:sz w:val="21"/>
                <w:szCs w:val="21"/>
                <w:lang w:eastAsia="ru-RU"/>
              </w:rPr>
              <w:t>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795FD4">
              <w:rPr>
                <w:rFonts w:ascii="Times New Roman" w:eastAsia="Times New Roman" w:hAnsi="Times New Roman" w:cs="Times New Roman"/>
                <w:sz w:val="21"/>
                <w:szCs w:val="21"/>
                <w:lang w:eastAsia="ru-RU"/>
              </w:rPr>
              <w:t xml:space="preserve"> </w:t>
            </w:r>
            <w:proofErr w:type="gramStart"/>
            <w:r w:rsidRPr="00795FD4">
              <w:rPr>
                <w:rFonts w:ascii="Times New Roman" w:eastAsia="Times New Roman" w:hAnsi="Times New Roman" w:cs="Times New Roman"/>
                <w:sz w:val="21"/>
                <w:szCs w:val="21"/>
                <w:lang w:eastAsia="ru-RU"/>
              </w:rPr>
              <w:t>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w:t>
            </w:r>
            <w:proofErr w:type="gramEnd"/>
            <w:r w:rsidRPr="00795FD4">
              <w:rPr>
                <w:rFonts w:ascii="Times New Roman" w:eastAsia="Times New Roman" w:hAnsi="Times New Roman" w:cs="Times New Roman"/>
                <w:sz w:val="21"/>
                <w:szCs w:val="21"/>
                <w:lang w:eastAsia="ru-RU"/>
              </w:rPr>
              <w:t xml:space="preserve"> на юридических лиц - от пятидесяти тысяч до восьмидесяти тысяч рублей.</w:t>
            </w:r>
          </w:p>
        </w:tc>
      </w:tr>
      <w:tr w:rsidR="00795FD4" w:rsidRPr="00795FD4" w:rsidTr="00795FD4">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jc w:val="center"/>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lastRenderedPageBreak/>
              <w:t>2.</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Федеральный закон </w:t>
            </w:r>
            <w:r w:rsidRPr="00795FD4">
              <w:rPr>
                <w:rFonts w:ascii="Times New Roman" w:eastAsia="Times New Roman" w:hAnsi="Times New Roman" w:cs="Times New Roman"/>
                <w:sz w:val="21"/>
                <w:szCs w:val="21"/>
                <w:lang w:eastAsia="ru-RU"/>
              </w:rPr>
              <w:br/>
              <w:t>от 26.12.2008 № 294-ФЗ </w:t>
            </w:r>
            <w:r w:rsidRPr="00795FD4">
              <w:rPr>
                <w:rFonts w:ascii="Times New Roman" w:eastAsia="Times New Roman" w:hAnsi="Times New Roman" w:cs="Times New Roman"/>
                <w:sz w:val="21"/>
                <w:szCs w:val="21"/>
                <w:lang w:eastAsia="ru-RU"/>
              </w:rPr>
              <w:br/>
              <w:t>«О защите прав юридических лиц</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lastRenderedPageBreak/>
              <w:t>и индивидуальных предпринимателей</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 xml:space="preserve">при осуществлении </w:t>
            </w:r>
            <w:proofErr w:type="gramStart"/>
            <w:r w:rsidRPr="00795FD4">
              <w:rPr>
                <w:rFonts w:ascii="Times New Roman" w:eastAsia="Times New Roman" w:hAnsi="Times New Roman" w:cs="Times New Roman"/>
                <w:sz w:val="21"/>
                <w:szCs w:val="21"/>
                <w:lang w:eastAsia="ru-RU"/>
              </w:rPr>
              <w:t>государственного</w:t>
            </w:r>
            <w:proofErr w:type="gramEnd"/>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контроля (надзора) </w:t>
            </w:r>
            <w:r w:rsidRPr="00795FD4">
              <w:rPr>
                <w:rFonts w:ascii="Times New Roman" w:eastAsia="Times New Roman" w:hAnsi="Times New Roman" w:cs="Times New Roman"/>
                <w:sz w:val="21"/>
                <w:szCs w:val="21"/>
                <w:lang w:eastAsia="ru-RU"/>
              </w:rPr>
              <w:br/>
              <w:t>и муниципального контроля»</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lastRenderedPageBreak/>
              <w:t>юридические лица, индивидуальные предприниматели</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часть 1 статьи 9, часть 1 статьи 10, </w:t>
            </w:r>
            <w:r w:rsidRPr="00795FD4">
              <w:rPr>
                <w:rFonts w:ascii="Times New Roman" w:eastAsia="Times New Roman" w:hAnsi="Times New Roman" w:cs="Times New Roman"/>
                <w:sz w:val="21"/>
                <w:szCs w:val="21"/>
                <w:lang w:eastAsia="ru-RU"/>
              </w:rPr>
              <w:br/>
              <w:t>часть 1 статьи 11, часть 1 статьи 12</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Предметом проверки является:</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 xml:space="preserve">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(в том числе </w:t>
            </w:r>
            <w:r w:rsidRPr="00795FD4">
              <w:rPr>
                <w:rFonts w:ascii="Times New Roman" w:eastAsia="Times New Roman" w:hAnsi="Times New Roman" w:cs="Times New Roman"/>
                <w:sz w:val="21"/>
                <w:szCs w:val="21"/>
                <w:lang w:eastAsia="ru-RU"/>
              </w:rPr>
              <w:lastRenderedPageBreak/>
              <w:t>проверка сведений, содержащихся в документах юридического лица, индивидуального предпринимателя, устанавливающих их организационно-правовую форму, права и обязанности), и требований, установленных муниципальными правовыми актами, используемых при осуществлении их деятельности;</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выполнение предписаний и постановлений органов муниципального контроля;</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proofErr w:type="gramStart"/>
            <w:r w:rsidRPr="00795FD4">
              <w:rPr>
                <w:rFonts w:ascii="Times New Roman" w:eastAsia="Times New Roman" w:hAnsi="Times New Roman" w:cs="Times New Roman"/>
                <w:sz w:val="21"/>
                <w:szCs w:val="21"/>
                <w:lang w:eastAsia="ru-RU"/>
              </w:rPr>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r w:rsidRPr="00795FD4">
              <w:rPr>
                <w:rFonts w:ascii="Times New Roman" w:eastAsia="Times New Roman" w:hAnsi="Times New Roman" w:cs="Times New Roman"/>
                <w:sz w:val="21"/>
                <w:szCs w:val="21"/>
                <w:lang w:eastAsia="ru-RU"/>
              </w:rPr>
              <w:t>,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tc>
      </w:tr>
      <w:tr w:rsidR="00795FD4" w:rsidRPr="00795FD4" w:rsidTr="00795FD4">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jc w:val="center"/>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lastRenderedPageBreak/>
              <w:t>3.</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Федеральный закон</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от 08.11.2007 № 257-ФЗ</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юридические лица, индивидуальные предприниматели</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часть 1 статьи 22, статья 29</w:t>
            </w:r>
          </w:p>
        </w:tc>
        <w:tc>
          <w:tcPr>
            <w:tcW w:w="0" w:type="auto"/>
            <w:tcBorders>
              <w:top w:val="single" w:sz="6" w:space="0" w:color="ACACAC"/>
              <w:left w:val="single" w:sz="6" w:space="0" w:color="ACACAC"/>
              <w:bottom w:val="single" w:sz="6" w:space="0" w:color="ACACAC"/>
              <w:right w:val="single" w:sz="6" w:space="0" w:color="ACACAC"/>
            </w:tcBorders>
            <w:shd w:val="clear" w:color="auto" w:fill="auto"/>
            <w:vAlign w:val="center"/>
            <w:hideMark/>
          </w:tcPr>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w:t>
            </w:r>
            <w:r w:rsidRPr="00795FD4">
              <w:rPr>
                <w:rFonts w:ascii="Times New Roman" w:eastAsia="Times New Roman" w:hAnsi="Times New Roman" w:cs="Times New Roman"/>
                <w:sz w:val="21"/>
                <w:szCs w:val="21"/>
                <w:lang w:eastAsia="ru-RU"/>
              </w:rPr>
              <w:lastRenderedPageBreak/>
              <w:t>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Пользователям автомобильными дорогами запрещается:</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proofErr w:type="gramStart"/>
            <w:r w:rsidRPr="00795FD4">
              <w:rPr>
                <w:rFonts w:ascii="Times New Roman" w:eastAsia="Times New Roman" w:hAnsi="Times New Roman" w:cs="Times New Roman"/>
                <w:sz w:val="21"/>
                <w:szCs w:val="21"/>
                <w:lang w:eastAsia="ru-RU"/>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два процента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795FD4">
              <w:rPr>
                <w:rFonts w:ascii="Times New Roman" w:eastAsia="Times New Roman" w:hAnsi="Times New Roman" w:cs="Times New Roman"/>
                <w:sz w:val="21"/>
                <w:szCs w:val="21"/>
                <w:lang w:eastAsia="ru-RU"/>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Пользователям автомобильными дорогами и иным осуществляющим использование автомобильных дорог лицам запрещается:</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 xml:space="preserve">1) загрязнять дорожное покрытие, полосы отвода и придорожные </w:t>
            </w:r>
            <w:r w:rsidRPr="00795FD4">
              <w:rPr>
                <w:rFonts w:ascii="Times New Roman" w:eastAsia="Times New Roman" w:hAnsi="Times New Roman" w:cs="Times New Roman"/>
                <w:sz w:val="21"/>
                <w:szCs w:val="21"/>
                <w:lang w:eastAsia="ru-RU"/>
              </w:rPr>
              <w:lastRenderedPageBreak/>
              <w:t>полосы автомобильных дорог;</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2) использовать водоотводные сооружения автомобильных дорог для стока или сброса вод;</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795FD4">
              <w:rPr>
                <w:rFonts w:ascii="Times New Roman" w:eastAsia="Times New Roman" w:hAnsi="Times New Roman" w:cs="Times New Roman"/>
                <w:sz w:val="21"/>
                <w:szCs w:val="21"/>
                <w:lang w:eastAsia="ru-RU"/>
              </w:rPr>
              <w:t>дств с д</w:t>
            </w:r>
            <w:proofErr w:type="gramEnd"/>
            <w:r w:rsidRPr="00795FD4">
              <w:rPr>
                <w:rFonts w:ascii="Times New Roman" w:eastAsia="Times New Roman" w:hAnsi="Times New Roman" w:cs="Times New Roman"/>
                <w:sz w:val="21"/>
                <w:szCs w:val="21"/>
                <w:lang w:eastAsia="ru-RU"/>
              </w:rPr>
              <w:t>орожным покрытием;</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4) создавать условия, препятствующие обеспечению безопасности дорожного движения;</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795FD4" w:rsidRPr="00795FD4" w:rsidRDefault="00795FD4" w:rsidP="003D60FA">
            <w:pPr>
              <w:spacing w:after="150" w:line="240" w:lineRule="auto"/>
              <w:rPr>
                <w:rFonts w:ascii="Times New Roman" w:eastAsia="Times New Roman" w:hAnsi="Times New Roman" w:cs="Times New Roman"/>
                <w:sz w:val="21"/>
                <w:szCs w:val="21"/>
                <w:lang w:eastAsia="ru-RU"/>
              </w:rPr>
            </w:pPr>
            <w:r w:rsidRPr="00795FD4">
              <w:rPr>
                <w:rFonts w:ascii="Times New Roman" w:eastAsia="Times New Roman" w:hAnsi="Times New Roman" w:cs="Times New Roman"/>
                <w:sz w:val="21"/>
                <w:szCs w:val="21"/>
                <w:lang w:eastAsia="ru-RU"/>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tc>
      </w:tr>
    </w:tbl>
    <w:p w:rsidR="000D7398" w:rsidRDefault="000D7398" w:rsidP="003D60FA">
      <w:pPr>
        <w:spacing w:line="240" w:lineRule="auto"/>
      </w:pPr>
    </w:p>
    <w:sectPr w:rsidR="000D7398" w:rsidSect="00FE256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5FD4"/>
    <w:rsid w:val="000D7398"/>
    <w:rsid w:val="00231B8D"/>
    <w:rsid w:val="002D4EF5"/>
    <w:rsid w:val="003D60FA"/>
    <w:rsid w:val="00415F90"/>
    <w:rsid w:val="006B01D3"/>
    <w:rsid w:val="00701958"/>
    <w:rsid w:val="00795FD4"/>
    <w:rsid w:val="00A65D6F"/>
    <w:rsid w:val="00F4436D"/>
    <w:rsid w:val="00F53982"/>
    <w:rsid w:val="00FE25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398"/>
  </w:style>
  <w:style w:type="paragraph" w:styleId="1">
    <w:name w:val="heading 1"/>
    <w:basedOn w:val="a"/>
    <w:link w:val="10"/>
    <w:uiPriority w:val="9"/>
    <w:qFormat/>
    <w:rsid w:val="00795F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5FD4"/>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95F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4974822">
      <w:bodyDiv w:val="1"/>
      <w:marLeft w:val="0"/>
      <w:marRight w:val="0"/>
      <w:marTop w:val="0"/>
      <w:marBottom w:val="0"/>
      <w:divBdr>
        <w:top w:val="none" w:sz="0" w:space="0" w:color="auto"/>
        <w:left w:val="none" w:sz="0" w:space="0" w:color="auto"/>
        <w:bottom w:val="none" w:sz="0" w:space="0" w:color="auto"/>
        <w:right w:val="none" w:sz="0" w:space="0" w:color="auto"/>
      </w:divBdr>
      <w:divsChild>
        <w:div w:id="120540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8191</Characters>
  <Application>Microsoft Office Word</Application>
  <DocSecurity>0</DocSecurity>
  <Lines>68</Lines>
  <Paragraphs>19</Paragraphs>
  <ScaleCrop>false</ScaleCrop>
  <Company>Сибирьтелеком</Company>
  <LinksUpToDate>false</LinksUpToDate>
  <CharactersWithSpaces>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Dexp</cp:lastModifiedBy>
  <cp:revision>2</cp:revision>
  <dcterms:created xsi:type="dcterms:W3CDTF">2024-11-20T07:11:00Z</dcterms:created>
  <dcterms:modified xsi:type="dcterms:W3CDTF">2024-11-20T07:11:00Z</dcterms:modified>
</cp:coreProperties>
</file>