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D43C" w14:textId="77777777" w:rsidR="00BD6C82" w:rsidRPr="007325CD" w:rsidRDefault="00BD6C82" w:rsidP="00BD6C8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7325CD">
        <w:rPr>
          <w:rFonts w:ascii="Times New Roman" w:hAnsi="Times New Roman" w:cs="Times New Roman"/>
          <w:bCs w:val="0"/>
          <w:sz w:val="32"/>
          <w:szCs w:val="32"/>
        </w:rPr>
        <w:t>АДМИН</w:t>
      </w:r>
      <w:r>
        <w:rPr>
          <w:rFonts w:ascii="Times New Roman" w:hAnsi="Times New Roman" w:cs="Times New Roman"/>
          <w:bCs w:val="0"/>
          <w:sz w:val="32"/>
          <w:szCs w:val="32"/>
        </w:rPr>
        <w:t xml:space="preserve">ИСТРАЦИЯ </w:t>
      </w:r>
      <w:r w:rsidR="00C0543C">
        <w:rPr>
          <w:rFonts w:ascii="Times New Roman" w:hAnsi="Times New Roman" w:cs="Times New Roman"/>
          <w:bCs w:val="0"/>
          <w:sz w:val="32"/>
          <w:szCs w:val="32"/>
        </w:rPr>
        <w:t>ПРИАРГУНСКОГО МУНИЦИПАЛЬНОГО ОКРУГА ЗАБАЙКАЛЬСКОГО КРАЯ</w:t>
      </w:r>
    </w:p>
    <w:p w14:paraId="1C97D3C5" w14:textId="77777777" w:rsidR="00BD6C8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A3FB78" w14:textId="77777777" w:rsidR="00BD6C82" w:rsidRPr="001344E5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8F7C2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14:paraId="38F2E856" w14:textId="77777777" w:rsidR="00BD6C8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9C7F87E" w14:textId="77777777" w:rsidR="00BD6C82" w:rsidRPr="008F7C2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94DE07" w14:textId="1234A4DF" w:rsidR="00BD6C82" w:rsidRDefault="00BE4382" w:rsidP="00BD6C8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D809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043D">
        <w:rPr>
          <w:rFonts w:ascii="Times New Roman" w:hAnsi="Times New Roman" w:cs="Times New Roman"/>
          <w:b w:val="0"/>
          <w:bCs w:val="0"/>
          <w:sz w:val="28"/>
          <w:szCs w:val="28"/>
        </w:rPr>
        <w:t>дека</w:t>
      </w:r>
      <w:r w:rsidR="00D80969">
        <w:rPr>
          <w:rFonts w:ascii="Times New Roman" w:hAnsi="Times New Roman" w:cs="Times New Roman"/>
          <w:b w:val="0"/>
          <w:bCs w:val="0"/>
          <w:sz w:val="28"/>
          <w:szCs w:val="28"/>
        </w:rPr>
        <w:t>бр</w:t>
      </w:r>
      <w:r w:rsidR="00C0543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6C82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0543C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C0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</w:t>
      </w:r>
      <w:r w:rsidR="002A1F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DB7F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B7F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855</w:t>
      </w:r>
    </w:p>
    <w:p w14:paraId="55168DBB" w14:textId="77777777" w:rsidR="00BD6C8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D481AF2" w14:textId="77777777" w:rsidR="00BD6C82" w:rsidRPr="008F7C2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3E91DA" w14:textId="77777777" w:rsidR="00BD6C82" w:rsidRPr="00A14BA3" w:rsidRDefault="006A1A77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D6C82" w:rsidRPr="00A14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0543C">
        <w:rPr>
          <w:rFonts w:ascii="Times New Roman" w:hAnsi="Times New Roman" w:cs="Times New Roman"/>
          <w:b w:val="0"/>
          <w:bCs w:val="0"/>
          <w:sz w:val="28"/>
          <w:szCs w:val="28"/>
        </w:rPr>
        <w:t>г.т.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3C">
        <w:rPr>
          <w:rFonts w:ascii="Times New Roman" w:hAnsi="Times New Roman" w:cs="Times New Roman"/>
          <w:b w:val="0"/>
          <w:bCs w:val="0"/>
          <w:sz w:val="28"/>
          <w:szCs w:val="28"/>
        </w:rPr>
        <w:t>Приаргунск</w:t>
      </w:r>
    </w:p>
    <w:p w14:paraId="256E2D2A" w14:textId="77777777" w:rsidR="00BD6C82" w:rsidRPr="008F7C22" w:rsidRDefault="00BD6C82" w:rsidP="00BD6C82">
      <w:pPr>
        <w:jc w:val="center"/>
        <w:rPr>
          <w:sz w:val="28"/>
          <w:szCs w:val="28"/>
        </w:rPr>
      </w:pPr>
    </w:p>
    <w:p w14:paraId="0EC77D5A" w14:textId="77777777" w:rsidR="00BD6C82" w:rsidRPr="008E37C2" w:rsidRDefault="00BD6C82" w:rsidP="00BD6C82">
      <w:pPr>
        <w:jc w:val="center"/>
        <w:rPr>
          <w:sz w:val="28"/>
          <w:szCs w:val="28"/>
        </w:rPr>
      </w:pPr>
    </w:p>
    <w:p w14:paraId="1620980D" w14:textId="35E07B42" w:rsidR="00BD6C82" w:rsidRPr="00BD6C82" w:rsidRDefault="00BD6C82" w:rsidP="00BD6C82">
      <w:pPr>
        <w:jc w:val="center"/>
        <w:rPr>
          <w:b/>
          <w:sz w:val="32"/>
          <w:szCs w:val="32"/>
        </w:rPr>
      </w:pPr>
      <w:r w:rsidRPr="00BD6C82">
        <w:rPr>
          <w:b/>
          <w:sz w:val="32"/>
          <w:szCs w:val="32"/>
        </w:rPr>
        <w:t>О создании комиссии по подготовке проект</w:t>
      </w:r>
      <w:r w:rsidR="00C0543C">
        <w:rPr>
          <w:b/>
          <w:sz w:val="32"/>
          <w:szCs w:val="32"/>
        </w:rPr>
        <w:t>ов</w:t>
      </w:r>
      <w:r w:rsidRPr="00BD6C82">
        <w:rPr>
          <w:b/>
          <w:sz w:val="32"/>
          <w:szCs w:val="32"/>
        </w:rPr>
        <w:t xml:space="preserve"> </w:t>
      </w:r>
      <w:r w:rsidR="00D80969">
        <w:rPr>
          <w:b/>
          <w:sz w:val="32"/>
          <w:szCs w:val="32"/>
        </w:rPr>
        <w:t xml:space="preserve">(проектов </w:t>
      </w:r>
      <w:r w:rsidRPr="00BD6C82">
        <w:rPr>
          <w:rStyle w:val="23"/>
          <w:sz w:val="32"/>
          <w:szCs w:val="32"/>
        </w:rPr>
        <w:t>изменений</w:t>
      </w:r>
      <w:r w:rsidR="00D80969">
        <w:rPr>
          <w:rStyle w:val="23"/>
          <w:sz w:val="32"/>
          <w:szCs w:val="32"/>
        </w:rPr>
        <w:t>)</w:t>
      </w:r>
      <w:r w:rsidRPr="00BD6C82">
        <w:rPr>
          <w:rStyle w:val="23"/>
          <w:sz w:val="32"/>
          <w:szCs w:val="32"/>
        </w:rPr>
        <w:t xml:space="preserve"> </w:t>
      </w:r>
      <w:r w:rsidR="00D80969" w:rsidRPr="00D80969">
        <w:rPr>
          <w:rStyle w:val="23"/>
          <w:sz w:val="32"/>
          <w:szCs w:val="32"/>
        </w:rPr>
        <w:t>генеральных планов, проект</w:t>
      </w:r>
      <w:r w:rsidR="00D80969">
        <w:rPr>
          <w:rStyle w:val="23"/>
          <w:sz w:val="32"/>
          <w:szCs w:val="32"/>
        </w:rPr>
        <w:t>ов</w:t>
      </w:r>
      <w:r w:rsidR="00D80969" w:rsidRPr="00D80969">
        <w:rPr>
          <w:rStyle w:val="23"/>
          <w:sz w:val="32"/>
          <w:szCs w:val="32"/>
        </w:rPr>
        <w:t xml:space="preserve"> правил землепользования и застройки, проект</w:t>
      </w:r>
      <w:r w:rsidR="00D80969">
        <w:rPr>
          <w:rStyle w:val="23"/>
          <w:sz w:val="32"/>
          <w:szCs w:val="32"/>
        </w:rPr>
        <w:t>ов</w:t>
      </w:r>
      <w:r w:rsidR="00D80969" w:rsidRPr="00D80969">
        <w:rPr>
          <w:rStyle w:val="23"/>
          <w:sz w:val="32"/>
          <w:szCs w:val="32"/>
        </w:rPr>
        <w:t xml:space="preserve"> планировки территории, проект</w:t>
      </w:r>
      <w:r w:rsidR="00D80969">
        <w:rPr>
          <w:rStyle w:val="23"/>
          <w:sz w:val="32"/>
          <w:szCs w:val="32"/>
        </w:rPr>
        <w:t>ов</w:t>
      </w:r>
      <w:r w:rsidR="00D80969" w:rsidRPr="00D80969">
        <w:rPr>
          <w:rStyle w:val="23"/>
          <w:sz w:val="32"/>
          <w:szCs w:val="32"/>
        </w:rPr>
        <w:t xml:space="preserve"> межевания территории, проект</w:t>
      </w:r>
      <w:r w:rsidR="00D80969">
        <w:rPr>
          <w:rStyle w:val="23"/>
          <w:sz w:val="32"/>
          <w:szCs w:val="32"/>
        </w:rPr>
        <w:t>ов</w:t>
      </w:r>
      <w:r w:rsidR="00D80969" w:rsidRPr="00D80969">
        <w:rPr>
          <w:rStyle w:val="23"/>
          <w:sz w:val="32"/>
          <w:szCs w:val="32"/>
        </w:rPr>
        <w:t xml:space="preserve"> правил благоустройства территорий, проект</w:t>
      </w:r>
      <w:r w:rsidR="00D80969">
        <w:rPr>
          <w:rStyle w:val="23"/>
          <w:sz w:val="32"/>
          <w:szCs w:val="32"/>
        </w:rPr>
        <w:t>ов</w:t>
      </w:r>
      <w:r w:rsidR="00D80969" w:rsidRPr="00D80969">
        <w:rPr>
          <w:rStyle w:val="23"/>
          <w:sz w:val="32"/>
          <w:szCs w:val="32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 w:rsidR="00D80969">
        <w:rPr>
          <w:rStyle w:val="23"/>
          <w:sz w:val="32"/>
          <w:szCs w:val="32"/>
        </w:rPr>
        <w:t>ов</w:t>
      </w:r>
      <w:r w:rsidR="00D80969" w:rsidRPr="00D80969">
        <w:rPr>
          <w:rStyle w:val="23"/>
          <w:sz w:val="32"/>
          <w:szCs w:val="32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7B75E098" w14:textId="77777777" w:rsidR="00BD6C82" w:rsidRPr="008E37C2" w:rsidRDefault="00BD6C82" w:rsidP="00BD6C82">
      <w:pPr>
        <w:rPr>
          <w:sz w:val="28"/>
          <w:szCs w:val="28"/>
        </w:rPr>
      </w:pPr>
    </w:p>
    <w:p w14:paraId="7436180F" w14:textId="77777777" w:rsidR="00BD6C82" w:rsidRPr="008E37C2" w:rsidRDefault="00BD6C82" w:rsidP="00BD6C82">
      <w:pPr>
        <w:rPr>
          <w:sz w:val="28"/>
          <w:szCs w:val="28"/>
        </w:rPr>
      </w:pPr>
    </w:p>
    <w:p w14:paraId="5A45E691" w14:textId="77777777" w:rsidR="00BD6C82" w:rsidRDefault="00BD6C82" w:rsidP="00424F05">
      <w:pPr>
        <w:spacing w:line="276" w:lineRule="auto"/>
        <w:ind w:firstLine="709"/>
        <w:jc w:val="both"/>
        <w:rPr>
          <w:sz w:val="28"/>
          <w:szCs w:val="28"/>
        </w:rPr>
      </w:pPr>
      <w:r w:rsidRPr="00BD6C82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0543C" w:rsidRPr="00BD6C82">
        <w:rPr>
          <w:sz w:val="28"/>
          <w:szCs w:val="28"/>
        </w:rPr>
        <w:t>Градостроительным кодексом Российской Федерации</w:t>
      </w:r>
      <w:r w:rsidR="00C0543C">
        <w:rPr>
          <w:sz w:val="28"/>
          <w:szCs w:val="28"/>
        </w:rPr>
        <w:t>,</w:t>
      </w:r>
      <w:r w:rsidR="00C0543C" w:rsidRPr="00BD6C82">
        <w:rPr>
          <w:sz w:val="28"/>
          <w:szCs w:val="28"/>
        </w:rPr>
        <w:t xml:space="preserve"> </w:t>
      </w:r>
      <w:r w:rsidRPr="00BD6C82">
        <w:rPr>
          <w:sz w:val="28"/>
          <w:szCs w:val="28"/>
        </w:rPr>
        <w:t xml:space="preserve">Уставом </w:t>
      </w:r>
      <w:r w:rsidR="00C0543C">
        <w:rPr>
          <w:sz w:val="28"/>
          <w:szCs w:val="28"/>
        </w:rPr>
        <w:t>Приаргунского муниципального округа Забайкальского края</w:t>
      </w:r>
      <w:r w:rsidRPr="00BD6C82">
        <w:rPr>
          <w:sz w:val="28"/>
          <w:szCs w:val="28"/>
        </w:rPr>
        <w:t xml:space="preserve">, в целях совершенствования организации работ по регулированию застройки на территории </w:t>
      </w:r>
      <w:r w:rsidR="00C0543C">
        <w:rPr>
          <w:sz w:val="28"/>
          <w:szCs w:val="28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bookmarkStart w:id="0" w:name="_Hlk89259731"/>
      <w:r>
        <w:rPr>
          <w:sz w:val="28"/>
          <w:szCs w:val="28"/>
        </w:rPr>
        <w:t xml:space="preserve">администрация </w:t>
      </w:r>
      <w:r w:rsidR="00C0543C">
        <w:rPr>
          <w:sz w:val="28"/>
          <w:szCs w:val="28"/>
        </w:rPr>
        <w:t>Приаргунского муниципального округа Забайкальского края</w:t>
      </w:r>
      <w:bookmarkEnd w:id="0"/>
      <w:r>
        <w:rPr>
          <w:sz w:val="28"/>
          <w:szCs w:val="28"/>
        </w:rPr>
        <w:t xml:space="preserve"> постановляет:</w:t>
      </w:r>
    </w:p>
    <w:p w14:paraId="46AB30E7" w14:textId="77777777" w:rsidR="00BD6C82" w:rsidRDefault="00BD6C82" w:rsidP="00424F05">
      <w:pPr>
        <w:spacing w:line="276" w:lineRule="auto"/>
        <w:ind w:firstLine="709"/>
        <w:jc w:val="both"/>
        <w:rPr>
          <w:sz w:val="28"/>
          <w:szCs w:val="28"/>
        </w:rPr>
      </w:pPr>
    </w:p>
    <w:p w14:paraId="307FDACC" w14:textId="42A53281" w:rsidR="00BD6C82" w:rsidRDefault="00BD6C82" w:rsidP="00424F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подготовке </w:t>
      </w:r>
      <w:r w:rsidR="00D80969" w:rsidRPr="00D80969">
        <w:rPr>
          <w:sz w:val="28"/>
          <w:szCs w:val="28"/>
        </w:rPr>
        <w:t xml:space="preserve"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</w:t>
      </w:r>
      <w:r w:rsidR="00D80969" w:rsidRPr="00D80969">
        <w:rPr>
          <w:sz w:val="28"/>
          <w:szCs w:val="28"/>
        </w:rPr>
        <w:lastRenderedPageBreak/>
        <w:t>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.</w:t>
      </w:r>
    </w:p>
    <w:p w14:paraId="33F98586" w14:textId="0D47C2FD" w:rsidR="00BD6C82" w:rsidRDefault="00BD6C82" w:rsidP="00424F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подготовке </w:t>
      </w:r>
      <w:r w:rsidR="00D80969" w:rsidRPr="00D80969">
        <w:rPr>
          <w:sz w:val="28"/>
          <w:szCs w:val="28"/>
        </w:rPr>
        <w:t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809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</w:t>
      </w:r>
      <w:r w:rsidR="00D80969">
        <w:rPr>
          <w:sz w:val="28"/>
          <w:szCs w:val="28"/>
        </w:rPr>
        <w:t>ю</w:t>
      </w:r>
      <w:r>
        <w:rPr>
          <w:sz w:val="28"/>
          <w:szCs w:val="28"/>
        </w:rPr>
        <w:t xml:space="preserve"> № 1.</w:t>
      </w:r>
    </w:p>
    <w:p w14:paraId="06842F1D" w14:textId="68522E11" w:rsidR="00BD6C82" w:rsidRDefault="00BD6C82" w:rsidP="00424F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деятельности комиссии по подготовке </w:t>
      </w:r>
      <w:r w:rsidR="00D80969" w:rsidRPr="00D80969">
        <w:rPr>
          <w:sz w:val="28"/>
          <w:szCs w:val="28"/>
        </w:rPr>
        <w:t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80969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приложени</w:t>
      </w:r>
      <w:r w:rsidR="00D80969">
        <w:rPr>
          <w:sz w:val="28"/>
          <w:szCs w:val="28"/>
        </w:rPr>
        <w:t>ю</w:t>
      </w:r>
      <w:r>
        <w:rPr>
          <w:sz w:val="28"/>
          <w:szCs w:val="28"/>
        </w:rPr>
        <w:t xml:space="preserve"> № 2.</w:t>
      </w:r>
    </w:p>
    <w:p w14:paraId="33BE3BEF" w14:textId="12573E0B" w:rsidR="00D80969" w:rsidRDefault="00D80969" w:rsidP="00424F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D8096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80969">
        <w:rPr>
          <w:sz w:val="28"/>
          <w:szCs w:val="28"/>
        </w:rPr>
        <w:t xml:space="preserve"> Приаргунского муниципального округа Забайкальского края</w:t>
      </w:r>
      <w:r>
        <w:rPr>
          <w:sz w:val="28"/>
          <w:szCs w:val="28"/>
        </w:rPr>
        <w:t xml:space="preserve"> от 05 апреля 2021 года № 147 «</w:t>
      </w:r>
      <w:r w:rsidRPr="00D80969">
        <w:rPr>
          <w:sz w:val="28"/>
          <w:szCs w:val="28"/>
        </w:rPr>
        <w:t>О создании комиссии по подготовке проектов изменений в правила землепользования и застройки и генеральные планы городских и сельских поселений муниципального района «Приаргунский район»</w:t>
      </w:r>
      <w:r>
        <w:rPr>
          <w:sz w:val="28"/>
          <w:szCs w:val="28"/>
        </w:rPr>
        <w:t xml:space="preserve"> признать утратившим силу.</w:t>
      </w:r>
    </w:p>
    <w:p w14:paraId="18101F50" w14:textId="77777777" w:rsidR="00424F05" w:rsidRDefault="00424F05" w:rsidP="00424F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24F05">
        <w:rPr>
          <w:sz w:val="28"/>
          <w:szCs w:val="28"/>
        </w:rPr>
        <w:t xml:space="preserve">Настоящее постановление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8" w:history="1">
        <w:r w:rsidRPr="00FB3EC8">
          <w:rPr>
            <w:rStyle w:val="ab"/>
            <w:sz w:val="28"/>
            <w:szCs w:val="28"/>
          </w:rPr>
          <w:t>https://priarg.75.ru</w:t>
        </w:r>
      </w:hyperlink>
      <w:r w:rsidRPr="00424F05">
        <w:rPr>
          <w:sz w:val="28"/>
          <w:szCs w:val="28"/>
        </w:rPr>
        <w:t>.</w:t>
      </w:r>
    </w:p>
    <w:p w14:paraId="3D8E073F" w14:textId="77777777" w:rsidR="00BD6C82" w:rsidRDefault="00424F05" w:rsidP="00424F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BD6C82">
        <w:rPr>
          <w:sz w:val="28"/>
          <w:szCs w:val="28"/>
        </w:rPr>
        <w:t xml:space="preserve">исполнением настоящего </w:t>
      </w:r>
      <w:r w:rsidR="002A1FEE">
        <w:rPr>
          <w:sz w:val="28"/>
          <w:szCs w:val="28"/>
        </w:rPr>
        <w:t>п</w:t>
      </w:r>
      <w:r w:rsidR="00BD6C82">
        <w:rPr>
          <w:sz w:val="28"/>
          <w:szCs w:val="28"/>
        </w:rPr>
        <w:t>остановления оставляю за собой.</w:t>
      </w:r>
    </w:p>
    <w:p w14:paraId="0CB8C4CC" w14:textId="77777777" w:rsidR="00BD6C82" w:rsidRDefault="00BD6C82" w:rsidP="00BD6C82">
      <w:pPr>
        <w:pStyle w:val="a3"/>
        <w:ind w:left="0"/>
        <w:jc w:val="both"/>
        <w:rPr>
          <w:sz w:val="28"/>
          <w:szCs w:val="28"/>
        </w:rPr>
      </w:pPr>
    </w:p>
    <w:p w14:paraId="27626F79" w14:textId="77777777" w:rsidR="00BD6C82" w:rsidRDefault="00BD6C82" w:rsidP="00BD6C82">
      <w:pPr>
        <w:pStyle w:val="a3"/>
        <w:ind w:left="0"/>
        <w:jc w:val="both"/>
        <w:rPr>
          <w:sz w:val="28"/>
          <w:szCs w:val="28"/>
        </w:rPr>
      </w:pPr>
    </w:p>
    <w:p w14:paraId="065B32A0" w14:textId="77777777" w:rsidR="00BD6C82" w:rsidRDefault="00BD6C82" w:rsidP="00BD6C82">
      <w:pPr>
        <w:pStyle w:val="a3"/>
        <w:ind w:left="0"/>
        <w:jc w:val="both"/>
        <w:rPr>
          <w:sz w:val="28"/>
          <w:szCs w:val="28"/>
        </w:rPr>
      </w:pPr>
    </w:p>
    <w:p w14:paraId="73B1EA68" w14:textId="612C2716" w:rsidR="00424F05" w:rsidRPr="00424F05" w:rsidRDefault="005C043D" w:rsidP="00424F0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24F05" w:rsidRPr="00424F0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24F05" w:rsidRPr="00424F05">
        <w:rPr>
          <w:sz w:val="28"/>
          <w:szCs w:val="28"/>
        </w:rPr>
        <w:t xml:space="preserve"> Приаргунского </w:t>
      </w:r>
    </w:p>
    <w:p w14:paraId="0B7A8029" w14:textId="77777777" w:rsidR="00424F05" w:rsidRPr="00424F05" w:rsidRDefault="00424F05" w:rsidP="00424F05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14:paraId="7593596B" w14:textId="5F043B72" w:rsidR="00424F05" w:rsidRDefault="00424F05" w:rsidP="00424F05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</w:t>
      </w:r>
      <w:r w:rsidR="005C043D">
        <w:rPr>
          <w:sz w:val="28"/>
          <w:szCs w:val="28"/>
        </w:rPr>
        <w:t xml:space="preserve">      </w:t>
      </w:r>
      <w:r w:rsidRPr="00424F05">
        <w:rPr>
          <w:sz w:val="28"/>
          <w:szCs w:val="28"/>
        </w:rPr>
        <w:t xml:space="preserve"> </w:t>
      </w:r>
      <w:r w:rsidR="005C043D">
        <w:rPr>
          <w:sz w:val="28"/>
          <w:szCs w:val="28"/>
        </w:rPr>
        <w:t>В.А. Григорьев</w:t>
      </w:r>
    </w:p>
    <w:p w14:paraId="30DA4460" w14:textId="77777777" w:rsidR="00BD6C82" w:rsidRDefault="00424F05" w:rsidP="00424F05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 </w:t>
      </w:r>
      <w:r w:rsidR="00BD6C82">
        <w:rPr>
          <w:sz w:val="28"/>
          <w:szCs w:val="28"/>
        </w:rPr>
        <w:br w:type="page"/>
      </w:r>
    </w:p>
    <w:p w14:paraId="407DDCEF" w14:textId="77777777" w:rsidR="00BD6C82" w:rsidRDefault="00BD6C82" w:rsidP="00BD6C82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3791904C" w14:textId="77777777" w:rsidR="00BD6C82" w:rsidRDefault="00BD6C82" w:rsidP="00BD6C82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659746C" w14:textId="77777777" w:rsidR="00424F05" w:rsidRDefault="00424F05" w:rsidP="00BD6C82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14:paraId="10D431A6" w14:textId="77777777" w:rsidR="002A1FEE" w:rsidRDefault="00424F05" w:rsidP="00BD6C82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37815BB0" w14:textId="044E20C1" w:rsidR="00BD6C82" w:rsidRDefault="002A1FEE" w:rsidP="002A1FE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A1A7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="003B27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3B27ED">
        <w:rPr>
          <w:sz w:val="28"/>
          <w:szCs w:val="28"/>
        </w:rPr>
        <w:t>о</w:t>
      </w:r>
      <w:r w:rsidR="00BD6C82">
        <w:rPr>
          <w:sz w:val="28"/>
          <w:szCs w:val="28"/>
        </w:rPr>
        <w:t>т</w:t>
      </w:r>
      <w:r w:rsidR="003B27ED">
        <w:rPr>
          <w:sz w:val="28"/>
          <w:szCs w:val="28"/>
        </w:rPr>
        <w:t xml:space="preserve"> </w:t>
      </w:r>
      <w:r w:rsidR="00D80969">
        <w:rPr>
          <w:sz w:val="28"/>
          <w:szCs w:val="28"/>
        </w:rPr>
        <w:t xml:space="preserve">     </w:t>
      </w:r>
      <w:r w:rsidR="005C043D">
        <w:rPr>
          <w:sz w:val="28"/>
          <w:szCs w:val="28"/>
        </w:rPr>
        <w:t>дека</w:t>
      </w:r>
      <w:r w:rsidR="00D80969">
        <w:rPr>
          <w:sz w:val="28"/>
          <w:szCs w:val="28"/>
        </w:rPr>
        <w:t>бря</w:t>
      </w:r>
      <w:r w:rsidR="00BD6C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24F0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3B27ED">
        <w:rPr>
          <w:sz w:val="28"/>
          <w:szCs w:val="28"/>
        </w:rPr>
        <w:t xml:space="preserve"> </w:t>
      </w:r>
    </w:p>
    <w:p w14:paraId="41611157" w14:textId="77777777" w:rsidR="00BD6C82" w:rsidRDefault="00BD6C82" w:rsidP="00BD6C82">
      <w:pPr>
        <w:pStyle w:val="a3"/>
        <w:ind w:left="0"/>
        <w:jc w:val="right"/>
        <w:rPr>
          <w:sz w:val="28"/>
          <w:szCs w:val="28"/>
        </w:rPr>
      </w:pPr>
    </w:p>
    <w:p w14:paraId="0642126B" w14:textId="373FA0B2" w:rsidR="00BD6C82" w:rsidRDefault="00BD6C82" w:rsidP="00BF7634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BD6C82">
        <w:rPr>
          <w:b/>
          <w:sz w:val="32"/>
          <w:szCs w:val="32"/>
        </w:rPr>
        <w:t xml:space="preserve">остав комиссии по подготовке </w:t>
      </w:r>
      <w:bookmarkStart w:id="1" w:name="_Hlk89259686"/>
      <w:r w:rsidR="00D80969" w:rsidRPr="00D80969">
        <w:rPr>
          <w:b/>
          <w:sz w:val="32"/>
          <w:szCs w:val="32"/>
        </w:rPr>
        <w:t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bookmarkEnd w:id="1"/>
    <w:p w14:paraId="1F049B91" w14:textId="77777777" w:rsidR="00D80969" w:rsidRPr="00D80969" w:rsidRDefault="00D80969" w:rsidP="00BF7634">
      <w:pPr>
        <w:pStyle w:val="a3"/>
        <w:ind w:left="0"/>
        <w:jc w:val="center"/>
        <w:rPr>
          <w:b/>
          <w:sz w:val="28"/>
          <w:szCs w:val="28"/>
        </w:rPr>
      </w:pPr>
    </w:p>
    <w:p w14:paraId="2FC9418E" w14:textId="2E51B51F" w:rsidR="00F9525B" w:rsidRDefault="003B27ED" w:rsidP="00BF7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8F1">
        <w:rPr>
          <w:sz w:val="28"/>
          <w:szCs w:val="28"/>
        </w:rPr>
        <w:t>Григорьев В.А</w:t>
      </w:r>
      <w:r w:rsidR="00F9525B">
        <w:rPr>
          <w:sz w:val="28"/>
          <w:szCs w:val="28"/>
        </w:rPr>
        <w:t xml:space="preserve">. </w:t>
      </w:r>
      <w:r w:rsidR="001A5C7B">
        <w:rPr>
          <w:sz w:val="28"/>
          <w:szCs w:val="28"/>
        </w:rPr>
        <w:t>–</w:t>
      </w:r>
      <w:r w:rsidR="00F9525B">
        <w:rPr>
          <w:sz w:val="28"/>
          <w:szCs w:val="28"/>
        </w:rPr>
        <w:t xml:space="preserve"> </w:t>
      </w:r>
      <w:r w:rsidR="002778F1" w:rsidRPr="002778F1">
        <w:rPr>
          <w:sz w:val="28"/>
          <w:szCs w:val="28"/>
        </w:rPr>
        <w:t xml:space="preserve">первый заместитель главы Приаргунского муниципального округа Забайкальского края по вопросам жилищно-коммунального хозяйства, </w:t>
      </w:r>
      <w:r w:rsidR="009D2472">
        <w:rPr>
          <w:sz w:val="28"/>
          <w:szCs w:val="28"/>
        </w:rPr>
        <w:t>связи,</w:t>
      </w:r>
      <w:r w:rsidR="002778F1" w:rsidRPr="002778F1">
        <w:rPr>
          <w:sz w:val="28"/>
          <w:szCs w:val="28"/>
        </w:rPr>
        <w:t xml:space="preserve"> дорожной деятельности, </w:t>
      </w:r>
      <w:r w:rsidR="009D2472">
        <w:rPr>
          <w:sz w:val="28"/>
          <w:szCs w:val="28"/>
        </w:rPr>
        <w:t xml:space="preserve">строительства, </w:t>
      </w:r>
      <w:r w:rsidR="002778F1" w:rsidRPr="002778F1">
        <w:rPr>
          <w:sz w:val="28"/>
          <w:szCs w:val="28"/>
        </w:rPr>
        <w:t xml:space="preserve">архитектуры и </w:t>
      </w:r>
      <w:r w:rsidR="009D2472" w:rsidRPr="002778F1">
        <w:rPr>
          <w:sz w:val="28"/>
          <w:szCs w:val="28"/>
        </w:rPr>
        <w:t>благоустройства</w:t>
      </w:r>
      <w:r w:rsidR="009D2472">
        <w:rPr>
          <w:sz w:val="28"/>
          <w:szCs w:val="28"/>
        </w:rPr>
        <w:t xml:space="preserve"> -</w:t>
      </w:r>
      <w:r w:rsidR="00F9525B">
        <w:rPr>
          <w:sz w:val="28"/>
          <w:szCs w:val="28"/>
        </w:rPr>
        <w:t xml:space="preserve"> председатель комиссии;</w:t>
      </w:r>
    </w:p>
    <w:p w14:paraId="7136B8F3" w14:textId="0F3CE27F" w:rsidR="002778F1" w:rsidRDefault="002778F1" w:rsidP="00BF7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Башурова В.А. - </w:t>
      </w:r>
      <w:r w:rsidRPr="002778F1">
        <w:rPr>
          <w:sz w:val="28"/>
          <w:szCs w:val="28"/>
        </w:rPr>
        <w:t>начальник отдела архитектуры и градостроительства администрации Приаргунского муниципального округа Забайкальского края</w:t>
      </w:r>
      <w:r w:rsidR="009D247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заместитель председателя комиссии;</w:t>
      </w:r>
    </w:p>
    <w:p w14:paraId="56E49E48" w14:textId="24FC3D34" w:rsidR="00F9525B" w:rsidRDefault="003B27ED" w:rsidP="00BF7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25B">
        <w:rPr>
          <w:sz w:val="28"/>
          <w:szCs w:val="28"/>
        </w:rPr>
        <w:t xml:space="preserve">Бронникова В.И. - консультант по делам архитектуры и градостроительства - архитектор администрации </w:t>
      </w:r>
      <w:r w:rsidR="001A5C7B">
        <w:rPr>
          <w:sz w:val="28"/>
          <w:szCs w:val="28"/>
        </w:rPr>
        <w:t>Приаргунского муниципального округа Забайкальского края</w:t>
      </w:r>
      <w:r w:rsidR="009D2472">
        <w:rPr>
          <w:sz w:val="28"/>
          <w:szCs w:val="28"/>
        </w:rPr>
        <w:t xml:space="preserve"> -</w:t>
      </w:r>
      <w:r w:rsidR="00F9525B">
        <w:rPr>
          <w:sz w:val="28"/>
          <w:szCs w:val="28"/>
        </w:rPr>
        <w:t xml:space="preserve"> секретарь комиссии.</w:t>
      </w:r>
    </w:p>
    <w:p w14:paraId="1B9904C1" w14:textId="4C5AB7B5" w:rsidR="003B27ED" w:rsidRDefault="003B27ED" w:rsidP="00BF7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Колесникова Е.М. – </w:t>
      </w:r>
      <w:r w:rsidR="002778F1" w:rsidRPr="002778F1">
        <w:rPr>
          <w:sz w:val="28"/>
          <w:szCs w:val="28"/>
        </w:rPr>
        <w:t>председатель комитета по финансам Приаргунского муниципального округа Забайкальского края</w:t>
      </w:r>
      <w:r>
        <w:rPr>
          <w:sz w:val="28"/>
          <w:szCs w:val="28"/>
        </w:rPr>
        <w:t>;</w:t>
      </w:r>
    </w:p>
    <w:p w14:paraId="5858165C" w14:textId="16B38B71" w:rsidR="006F4CEE" w:rsidRDefault="003B27ED" w:rsidP="00BF7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CEE">
        <w:rPr>
          <w:sz w:val="28"/>
          <w:szCs w:val="28"/>
        </w:rPr>
        <w:t>Иванов С.Ю. - н</w:t>
      </w:r>
      <w:r w:rsidR="006F4CEE">
        <w:rPr>
          <w:color w:val="000000"/>
          <w:sz w:val="28"/>
          <w:szCs w:val="28"/>
        </w:rPr>
        <w:t xml:space="preserve">ачальник отдела жилищно-коммунального хозяйства </w:t>
      </w:r>
      <w:r w:rsidR="006F4CEE">
        <w:rPr>
          <w:sz w:val="28"/>
          <w:szCs w:val="28"/>
        </w:rPr>
        <w:t>администрации Приаргунского муниципального округа Забайкальского края;</w:t>
      </w:r>
    </w:p>
    <w:p w14:paraId="465EB4BE" w14:textId="77777777" w:rsidR="00F9525B" w:rsidRDefault="003B27ED" w:rsidP="00BF7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25B">
        <w:rPr>
          <w:sz w:val="28"/>
          <w:szCs w:val="28"/>
        </w:rPr>
        <w:t xml:space="preserve">Хафизова Т.А. – заместитель начальника отдела имущественных и земельных отношений администрации </w:t>
      </w:r>
      <w:r w:rsidR="001A5C7B">
        <w:rPr>
          <w:sz w:val="28"/>
          <w:szCs w:val="28"/>
        </w:rPr>
        <w:t>Приаргунского муниципального округа Забайкальского края</w:t>
      </w:r>
      <w:r w:rsidR="00F9525B">
        <w:rPr>
          <w:sz w:val="28"/>
          <w:szCs w:val="28"/>
        </w:rPr>
        <w:t>;</w:t>
      </w:r>
    </w:p>
    <w:p w14:paraId="3A48B763" w14:textId="00F938E9" w:rsidR="003B27ED" w:rsidRDefault="003B27ED" w:rsidP="00BF7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Кравцова М.Г. – </w:t>
      </w:r>
      <w:r w:rsidR="002778F1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</w:t>
      </w:r>
      <w:r w:rsidR="002778F1">
        <w:rPr>
          <w:sz w:val="28"/>
          <w:szCs w:val="28"/>
        </w:rPr>
        <w:t>муниципальных закупок</w:t>
      </w:r>
      <w:r>
        <w:rPr>
          <w:sz w:val="28"/>
          <w:szCs w:val="28"/>
        </w:rPr>
        <w:t xml:space="preserve"> администрации Приаргунского муниципального округа Забайкальского края;</w:t>
      </w:r>
    </w:p>
    <w:p w14:paraId="27CA67B5" w14:textId="665FD47E" w:rsidR="00F9525B" w:rsidRDefault="00F9525B" w:rsidP="00BF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Hlk108536296"/>
      <w:r w:rsidR="002778F1">
        <w:rPr>
          <w:sz w:val="28"/>
          <w:szCs w:val="28"/>
        </w:rPr>
        <w:t xml:space="preserve">Мирсанова </w:t>
      </w:r>
      <w:r w:rsidR="00633369">
        <w:rPr>
          <w:sz w:val="28"/>
          <w:szCs w:val="28"/>
        </w:rPr>
        <w:t>О.</w:t>
      </w:r>
      <w:r w:rsidR="002778F1">
        <w:rPr>
          <w:sz w:val="28"/>
          <w:szCs w:val="28"/>
        </w:rPr>
        <w:t>А.</w:t>
      </w:r>
      <w:r w:rsidR="00633369">
        <w:rPr>
          <w:sz w:val="28"/>
          <w:szCs w:val="28"/>
        </w:rPr>
        <w:t xml:space="preserve"> - г</w:t>
      </w:r>
      <w:r>
        <w:rPr>
          <w:sz w:val="28"/>
          <w:szCs w:val="28"/>
        </w:rPr>
        <w:t xml:space="preserve">лава </w:t>
      </w:r>
      <w:r w:rsidR="00006050" w:rsidRPr="00006050">
        <w:rPr>
          <w:sz w:val="28"/>
          <w:szCs w:val="28"/>
        </w:rPr>
        <w:t>МКУ «Приаргунская городская администрация»</w:t>
      </w:r>
      <w:r w:rsidRPr="008C7A7B">
        <w:rPr>
          <w:sz w:val="28"/>
          <w:szCs w:val="28"/>
        </w:rPr>
        <w:t>;</w:t>
      </w:r>
    </w:p>
    <w:p w14:paraId="1AF9601A" w14:textId="7F70D076" w:rsidR="00395939" w:rsidRDefault="00395939" w:rsidP="00BF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 Кличкинской городской администрации </w:t>
      </w:r>
      <w:r w:rsidR="00063F1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Приаргунского муниципального округа Забайкальского края;</w:t>
      </w:r>
    </w:p>
    <w:bookmarkEnd w:id="2"/>
    <w:p w14:paraId="0EB8FC87" w14:textId="26A2943F" w:rsidR="00BD6C82" w:rsidRDefault="00633369" w:rsidP="00BF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395939">
        <w:rPr>
          <w:sz w:val="28"/>
          <w:szCs w:val="28"/>
        </w:rPr>
        <w:t xml:space="preserve">ы </w:t>
      </w:r>
      <w:r w:rsidR="00F9525B">
        <w:rPr>
          <w:sz w:val="28"/>
          <w:szCs w:val="28"/>
        </w:rPr>
        <w:t>сельск</w:t>
      </w:r>
      <w:r w:rsidR="00395939">
        <w:rPr>
          <w:sz w:val="28"/>
          <w:szCs w:val="28"/>
        </w:rPr>
        <w:t>их</w:t>
      </w:r>
      <w:r w:rsidR="00F9525B">
        <w:rPr>
          <w:sz w:val="28"/>
          <w:szCs w:val="28"/>
        </w:rPr>
        <w:t xml:space="preserve"> администраци</w:t>
      </w:r>
      <w:r w:rsidR="00395939">
        <w:rPr>
          <w:sz w:val="28"/>
          <w:szCs w:val="28"/>
        </w:rPr>
        <w:t>й</w:t>
      </w:r>
      <w:r w:rsidR="00F9525B">
        <w:rPr>
          <w:sz w:val="28"/>
          <w:szCs w:val="28"/>
        </w:rPr>
        <w:t xml:space="preserve"> </w:t>
      </w:r>
      <w:r w:rsidR="00063F15">
        <w:rPr>
          <w:sz w:val="28"/>
          <w:szCs w:val="28"/>
        </w:rPr>
        <w:t xml:space="preserve">администрации </w:t>
      </w:r>
      <w:r w:rsidR="00F9525B">
        <w:rPr>
          <w:sz w:val="28"/>
          <w:szCs w:val="28"/>
        </w:rPr>
        <w:t>Приаргунского муниципального округа Забайкальского края</w:t>
      </w:r>
      <w:r w:rsidR="00F9525B" w:rsidRPr="008C7A7B">
        <w:rPr>
          <w:sz w:val="28"/>
          <w:szCs w:val="28"/>
        </w:rPr>
        <w:t>.</w:t>
      </w:r>
      <w:r w:rsidR="00BD6C82">
        <w:rPr>
          <w:sz w:val="28"/>
          <w:szCs w:val="28"/>
        </w:rPr>
        <w:br w:type="page"/>
      </w:r>
    </w:p>
    <w:p w14:paraId="724F37F1" w14:textId="59FB9336" w:rsidR="00D80969" w:rsidRDefault="00D80969" w:rsidP="00D8096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4221082" w14:textId="77777777" w:rsidR="00D80969" w:rsidRDefault="00D80969" w:rsidP="00D8096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9E04417" w14:textId="77777777" w:rsidR="00D80969" w:rsidRDefault="00D80969" w:rsidP="00D8096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14:paraId="7BA0D94E" w14:textId="77777777" w:rsidR="00D80969" w:rsidRDefault="00D80969" w:rsidP="00D8096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64BD72F4" w14:textId="4AA4CAFF" w:rsidR="00D80969" w:rsidRDefault="00D80969" w:rsidP="00D809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     </w:t>
      </w:r>
      <w:r w:rsidR="005C043D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2021 года № </w:t>
      </w:r>
    </w:p>
    <w:p w14:paraId="2B1F4C49" w14:textId="77777777" w:rsidR="00BD6C82" w:rsidRDefault="00BD6C82" w:rsidP="00BD6C82">
      <w:pPr>
        <w:pStyle w:val="a3"/>
        <w:ind w:left="0"/>
        <w:jc w:val="right"/>
        <w:rPr>
          <w:sz w:val="28"/>
          <w:szCs w:val="28"/>
        </w:rPr>
      </w:pPr>
    </w:p>
    <w:p w14:paraId="6ABE5A38" w14:textId="7B864000" w:rsidR="00BD6C82" w:rsidRDefault="00BD6C82" w:rsidP="00AB5C97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BD6C82">
        <w:rPr>
          <w:b/>
          <w:sz w:val="32"/>
          <w:szCs w:val="32"/>
        </w:rPr>
        <w:t xml:space="preserve">орядок деятельности комиссии по подготовке </w:t>
      </w:r>
      <w:bookmarkStart w:id="3" w:name="_Hlk89260949"/>
      <w:r w:rsidR="00D80969" w:rsidRPr="00D80969">
        <w:rPr>
          <w:b/>
          <w:sz w:val="32"/>
          <w:szCs w:val="32"/>
        </w:rPr>
        <w:t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bookmarkEnd w:id="3"/>
    <w:p w14:paraId="2397FE0C" w14:textId="77777777" w:rsidR="00BD6C82" w:rsidRDefault="00BD6C82" w:rsidP="00F2334F">
      <w:pPr>
        <w:pStyle w:val="a3"/>
        <w:ind w:left="0"/>
        <w:jc w:val="both"/>
        <w:rPr>
          <w:sz w:val="28"/>
          <w:szCs w:val="28"/>
        </w:rPr>
      </w:pPr>
    </w:p>
    <w:p w14:paraId="18F9D4D3" w14:textId="77777777" w:rsidR="00F2334F" w:rsidRDefault="00F2334F" w:rsidP="00F2334F">
      <w:pPr>
        <w:pStyle w:val="a3"/>
        <w:ind w:left="0"/>
        <w:jc w:val="both"/>
        <w:rPr>
          <w:sz w:val="28"/>
          <w:szCs w:val="28"/>
        </w:rPr>
      </w:pPr>
    </w:p>
    <w:p w14:paraId="43665A8D" w14:textId="77777777" w:rsidR="00F2334F" w:rsidRPr="00F2334F" w:rsidRDefault="00F2334F" w:rsidP="00F2334F">
      <w:pPr>
        <w:pStyle w:val="a3"/>
        <w:numPr>
          <w:ilvl w:val="0"/>
          <w:numId w:val="4"/>
        </w:numPr>
        <w:ind w:left="0" w:hanging="11"/>
        <w:jc w:val="center"/>
        <w:rPr>
          <w:b/>
          <w:sz w:val="28"/>
          <w:szCs w:val="28"/>
        </w:rPr>
      </w:pPr>
      <w:bookmarkStart w:id="4" w:name="bookmark7"/>
      <w:r w:rsidRPr="00F2334F">
        <w:rPr>
          <w:b/>
          <w:sz w:val="28"/>
          <w:szCs w:val="28"/>
        </w:rPr>
        <w:t>Общие положения</w:t>
      </w:r>
      <w:bookmarkEnd w:id="4"/>
    </w:p>
    <w:p w14:paraId="48AC9A08" w14:textId="77777777" w:rsidR="00F2334F" w:rsidRPr="00F2334F" w:rsidRDefault="00F2334F" w:rsidP="00F2334F">
      <w:pPr>
        <w:pStyle w:val="a3"/>
        <w:ind w:left="0"/>
        <w:rPr>
          <w:b/>
          <w:sz w:val="28"/>
          <w:szCs w:val="28"/>
        </w:rPr>
      </w:pPr>
    </w:p>
    <w:p w14:paraId="209DF156" w14:textId="5126B172" w:rsidR="00F2334F" w:rsidRPr="00633369" w:rsidRDefault="00F2334F" w:rsidP="00633369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633369">
        <w:rPr>
          <w:sz w:val="28"/>
          <w:szCs w:val="28"/>
        </w:rPr>
        <w:t xml:space="preserve">Настоящий порядок определяет компетенцию и порядок деятельности комиссии по подготовке </w:t>
      </w:r>
      <w:bookmarkStart w:id="5" w:name="_Hlk89261310"/>
      <w:r w:rsidR="0098220C" w:rsidRPr="0098220C">
        <w:rPr>
          <w:sz w:val="28"/>
          <w:szCs w:val="28"/>
        </w:rPr>
        <w:t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F4CEE" w:rsidRPr="00633369">
        <w:rPr>
          <w:sz w:val="28"/>
          <w:szCs w:val="28"/>
        </w:rPr>
        <w:t xml:space="preserve"> </w:t>
      </w:r>
      <w:bookmarkEnd w:id="5"/>
      <w:r w:rsidRPr="00633369">
        <w:rPr>
          <w:sz w:val="28"/>
          <w:szCs w:val="28"/>
        </w:rPr>
        <w:t>(далее - комиссия).</w:t>
      </w:r>
    </w:p>
    <w:p w14:paraId="66402E35" w14:textId="77777777" w:rsidR="00F2334F" w:rsidRPr="00F2334F" w:rsidRDefault="00F2334F" w:rsidP="00F2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334F">
        <w:rPr>
          <w:sz w:val="28"/>
          <w:szCs w:val="28"/>
        </w:rPr>
        <w:t xml:space="preserve">Комиссия является постоянно действующим коллегиальным органом при администрации </w:t>
      </w:r>
      <w:r w:rsidR="006F4CEE">
        <w:rPr>
          <w:sz w:val="28"/>
          <w:szCs w:val="28"/>
        </w:rPr>
        <w:t>Приаргунского муниципального округа Забайкальского края</w:t>
      </w:r>
      <w:r w:rsidR="00006050">
        <w:rPr>
          <w:sz w:val="28"/>
          <w:szCs w:val="28"/>
        </w:rPr>
        <w:t xml:space="preserve"> (далее – администрация)</w:t>
      </w:r>
      <w:r w:rsidRPr="00F2334F">
        <w:rPr>
          <w:sz w:val="28"/>
          <w:szCs w:val="28"/>
        </w:rPr>
        <w:t>, созданным</w:t>
      </w:r>
      <w:r>
        <w:rPr>
          <w:sz w:val="28"/>
          <w:szCs w:val="28"/>
        </w:rPr>
        <w:t xml:space="preserve"> в</w:t>
      </w:r>
      <w:r w:rsidRPr="00F2334F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2334F">
        <w:rPr>
          <w:sz w:val="28"/>
          <w:szCs w:val="28"/>
        </w:rPr>
        <w:t>елях совершенствования организации работ по регулир</w:t>
      </w:r>
      <w:r>
        <w:rPr>
          <w:sz w:val="28"/>
          <w:szCs w:val="28"/>
        </w:rPr>
        <w:t xml:space="preserve">ованию застройки на территории </w:t>
      </w:r>
      <w:r w:rsidR="006F4CEE" w:rsidRPr="006F4CEE">
        <w:rPr>
          <w:sz w:val="28"/>
          <w:szCs w:val="28"/>
        </w:rPr>
        <w:t>Приаргунского муниципального округа Забайкальского края</w:t>
      </w:r>
      <w:r w:rsidRPr="00F2334F">
        <w:rPr>
          <w:sz w:val="28"/>
          <w:szCs w:val="28"/>
        </w:rPr>
        <w:t>.</w:t>
      </w:r>
    </w:p>
    <w:p w14:paraId="47398969" w14:textId="77777777" w:rsidR="00F2334F" w:rsidRPr="00F2334F" w:rsidRDefault="00F2334F" w:rsidP="00F2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334F">
        <w:rPr>
          <w:sz w:val="28"/>
          <w:szCs w:val="28"/>
        </w:rPr>
        <w:t xml:space="preserve">Решения комиссии носят рекомендательный характер при принятии решений главой </w:t>
      </w:r>
      <w:r w:rsidR="006F4CEE">
        <w:rPr>
          <w:sz w:val="28"/>
          <w:szCs w:val="28"/>
        </w:rPr>
        <w:t>Приаргунского муниципального округа Забайкальского края</w:t>
      </w:r>
      <w:r w:rsidRPr="00F2334F">
        <w:rPr>
          <w:sz w:val="28"/>
          <w:szCs w:val="28"/>
        </w:rPr>
        <w:t>.</w:t>
      </w:r>
    </w:p>
    <w:p w14:paraId="0559590A" w14:textId="77777777" w:rsidR="00F2334F" w:rsidRDefault="00F2334F" w:rsidP="00F2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334F">
        <w:rPr>
          <w:sz w:val="28"/>
          <w:szCs w:val="28"/>
        </w:rPr>
        <w:t>Комиссия в своей деятельности руководствуется Градостроительным кодексом Российской Федерации, иными нормативными правовыми актами Российской Федерации, Забайкальского края</w:t>
      </w:r>
      <w:r>
        <w:rPr>
          <w:sz w:val="28"/>
          <w:szCs w:val="28"/>
        </w:rPr>
        <w:t>,</w:t>
      </w:r>
      <w:r w:rsidRPr="00F2334F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 w:rsidR="006F4CEE">
        <w:rPr>
          <w:sz w:val="28"/>
          <w:szCs w:val="28"/>
        </w:rPr>
        <w:t>Приаргунского муниципального округа Забайкальского края</w:t>
      </w:r>
      <w:r w:rsidRPr="00F2334F">
        <w:rPr>
          <w:sz w:val="28"/>
          <w:szCs w:val="28"/>
        </w:rPr>
        <w:t>, муниципальными нормативными правовыми актами и настоящим порядком.</w:t>
      </w:r>
    </w:p>
    <w:p w14:paraId="4FB98A95" w14:textId="77777777" w:rsidR="00F2334F" w:rsidRDefault="00F2334F" w:rsidP="00F2334F">
      <w:pPr>
        <w:ind w:firstLine="709"/>
        <w:jc w:val="both"/>
        <w:rPr>
          <w:sz w:val="28"/>
          <w:szCs w:val="28"/>
        </w:rPr>
      </w:pPr>
    </w:p>
    <w:p w14:paraId="1C064794" w14:textId="77777777" w:rsidR="00F2334F" w:rsidRPr="00F2334F" w:rsidRDefault="00F2334F" w:rsidP="00F2334F">
      <w:pPr>
        <w:pStyle w:val="a3"/>
        <w:numPr>
          <w:ilvl w:val="0"/>
          <w:numId w:val="4"/>
        </w:numPr>
        <w:ind w:left="0" w:hanging="11"/>
        <w:jc w:val="center"/>
        <w:rPr>
          <w:b/>
          <w:sz w:val="28"/>
          <w:szCs w:val="28"/>
        </w:rPr>
      </w:pPr>
      <w:r w:rsidRPr="00F2334F">
        <w:rPr>
          <w:b/>
          <w:sz w:val="28"/>
          <w:szCs w:val="28"/>
        </w:rPr>
        <w:t>Состав комиссии</w:t>
      </w:r>
    </w:p>
    <w:p w14:paraId="37F4BD40" w14:textId="77777777" w:rsidR="00F2334F" w:rsidRDefault="00F2334F" w:rsidP="00F2334F">
      <w:pPr>
        <w:jc w:val="both"/>
        <w:rPr>
          <w:sz w:val="28"/>
          <w:szCs w:val="28"/>
        </w:rPr>
      </w:pPr>
    </w:p>
    <w:p w14:paraId="430D1AD7" w14:textId="77777777" w:rsidR="00F2334F" w:rsidRPr="00F2334F" w:rsidRDefault="00F2334F" w:rsidP="00F2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334F">
        <w:rPr>
          <w:sz w:val="28"/>
          <w:szCs w:val="28"/>
        </w:rPr>
        <w:t xml:space="preserve">Состав комиссии утверждается </w:t>
      </w:r>
      <w:r w:rsidR="006F4CEE">
        <w:rPr>
          <w:sz w:val="28"/>
          <w:szCs w:val="28"/>
        </w:rPr>
        <w:t>постановлением администрации Приаргунского муниципального округа Забайкальского края</w:t>
      </w:r>
      <w:r w:rsidRPr="00F2334F">
        <w:rPr>
          <w:sz w:val="28"/>
          <w:szCs w:val="28"/>
        </w:rPr>
        <w:t>.</w:t>
      </w:r>
    </w:p>
    <w:p w14:paraId="68CB74BB" w14:textId="2E7472F2" w:rsidR="00F2334F" w:rsidRPr="00F2334F" w:rsidRDefault="00F2334F" w:rsidP="00F2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334F">
        <w:rPr>
          <w:sz w:val="28"/>
          <w:szCs w:val="28"/>
        </w:rPr>
        <w:t>Комиссия должна состоять из числа членов общей численностью не менее трех человек.</w:t>
      </w:r>
    </w:p>
    <w:p w14:paraId="604A26D6" w14:textId="77777777" w:rsidR="00F2334F" w:rsidRPr="00F2334F" w:rsidRDefault="00F2334F" w:rsidP="00F2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334F">
        <w:rPr>
          <w:sz w:val="28"/>
          <w:szCs w:val="28"/>
        </w:rPr>
        <w:t>Комиссия состоит из председателя и членов комиссии.</w:t>
      </w:r>
    </w:p>
    <w:p w14:paraId="17C0D814" w14:textId="2F0C7DCB" w:rsidR="00F2334F" w:rsidRDefault="00F2334F" w:rsidP="00F2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334F">
        <w:rPr>
          <w:sz w:val="28"/>
          <w:szCs w:val="28"/>
        </w:rPr>
        <w:t xml:space="preserve">Руководство деятельностью комиссии </w:t>
      </w:r>
      <w:r>
        <w:rPr>
          <w:rStyle w:val="213pt"/>
          <w:sz w:val="28"/>
          <w:szCs w:val="28"/>
        </w:rPr>
        <w:t>осуществляет</w:t>
      </w:r>
      <w:r w:rsidR="00006050">
        <w:rPr>
          <w:rStyle w:val="213pt"/>
          <w:sz w:val="28"/>
          <w:szCs w:val="28"/>
        </w:rPr>
        <w:t>ся</w:t>
      </w:r>
      <w:r w:rsidRPr="00F2334F">
        <w:rPr>
          <w:rStyle w:val="213pt"/>
          <w:sz w:val="28"/>
          <w:szCs w:val="28"/>
        </w:rPr>
        <w:t xml:space="preserve"> </w:t>
      </w:r>
      <w:r w:rsidRPr="00F2334F">
        <w:rPr>
          <w:sz w:val="28"/>
          <w:szCs w:val="28"/>
        </w:rPr>
        <w:t>председателем комиссии. При отсутствии председателя комиссии засед</w:t>
      </w:r>
      <w:r>
        <w:rPr>
          <w:sz w:val="28"/>
          <w:szCs w:val="28"/>
        </w:rPr>
        <w:t>ание</w:t>
      </w:r>
      <w:r w:rsidRPr="00F2334F">
        <w:rPr>
          <w:sz w:val="28"/>
          <w:szCs w:val="28"/>
          <w:vertAlign w:val="superscript"/>
        </w:rPr>
        <w:t xml:space="preserve"> </w:t>
      </w:r>
      <w:r w:rsidRPr="00F2334F">
        <w:rPr>
          <w:sz w:val="28"/>
          <w:szCs w:val="28"/>
        </w:rPr>
        <w:t xml:space="preserve">ведет </w:t>
      </w:r>
      <w:r w:rsidR="00C267E5">
        <w:rPr>
          <w:sz w:val="28"/>
          <w:szCs w:val="28"/>
        </w:rPr>
        <w:t>заместитель председателя</w:t>
      </w:r>
      <w:r w:rsidRPr="00F2334F">
        <w:rPr>
          <w:sz w:val="28"/>
          <w:szCs w:val="28"/>
        </w:rPr>
        <w:t xml:space="preserve"> комиссии</w:t>
      </w:r>
      <w:r w:rsidR="00C267E5">
        <w:rPr>
          <w:sz w:val="28"/>
          <w:szCs w:val="28"/>
        </w:rPr>
        <w:t>.</w:t>
      </w:r>
    </w:p>
    <w:p w14:paraId="3E787009" w14:textId="77777777" w:rsidR="0098220C" w:rsidRDefault="0098220C" w:rsidP="00F2334F">
      <w:pPr>
        <w:ind w:firstLine="709"/>
        <w:jc w:val="both"/>
        <w:rPr>
          <w:sz w:val="28"/>
          <w:szCs w:val="28"/>
        </w:rPr>
      </w:pPr>
    </w:p>
    <w:p w14:paraId="5C2E462A" w14:textId="77777777" w:rsidR="00F2334F" w:rsidRDefault="00F2334F" w:rsidP="00F2334F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и права комиссии</w:t>
      </w:r>
    </w:p>
    <w:p w14:paraId="76469D5C" w14:textId="77777777" w:rsidR="00F2334F" w:rsidRDefault="00F2334F" w:rsidP="00F2334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Функции комиссии</w:t>
      </w:r>
    </w:p>
    <w:p w14:paraId="0E0FC60A" w14:textId="77777777" w:rsidR="00F2334F" w:rsidRDefault="00F2334F" w:rsidP="00F2334F">
      <w:pPr>
        <w:pStyle w:val="a3"/>
        <w:ind w:left="0"/>
        <w:jc w:val="center"/>
        <w:rPr>
          <w:b/>
          <w:sz w:val="28"/>
          <w:szCs w:val="28"/>
        </w:rPr>
      </w:pPr>
    </w:p>
    <w:p w14:paraId="0E2D2B9A" w14:textId="1C58E30E" w:rsidR="00F2334F" w:rsidRPr="00F2334F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334F" w:rsidRPr="00F2334F">
        <w:rPr>
          <w:sz w:val="28"/>
          <w:szCs w:val="28"/>
        </w:rPr>
        <w:t xml:space="preserve">Организация работы по подготовке </w:t>
      </w:r>
      <w:r w:rsidR="00C267E5" w:rsidRPr="00C267E5">
        <w:rPr>
          <w:sz w:val="28"/>
          <w:szCs w:val="28"/>
        </w:rPr>
        <w:t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2334F" w:rsidRPr="00F2334F">
        <w:rPr>
          <w:sz w:val="28"/>
          <w:szCs w:val="28"/>
        </w:rPr>
        <w:t xml:space="preserve"> (далее - </w:t>
      </w:r>
      <w:r w:rsidR="00006050">
        <w:rPr>
          <w:sz w:val="28"/>
          <w:szCs w:val="28"/>
        </w:rPr>
        <w:t>проекты</w:t>
      </w:r>
      <w:r w:rsidR="00F2334F" w:rsidRPr="00F2334F">
        <w:rPr>
          <w:sz w:val="28"/>
          <w:szCs w:val="28"/>
        </w:rPr>
        <w:t>).</w:t>
      </w:r>
    </w:p>
    <w:p w14:paraId="75EE6EBC" w14:textId="77777777" w:rsidR="00F2334F" w:rsidRPr="00F2334F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334F" w:rsidRPr="00F2334F">
        <w:rPr>
          <w:sz w:val="28"/>
          <w:szCs w:val="28"/>
        </w:rPr>
        <w:t xml:space="preserve">Рассмотрение предложений физических и юридических лиц по вопросам </w:t>
      </w:r>
      <w:r w:rsidR="00006050">
        <w:rPr>
          <w:sz w:val="28"/>
          <w:szCs w:val="28"/>
        </w:rPr>
        <w:t>проектов</w:t>
      </w:r>
      <w:r w:rsidR="00F2334F" w:rsidRPr="00F2334F">
        <w:rPr>
          <w:sz w:val="28"/>
          <w:szCs w:val="28"/>
        </w:rPr>
        <w:t>.</w:t>
      </w:r>
    </w:p>
    <w:p w14:paraId="571B208D" w14:textId="77777777" w:rsidR="00F2334F" w:rsidRPr="00F2334F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06050">
        <w:rPr>
          <w:sz w:val="28"/>
          <w:szCs w:val="28"/>
        </w:rPr>
        <w:t>3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334F" w:rsidRPr="00F2334F">
        <w:rPr>
          <w:sz w:val="28"/>
          <w:szCs w:val="28"/>
        </w:rPr>
        <w:t xml:space="preserve">Осуществление доработки </w:t>
      </w:r>
      <w:r w:rsidR="00006050">
        <w:rPr>
          <w:sz w:val="28"/>
          <w:szCs w:val="28"/>
        </w:rPr>
        <w:t>проектов</w:t>
      </w:r>
      <w:r w:rsidR="0091573B">
        <w:rPr>
          <w:sz w:val="28"/>
          <w:szCs w:val="28"/>
        </w:rPr>
        <w:t xml:space="preserve"> </w:t>
      </w:r>
      <w:r w:rsidR="00F2334F" w:rsidRPr="00F2334F">
        <w:rPr>
          <w:sz w:val="28"/>
          <w:szCs w:val="28"/>
        </w:rPr>
        <w:t>в случае обнаружения их несоответствия требованиям и документам.</w:t>
      </w:r>
    </w:p>
    <w:p w14:paraId="46BC9D9C" w14:textId="77777777" w:rsidR="00F2334F" w:rsidRPr="00F2334F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06050">
        <w:rPr>
          <w:sz w:val="28"/>
          <w:szCs w:val="28"/>
        </w:rPr>
        <w:t>4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334F" w:rsidRPr="00F2334F">
        <w:rPr>
          <w:sz w:val="28"/>
          <w:szCs w:val="28"/>
        </w:rPr>
        <w:t>Проведение в установленном порядке публичных слушаний</w:t>
      </w:r>
      <w:r w:rsidR="0091573B">
        <w:rPr>
          <w:sz w:val="28"/>
          <w:szCs w:val="28"/>
        </w:rPr>
        <w:t xml:space="preserve"> или общественных обсуждений</w:t>
      </w:r>
      <w:r w:rsidR="00F2334F" w:rsidRPr="00F2334F">
        <w:rPr>
          <w:sz w:val="28"/>
          <w:szCs w:val="28"/>
        </w:rPr>
        <w:t xml:space="preserve"> по </w:t>
      </w:r>
      <w:r w:rsidR="00006050">
        <w:rPr>
          <w:sz w:val="28"/>
          <w:szCs w:val="28"/>
        </w:rPr>
        <w:t>проектам</w:t>
      </w:r>
      <w:r w:rsidR="00F2334F" w:rsidRPr="00F2334F">
        <w:rPr>
          <w:sz w:val="28"/>
          <w:szCs w:val="28"/>
        </w:rPr>
        <w:t>.</w:t>
      </w:r>
    </w:p>
    <w:p w14:paraId="4CF74216" w14:textId="4CA31E35" w:rsidR="00F2334F" w:rsidRPr="00F2334F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06050">
        <w:rPr>
          <w:sz w:val="28"/>
          <w:szCs w:val="28"/>
        </w:rPr>
        <w:t>5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завершения</w:t>
      </w:r>
      <w:r w:rsidR="00F2334F" w:rsidRPr="00F2334F">
        <w:rPr>
          <w:sz w:val="28"/>
          <w:szCs w:val="28"/>
        </w:rPr>
        <w:t xml:space="preserve"> публичных слушаний</w:t>
      </w:r>
      <w:r w:rsidR="0091573B">
        <w:rPr>
          <w:sz w:val="28"/>
          <w:szCs w:val="28"/>
        </w:rPr>
        <w:t xml:space="preserve"> или общественных обсуждений</w:t>
      </w:r>
      <w:r w:rsidR="00F2334F" w:rsidRPr="00F2334F">
        <w:rPr>
          <w:sz w:val="28"/>
          <w:szCs w:val="28"/>
        </w:rPr>
        <w:t xml:space="preserve">, с </w:t>
      </w:r>
      <w:r>
        <w:rPr>
          <w:sz w:val="28"/>
          <w:szCs w:val="28"/>
        </w:rPr>
        <w:t>учетом</w:t>
      </w:r>
      <w:r w:rsidR="00F2334F" w:rsidRPr="00F2334F">
        <w:rPr>
          <w:sz w:val="28"/>
          <w:szCs w:val="28"/>
        </w:rPr>
        <w:t xml:space="preserve"> результатов, комиссия обеспечивает направление проект</w:t>
      </w:r>
      <w:r w:rsidR="00C267E5">
        <w:rPr>
          <w:sz w:val="28"/>
          <w:szCs w:val="28"/>
        </w:rPr>
        <w:t>ов</w:t>
      </w:r>
      <w:r>
        <w:rPr>
          <w:sz w:val="28"/>
          <w:szCs w:val="28"/>
        </w:rPr>
        <w:t xml:space="preserve"> главе</w:t>
      </w:r>
      <w:r w:rsidR="00F2334F" w:rsidRPr="00F2334F">
        <w:rPr>
          <w:sz w:val="28"/>
          <w:szCs w:val="28"/>
        </w:rPr>
        <w:t xml:space="preserve"> </w:t>
      </w:r>
      <w:r w:rsidR="00633369" w:rsidRPr="00633369">
        <w:rPr>
          <w:sz w:val="28"/>
          <w:szCs w:val="28"/>
        </w:rPr>
        <w:t>Приаргунского муниципального округа Забайкальского края</w:t>
      </w:r>
      <w:r w:rsidR="00F2334F" w:rsidRPr="00F2334F">
        <w:rPr>
          <w:sz w:val="28"/>
          <w:szCs w:val="28"/>
        </w:rPr>
        <w:t>. Обязательными приложениями к проект</w:t>
      </w:r>
      <w:r w:rsidR="00C267E5">
        <w:rPr>
          <w:sz w:val="28"/>
          <w:szCs w:val="28"/>
        </w:rPr>
        <w:t>ам</w:t>
      </w:r>
      <w:r w:rsidR="00F2334F" w:rsidRPr="00F2334F">
        <w:rPr>
          <w:sz w:val="28"/>
          <w:szCs w:val="28"/>
        </w:rPr>
        <w:t xml:space="preserve"> являются протокол и заключение о результатах публичных слушаний</w:t>
      </w:r>
      <w:r w:rsidR="0091573B">
        <w:rPr>
          <w:sz w:val="28"/>
          <w:szCs w:val="28"/>
        </w:rPr>
        <w:t xml:space="preserve"> или общественных обсуждений</w:t>
      </w:r>
      <w:r w:rsidR="00F2334F" w:rsidRPr="00F2334F">
        <w:rPr>
          <w:sz w:val="28"/>
          <w:szCs w:val="28"/>
        </w:rPr>
        <w:t>.</w:t>
      </w:r>
    </w:p>
    <w:p w14:paraId="44AF2CB8" w14:textId="77777777" w:rsidR="00F2334F" w:rsidRPr="00F2334F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06050">
        <w:rPr>
          <w:sz w:val="28"/>
          <w:szCs w:val="28"/>
        </w:rPr>
        <w:t>6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334F" w:rsidRPr="00F2334F">
        <w:rPr>
          <w:sz w:val="28"/>
          <w:szCs w:val="28"/>
        </w:rPr>
        <w:t>Рассмотрение иных вопросов, отнесенных к компетенции</w:t>
      </w:r>
      <w:r>
        <w:rPr>
          <w:sz w:val="28"/>
          <w:szCs w:val="28"/>
        </w:rPr>
        <w:t xml:space="preserve"> комиссии.</w:t>
      </w:r>
    </w:p>
    <w:p w14:paraId="0F5369CF" w14:textId="77777777" w:rsidR="00F2334F" w:rsidRPr="00F2334F" w:rsidRDefault="00F2334F" w:rsidP="00F2334F">
      <w:pPr>
        <w:pStyle w:val="a3"/>
        <w:ind w:left="0"/>
        <w:jc w:val="both"/>
        <w:rPr>
          <w:sz w:val="28"/>
          <w:szCs w:val="28"/>
        </w:rPr>
      </w:pPr>
    </w:p>
    <w:p w14:paraId="0E0EF14F" w14:textId="77777777" w:rsidR="00BD6C82" w:rsidRDefault="00EC55A2" w:rsidP="00EC5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Права комиссии</w:t>
      </w:r>
    </w:p>
    <w:p w14:paraId="6E4C25A2" w14:textId="77777777" w:rsidR="00EC55A2" w:rsidRDefault="00EC55A2" w:rsidP="00EC55A2">
      <w:pPr>
        <w:jc w:val="center"/>
        <w:rPr>
          <w:b/>
          <w:sz w:val="28"/>
          <w:szCs w:val="28"/>
        </w:rPr>
      </w:pPr>
    </w:p>
    <w:p w14:paraId="7A4CB20E" w14:textId="77777777" w:rsidR="00EC55A2" w:rsidRPr="00EC55A2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5A2">
        <w:rPr>
          <w:sz w:val="28"/>
          <w:szCs w:val="28"/>
        </w:rPr>
        <w:t>Принимать и отклонять предложения, рекомендации, замечания по вопросам подготовки проект</w:t>
      </w:r>
      <w:r w:rsidR="00006050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6B57CD2D" w14:textId="77777777" w:rsidR="00EC55A2" w:rsidRPr="00EC55A2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5A2">
        <w:rPr>
          <w:sz w:val="28"/>
          <w:szCs w:val="28"/>
        </w:rPr>
        <w:t xml:space="preserve">Приглашать представителей и заслушивать информацию, отчеты, предложения, обращения заинтересованных органов и организаций по </w:t>
      </w:r>
      <w:r w:rsidRPr="00EC55A2">
        <w:rPr>
          <w:sz w:val="28"/>
          <w:szCs w:val="28"/>
        </w:rPr>
        <w:lastRenderedPageBreak/>
        <w:t>вопросам, расс</w:t>
      </w:r>
      <w:r>
        <w:rPr>
          <w:sz w:val="28"/>
          <w:szCs w:val="28"/>
        </w:rPr>
        <w:t>м</w:t>
      </w:r>
      <w:r w:rsidRPr="00EC55A2">
        <w:rPr>
          <w:sz w:val="28"/>
          <w:szCs w:val="28"/>
        </w:rPr>
        <w:t>атр</w:t>
      </w:r>
      <w:r>
        <w:rPr>
          <w:sz w:val="28"/>
          <w:szCs w:val="28"/>
        </w:rPr>
        <w:t>и</w:t>
      </w:r>
      <w:r w:rsidRPr="00EC55A2">
        <w:rPr>
          <w:sz w:val="28"/>
          <w:szCs w:val="28"/>
        </w:rPr>
        <w:t>ва</w:t>
      </w:r>
      <w:r>
        <w:rPr>
          <w:sz w:val="28"/>
          <w:szCs w:val="28"/>
        </w:rPr>
        <w:t>емых н</w:t>
      </w:r>
      <w:r w:rsidRPr="00EC55A2">
        <w:rPr>
          <w:sz w:val="28"/>
          <w:szCs w:val="28"/>
        </w:rPr>
        <w:t>а заседании комиссии</w:t>
      </w:r>
      <w:r>
        <w:rPr>
          <w:sz w:val="28"/>
          <w:szCs w:val="28"/>
        </w:rPr>
        <w:t>,</w:t>
      </w:r>
      <w:r w:rsidRPr="00EC55A2">
        <w:rPr>
          <w:sz w:val="28"/>
          <w:szCs w:val="28"/>
        </w:rPr>
        <w:t xml:space="preserve"> либо относящимся к компетенции комиссии.</w:t>
      </w:r>
    </w:p>
    <w:p w14:paraId="22672E90" w14:textId="77777777" w:rsidR="00EC55A2" w:rsidRPr="00EC55A2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5A2">
        <w:rPr>
          <w:sz w:val="28"/>
          <w:szCs w:val="28"/>
        </w:rPr>
        <w:t>Привлекать незави</w:t>
      </w:r>
      <w:r>
        <w:rPr>
          <w:sz w:val="28"/>
          <w:szCs w:val="28"/>
        </w:rPr>
        <w:t>симых экспертов к работе по подготовке</w:t>
      </w:r>
      <w:r w:rsidRPr="00EC55A2">
        <w:rPr>
          <w:sz w:val="28"/>
          <w:szCs w:val="28"/>
        </w:rPr>
        <w:t xml:space="preserve"> соответствующих рекомендаций и заключений.</w:t>
      </w:r>
    </w:p>
    <w:p w14:paraId="6B71FD7C" w14:textId="77777777" w:rsidR="00EC55A2" w:rsidRDefault="00EC55A2" w:rsidP="00EC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5A2">
        <w:rPr>
          <w:sz w:val="28"/>
          <w:szCs w:val="28"/>
        </w:rPr>
        <w:t xml:space="preserve">Запрашивать в заинтересованных организациях в установленном порядке и </w:t>
      </w:r>
      <w:r>
        <w:rPr>
          <w:sz w:val="28"/>
          <w:szCs w:val="28"/>
        </w:rPr>
        <w:t>получать</w:t>
      </w:r>
      <w:r w:rsidRPr="00EC55A2">
        <w:rPr>
          <w:sz w:val="28"/>
          <w:szCs w:val="28"/>
        </w:rPr>
        <w:t xml:space="preserve"> материалы, необходимые для реализации возложенных </w:t>
      </w:r>
      <w:r>
        <w:rPr>
          <w:sz w:val="28"/>
          <w:szCs w:val="28"/>
        </w:rPr>
        <w:t>на</w:t>
      </w:r>
      <w:r w:rsidRPr="00EC55A2">
        <w:rPr>
          <w:sz w:val="28"/>
          <w:szCs w:val="28"/>
        </w:rPr>
        <w:t xml:space="preserve"> комиссию функций.</w:t>
      </w:r>
    </w:p>
    <w:p w14:paraId="0F168093" w14:textId="77777777" w:rsidR="0091573B" w:rsidRDefault="0091573B" w:rsidP="00EC55A2">
      <w:pPr>
        <w:ind w:firstLine="709"/>
        <w:jc w:val="both"/>
        <w:rPr>
          <w:sz w:val="28"/>
          <w:szCs w:val="28"/>
        </w:rPr>
      </w:pPr>
    </w:p>
    <w:p w14:paraId="6D4F4B0F" w14:textId="77777777" w:rsidR="00EC55A2" w:rsidRPr="00EC55A2" w:rsidRDefault="00EC55A2" w:rsidP="00EC55A2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C55A2">
        <w:rPr>
          <w:b/>
          <w:sz w:val="28"/>
          <w:szCs w:val="28"/>
        </w:rPr>
        <w:t>Порядок работы комиссии</w:t>
      </w:r>
    </w:p>
    <w:p w14:paraId="15FF7F7B" w14:textId="77777777" w:rsidR="00EC55A2" w:rsidRDefault="00EC55A2" w:rsidP="00EC55A2">
      <w:pPr>
        <w:jc w:val="center"/>
        <w:rPr>
          <w:b/>
          <w:sz w:val="28"/>
          <w:szCs w:val="28"/>
        </w:rPr>
      </w:pPr>
    </w:p>
    <w:p w14:paraId="05CA3D12" w14:textId="77777777" w:rsidR="00EC55A2" w:rsidRPr="00EC55A2" w:rsidRDefault="00EC55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5A2">
        <w:rPr>
          <w:sz w:val="28"/>
          <w:szCs w:val="28"/>
        </w:rPr>
        <w:t>Комиссия осуществляет свою деятельность в форме заседани</w:t>
      </w:r>
      <w:r>
        <w:rPr>
          <w:sz w:val="28"/>
          <w:szCs w:val="28"/>
        </w:rPr>
        <w:t>й</w:t>
      </w:r>
      <w:r w:rsidRPr="00EC55A2">
        <w:rPr>
          <w:sz w:val="28"/>
          <w:szCs w:val="28"/>
        </w:rPr>
        <w:t xml:space="preserve"> путем личного участия членов комиссии на безвозмездной основе.</w:t>
      </w:r>
    </w:p>
    <w:p w14:paraId="3A959589" w14:textId="77777777" w:rsidR="00EC55A2" w:rsidRPr="00EC55A2" w:rsidRDefault="00EC55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5A2">
        <w:rPr>
          <w:sz w:val="28"/>
          <w:szCs w:val="28"/>
        </w:rPr>
        <w:t>Заседания комиссии назначаются ее председателем. Заседания проводятся по мере необходимости с учетом поступающих заявлений</w:t>
      </w:r>
      <w:r w:rsidR="00A751DD">
        <w:rPr>
          <w:sz w:val="28"/>
          <w:szCs w:val="28"/>
        </w:rPr>
        <w:t>,</w:t>
      </w:r>
      <w:r w:rsidRPr="00EC55A2">
        <w:rPr>
          <w:sz w:val="28"/>
          <w:szCs w:val="28"/>
        </w:rPr>
        <w:t xml:space="preserve"> относительно которых должны быть приняты решения в установленные сро</w:t>
      </w:r>
      <w:r>
        <w:rPr>
          <w:sz w:val="28"/>
          <w:szCs w:val="28"/>
        </w:rPr>
        <w:t>ки.</w:t>
      </w:r>
    </w:p>
    <w:p w14:paraId="179672E0" w14:textId="77777777" w:rsidR="00EC55A2" w:rsidRPr="00EC55A2" w:rsidRDefault="00EC55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5A2">
        <w:rPr>
          <w:sz w:val="28"/>
          <w:szCs w:val="28"/>
        </w:rPr>
        <w:t>Председатель комиссии осуществляет общее руководс</w:t>
      </w:r>
      <w:r>
        <w:rPr>
          <w:sz w:val="28"/>
          <w:szCs w:val="28"/>
        </w:rPr>
        <w:t>тво</w:t>
      </w:r>
      <w:r w:rsidRPr="00EC55A2">
        <w:rPr>
          <w:sz w:val="28"/>
          <w:szCs w:val="28"/>
        </w:rPr>
        <w:t xml:space="preserve"> деятельностью комиссии, ведет заседания комиссии, контролирует деятельность комиссии, принимает решение о приглашении заинтересованн</w:t>
      </w:r>
      <w:r>
        <w:rPr>
          <w:sz w:val="28"/>
          <w:szCs w:val="28"/>
        </w:rPr>
        <w:t>ых</w:t>
      </w:r>
      <w:r w:rsidRPr="00EC55A2">
        <w:rPr>
          <w:sz w:val="28"/>
          <w:szCs w:val="28"/>
        </w:rPr>
        <w:t xml:space="preserve"> лиц для участия в обсуждении по рассматриваемому вопросу, подписывает повестки дня, протоколы заседаний комиссии, выписки из протоколов</w:t>
      </w:r>
      <w:r>
        <w:rPr>
          <w:sz w:val="28"/>
          <w:szCs w:val="28"/>
        </w:rPr>
        <w:t xml:space="preserve">, </w:t>
      </w:r>
      <w:r w:rsidRPr="00EC55A2">
        <w:rPr>
          <w:sz w:val="28"/>
          <w:szCs w:val="28"/>
        </w:rPr>
        <w:t>запросы, письма и иные документы комиссии, подписывает протокол и заключени</w:t>
      </w:r>
      <w:r w:rsidR="00006050">
        <w:rPr>
          <w:sz w:val="28"/>
          <w:szCs w:val="28"/>
        </w:rPr>
        <w:t>е</w:t>
      </w:r>
      <w:r w:rsidRPr="00EC55A2">
        <w:rPr>
          <w:sz w:val="28"/>
          <w:szCs w:val="28"/>
        </w:rPr>
        <w:t xml:space="preserve"> о результатах публичных слушаний</w:t>
      </w:r>
      <w:r w:rsidR="00006050">
        <w:rPr>
          <w:sz w:val="28"/>
          <w:szCs w:val="28"/>
        </w:rPr>
        <w:t xml:space="preserve"> или общественных обсуждений</w:t>
      </w:r>
      <w:r w:rsidRPr="00EC55A2">
        <w:rPr>
          <w:sz w:val="28"/>
          <w:szCs w:val="28"/>
        </w:rPr>
        <w:t>.</w:t>
      </w:r>
    </w:p>
    <w:p w14:paraId="01C1C782" w14:textId="77777777" w:rsidR="00EC55A2" w:rsidRPr="00EC55A2" w:rsidRDefault="00EC55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5A2">
        <w:rPr>
          <w:sz w:val="28"/>
          <w:szCs w:val="28"/>
        </w:rPr>
        <w:t>Член комиссии:</w:t>
      </w:r>
    </w:p>
    <w:p w14:paraId="020F6853" w14:textId="77777777" w:rsidR="00EC55A2" w:rsidRPr="00EC55A2" w:rsidRDefault="00EC55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55A2">
        <w:rPr>
          <w:sz w:val="28"/>
          <w:szCs w:val="28"/>
        </w:rPr>
        <w:t>участвует в рассмотрении повестки дня заседания комиссии и информирует о наличии негативных факторов, которые</w:t>
      </w:r>
      <w:r w:rsidR="008F41A2">
        <w:rPr>
          <w:sz w:val="28"/>
          <w:szCs w:val="28"/>
        </w:rPr>
        <w:t>,</w:t>
      </w:r>
      <w:r w:rsidRPr="00EC55A2">
        <w:rPr>
          <w:sz w:val="28"/>
          <w:szCs w:val="28"/>
        </w:rPr>
        <w:t xml:space="preserve"> так или иначе</w:t>
      </w:r>
      <w:r w:rsidR="008F41A2">
        <w:rPr>
          <w:sz w:val="28"/>
          <w:szCs w:val="28"/>
        </w:rPr>
        <w:t>,</w:t>
      </w:r>
      <w:r w:rsidRPr="00EC55A2">
        <w:rPr>
          <w:sz w:val="28"/>
          <w:szCs w:val="28"/>
        </w:rPr>
        <w:t xml:space="preserve"> влияют на благоприятные условия жизнедеятельности, права и законные интересы правообладателей земельных участков и объе</w:t>
      </w:r>
      <w:r w:rsidR="008F41A2">
        <w:rPr>
          <w:sz w:val="28"/>
          <w:szCs w:val="28"/>
        </w:rPr>
        <w:t>ктов капитального строительства;</w:t>
      </w:r>
    </w:p>
    <w:p w14:paraId="2421DE12" w14:textId="77777777" w:rsidR="00EC55A2" w:rsidRPr="00EC55A2" w:rsidRDefault="008F41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5A2" w:rsidRPr="00EC55A2">
        <w:rPr>
          <w:sz w:val="28"/>
          <w:szCs w:val="28"/>
        </w:rPr>
        <w:t>участвует в голосовании при принятии решений комиссией;</w:t>
      </w:r>
    </w:p>
    <w:p w14:paraId="42511F91" w14:textId="77777777" w:rsidR="00EC55A2" w:rsidRPr="00EC55A2" w:rsidRDefault="008F41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5A2" w:rsidRPr="00EC55A2">
        <w:rPr>
          <w:sz w:val="28"/>
          <w:szCs w:val="28"/>
        </w:rPr>
        <w:t>вносит предложения, замечания и дополнения в письменном или устном виде по рассматриваемым на заседаниях комиссии вопросам;</w:t>
      </w:r>
    </w:p>
    <w:p w14:paraId="3D34D75E" w14:textId="77777777" w:rsidR="00EC55A2" w:rsidRPr="00EC55A2" w:rsidRDefault="008F41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5A2" w:rsidRPr="00EC55A2">
        <w:rPr>
          <w:sz w:val="28"/>
          <w:szCs w:val="28"/>
        </w:rPr>
        <w:t>принимает участие в публичных слушаниях</w:t>
      </w:r>
      <w:r w:rsidR="00006050">
        <w:rPr>
          <w:sz w:val="28"/>
          <w:szCs w:val="28"/>
        </w:rPr>
        <w:t xml:space="preserve"> или общественных обсуждениях</w:t>
      </w:r>
      <w:r w:rsidR="00EC55A2" w:rsidRPr="00EC55A2">
        <w:rPr>
          <w:sz w:val="28"/>
          <w:szCs w:val="28"/>
        </w:rPr>
        <w:t>;</w:t>
      </w:r>
    </w:p>
    <w:p w14:paraId="2F36F4E3" w14:textId="77777777" w:rsidR="00EC55A2" w:rsidRPr="00EC55A2" w:rsidRDefault="008F41A2" w:rsidP="00390DB6">
      <w:pPr>
        <w:ind w:firstLine="709"/>
        <w:jc w:val="both"/>
        <w:rPr>
          <w:sz w:val="28"/>
          <w:szCs w:val="28"/>
        </w:rPr>
      </w:pPr>
      <w:r>
        <w:rPr>
          <w:rStyle w:val="2105pt"/>
          <w:sz w:val="28"/>
          <w:szCs w:val="28"/>
          <w:lang w:eastAsia="en-US" w:bidi="en-US"/>
        </w:rPr>
        <w:t xml:space="preserve">- </w:t>
      </w:r>
      <w:r w:rsidR="00EC55A2" w:rsidRPr="00EC55A2">
        <w:rPr>
          <w:sz w:val="28"/>
          <w:szCs w:val="28"/>
        </w:rPr>
        <w:t>своевремен</w:t>
      </w:r>
      <w:r>
        <w:rPr>
          <w:sz w:val="28"/>
          <w:szCs w:val="28"/>
        </w:rPr>
        <w:t>но выполняет поручения председат</w:t>
      </w:r>
      <w:r w:rsidR="00EC55A2" w:rsidRPr="00EC55A2">
        <w:rPr>
          <w:sz w:val="28"/>
          <w:szCs w:val="28"/>
        </w:rPr>
        <w:t xml:space="preserve">еля </w:t>
      </w:r>
      <w:r w:rsidR="00EC55A2" w:rsidRPr="008F41A2">
        <w:rPr>
          <w:rStyle w:val="2105pt"/>
          <w:b w:val="0"/>
          <w:sz w:val="28"/>
          <w:szCs w:val="28"/>
        </w:rPr>
        <w:t>комиссии.</w:t>
      </w:r>
    </w:p>
    <w:p w14:paraId="6A5D63BB" w14:textId="77777777" w:rsidR="00EC55A2" w:rsidRPr="00EC55A2" w:rsidRDefault="008F41A2" w:rsidP="0039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55A2" w:rsidRPr="00EC55A2">
        <w:rPr>
          <w:sz w:val="28"/>
          <w:szCs w:val="28"/>
        </w:rPr>
        <w:t>Заседание комиссии считается правомочным, если на не</w:t>
      </w:r>
      <w:r>
        <w:rPr>
          <w:sz w:val="28"/>
          <w:szCs w:val="28"/>
        </w:rPr>
        <w:t xml:space="preserve">м </w:t>
      </w:r>
      <w:r w:rsidR="00EC55A2" w:rsidRPr="00EC55A2">
        <w:rPr>
          <w:sz w:val="28"/>
          <w:szCs w:val="28"/>
        </w:rPr>
        <w:t>присутствует не менее половины членов комиссии.</w:t>
      </w:r>
    </w:p>
    <w:p w14:paraId="4C5785DB" w14:textId="54B70ADC" w:rsidR="00C164A8" w:rsidRDefault="008F41A2" w:rsidP="00C16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6333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55A2" w:rsidRPr="00EC55A2">
        <w:rPr>
          <w:sz w:val="28"/>
          <w:szCs w:val="28"/>
        </w:rPr>
        <w:t>Решения комиссии принимаются отдельно по каждому вопрос</w:t>
      </w:r>
      <w:r>
        <w:rPr>
          <w:sz w:val="28"/>
          <w:szCs w:val="28"/>
        </w:rPr>
        <w:t>у</w:t>
      </w:r>
      <w:r w:rsidR="00EC55A2" w:rsidRPr="00EC55A2">
        <w:rPr>
          <w:sz w:val="28"/>
          <w:szCs w:val="28"/>
        </w:rPr>
        <w:t xml:space="preserve"> большинством голосов присутствующих на заседании членов комиссии путем открытого голосования. Каждый член комиссии обладает правом одно</w:t>
      </w:r>
      <w:r w:rsidR="00006050">
        <w:rPr>
          <w:sz w:val="28"/>
          <w:szCs w:val="28"/>
        </w:rPr>
        <w:t>го</w:t>
      </w:r>
      <w:r w:rsidR="00EC55A2" w:rsidRPr="00EC55A2">
        <w:rPr>
          <w:sz w:val="28"/>
          <w:szCs w:val="28"/>
        </w:rPr>
        <w:t xml:space="preserve"> голоса. При равенстве голосов голос председателя комиссии </w:t>
      </w:r>
      <w:r>
        <w:rPr>
          <w:sz w:val="28"/>
          <w:szCs w:val="28"/>
        </w:rPr>
        <w:t xml:space="preserve">является </w:t>
      </w:r>
      <w:r w:rsidR="00EC55A2" w:rsidRPr="00EC55A2">
        <w:rPr>
          <w:sz w:val="28"/>
          <w:szCs w:val="28"/>
        </w:rPr>
        <w:t>решающим.</w:t>
      </w:r>
      <w:r w:rsidR="00C164A8">
        <w:rPr>
          <w:sz w:val="28"/>
          <w:szCs w:val="28"/>
        </w:rPr>
        <w:br w:type="page"/>
      </w:r>
    </w:p>
    <w:p w14:paraId="0D286DC5" w14:textId="77777777" w:rsidR="00C164A8" w:rsidRPr="007325CD" w:rsidRDefault="00C164A8" w:rsidP="00C164A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7325CD">
        <w:rPr>
          <w:rFonts w:ascii="Times New Roman" w:hAnsi="Times New Roman" w:cs="Times New Roman"/>
          <w:bCs w:val="0"/>
          <w:sz w:val="32"/>
          <w:szCs w:val="32"/>
        </w:rPr>
        <w:lastRenderedPageBreak/>
        <w:t>АДМИН</w:t>
      </w:r>
      <w:r>
        <w:rPr>
          <w:rFonts w:ascii="Times New Roman" w:hAnsi="Times New Roman" w:cs="Times New Roman"/>
          <w:bCs w:val="0"/>
          <w:sz w:val="32"/>
          <w:szCs w:val="32"/>
        </w:rPr>
        <w:t>ИСТРАЦИЯ ПРИАРГУНСКОГО МУНИЦИПАЛЬНОГО ОКРУГА ЗАБАЙКАЛЬСКОГО КРАЯ</w:t>
      </w:r>
    </w:p>
    <w:p w14:paraId="6307DBDB" w14:textId="77777777" w:rsidR="00C164A8" w:rsidRDefault="00C164A8" w:rsidP="00C164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8A50BA" w14:textId="77777777" w:rsidR="00C164A8" w:rsidRPr="001344E5" w:rsidRDefault="00C164A8" w:rsidP="00C164A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8F7C2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14:paraId="3847C630" w14:textId="77777777" w:rsidR="00C164A8" w:rsidRDefault="00C164A8" w:rsidP="00C164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8AF861" w14:textId="77777777" w:rsidR="00C164A8" w:rsidRPr="008F7C22" w:rsidRDefault="00C164A8" w:rsidP="00C164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676C04" w14:textId="6F9C86FB" w:rsidR="00C164A8" w:rsidRDefault="00C164A8" w:rsidP="00C164A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июля </w:t>
      </w:r>
      <w:r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 года                                                                                      № </w:t>
      </w:r>
    </w:p>
    <w:p w14:paraId="64A7B9EE" w14:textId="77777777" w:rsidR="00C164A8" w:rsidRDefault="00C164A8" w:rsidP="00C164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194CF8F" w14:textId="77777777" w:rsidR="00C164A8" w:rsidRPr="008F7C22" w:rsidRDefault="00C164A8" w:rsidP="00C164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EB4A3D" w14:textId="77777777" w:rsidR="00C164A8" w:rsidRPr="00A14BA3" w:rsidRDefault="00C164A8" w:rsidP="00C164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A14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г.т. Приаргунск</w:t>
      </w:r>
    </w:p>
    <w:p w14:paraId="218BBCDC" w14:textId="77777777" w:rsidR="00C164A8" w:rsidRPr="008F7C22" w:rsidRDefault="00C164A8" w:rsidP="00C164A8">
      <w:pPr>
        <w:jc w:val="center"/>
        <w:rPr>
          <w:sz w:val="28"/>
          <w:szCs w:val="28"/>
        </w:rPr>
      </w:pPr>
    </w:p>
    <w:p w14:paraId="08D90E54" w14:textId="77777777" w:rsidR="00C164A8" w:rsidRPr="008E37C2" w:rsidRDefault="00C164A8" w:rsidP="00C164A8">
      <w:pPr>
        <w:jc w:val="center"/>
        <w:rPr>
          <w:sz w:val="28"/>
          <w:szCs w:val="28"/>
        </w:rPr>
      </w:pPr>
    </w:p>
    <w:p w14:paraId="0A076E28" w14:textId="40F380DE" w:rsidR="00C164A8" w:rsidRPr="00BD6C82" w:rsidRDefault="00C164A8" w:rsidP="00C164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изменения в постановление администрации Приаргунского муниципального округа Забайкальского края от 01</w:t>
      </w:r>
      <w:r w:rsidR="00C42CBF">
        <w:rPr>
          <w:b/>
          <w:sz w:val="32"/>
          <w:szCs w:val="32"/>
        </w:rPr>
        <w:t xml:space="preserve"> декабря </w:t>
      </w:r>
      <w:r>
        <w:rPr>
          <w:b/>
          <w:sz w:val="32"/>
          <w:szCs w:val="32"/>
        </w:rPr>
        <w:t>2021 г</w:t>
      </w:r>
      <w:r w:rsidR="00C42CBF">
        <w:rPr>
          <w:b/>
          <w:sz w:val="32"/>
          <w:szCs w:val="32"/>
        </w:rPr>
        <w:t>ода</w:t>
      </w:r>
      <w:r>
        <w:rPr>
          <w:b/>
          <w:sz w:val="32"/>
          <w:szCs w:val="32"/>
        </w:rPr>
        <w:t xml:space="preserve"> № 855 «</w:t>
      </w:r>
      <w:r w:rsidRPr="00BD6C82">
        <w:rPr>
          <w:b/>
          <w:sz w:val="32"/>
          <w:szCs w:val="32"/>
        </w:rPr>
        <w:t>О создании комиссии по подготовке проект</w:t>
      </w:r>
      <w:r>
        <w:rPr>
          <w:b/>
          <w:sz w:val="32"/>
          <w:szCs w:val="32"/>
        </w:rPr>
        <w:t>ов</w:t>
      </w:r>
      <w:r w:rsidRPr="00BD6C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(проектов </w:t>
      </w:r>
      <w:r w:rsidRPr="00BD6C82">
        <w:rPr>
          <w:rStyle w:val="23"/>
          <w:sz w:val="32"/>
          <w:szCs w:val="32"/>
        </w:rPr>
        <w:t>изменений</w:t>
      </w:r>
      <w:r>
        <w:rPr>
          <w:rStyle w:val="23"/>
          <w:sz w:val="32"/>
          <w:szCs w:val="32"/>
        </w:rPr>
        <w:t>)</w:t>
      </w:r>
      <w:r w:rsidRPr="00BD6C82">
        <w:rPr>
          <w:rStyle w:val="23"/>
          <w:sz w:val="32"/>
          <w:szCs w:val="32"/>
        </w:rPr>
        <w:t xml:space="preserve"> </w:t>
      </w:r>
      <w:r w:rsidRPr="00D80969">
        <w:rPr>
          <w:rStyle w:val="23"/>
          <w:sz w:val="32"/>
          <w:szCs w:val="32"/>
        </w:rPr>
        <w:t>генеральных планов,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правил землепользования и застройки,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планировки территории,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межевания территории,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правил благоустройства территорий,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23"/>
          <w:sz w:val="32"/>
          <w:szCs w:val="32"/>
        </w:rPr>
        <w:t>»</w:t>
      </w:r>
    </w:p>
    <w:p w14:paraId="5A19AC80" w14:textId="77777777" w:rsidR="00C164A8" w:rsidRPr="008E37C2" w:rsidRDefault="00C164A8" w:rsidP="00C164A8">
      <w:pPr>
        <w:rPr>
          <w:sz w:val="28"/>
          <w:szCs w:val="28"/>
        </w:rPr>
      </w:pPr>
    </w:p>
    <w:p w14:paraId="25FB9EA4" w14:textId="77777777" w:rsidR="00C164A8" w:rsidRPr="008E37C2" w:rsidRDefault="00C164A8" w:rsidP="00C164A8">
      <w:pPr>
        <w:rPr>
          <w:sz w:val="28"/>
          <w:szCs w:val="28"/>
        </w:rPr>
      </w:pPr>
    </w:p>
    <w:p w14:paraId="4101C1E2" w14:textId="5D3A17F8" w:rsidR="00C164A8" w:rsidRDefault="00C164A8" w:rsidP="00C1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37</w:t>
      </w:r>
      <w:r w:rsidRPr="00BD6C82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BD6C82">
        <w:rPr>
          <w:sz w:val="28"/>
          <w:szCs w:val="28"/>
        </w:rPr>
        <w:t xml:space="preserve"> </w:t>
      </w:r>
      <w:r>
        <w:rPr>
          <w:sz w:val="28"/>
          <w:szCs w:val="28"/>
        </w:rPr>
        <w:t>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14:paraId="7B77DFCD" w14:textId="77777777" w:rsidR="00C164A8" w:rsidRDefault="00C164A8" w:rsidP="00C164A8">
      <w:pPr>
        <w:spacing w:line="276" w:lineRule="auto"/>
        <w:ind w:firstLine="709"/>
        <w:jc w:val="both"/>
        <w:rPr>
          <w:sz w:val="28"/>
          <w:szCs w:val="28"/>
        </w:rPr>
      </w:pPr>
    </w:p>
    <w:p w14:paraId="16E75FE3" w14:textId="106857CF" w:rsidR="00C42CBF" w:rsidRDefault="00C42CBF" w:rsidP="00DB0571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DB057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B0571">
        <w:rPr>
          <w:sz w:val="28"/>
          <w:szCs w:val="28"/>
        </w:rPr>
        <w:t xml:space="preserve"> администрации Приаргунского муниципального округа Забайкальского края от 01</w:t>
      </w:r>
      <w:r>
        <w:rPr>
          <w:sz w:val="28"/>
          <w:szCs w:val="28"/>
        </w:rPr>
        <w:t xml:space="preserve"> декабря </w:t>
      </w:r>
      <w:r w:rsidRPr="00DB0571">
        <w:rPr>
          <w:sz w:val="28"/>
          <w:szCs w:val="28"/>
        </w:rPr>
        <w:t>2021 г</w:t>
      </w:r>
      <w:r>
        <w:rPr>
          <w:sz w:val="28"/>
          <w:szCs w:val="28"/>
        </w:rPr>
        <w:t>ода</w:t>
      </w:r>
      <w:r w:rsidRPr="00DB0571">
        <w:rPr>
          <w:sz w:val="28"/>
          <w:szCs w:val="28"/>
        </w:rPr>
        <w:t xml:space="preserve"> № 855</w:t>
      </w:r>
      <w:r>
        <w:rPr>
          <w:sz w:val="28"/>
          <w:szCs w:val="28"/>
        </w:rPr>
        <w:t xml:space="preserve"> «</w:t>
      </w:r>
      <w:r w:rsidRPr="00C42CBF">
        <w:rPr>
          <w:sz w:val="28"/>
          <w:szCs w:val="28"/>
        </w:rPr>
        <w:t xml:space="preserve">О создании комиссии по подготовке 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</w:t>
      </w:r>
      <w:r w:rsidRPr="00C42CBF">
        <w:rPr>
          <w:sz w:val="28"/>
          <w:szCs w:val="28"/>
        </w:rPr>
        <w:lastRenderedPageBreak/>
        <w:t>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 следующее изменение:</w:t>
      </w:r>
    </w:p>
    <w:p w14:paraId="40D1C078" w14:textId="2AC5CA25" w:rsidR="00C164A8" w:rsidRPr="00C42CBF" w:rsidRDefault="00C42CBF" w:rsidP="00C42CBF">
      <w:pPr>
        <w:pStyle w:val="a3"/>
        <w:numPr>
          <w:ilvl w:val="1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к постановлению </w:t>
      </w:r>
      <w:r w:rsidR="003131BB" w:rsidRPr="00C42CBF">
        <w:rPr>
          <w:sz w:val="28"/>
          <w:szCs w:val="28"/>
        </w:rPr>
        <w:t>в абзаце 8 слова «глава МКУ «Приаргунская городская администрация»</w:t>
      </w:r>
      <w:r w:rsidR="00E6727B">
        <w:rPr>
          <w:sz w:val="28"/>
          <w:szCs w:val="28"/>
        </w:rPr>
        <w:t>»</w:t>
      </w:r>
      <w:r w:rsidR="003131BB" w:rsidRPr="00C42CBF">
        <w:rPr>
          <w:sz w:val="28"/>
          <w:szCs w:val="28"/>
        </w:rPr>
        <w:t xml:space="preserve"> заменить словами</w:t>
      </w:r>
      <w:r w:rsidR="00E6727B">
        <w:rPr>
          <w:sz w:val="28"/>
          <w:szCs w:val="28"/>
        </w:rPr>
        <w:t xml:space="preserve"> «г</w:t>
      </w:r>
      <w:r w:rsidR="003131BB" w:rsidRPr="00C42CBF">
        <w:rPr>
          <w:sz w:val="28"/>
          <w:szCs w:val="28"/>
        </w:rPr>
        <w:t>лава Приаргунской городской администрации администрации Приаргунского муниципального округа Забайкальского края;</w:t>
      </w:r>
      <w:r w:rsidR="00E6727B">
        <w:rPr>
          <w:sz w:val="28"/>
          <w:szCs w:val="28"/>
        </w:rPr>
        <w:t>».</w:t>
      </w:r>
    </w:p>
    <w:p w14:paraId="1DB349C2" w14:textId="40C679AE" w:rsidR="00C164A8" w:rsidRPr="00DB0571" w:rsidRDefault="00C164A8" w:rsidP="00DB0571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0571">
        <w:rPr>
          <w:sz w:val="28"/>
          <w:szCs w:val="28"/>
        </w:rPr>
        <w:t xml:space="preserve">Настоящее постановление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9" w:history="1">
        <w:r w:rsidRPr="00DB0571">
          <w:rPr>
            <w:rStyle w:val="ab"/>
            <w:sz w:val="28"/>
            <w:szCs w:val="28"/>
          </w:rPr>
          <w:t>https://priarg.75.ru</w:t>
        </w:r>
      </w:hyperlink>
      <w:r w:rsidRPr="00DB0571">
        <w:rPr>
          <w:sz w:val="28"/>
          <w:szCs w:val="28"/>
        </w:rPr>
        <w:t>.</w:t>
      </w:r>
    </w:p>
    <w:p w14:paraId="0221518D" w14:textId="77777777" w:rsidR="00C164A8" w:rsidRDefault="00C164A8" w:rsidP="00DB0571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3424FEF" w14:textId="77777777" w:rsidR="00C164A8" w:rsidRDefault="00C164A8" w:rsidP="00C164A8">
      <w:pPr>
        <w:pStyle w:val="a3"/>
        <w:ind w:left="0"/>
        <w:jc w:val="both"/>
        <w:rPr>
          <w:sz w:val="28"/>
          <w:szCs w:val="28"/>
        </w:rPr>
      </w:pPr>
    </w:p>
    <w:p w14:paraId="32016921" w14:textId="77777777" w:rsidR="00C164A8" w:rsidRDefault="00C164A8" w:rsidP="00C164A8">
      <w:pPr>
        <w:pStyle w:val="a3"/>
        <w:ind w:left="0"/>
        <w:jc w:val="both"/>
        <w:rPr>
          <w:sz w:val="28"/>
          <w:szCs w:val="28"/>
        </w:rPr>
      </w:pPr>
    </w:p>
    <w:p w14:paraId="7B2AF7A4" w14:textId="77777777" w:rsidR="00C164A8" w:rsidRDefault="00C164A8" w:rsidP="00C164A8">
      <w:pPr>
        <w:pStyle w:val="a3"/>
        <w:ind w:left="0"/>
        <w:jc w:val="both"/>
        <w:rPr>
          <w:sz w:val="28"/>
          <w:szCs w:val="28"/>
        </w:rPr>
      </w:pPr>
    </w:p>
    <w:p w14:paraId="3A6B5AEB" w14:textId="01309D96" w:rsidR="00C164A8" w:rsidRPr="00424F05" w:rsidRDefault="00DB0571" w:rsidP="00C164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64A8" w:rsidRPr="00424F05">
        <w:rPr>
          <w:sz w:val="28"/>
          <w:szCs w:val="28"/>
        </w:rPr>
        <w:t xml:space="preserve"> Приаргунского </w:t>
      </w:r>
    </w:p>
    <w:p w14:paraId="438BCB74" w14:textId="77777777" w:rsidR="00C164A8" w:rsidRPr="00424F05" w:rsidRDefault="00C164A8" w:rsidP="00C164A8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14:paraId="6508F210" w14:textId="61EC788F" w:rsidR="00C164A8" w:rsidRDefault="00C164A8" w:rsidP="00C164A8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</w:t>
      </w:r>
      <w:r>
        <w:rPr>
          <w:sz w:val="28"/>
          <w:szCs w:val="28"/>
        </w:rPr>
        <w:t xml:space="preserve">    </w:t>
      </w:r>
      <w:r w:rsidR="00DB05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24F05">
        <w:rPr>
          <w:sz w:val="28"/>
          <w:szCs w:val="28"/>
        </w:rPr>
        <w:t xml:space="preserve"> </w:t>
      </w:r>
      <w:r w:rsidR="00DB0571">
        <w:rPr>
          <w:sz w:val="28"/>
          <w:szCs w:val="28"/>
        </w:rPr>
        <w:t>Е.В. Логунов</w:t>
      </w:r>
    </w:p>
    <w:p w14:paraId="4F415F5D" w14:textId="200D88D7" w:rsidR="0015037C" w:rsidRDefault="001503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4A0232" w14:textId="77777777" w:rsidR="0015037C" w:rsidRPr="007325CD" w:rsidRDefault="0015037C" w:rsidP="0015037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7325CD">
        <w:rPr>
          <w:rFonts w:ascii="Times New Roman" w:hAnsi="Times New Roman" w:cs="Times New Roman"/>
          <w:bCs w:val="0"/>
          <w:sz w:val="32"/>
          <w:szCs w:val="32"/>
        </w:rPr>
        <w:lastRenderedPageBreak/>
        <w:t>АДМИН</w:t>
      </w:r>
      <w:r>
        <w:rPr>
          <w:rFonts w:ascii="Times New Roman" w:hAnsi="Times New Roman" w:cs="Times New Roman"/>
          <w:bCs w:val="0"/>
          <w:sz w:val="32"/>
          <w:szCs w:val="32"/>
        </w:rPr>
        <w:t>ИСТРАЦИЯ ПРИАРГУНСКОГО МУНИЦИПАЛЬНОГО ОКРУГА ЗАБАЙКАЛЬСКОГО КРАЯ</w:t>
      </w:r>
    </w:p>
    <w:p w14:paraId="204318E6" w14:textId="77777777" w:rsidR="0015037C" w:rsidRDefault="0015037C" w:rsidP="001503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91EF623" w14:textId="77777777" w:rsidR="0015037C" w:rsidRPr="001344E5" w:rsidRDefault="0015037C" w:rsidP="0015037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8F7C2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14:paraId="43D57A9A" w14:textId="77777777" w:rsidR="0015037C" w:rsidRDefault="0015037C" w:rsidP="001503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CD3046" w14:textId="77777777" w:rsidR="0015037C" w:rsidRPr="008F7C22" w:rsidRDefault="0015037C" w:rsidP="001503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DC1CE77" w14:textId="3EE276F2" w:rsidR="0015037C" w:rsidRDefault="0015037C" w:rsidP="0015037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июня </w:t>
      </w:r>
      <w:r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года                                                                                      № </w:t>
      </w:r>
    </w:p>
    <w:p w14:paraId="7F1A6765" w14:textId="77777777" w:rsidR="0015037C" w:rsidRDefault="0015037C" w:rsidP="001503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FD886D" w14:textId="77777777" w:rsidR="0015037C" w:rsidRPr="008F7C22" w:rsidRDefault="0015037C" w:rsidP="001503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3678574" w14:textId="77777777" w:rsidR="0015037C" w:rsidRPr="00A14BA3" w:rsidRDefault="0015037C" w:rsidP="001503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A14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г.т. Приаргунск</w:t>
      </w:r>
    </w:p>
    <w:p w14:paraId="75779465" w14:textId="77777777" w:rsidR="0015037C" w:rsidRPr="008F7C22" w:rsidRDefault="0015037C" w:rsidP="0015037C">
      <w:pPr>
        <w:jc w:val="center"/>
        <w:rPr>
          <w:sz w:val="28"/>
          <w:szCs w:val="28"/>
        </w:rPr>
      </w:pPr>
    </w:p>
    <w:p w14:paraId="0784DE0E" w14:textId="77777777" w:rsidR="0015037C" w:rsidRPr="008E37C2" w:rsidRDefault="0015037C" w:rsidP="0015037C">
      <w:pPr>
        <w:jc w:val="center"/>
        <w:rPr>
          <w:sz w:val="28"/>
          <w:szCs w:val="28"/>
        </w:rPr>
      </w:pPr>
    </w:p>
    <w:p w14:paraId="0F478034" w14:textId="77777777" w:rsidR="0015037C" w:rsidRPr="00BD6C82" w:rsidRDefault="0015037C" w:rsidP="0015037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изменения в постановление администрации Приаргунского муниципального округа Забайкальского края от 01 декабря 2021 года № 855 «</w:t>
      </w:r>
      <w:r w:rsidRPr="00BD6C82">
        <w:rPr>
          <w:b/>
          <w:sz w:val="32"/>
          <w:szCs w:val="32"/>
        </w:rPr>
        <w:t>О создании комиссии по подготовке проект</w:t>
      </w:r>
      <w:r>
        <w:rPr>
          <w:b/>
          <w:sz w:val="32"/>
          <w:szCs w:val="32"/>
        </w:rPr>
        <w:t>ов</w:t>
      </w:r>
      <w:r w:rsidRPr="00BD6C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(проектов </w:t>
      </w:r>
      <w:r w:rsidRPr="00BD6C82">
        <w:rPr>
          <w:rStyle w:val="23"/>
          <w:sz w:val="32"/>
          <w:szCs w:val="32"/>
        </w:rPr>
        <w:t>изменений</w:t>
      </w:r>
      <w:r>
        <w:rPr>
          <w:rStyle w:val="23"/>
          <w:sz w:val="32"/>
          <w:szCs w:val="32"/>
        </w:rPr>
        <w:t>)</w:t>
      </w:r>
      <w:r w:rsidRPr="00BD6C82">
        <w:rPr>
          <w:rStyle w:val="23"/>
          <w:sz w:val="32"/>
          <w:szCs w:val="32"/>
        </w:rPr>
        <w:t xml:space="preserve"> </w:t>
      </w:r>
      <w:r w:rsidRPr="00D80969">
        <w:rPr>
          <w:rStyle w:val="23"/>
          <w:sz w:val="32"/>
          <w:szCs w:val="32"/>
        </w:rPr>
        <w:t>генеральных планов,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правил землепользования и застройки,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планировки территории,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межевания территории,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правил благоустройства территорий,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23"/>
          <w:sz w:val="32"/>
          <w:szCs w:val="32"/>
        </w:rPr>
        <w:t>»</w:t>
      </w:r>
    </w:p>
    <w:p w14:paraId="450DF872" w14:textId="77777777" w:rsidR="0015037C" w:rsidRPr="008E37C2" w:rsidRDefault="0015037C" w:rsidP="0015037C">
      <w:pPr>
        <w:spacing w:line="276" w:lineRule="auto"/>
        <w:rPr>
          <w:sz w:val="28"/>
          <w:szCs w:val="28"/>
        </w:rPr>
      </w:pPr>
    </w:p>
    <w:p w14:paraId="44011809" w14:textId="77777777" w:rsidR="0015037C" w:rsidRPr="008E37C2" w:rsidRDefault="0015037C" w:rsidP="0015037C">
      <w:pPr>
        <w:spacing w:line="276" w:lineRule="auto"/>
        <w:rPr>
          <w:sz w:val="28"/>
          <w:szCs w:val="28"/>
        </w:rPr>
      </w:pPr>
    </w:p>
    <w:p w14:paraId="7903FD50" w14:textId="77777777" w:rsidR="0015037C" w:rsidRDefault="0015037C" w:rsidP="001503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37</w:t>
      </w:r>
      <w:r w:rsidRPr="00BD6C82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BD6C82">
        <w:rPr>
          <w:sz w:val="28"/>
          <w:szCs w:val="28"/>
        </w:rPr>
        <w:t xml:space="preserve"> </w:t>
      </w:r>
      <w:r>
        <w:rPr>
          <w:sz w:val="28"/>
          <w:szCs w:val="28"/>
        </w:rPr>
        <w:t>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14:paraId="2919E36B" w14:textId="77777777" w:rsidR="0015037C" w:rsidRDefault="0015037C" w:rsidP="0015037C">
      <w:pPr>
        <w:spacing w:line="276" w:lineRule="auto"/>
        <w:ind w:firstLine="709"/>
        <w:jc w:val="both"/>
        <w:rPr>
          <w:sz w:val="28"/>
          <w:szCs w:val="28"/>
        </w:rPr>
      </w:pPr>
    </w:p>
    <w:p w14:paraId="6136555D" w14:textId="2CBA52F3" w:rsidR="0015037C" w:rsidRPr="0015037C" w:rsidRDefault="0015037C" w:rsidP="0015037C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5037C">
        <w:rPr>
          <w:sz w:val="28"/>
          <w:szCs w:val="28"/>
        </w:rPr>
        <w:t xml:space="preserve">Внести в постановление администрации Приаргунского муниципального округа Забайкальского края от 01 декабря 2021 года № 855 «О создании комиссии по подготовке 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</w:t>
      </w:r>
      <w:r w:rsidRPr="0015037C">
        <w:rPr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 следующее изменение:</w:t>
      </w:r>
    </w:p>
    <w:p w14:paraId="7C75B449" w14:textId="6CA080F9" w:rsidR="0015037C" w:rsidRPr="0015037C" w:rsidRDefault="0015037C" w:rsidP="0015037C">
      <w:pPr>
        <w:pStyle w:val="a3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037C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15037C">
        <w:rPr>
          <w:sz w:val="28"/>
          <w:szCs w:val="28"/>
        </w:rPr>
        <w:t xml:space="preserve"> № 1 к постановлению </w:t>
      </w:r>
      <w:r>
        <w:rPr>
          <w:sz w:val="28"/>
          <w:szCs w:val="28"/>
        </w:rPr>
        <w:t>изложить в новой редакции согласно приложению.</w:t>
      </w:r>
    </w:p>
    <w:p w14:paraId="4A925D1D" w14:textId="77777777" w:rsidR="0015037C" w:rsidRPr="00DB0571" w:rsidRDefault="0015037C" w:rsidP="0015037C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0571">
        <w:rPr>
          <w:sz w:val="28"/>
          <w:szCs w:val="28"/>
        </w:rPr>
        <w:t xml:space="preserve">Настоящее постановление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10" w:history="1">
        <w:r w:rsidRPr="00DB0571">
          <w:rPr>
            <w:rStyle w:val="ab"/>
            <w:sz w:val="28"/>
            <w:szCs w:val="28"/>
          </w:rPr>
          <w:t>https://priarg.75.ru</w:t>
        </w:r>
      </w:hyperlink>
      <w:r w:rsidRPr="00DB0571">
        <w:rPr>
          <w:sz w:val="28"/>
          <w:szCs w:val="28"/>
        </w:rPr>
        <w:t>.</w:t>
      </w:r>
    </w:p>
    <w:p w14:paraId="6C0B0078" w14:textId="77777777" w:rsidR="0015037C" w:rsidRDefault="0015037C" w:rsidP="0015037C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D1DDAC0" w14:textId="77777777" w:rsidR="0015037C" w:rsidRDefault="0015037C" w:rsidP="0015037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7D5DEBF6" w14:textId="77777777" w:rsidR="0015037C" w:rsidRDefault="0015037C" w:rsidP="0015037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17323215" w14:textId="77777777" w:rsidR="0015037C" w:rsidRDefault="0015037C" w:rsidP="0015037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7BB810E3" w14:textId="77777777" w:rsidR="0015037C" w:rsidRPr="00424F05" w:rsidRDefault="0015037C" w:rsidP="001503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24F05">
        <w:rPr>
          <w:sz w:val="28"/>
          <w:szCs w:val="28"/>
        </w:rPr>
        <w:t xml:space="preserve"> Приаргунского </w:t>
      </w:r>
    </w:p>
    <w:p w14:paraId="5F6CDCAF" w14:textId="77777777" w:rsidR="0015037C" w:rsidRPr="00424F05" w:rsidRDefault="0015037C" w:rsidP="0015037C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14:paraId="6E5B081A" w14:textId="77777777" w:rsidR="0015037C" w:rsidRDefault="0015037C" w:rsidP="0015037C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</w:t>
      </w:r>
      <w:r>
        <w:rPr>
          <w:sz w:val="28"/>
          <w:szCs w:val="28"/>
        </w:rPr>
        <w:t xml:space="preserve">         </w:t>
      </w:r>
      <w:r w:rsidRPr="00424F05">
        <w:rPr>
          <w:sz w:val="28"/>
          <w:szCs w:val="28"/>
        </w:rPr>
        <w:t xml:space="preserve"> </w:t>
      </w:r>
      <w:r>
        <w:rPr>
          <w:sz w:val="28"/>
          <w:szCs w:val="28"/>
        </w:rPr>
        <w:t>Е.В. Логунов</w:t>
      </w:r>
    </w:p>
    <w:p w14:paraId="424759BA" w14:textId="12F7A72E" w:rsidR="0015037C" w:rsidRDefault="001503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BB8BE3" w14:textId="77777777" w:rsidR="0015037C" w:rsidRDefault="0015037C" w:rsidP="0015037C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6BF23D88" w14:textId="77777777" w:rsidR="0015037C" w:rsidRDefault="0015037C" w:rsidP="0015037C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72F81D8" w14:textId="77777777" w:rsidR="0015037C" w:rsidRDefault="0015037C" w:rsidP="0015037C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14:paraId="049503A1" w14:textId="77777777" w:rsidR="0015037C" w:rsidRDefault="0015037C" w:rsidP="0015037C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63B8E7E4" w14:textId="66CAF06B" w:rsidR="0015037C" w:rsidRDefault="0015037C" w:rsidP="0015037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     июня 2023 года № </w:t>
      </w:r>
    </w:p>
    <w:p w14:paraId="47A4FCB4" w14:textId="77777777" w:rsidR="0015037C" w:rsidRDefault="0015037C" w:rsidP="0015037C">
      <w:pPr>
        <w:pStyle w:val="a3"/>
        <w:ind w:left="0"/>
        <w:jc w:val="right"/>
        <w:rPr>
          <w:sz w:val="28"/>
          <w:szCs w:val="28"/>
        </w:rPr>
      </w:pPr>
    </w:p>
    <w:p w14:paraId="1F7F6E4B" w14:textId="77777777" w:rsidR="0015037C" w:rsidRDefault="0015037C" w:rsidP="0015037C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BD6C82">
        <w:rPr>
          <w:b/>
          <w:sz w:val="32"/>
          <w:szCs w:val="32"/>
        </w:rPr>
        <w:t xml:space="preserve">остав комиссии по подготовке </w:t>
      </w:r>
      <w:r w:rsidRPr="00D80969">
        <w:rPr>
          <w:b/>
          <w:sz w:val="32"/>
          <w:szCs w:val="32"/>
        </w:rPr>
        <w:t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76B6F21C" w14:textId="77777777" w:rsidR="0015037C" w:rsidRPr="00D80969" w:rsidRDefault="0015037C" w:rsidP="0015037C">
      <w:pPr>
        <w:pStyle w:val="a3"/>
        <w:ind w:left="0"/>
        <w:jc w:val="center"/>
        <w:rPr>
          <w:b/>
          <w:sz w:val="28"/>
          <w:szCs w:val="28"/>
        </w:rPr>
      </w:pPr>
    </w:p>
    <w:p w14:paraId="63730538" w14:textId="04C3E970" w:rsidR="0015037C" w:rsidRDefault="0015037C" w:rsidP="0015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Григорьев В.А. – </w:t>
      </w:r>
      <w:r w:rsidRPr="002778F1">
        <w:rPr>
          <w:sz w:val="28"/>
          <w:szCs w:val="28"/>
        </w:rPr>
        <w:t xml:space="preserve">первый заместитель главы Приаргунского муниципального округа Забайкальского края по вопросам жилищно-коммунального хозяйства, </w:t>
      </w:r>
      <w:r>
        <w:rPr>
          <w:sz w:val="28"/>
          <w:szCs w:val="28"/>
        </w:rPr>
        <w:t>связи,</w:t>
      </w:r>
      <w:r w:rsidRPr="002778F1">
        <w:rPr>
          <w:sz w:val="28"/>
          <w:szCs w:val="28"/>
        </w:rPr>
        <w:t xml:space="preserve"> дорожной деятельности, </w:t>
      </w:r>
      <w:r>
        <w:rPr>
          <w:sz w:val="28"/>
          <w:szCs w:val="28"/>
        </w:rPr>
        <w:t xml:space="preserve">строительства, </w:t>
      </w:r>
      <w:r w:rsidRPr="002778F1">
        <w:rPr>
          <w:sz w:val="28"/>
          <w:szCs w:val="28"/>
        </w:rPr>
        <w:t>архитектуры и благоустройства</w:t>
      </w:r>
      <w:r>
        <w:rPr>
          <w:sz w:val="28"/>
          <w:szCs w:val="28"/>
        </w:rPr>
        <w:t>, председатель комиссии;</w:t>
      </w:r>
    </w:p>
    <w:p w14:paraId="4E9C28A8" w14:textId="35E65553" w:rsidR="0015037C" w:rsidRDefault="0015037C" w:rsidP="0015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Бронникова В.И. - </w:t>
      </w:r>
      <w:r w:rsidRPr="002778F1">
        <w:rPr>
          <w:sz w:val="28"/>
          <w:szCs w:val="28"/>
        </w:rPr>
        <w:t>начальник отдела архитектуры и градостроительства администрации Приаргунского муниципального округа Забайкальского края</w:t>
      </w:r>
      <w:r>
        <w:rPr>
          <w:sz w:val="28"/>
          <w:szCs w:val="28"/>
        </w:rPr>
        <w:t>, заместитель председателя комиссии;</w:t>
      </w:r>
    </w:p>
    <w:p w14:paraId="57D0A3C6" w14:textId="078D9D9B" w:rsidR="0015037C" w:rsidRDefault="0015037C" w:rsidP="0015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Слобченко Т.С. - консультант отдела архитектуры и градостроительства - архитектор администрации Приаргунского муниципального округа Забайкальского края, секретарь комиссии.</w:t>
      </w:r>
    </w:p>
    <w:p w14:paraId="7A27CE99" w14:textId="77777777" w:rsidR="0015037C" w:rsidRDefault="0015037C" w:rsidP="0015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Колесникова Е.М. – </w:t>
      </w:r>
      <w:r w:rsidRPr="002778F1">
        <w:rPr>
          <w:sz w:val="28"/>
          <w:szCs w:val="28"/>
        </w:rPr>
        <w:t>председатель комитета по финансам Приаргунского муниципального округа Забайкальского края</w:t>
      </w:r>
      <w:r>
        <w:rPr>
          <w:sz w:val="28"/>
          <w:szCs w:val="28"/>
        </w:rPr>
        <w:t>;</w:t>
      </w:r>
    </w:p>
    <w:p w14:paraId="642DC475" w14:textId="769A569B" w:rsidR="0015037C" w:rsidRDefault="0015037C" w:rsidP="0015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Иванова О.А. – заместитель н</w:t>
      </w:r>
      <w:r>
        <w:rPr>
          <w:color w:val="000000"/>
          <w:sz w:val="28"/>
          <w:szCs w:val="28"/>
        </w:rPr>
        <w:t xml:space="preserve">ачальника отдела жилищно-коммунального хозяйства </w:t>
      </w:r>
      <w:r>
        <w:rPr>
          <w:sz w:val="28"/>
          <w:szCs w:val="28"/>
        </w:rPr>
        <w:t>администрации Приаргунского муниципального округа Забайкальского края;</w:t>
      </w:r>
    </w:p>
    <w:p w14:paraId="4AD6A687" w14:textId="77777777" w:rsidR="0015037C" w:rsidRDefault="0015037C" w:rsidP="0015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Хафизова Т.А. – заместитель начальника отдела имущественных и земельных отношений администрации Приаргунского муниципального округа Забайкальского края;</w:t>
      </w:r>
    </w:p>
    <w:p w14:paraId="27BF63B5" w14:textId="77777777" w:rsidR="0015037C" w:rsidRDefault="0015037C" w:rsidP="0015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Кравцова М.Г. – начальник отдела муниципальных закупок администрации Приаргунского муниципального округа Забайкальского края;</w:t>
      </w:r>
    </w:p>
    <w:p w14:paraId="44BE971E" w14:textId="30D87203" w:rsidR="0015037C" w:rsidRDefault="0015037C" w:rsidP="00150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037C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городс</w:t>
      </w:r>
      <w:r w:rsidRPr="0015037C">
        <w:rPr>
          <w:sz w:val="28"/>
          <w:szCs w:val="28"/>
        </w:rPr>
        <w:t>ких администраций администрации Приаргунского муниципального округа Забайкальского края</w:t>
      </w:r>
      <w:r>
        <w:rPr>
          <w:sz w:val="28"/>
          <w:szCs w:val="28"/>
        </w:rPr>
        <w:t>;</w:t>
      </w:r>
    </w:p>
    <w:p w14:paraId="41D54B6E" w14:textId="6A295833" w:rsidR="00EC55A2" w:rsidRDefault="0015037C" w:rsidP="00150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Главы сельских администраций администрации Приаргунского муниципального округа Забайкальского края</w:t>
      </w:r>
      <w:r w:rsidRPr="008C7A7B">
        <w:rPr>
          <w:sz w:val="28"/>
          <w:szCs w:val="28"/>
        </w:rPr>
        <w:t>.</w:t>
      </w:r>
    </w:p>
    <w:p w14:paraId="56A9E80D" w14:textId="77777777" w:rsidR="003D020F" w:rsidRDefault="003D020F" w:rsidP="0015037C">
      <w:pPr>
        <w:ind w:firstLine="709"/>
        <w:jc w:val="both"/>
        <w:rPr>
          <w:sz w:val="28"/>
          <w:szCs w:val="28"/>
        </w:rPr>
      </w:pPr>
    </w:p>
    <w:p w14:paraId="38034CC2" w14:textId="77777777" w:rsidR="003D020F" w:rsidRDefault="003D020F" w:rsidP="0015037C">
      <w:pPr>
        <w:ind w:firstLine="709"/>
        <w:jc w:val="both"/>
        <w:rPr>
          <w:sz w:val="28"/>
          <w:szCs w:val="28"/>
        </w:rPr>
      </w:pPr>
    </w:p>
    <w:p w14:paraId="4E64F03D" w14:textId="77777777" w:rsidR="003D020F" w:rsidRDefault="003D020F" w:rsidP="0015037C">
      <w:pPr>
        <w:ind w:firstLine="709"/>
        <w:jc w:val="both"/>
        <w:rPr>
          <w:sz w:val="28"/>
          <w:szCs w:val="28"/>
        </w:rPr>
      </w:pPr>
    </w:p>
    <w:p w14:paraId="6CB080FF" w14:textId="77777777" w:rsidR="003D020F" w:rsidRPr="007325CD" w:rsidRDefault="003D020F" w:rsidP="003D020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7325CD">
        <w:rPr>
          <w:rFonts w:ascii="Times New Roman" w:hAnsi="Times New Roman" w:cs="Times New Roman"/>
          <w:bCs w:val="0"/>
          <w:sz w:val="32"/>
          <w:szCs w:val="32"/>
        </w:rPr>
        <w:lastRenderedPageBreak/>
        <w:t>АДМИН</w:t>
      </w:r>
      <w:r>
        <w:rPr>
          <w:rFonts w:ascii="Times New Roman" w:hAnsi="Times New Roman" w:cs="Times New Roman"/>
          <w:bCs w:val="0"/>
          <w:sz w:val="32"/>
          <w:szCs w:val="32"/>
        </w:rPr>
        <w:t>ИСТРАЦИЯ ПРИАРГУНСКОГО МУНИЦИПАЛЬНОГО ОКРУГА ЗАБАЙКАЛЬСКОГО КРАЯ</w:t>
      </w:r>
    </w:p>
    <w:p w14:paraId="4A51963F" w14:textId="77777777" w:rsidR="003D020F" w:rsidRDefault="003D020F" w:rsidP="003D02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6FDC009" w14:textId="77777777" w:rsidR="003D020F" w:rsidRPr="001344E5" w:rsidRDefault="003D020F" w:rsidP="003D020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8F7C2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14:paraId="3FBCE83F" w14:textId="77777777" w:rsidR="003D020F" w:rsidRDefault="003D020F" w:rsidP="003D02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D267D98" w14:textId="77777777" w:rsidR="003D020F" w:rsidRPr="008F7C22" w:rsidRDefault="003D020F" w:rsidP="003D02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AD1FB6" w14:textId="33005DDA" w:rsidR="003D020F" w:rsidRDefault="00F64EF6" w:rsidP="003D020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 </w:t>
      </w:r>
      <w:r w:rsidR="003D02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 w:rsidR="003D020F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D02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 года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3043</w:t>
      </w:r>
    </w:p>
    <w:p w14:paraId="04A66DC0" w14:textId="77777777" w:rsidR="003D020F" w:rsidRDefault="003D020F" w:rsidP="003D02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FCD100D" w14:textId="77777777" w:rsidR="003D020F" w:rsidRPr="008F7C22" w:rsidRDefault="003D020F" w:rsidP="003D02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EDB07D" w14:textId="77777777" w:rsidR="003D020F" w:rsidRPr="00A14BA3" w:rsidRDefault="003D020F" w:rsidP="003D02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A14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г.т. Приаргунск</w:t>
      </w:r>
    </w:p>
    <w:p w14:paraId="5198AFA8" w14:textId="77777777" w:rsidR="003D020F" w:rsidRPr="008F7C22" w:rsidRDefault="003D020F" w:rsidP="003D020F">
      <w:pPr>
        <w:jc w:val="center"/>
        <w:rPr>
          <w:sz w:val="28"/>
          <w:szCs w:val="28"/>
        </w:rPr>
      </w:pPr>
    </w:p>
    <w:p w14:paraId="6997B0CC" w14:textId="77777777" w:rsidR="003D020F" w:rsidRPr="008E37C2" w:rsidRDefault="003D020F" w:rsidP="003D020F">
      <w:pPr>
        <w:jc w:val="center"/>
        <w:rPr>
          <w:sz w:val="28"/>
          <w:szCs w:val="28"/>
        </w:rPr>
      </w:pPr>
    </w:p>
    <w:p w14:paraId="7B666A1B" w14:textId="77777777" w:rsidR="003D020F" w:rsidRPr="00BD6C82" w:rsidRDefault="003D020F" w:rsidP="003D020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изменения в постановление администрации Приаргунского муниципального округа Забайкальского края от 01 декабря 2021 года № 855 «</w:t>
      </w:r>
      <w:r w:rsidRPr="00BD6C82">
        <w:rPr>
          <w:b/>
          <w:sz w:val="32"/>
          <w:szCs w:val="32"/>
        </w:rPr>
        <w:t>О создании комиссии по подготовке проект</w:t>
      </w:r>
      <w:r>
        <w:rPr>
          <w:b/>
          <w:sz w:val="32"/>
          <w:szCs w:val="32"/>
        </w:rPr>
        <w:t>ов</w:t>
      </w:r>
      <w:r w:rsidRPr="00BD6C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(проектов </w:t>
      </w:r>
      <w:r w:rsidRPr="00BD6C82">
        <w:rPr>
          <w:rStyle w:val="23"/>
          <w:sz w:val="32"/>
          <w:szCs w:val="32"/>
        </w:rPr>
        <w:t>изменений</w:t>
      </w:r>
      <w:r>
        <w:rPr>
          <w:rStyle w:val="23"/>
          <w:sz w:val="32"/>
          <w:szCs w:val="32"/>
        </w:rPr>
        <w:t>)</w:t>
      </w:r>
      <w:r w:rsidRPr="00BD6C82">
        <w:rPr>
          <w:rStyle w:val="23"/>
          <w:sz w:val="32"/>
          <w:szCs w:val="32"/>
        </w:rPr>
        <w:t xml:space="preserve"> </w:t>
      </w:r>
      <w:r w:rsidRPr="00D80969">
        <w:rPr>
          <w:rStyle w:val="23"/>
          <w:sz w:val="32"/>
          <w:szCs w:val="32"/>
        </w:rPr>
        <w:t>генеральных планов,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правил землепользования и застройки,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планировки территории,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межевания территории,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правил благоустройства территорий,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>
        <w:rPr>
          <w:rStyle w:val="23"/>
          <w:sz w:val="32"/>
          <w:szCs w:val="32"/>
        </w:rPr>
        <w:t>ов</w:t>
      </w:r>
      <w:r w:rsidRPr="00D80969">
        <w:rPr>
          <w:rStyle w:val="23"/>
          <w:sz w:val="32"/>
          <w:szCs w:val="32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23"/>
          <w:sz w:val="32"/>
          <w:szCs w:val="32"/>
        </w:rPr>
        <w:t>»</w:t>
      </w:r>
    </w:p>
    <w:p w14:paraId="23019282" w14:textId="77777777" w:rsidR="003D020F" w:rsidRPr="008E37C2" w:rsidRDefault="003D020F" w:rsidP="003D020F">
      <w:pPr>
        <w:spacing w:line="276" w:lineRule="auto"/>
        <w:rPr>
          <w:sz w:val="28"/>
          <w:szCs w:val="28"/>
        </w:rPr>
      </w:pPr>
    </w:p>
    <w:p w14:paraId="0E5E5315" w14:textId="77777777" w:rsidR="003D020F" w:rsidRPr="008E37C2" w:rsidRDefault="003D020F" w:rsidP="003D020F">
      <w:pPr>
        <w:spacing w:line="276" w:lineRule="auto"/>
        <w:rPr>
          <w:sz w:val="28"/>
          <w:szCs w:val="28"/>
        </w:rPr>
      </w:pPr>
    </w:p>
    <w:p w14:paraId="53A5F58A" w14:textId="63335628" w:rsidR="003D020F" w:rsidRDefault="003D020F" w:rsidP="003D02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статьёй 37</w:t>
      </w:r>
      <w:r w:rsidRPr="00BD6C82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BD6C82">
        <w:rPr>
          <w:sz w:val="28"/>
          <w:szCs w:val="28"/>
        </w:rPr>
        <w:t xml:space="preserve"> </w:t>
      </w:r>
      <w:r>
        <w:rPr>
          <w:sz w:val="28"/>
          <w:szCs w:val="28"/>
        </w:rPr>
        <w:t>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14:paraId="20C98FB8" w14:textId="77777777" w:rsidR="003D020F" w:rsidRDefault="003D020F" w:rsidP="003D020F">
      <w:pPr>
        <w:spacing w:line="276" w:lineRule="auto"/>
        <w:ind w:firstLine="709"/>
        <w:jc w:val="both"/>
        <w:rPr>
          <w:sz w:val="28"/>
          <w:szCs w:val="28"/>
        </w:rPr>
      </w:pPr>
    </w:p>
    <w:p w14:paraId="6F9B3E7D" w14:textId="77777777" w:rsidR="003D020F" w:rsidRPr="0015037C" w:rsidRDefault="003D020F" w:rsidP="003D020F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5037C">
        <w:rPr>
          <w:sz w:val="28"/>
          <w:szCs w:val="28"/>
        </w:rPr>
        <w:t xml:space="preserve">Внести в постановление администрации Приаргунского муниципального округа Забайкальского края от 01 декабря 2021 года № 855 «О создании комиссии по подготовке 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</w:t>
      </w:r>
      <w:r w:rsidRPr="0015037C">
        <w:rPr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 следующее изменение:</w:t>
      </w:r>
    </w:p>
    <w:p w14:paraId="31B9278A" w14:textId="77777777" w:rsidR="003D020F" w:rsidRPr="0015037C" w:rsidRDefault="003D020F" w:rsidP="003D020F">
      <w:pPr>
        <w:pStyle w:val="a3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037C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15037C">
        <w:rPr>
          <w:sz w:val="28"/>
          <w:szCs w:val="28"/>
        </w:rPr>
        <w:t xml:space="preserve"> № 1 к постановлению </w:t>
      </w:r>
      <w:r>
        <w:rPr>
          <w:sz w:val="28"/>
          <w:szCs w:val="28"/>
        </w:rPr>
        <w:t>изложить в новой редакции согласно приложению.</w:t>
      </w:r>
    </w:p>
    <w:p w14:paraId="272EA2CA" w14:textId="77777777" w:rsidR="003D020F" w:rsidRPr="00DB0571" w:rsidRDefault="003D020F" w:rsidP="003D020F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0571">
        <w:rPr>
          <w:sz w:val="28"/>
          <w:szCs w:val="28"/>
        </w:rPr>
        <w:t xml:space="preserve">Настоящее постановление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11" w:history="1">
        <w:r w:rsidRPr="00DB0571">
          <w:rPr>
            <w:rStyle w:val="ab"/>
            <w:sz w:val="28"/>
            <w:szCs w:val="28"/>
          </w:rPr>
          <w:t>https://priarg.75.ru</w:t>
        </w:r>
      </w:hyperlink>
      <w:r w:rsidRPr="00DB0571">
        <w:rPr>
          <w:sz w:val="28"/>
          <w:szCs w:val="28"/>
        </w:rPr>
        <w:t>.</w:t>
      </w:r>
    </w:p>
    <w:p w14:paraId="4327E810" w14:textId="77777777" w:rsidR="003D020F" w:rsidRDefault="003D020F" w:rsidP="003D020F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CFE8EFE" w14:textId="77777777" w:rsidR="003D020F" w:rsidRDefault="003D020F" w:rsidP="003D020F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7CC096AA" w14:textId="77777777" w:rsidR="003D020F" w:rsidRDefault="003D020F" w:rsidP="003D020F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0360E349" w14:textId="77777777" w:rsidR="003D020F" w:rsidRDefault="003D020F" w:rsidP="003D020F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36FC0DCF" w14:textId="77777777" w:rsidR="003D020F" w:rsidRPr="00424F05" w:rsidRDefault="003D020F" w:rsidP="003D02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24F05">
        <w:rPr>
          <w:sz w:val="28"/>
          <w:szCs w:val="28"/>
        </w:rPr>
        <w:t xml:space="preserve"> Приаргунского </w:t>
      </w:r>
    </w:p>
    <w:p w14:paraId="7EAA9111" w14:textId="77777777" w:rsidR="003D020F" w:rsidRPr="00424F05" w:rsidRDefault="003D020F" w:rsidP="003D020F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14:paraId="708C3554" w14:textId="77777777" w:rsidR="003D020F" w:rsidRDefault="003D020F" w:rsidP="003D020F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</w:t>
      </w:r>
      <w:r>
        <w:rPr>
          <w:sz w:val="28"/>
          <w:szCs w:val="28"/>
        </w:rPr>
        <w:t xml:space="preserve">         </w:t>
      </w:r>
      <w:r w:rsidRPr="00424F05">
        <w:rPr>
          <w:sz w:val="28"/>
          <w:szCs w:val="28"/>
        </w:rPr>
        <w:t xml:space="preserve"> </w:t>
      </w:r>
      <w:r>
        <w:rPr>
          <w:sz w:val="28"/>
          <w:szCs w:val="28"/>
        </w:rPr>
        <w:t>Е.В. Логунов</w:t>
      </w:r>
    </w:p>
    <w:p w14:paraId="4DE6D6F8" w14:textId="77777777" w:rsidR="003D020F" w:rsidRDefault="003D020F" w:rsidP="003D02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CD18DA" w14:textId="77777777" w:rsidR="00F64EF6" w:rsidRDefault="00F64EF6" w:rsidP="00F64EF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13F4E0C" w14:textId="77777777" w:rsidR="00F64EF6" w:rsidRDefault="00F64EF6" w:rsidP="00F64EF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4A1D696" w14:textId="77777777" w:rsidR="00F64EF6" w:rsidRDefault="00F64EF6" w:rsidP="00F64EF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14:paraId="1FB20320" w14:textId="77777777" w:rsidR="00F64EF6" w:rsidRDefault="00F64EF6" w:rsidP="00F64EF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0B2E92CF" w14:textId="77777777" w:rsidR="00F64EF6" w:rsidRDefault="00F64EF6" w:rsidP="00F64E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17декабря 2024 года № 3043</w:t>
      </w:r>
    </w:p>
    <w:p w14:paraId="14C2BACF" w14:textId="77777777" w:rsidR="00F64EF6" w:rsidRDefault="00F64EF6" w:rsidP="00F64EF6">
      <w:pPr>
        <w:pStyle w:val="a3"/>
        <w:ind w:left="0"/>
        <w:jc w:val="right"/>
        <w:rPr>
          <w:sz w:val="28"/>
          <w:szCs w:val="28"/>
        </w:rPr>
      </w:pPr>
    </w:p>
    <w:p w14:paraId="0D85661A" w14:textId="77777777" w:rsidR="00F64EF6" w:rsidRDefault="00F64EF6" w:rsidP="00F64EF6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BD6C82">
        <w:rPr>
          <w:b/>
          <w:sz w:val="32"/>
          <w:szCs w:val="32"/>
        </w:rPr>
        <w:t xml:space="preserve">остав комиссии по подготовке </w:t>
      </w:r>
      <w:r w:rsidRPr="00D80969">
        <w:rPr>
          <w:b/>
          <w:sz w:val="32"/>
          <w:szCs w:val="32"/>
        </w:rPr>
        <w:t>проектов (проектов изменений)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51AAB12F" w14:textId="77777777" w:rsidR="00F64EF6" w:rsidRPr="00D80969" w:rsidRDefault="00F64EF6" w:rsidP="00F64EF6">
      <w:pPr>
        <w:pStyle w:val="a3"/>
        <w:ind w:left="0"/>
        <w:jc w:val="center"/>
        <w:rPr>
          <w:b/>
          <w:sz w:val="28"/>
          <w:szCs w:val="28"/>
        </w:rPr>
      </w:pPr>
    </w:p>
    <w:p w14:paraId="1C5C4BB1" w14:textId="77777777" w:rsidR="00F64EF6" w:rsidRDefault="00F64EF6" w:rsidP="00F64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Григорьев В.А. – </w:t>
      </w:r>
      <w:r w:rsidRPr="002778F1">
        <w:rPr>
          <w:sz w:val="28"/>
          <w:szCs w:val="28"/>
        </w:rPr>
        <w:t xml:space="preserve">первый заместитель главы Приаргунского муниципального округа Забайкальского края по вопросам жилищно-коммунального хозяйства, </w:t>
      </w:r>
      <w:r>
        <w:rPr>
          <w:sz w:val="28"/>
          <w:szCs w:val="28"/>
        </w:rPr>
        <w:t>связи,</w:t>
      </w:r>
      <w:r w:rsidRPr="002778F1">
        <w:rPr>
          <w:sz w:val="28"/>
          <w:szCs w:val="28"/>
        </w:rPr>
        <w:t xml:space="preserve"> дорожной деятельности, </w:t>
      </w:r>
      <w:r>
        <w:rPr>
          <w:sz w:val="28"/>
          <w:szCs w:val="28"/>
        </w:rPr>
        <w:t xml:space="preserve">строительства, </w:t>
      </w:r>
      <w:r w:rsidRPr="002778F1">
        <w:rPr>
          <w:sz w:val="28"/>
          <w:szCs w:val="28"/>
        </w:rPr>
        <w:t>архитектуры и благоустройства</w:t>
      </w:r>
      <w:r>
        <w:rPr>
          <w:sz w:val="28"/>
          <w:szCs w:val="28"/>
        </w:rPr>
        <w:t>, председатель комиссии;</w:t>
      </w:r>
    </w:p>
    <w:p w14:paraId="1BD08332" w14:textId="77777777" w:rsidR="00F64EF6" w:rsidRDefault="00F64EF6" w:rsidP="00F64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Слобченко Т.С. - </w:t>
      </w:r>
      <w:r w:rsidRPr="002778F1">
        <w:rPr>
          <w:sz w:val="28"/>
          <w:szCs w:val="28"/>
        </w:rPr>
        <w:t>начальник отдела архитектуры и градостроительства администрации Приаргунского муниципального округа Забайкальского края</w:t>
      </w:r>
      <w:r>
        <w:rPr>
          <w:sz w:val="28"/>
          <w:szCs w:val="28"/>
        </w:rPr>
        <w:t>, заместитель председателя комиссии;</w:t>
      </w:r>
    </w:p>
    <w:p w14:paraId="2945C9FD" w14:textId="77777777" w:rsidR="00F64EF6" w:rsidRDefault="00F64EF6" w:rsidP="00F64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Султанова О.В. - консультант отдела архитектуры и градостроительства - архитектор администрации Приаргунского муниципального округа Забайкальского края, секретарь комиссии.</w:t>
      </w:r>
    </w:p>
    <w:p w14:paraId="6A0F9BAB" w14:textId="77777777" w:rsidR="00F64EF6" w:rsidRDefault="00F64EF6" w:rsidP="00F64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Иванова О.А. – заместитель н</w:t>
      </w:r>
      <w:r>
        <w:rPr>
          <w:color w:val="000000"/>
          <w:sz w:val="28"/>
          <w:szCs w:val="28"/>
        </w:rPr>
        <w:t xml:space="preserve">ачальника отдела жилищно-коммунального хозяйства </w:t>
      </w:r>
      <w:r>
        <w:rPr>
          <w:sz w:val="28"/>
          <w:szCs w:val="28"/>
        </w:rPr>
        <w:t>администрации Приаргунского муниципального округа Забайкальского края;</w:t>
      </w:r>
    </w:p>
    <w:p w14:paraId="73D3EA86" w14:textId="77777777" w:rsidR="00F64EF6" w:rsidRDefault="00F64EF6" w:rsidP="00F64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Хафизова Т.А. – заместитель начальника отдела имущественных и земельных отношений администрации Приаргунского муниципального округа Забайкальского края;</w:t>
      </w:r>
    </w:p>
    <w:p w14:paraId="5B3E4330" w14:textId="3B6057E3" w:rsidR="00F64EF6" w:rsidRDefault="00F64EF6" w:rsidP="00F64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037C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городс</w:t>
      </w:r>
      <w:r w:rsidRPr="0015037C">
        <w:rPr>
          <w:sz w:val="28"/>
          <w:szCs w:val="28"/>
        </w:rPr>
        <w:t>ких администраций администрации Приаргунского муниципального округа Забайкальского края</w:t>
      </w:r>
      <w:r>
        <w:rPr>
          <w:sz w:val="28"/>
          <w:szCs w:val="28"/>
        </w:rPr>
        <w:t xml:space="preserve"> (по согласованию);</w:t>
      </w:r>
    </w:p>
    <w:p w14:paraId="7EA472FB" w14:textId="5B5289C4" w:rsidR="00F64EF6" w:rsidRPr="00EC55A2" w:rsidRDefault="00F64EF6" w:rsidP="00F64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Главы сельских администраций администрации Приаргунского муниципального округа Забайкальского края (по согласованию)</w:t>
      </w:r>
      <w:r w:rsidRPr="008C7A7B">
        <w:rPr>
          <w:sz w:val="28"/>
          <w:szCs w:val="28"/>
        </w:rPr>
        <w:t>.</w:t>
      </w:r>
    </w:p>
    <w:p w14:paraId="05DC12A1" w14:textId="77777777" w:rsidR="00F64EF6" w:rsidRPr="00EC55A2" w:rsidRDefault="00F64EF6" w:rsidP="00F64EF6">
      <w:pPr>
        <w:ind w:firstLine="709"/>
        <w:jc w:val="both"/>
        <w:rPr>
          <w:sz w:val="28"/>
          <w:szCs w:val="28"/>
        </w:rPr>
      </w:pPr>
    </w:p>
    <w:p w14:paraId="65C45968" w14:textId="77777777" w:rsidR="00F64EF6" w:rsidRDefault="00F64EF6" w:rsidP="0015037C">
      <w:pPr>
        <w:ind w:firstLine="709"/>
        <w:jc w:val="both"/>
        <w:rPr>
          <w:sz w:val="28"/>
          <w:szCs w:val="28"/>
        </w:rPr>
      </w:pPr>
    </w:p>
    <w:p w14:paraId="75D0FFE1" w14:textId="77777777" w:rsidR="00F64EF6" w:rsidRPr="00EC55A2" w:rsidRDefault="00F64EF6" w:rsidP="0015037C">
      <w:pPr>
        <w:ind w:firstLine="709"/>
        <w:jc w:val="both"/>
        <w:rPr>
          <w:sz w:val="28"/>
          <w:szCs w:val="28"/>
        </w:rPr>
      </w:pPr>
    </w:p>
    <w:sectPr w:rsidR="00F64EF6" w:rsidRPr="00EC55A2" w:rsidSect="0015037C">
      <w:pgSz w:w="11906" w:h="16838"/>
      <w:pgMar w:top="993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88BB" w14:textId="77777777" w:rsidR="00881882" w:rsidRDefault="00881882">
      <w:r>
        <w:separator/>
      </w:r>
    </w:p>
  </w:endnote>
  <w:endnote w:type="continuationSeparator" w:id="0">
    <w:p w14:paraId="1D3EC4FE" w14:textId="77777777" w:rsidR="00881882" w:rsidRDefault="0088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6507" w14:textId="77777777" w:rsidR="00881882" w:rsidRDefault="00881882">
      <w:r>
        <w:separator/>
      </w:r>
    </w:p>
  </w:footnote>
  <w:footnote w:type="continuationSeparator" w:id="0">
    <w:p w14:paraId="5F7AB484" w14:textId="77777777" w:rsidR="00881882" w:rsidRDefault="0088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409CE"/>
    <w:multiLevelType w:val="multilevel"/>
    <w:tmpl w:val="CC7AD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8F57CAE"/>
    <w:multiLevelType w:val="hybridMultilevel"/>
    <w:tmpl w:val="2806E418"/>
    <w:lvl w:ilvl="0" w:tplc="D3B8E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DF4077"/>
    <w:multiLevelType w:val="multilevel"/>
    <w:tmpl w:val="A34C48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EEB76E3"/>
    <w:multiLevelType w:val="multilevel"/>
    <w:tmpl w:val="58A8B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356127432">
    <w:abstractNumId w:val="2"/>
  </w:num>
  <w:num w:numId="2" w16cid:durableId="1572735453">
    <w:abstractNumId w:val="8"/>
  </w:num>
  <w:num w:numId="3" w16cid:durableId="2059039953">
    <w:abstractNumId w:val="3"/>
  </w:num>
  <w:num w:numId="4" w16cid:durableId="1791894620">
    <w:abstractNumId w:val="6"/>
  </w:num>
  <w:num w:numId="5" w16cid:durableId="2064135192">
    <w:abstractNumId w:val="5"/>
  </w:num>
  <w:num w:numId="6" w16cid:durableId="1575356848">
    <w:abstractNumId w:val="9"/>
  </w:num>
  <w:num w:numId="7" w16cid:durableId="1664626363">
    <w:abstractNumId w:val="4"/>
  </w:num>
  <w:num w:numId="8" w16cid:durableId="391538020">
    <w:abstractNumId w:val="0"/>
  </w:num>
  <w:num w:numId="9" w16cid:durableId="1137533304">
    <w:abstractNumId w:val="11"/>
  </w:num>
  <w:num w:numId="10" w16cid:durableId="1867400703">
    <w:abstractNumId w:val="10"/>
  </w:num>
  <w:num w:numId="11" w16cid:durableId="169880421">
    <w:abstractNumId w:val="7"/>
  </w:num>
  <w:num w:numId="12" w16cid:durableId="184794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C82"/>
    <w:rsid w:val="00006050"/>
    <w:rsid w:val="00034873"/>
    <w:rsid w:val="00063F15"/>
    <w:rsid w:val="0009426C"/>
    <w:rsid w:val="00096486"/>
    <w:rsid w:val="000A4361"/>
    <w:rsid w:val="000C08BA"/>
    <w:rsid w:val="000F7314"/>
    <w:rsid w:val="0015037C"/>
    <w:rsid w:val="001859DE"/>
    <w:rsid w:val="001A5C7B"/>
    <w:rsid w:val="001D0392"/>
    <w:rsid w:val="001E73C4"/>
    <w:rsid w:val="0024383D"/>
    <w:rsid w:val="00257645"/>
    <w:rsid w:val="002778F1"/>
    <w:rsid w:val="002A1FEE"/>
    <w:rsid w:val="00302BB2"/>
    <w:rsid w:val="003131BB"/>
    <w:rsid w:val="003722E5"/>
    <w:rsid w:val="00390DB6"/>
    <w:rsid w:val="00395939"/>
    <w:rsid w:val="00397643"/>
    <w:rsid w:val="003B27ED"/>
    <w:rsid w:val="003D020F"/>
    <w:rsid w:val="00424F05"/>
    <w:rsid w:val="00433059"/>
    <w:rsid w:val="004C05EA"/>
    <w:rsid w:val="005C043D"/>
    <w:rsid w:val="006167FA"/>
    <w:rsid w:val="00633369"/>
    <w:rsid w:val="0064590D"/>
    <w:rsid w:val="00665304"/>
    <w:rsid w:val="00666CEE"/>
    <w:rsid w:val="006A1A77"/>
    <w:rsid w:val="006B0D4F"/>
    <w:rsid w:val="006D5134"/>
    <w:rsid w:val="006F4CEE"/>
    <w:rsid w:val="007159FC"/>
    <w:rsid w:val="00715C4A"/>
    <w:rsid w:val="008144D7"/>
    <w:rsid w:val="00881882"/>
    <w:rsid w:val="008873A9"/>
    <w:rsid w:val="008C7A7B"/>
    <w:rsid w:val="008D46F5"/>
    <w:rsid w:val="008F41A2"/>
    <w:rsid w:val="0091573B"/>
    <w:rsid w:val="0098220C"/>
    <w:rsid w:val="009A48A0"/>
    <w:rsid w:val="009A79A1"/>
    <w:rsid w:val="009D2472"/>
    <w:rsid w:val="009F2221"/>
    <w:rsid w:val="00A751DD"/>
    <w:rsid w:val="00AB5C97"/>
    <w:rsid w:val="00AC6817"/>
    <w:rsid w:val="00B13C09"/>
    <w:rsid w:val="00B22DD8"/>
    <w:rsid w:val="00B37F10"/>
    <w:rsid w:val="00B82043"/>
    <w:rsid w:val="00B83100"/>
    <w:rsid w:val="00BD6C82"/>
    <w:rsid w:val="00BE4382"/>
    <w:rsid w:val="00BE67B2"/>
    <w:rsid w:val="00BF7634"/>
    <w:rsid w:val="00C0543C"/>
    <w:rsid w:val="00C139A8"/>
    <w:rsid w:val="00C164A8"/>
    <w:rsid w:val="00C25E8C"/>
    <w:rsid w:val="00C267E5"/>
    <w:rsid w:val="00C42CBF"/>
    <w:rsid w:val="00C9310B"/>
    <w:rsid w:val="00CA6B4A"/>
    <w:rsid w:val="00D7416E"/>
    <w:rsid w:val="00D80969"/>
    <w:rsid w:val="00DB0571"/>
    <w:rsid w:val="00DB7FE9"/>
    <w:rsid w:val="00E53940"/>
    <w:rsid w:val="00E6727B"/>
    <w:rsid w:val="00EC4365"/>
    <w:rsid w:val="00EC55A2"/>
    <w:rsid w:val="00F2334F"/>
    <w:rsid w:val="00F358F9"/>
    <w:rsid w:val="00F4726A"/>
    <w:rsid w:val="00F56FD0"/>
    <w:rsid w:val="00F64EF6"/>
    <w:rsid w:val="00F9525B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5CC27"/>
  <w15:docId w15:val="{BD10CB6F-95DB-4BB5-ACAF-A16BCDE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D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4F0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358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5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arg.75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iarg.7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arg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B3BB-4372-4F55-B1AF-D33B4584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14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Thermaltake</cp:lastModifiedBy>
  <cp:revision>34</cp:revision>
  <cp:lastPrinted>2025-01-17T23:27:00Z</cp:lastPrinted>
  <dcterms:created xsi:type="dcterms:W3CDTF">2019-03-12T01:58:00Z</dcterms:created>
  <dcterms:modified xsi:type="dcterms:W3CDTF">2025-01-22T04:29:00Z</dcterms:modified>
</cp:coreProperties>
</file>