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71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 xml:space="preserve">За</w:t>
      </w:r>
      <w:r>
        <w:rPr>
          <w:rFonts w:ascii="Segoe UI" w:hAnsi="Segoe UI" w:cs="Segoe UI"/>
          <w:bCs/>
          <w:sz w:val="28"/>
          <w:szCs w:val="28"/>
        </w:rPr>
        <w:t xml:space="preserve">чем нужна государственная регистрация прав на объекты недвижимого имущества?</w:t>
      </w:r>
      <w:r>
        <w:rPr>
          <w:rFonts w:ascii="Segoe UI" w:hAnsi="Segoe UI" w:cs="Segoe U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29.06.202</w:t>
      </w:r>
      <w:r>
        <w:rPr>
          <w:rFonts w:ascii="Segoe UI" w:hAnsi="Segoe UI" w:cs="Segoe UI"/>
          <w:sz w:val="24"/>
          <w:szCs w:val="24"/>
        </w:rPr>
        <w:t xml:space="preserve">1 вступил в силу Федеральный закон от 31.12.2020 № 518-ФЗ, в соответствии с которым органы местного самоуправления ведут поиск правообладателей ранее учтенных объектов недвижимости, чтобы внести сведения о них в Единый государственный реестр недвижимости. 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 ранее у</w:t>
      </w:r>
      <w:r>
        <w:rPr>
          <w:rFonts w:ascii="Segoe UI" w:hAnsi="Segoe UI" w:cs="Segoe UI"/>
          <w:sz w:val="24"/>
          <w:szCs w:val="24"/>
        </w:rPr>
        <w:t xml:space="preserve">чтенным объектам недвижимости относятся те объекты, права на которые возникли до 31.01.1998, то есть до вступления в силу Федерального закона от 21 июля 1997 года № 122-ФЗ "О государственной регистрации прав на недвижимое имущество и сделок с ним". И если </w:t>
      </w:r>
      <w:r>
        <w:rPr>
          <w:rFonts w:ascii="Segoe UI" w:hAnsi="Segoe UI" w:cs="Segoe UI"/>
          <w:sz w:val="24"/>
          <w:szCs w:val="24"/>
        </w:rPr>
        <w:t xml:space="preserve">правоустанавливающие документы</w:t>
      </w:r>
      <w:r>
        <w:rPr>
          <w:rFonts w:ascii="Segoe UI" w:hAnsi="Segoe UI" w:cs="Segoe UI"/>
          <w:sz w:val="24"/>
          <w:szCs w:val="24"/>
        </w:rPr>
        <w:t xml:space="preserve"> датированные до 31.01.1998 подлежат регистрации по желанию правообладателя, то документы с датой после 31.01.1998 должны быть зарегистрированы обязательно.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Государственная регистрация Вашего права собственности позволит Вашим наследникам оперативно и без проблем оформить наследство.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Продать, подарить объект Вы сможете только после государственной регистрации Ваших прав.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Участие в государственной программе бесплатной </w:t>
      </w:r>
      <w:r>
        <w:rPr>
          <w:rFonts w:ascii="Segoe UI" w:hAnsi="Segoe UI" w:cs="Segoe UI"/>
          <w:sz w:val="24"/>
          <w:szCs w:val="24"/>
        </w:rPr>
        <w:t xml:space="preserve">догазификации</w:t>
      </w:r>
      <w:r>
        <w:rPr>
          <w:rFonts w:ascii="Segoe UI" w:hAnsi="Segoe UI" w:cs="Segoe UI"/>
          <w:sz w:val="24"/>
          <w:szCs w:val="24"/>
        </w:rPr>
        <w:t xml:space="preserve"> требует осуществления государственной регистрации прав в обязательном порядке.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Вам нужен кредит на определенную сумму? Если право собственности на имущество оформлено вероятность одобрения кредита значительно увеличивается. 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Решили застраховать имущество? Страховая компания в обязательном порядке потребует государственную регистрацию прав на объект.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Произошло стихийное бедствие (пожар, наводнение)? </w:t>
      </w:r>
      <w:r>
        <w:rPr>
          <w:rFonts w:ascii="Segoe UI" w:hAnsi="Segoe UI" w:cs="Segoe UI"/>
          <w:sz w:val="24"/>
          <w:szCs w:val="24"/>
        </w:rPr>
        <w:t xml:space="preserve">Уничтоженное  имущество</w:t>
      </w:r>
      <w:r>
        <w:rPr>
          <w:rFonts w:ascii="Segoe UI" w:hAnsi="Segoe UI" w:cs="Segoe UI"/>
          <w:sz w:val="24"/>
          <w:szCs w:val="24"/>
        </w:rPr>
        <w:t xml:space="preserve"> будет компенсировано гражданам, чьи права зарегистрированы, в кратчайшие сроки и без предоставления дополнительных документов.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Также, в</w:t>
      </w:r>
      <w:r>
        <w:rPr>
          <w:rFonts w:ascii="Segoe UI" w:hAnsi="Segoe UI" w:cs="Segoe UI"/>
          <w:sz w:val="24"/>
          <w:szCs w:val="24"/>
        </w:rPr>
        <w:t xml:space="preserve"> случае если </w:t>
      </w:r>
      <w:r>
        <w:rPr>
          <w:rFonts w:ascii="Segoe UI" w:hAnsi="Segoe UI" w:cs="Segoe UI"/>
          <w:sz w:val="24"/>
          <w:szCs w:val="24"/>
        </w:rPr>
        <w:t xml:space="preserve">правообладатель</w:t>
      </w:r>
      <w:r>
        <w:rPr>
          <w:rFonts w:ascii="Segoe UI" w:hAnsi="Segoe UI" w:cs="Segoe UI"/>
          <w:sz w:val="24"/>
          <w:szCs w:val="24"/>
        </w:rPr>
        <w:t xml:space="preserve"> не вступил в наследство и не оформил сво</w:t>
      </w:r>
      <w:r>
        <w:rPr>
          <w:rFonts w:ascii="Segoe UI" w:hAnsi="Segoe UI" w:cs="Segoe UI"/>
          <w:sz w:val="24"/>
          <w:szCs w:val="24"/>
        </w:rPr>
        <w:t xml:space="preserve">е</w:t>
      </w:r>
      <w:r>
        <w:rPr>
          <w:rFonts w:ascii="Segoe UI" w:hAnsi="Segoe UI" w:cs="Segoe UI"/>
          <w:sz w:val="24"/>
          <w:szCs w:val="24"/>
        </w:rPr>
        <w:t xml:space="preserve"> прав</w:t>
      </w:r>
      <w:r>
        <w:rPr>
          <w:rFonts w:ascii="Segoe UI" w:hAnsi="Segoe UI" w:cs="Segoe UI"/>
          <w:sz w:val="24"/>
          <w:szCs w:val="24"/>
        </w:rPr>
        <w:t xml:space="preserve">о собственности, то</w:t>
      </w:r>
      <w:bookmarkStart w:id="0" w:name="_GoBack"/>
      <w:r/>
      <w:bookmarkEnd w:id="0"/>
      <w:r>
        <w:rPr>
          <w:rFonts w:ascii="Segoe UI" w:hAnsi="Segoe UI" w:cs="Segoe UI"/>
          <w:sz w:val="24"/>
          <w:szCs w:val="24"/>
        </w:rPr>
        <w:t xml:space="preserve"> объект недвижимости может быть оформлен в муниципальную собственность как выморочное имущество</w:t>
      </w:r>
      <w:r>
        <w:rPr>
          <w:rFonts w:ascii="Segoe UI" w:hAnsi="Segoe UI" w:cs="Segoe UI"/>
          <w:sz w:val="24"/>
          <w:szCs w:val="24"/>
        </w:rPr>
        <w:t xml:space="preserve">, - отмечает Оксана Крылова, </w:t>
      </w:r>
      <w:r>
        <w:rPr>
          <w:rFonts w:ascii="Segoe UI" w:hAnsi="Segoe UI" w:cs="Segoe UI"/>
          <w:sz w:val="24"/>
          <w:szCs w:val="24"/>
        </w:rPr>
        <w:t xml:space="preserve">руководитель Управления </w:t>
      </w:r>
      <w:r>
        <w:rPr>
          <w:rFonts w:ascii="Segoe UI" w:hAnsi="Segoe UI" w:cs="Segoe UI"/>
          <w:sz w:val="24"/>
          <w:szCs w:val="24"/>
        </w:rPr>
        <w:t xml:space="preserve">Росреестра</w:t>
      </w:r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отсутствии в органе местного самоуправления сведений о владельце объекта, а также при отсутствии таких сведений в </w:t>
      </w:r>
      <w:r>
        <w:rPr>
          <w:rFonts w:ascii="Segoe UI" w:hAnsi="Segoe UI" w:cs="Segoe UI"/>
          <w:sz w:val="24"/>
          <w:szCs w:val="24"/>
        </w:rPr>
        <w:t xml:space="preserve">Росреестре</w:t>
      </w:r>
      <w:r>
        <w:rPr>
          <w:rFonts w:ascii="Segoe UI" w:hAnsi="Segoe UI" w:cs="Segoe UI"/>
          <w:sz w:val="24"/>
          <w:szCs w:val="24"/>
        </w:rPr>
        <w:t xml:space="preserve"> такой объект может быть поставлен на учет в качестве </w:t>
      </w:r>
      <w:r>
        <w:rPr>
          <w:rFonts w:ascii="Segoe UI" w:hAnsi="Segoe UI" w:cs="Segoe UI"/>
          <w:sz w:val="24"/>
          <w:szCs w:val="24"/>
        </w:rPr>
        <w:t xml:space="preserve">бесхозяйного  и</w:t>
      </w:r>
      <w:r>
        <w:rPr>
          <w:rFonts w:ascii="Segoe UI" w:hAnsi="Segoe UI" w:cs="Segoe UI"/>
          <w:sz w:val="24"/>
          <w:szCs w:val="24"/>
        </w:rPr>
        <w:t xml:space="preserve"> через год, если собственник объекта не объявится по решению суда будет признано право муниципальной собственности.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Зарегистрировать свои права оч</w:t>
      </w:r>
      <w:r>
        <w:rPr>
          <w:rFonts w:ascii="Segoe UI" w:hAnsi="Segoe UI" w:cs="Segoe UI"/>
          <w:sz w:val="24"/>
          <w:szCs w:val="24"/>
        </w:rPr>
        <w:t xml:space="preserve">ень просто! Достаточно обратиться в любое МФЦ и предоставить правоустанавливающий документ. Государственная пошлина в этом случае не взимается (если документ датирован до 31.01.1998). Подробную информацию Вы можете получить в местной администрации или МФЦ.</w:t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РосреестрЧита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Госуслуги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518ФЗ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РегистрацияПрав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ВыявлениеПраво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бладателей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4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3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3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6"/>
    <w:link w:val="76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4"/>
    <w:next w:val="7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4"/>
    <w:next w:val="7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4"/>
    <w:next w:val="7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4"/>
    <w:next w:val="7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4"/>
    <w:next w:val="7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4"/>
    <w:next w:val="7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4"/>
    <w:next w:val="7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4"/>
    <w:next w:val="7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4"/>
    <w:next w:val="76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6"/>
    <w:link w:val="34"/>
    <w:uiPriority w:val="10"/>
    <w:rPr>
      <w:sz w:val="48"/>
      <w:szCs w:val="48"/>
    </w:rPr>
  </w:style>
  <w:style w:type="paragraph" w:styleId="36">
    <w:name w:val="Subtitle"/>
    <w:basedOn w:val="764"/>
    <w:next w:val="7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6"/>
    <w:link w:val="36"/>
    <w:uiPriority w:val="11"/>
    <w:rPr>
      <w:sz w:val="24"/>
      <w:szCs w:val="24"/>
    </w:rPr>
  </w:style>
  <w:style w:type="paragraph" w:styleId="38">
    <w:name w:val="Quote"/>
    <w:basedOn w:val="764"/>
    <w:next w:val="7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4"/>
    <w:next w:val="7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6"/>
    <w:link w:val="781"/>
    <w:uiPriority w:val="99"/>
  </w:style>
  <w:style w:type="character" w:styleId="45">
    <w:name w:val="Footer Char"/>
    <w:basedOn w:val="766"/>
    <w:link w:val="783"/>
    <w:uiPriority w:val="99"/>
  </w:style>
  <w:style w:type="paragraph" w:styleId="46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3"/>
    <w:uiPriority w:val="99"/>
  </w:style>
  <w:style w:type="table" w:styleId="48">
    <w:name w:val="Table Grid"/>
    <w:basedOn w:val="7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6"/>
    <w:uiPriority w:val="99"/>
    <w:unhideWhenUsed/>
    <w:rPr>
      <w:vertAlign w:val="superscript"/>
    </w:rPr>
  </w:style>
  <w:style w:type="paragraph" w:styleId="178">
    <w:name w:val="endnote text"/>
    <w:basedOn w:val="7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6"/>
    <w:uiPriority w:val="99"/>
    <w:semiHidden/>
    <w:unhideWhenUsed/>
    <w:rPr>
      <w:vertAlign w:val="superscript"/>
    </w:rPr>
  </w:style>
  <w:style w:type="paragraph" w:styleId="181">
    <w:name w:val="toc 1"/>
    <w:basedOn w:val="764"/>
    <w:next w:val="7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4"/>
    <w:next w:val="7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4"/>
    <w:next w:val="7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4"/>
    <w:next w:val="7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4"/>
    <w:next w:val="7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4"/>
    <w:next w:val="7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4"/>
    <w:next w:val="7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4"/>
    <w:next w:val="7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4"/>
    <w:next w:val="7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4"/>
    <w:next w:val="764"/>
    <w:uiPriority w:val="99"/>
    <w:unhideWhenUsed/>
    <w:pPr>
      <w:spacing w:after="0" w:afterAutospacing="0"/>
    </w:pPr>
  </w:style>
  <w:style w:type="paragraph" w:styleId="764" w:default="1">
    <w:name w:val="Normal"/>
    <w:qFormat/>
    <w:pPr>
      <w:spacing w:after="200" w:line="276" w:lineRule="auto"/>
    </w:pPr>
  </w:style>
  <w:style w:type="paragraph" w:styleId="765">
    <w:name w:val="Heading 1"/>
    <w:basedOn w:val="764"/>
    <w:next w:val="764"/>
    <w:link w:val="77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6" w:default="1">
    <w:name w:val="Default Paragraph Font"/>
    <w:uiPriority w:val="1"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paragraph" w:styleId="769">
    <w:name w:val="Balloon Text"/>
    <w:basedOn w:val="764"/>
    <w:link w:val="7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70" w:customStyle="1">
    <w:name w:val="Текст выноски Знак"/>
    <w:basedOn w:val="766"/>
    <w:link w:val="769"/>
    <w:uiPriority w:val="99"/>
    <w:semiHidden/>
    <w:rPr>
      <w:rFonts w:ascii="Segoe UI" w:hAnsi="Segoe UI" w:cs="Segoe UI"/>
      <w:sz w:val="18"/>
      <w:szCs w:val="18"/>
    </w:rPr>
  </w:style>
  <w:style w:type="paragraph" w:styleId="771">
    <w:name w:val="No Spacing"/>
    <w:uiPriority w:val="1"/>
    <w:qFormat/>
    <w:pPr>
      <w:spacing w:after="0" w:line="240" w:lineRule="auto"/>
    </w:pPr>
  </w:style>
  <w:style w:type="character" w:styleId="772" w:customStyle="1">
    <w:name w:val="Заголовок 1 Знак"/>
    <w:basedOn w:val="766"/>
    <w:link w:val="76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3">
    <w:name w:val="List Paragraph"/>
    <w:basedOn w:val="764"/>
    <w:uiPriority w:val="34"/>
    <w:qFormat/>
    <w:pPr>
      <w:contextualSpacing/>
      <w:ind w:left="720"/>
      <w:spacing w:after="160" w:line="256" w:lineRule="auto"/>
    </w:pPr>
  </w:style>
  <w:style w:type="character" w:styleId="774">
    <w:name w:val="Hyperlink"/>
    <w:basedOn w:val="766"/>
    <w:uiPriority w:val="99"/>
    <w:unhideWhenUsed/>
    <w:rPr>
      <w:color w:val="0563c1" w:themeColor="hyperlink"/>
      <w:u w:val="single"/>
    </w:rPr>
  </w:style>
  <w:style w:type="character" w:styleId="775">
    <w:name w:val="annotation reference"/>
    <w:basedOn w:val="766"/>
    <w:uiPriority w:val="99"/>
    <w:semiHidden/>
    <w:unhideWhenUsed/>
    <w:rPr>
      <w:sz w:val="16"/>
      <w:szCs w:val="16"/>
    </w:rPr>
  </w:style>
  <w:style w:type="paragraph" w:styleId="776">
    <w:name w:val="annotation text"/>
    <w:basedOn w:val="764"/>
    <w:link w:val="77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7" w:customStyle="1">
    <w:name w:val="Текст примечания Знак"/>
    <w:basedOn w:val="766"/>
    <w:link w:val="776"/>
    <w:uiPriority w:val="99"/>
    <w:semiHidden/>
    <w:rPr>
      <w:sz w:val="20"/>
      <w:szCs w:val="20"/>
    </w:rPr>
  </w:style>
  <w:style w:type="paragraph" w:styleId="778">
    <w:name w:val="annotation subject"/>
    <w:basedOn w:val="776"/>
    <w:next w:val="776"/>
    <w:link w:val="779"/>
    <w:uiPriority w:val="99"/>
    <w:semiHidden/>
    <w:unhideWhenUsed/>
    <w:rPr>
      <w:b/>
      <w:bCs/>
    </w:rPr>
  </w:style>
  <w:style w:type="character" w:styleId="779" w:customStyle="1">
    <w:name w:val="Тема примечания Знак"/>
    <w:basedOn w:val="777"/>
    <w:link w:val="778"/>
    <w:uiPriority w:val="99"/>
    <w:semiHidden/>
    <w:rPr>
      <w:b/>
      <w:bCs/>
      <w:sz w:val="20"/>
      <w:szCs w:val="20"/>
    </w:rPr>
  </w:style>
  <w:style w:type="character" w:styleId="780">
    <w:name w:val="Strong"/>
    <w:basedOn w:val="766"/>
    <w:uiPriority w:val="22"/>
    <w:qFormat/>
    <w:rPr>
      <w:b/>
      <w:bCs/>
    </w:rPr>
  </w:style>
  <w:style w:type="paragraph" w:styleId="781">
    <w:name w:val="Header"/>
    <w:basedOn w:val="764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Верхний колонтитул Знак"/>
    <w:basedOn w:val="766"/>
    <w:link w:val="781"/>
    <w:uiPriority w:val="99"/>
  </w:style>
  <w:style w:type="paragraph" w:styleId="783">
    <w:name w:val="Footer"/>
    <w:basedOn w:val="764"/>
    <w:link w:val="7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4" w:customStyle="1">
    <w:name w:val="Нижний колонтитул Знак"/>
    <w:basedOn w:val="766"/>
    <w:link w:val="78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17</cp:revision>
  <dcterms:created xsi:type="dcterms:W3CDTF">2022-05-27T10:42:00Z</dcterms:created>
  <dcterms:modified xsi:type="dcterms:W3CDTF">2025-01-27T06:21:14Z</dcterms:modified>
</cp:coreProperties>
</file>