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DD" w:rsidRPr="00FC0EDD" w:rsidRDefault="00FC0EDD" w:rsidP="00FC0EDD">
      <w:pPr>
        <w:shd w:val="clear" w:color="auto" w:fill="FFFFFF"/>
        <w:spacing w:after="0" w:line="290" w:lineRule="atLeast"/>
        <w:textAlignment w:val="baseline"/>
        <w:outlineLvl w:val="1"/>
        <w:rPr>
          <w:rFonts w:ascii="inherit" w:eastAsia="Times New Roman" w:hAnsi="inherit" w:cs="Arial"/>
          <w:color w:val="2E2E2E"/>
          <w:lang w:eastAsia="ru-RU"/>
        </w:rPr>
      </w:pPr>
      <w:r w:rsidRPr="00FC0EDD">
        <w:rPr>
          <w:rFonts w:ascii="inherit" w:eastAsia="Times New Roman" w:hAnsi="inherit" w:cs="Arial"/>
          <w:color w:val="2E2E2E"/>
          <w:lang w:eastAsia="ru-RU"/>
        </w:rPr>
        <w:t>Общая информация о закупке</w:t>
      </w:r>
    </w:p>
    <w:p w:rsidR="00FC0EDD" w:rsidRPr="00FC0EDD" w:rsidRDefault="00FC0EDD" w:rsidP="00FC0ED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Внимание! </w:t>
      </w:r>
      <w:proofErr w:type="gram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За нарушение требований антимонопольного законодательства Российской Федерации о запрете участия в ограничивающих конкуренцию соглашениях, осуществления ограничивающих конкуренцию согласованных действий предусмотрена ответственность в соответствии со ст. 14.32 </w:t>
      </w:r>
      <w:proofErr w:type="spell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КоАП</w:t>
      </w:r>
      <w:proofErr w:type="spell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 РФ и ст. 178 УК РФ</w:t>
      </w:r>
      <w:proofErr w:type="gramEnd"/>
    </w:p>
    <w:p w:rsidR="00FC0EDD" w:rsidRPr="00FC0EDD" w:rsidRDefault="00FC0EDD" w:rsidP="00FC0EDD">
      <w:pPr>
        <w:shd w:val="clear" w:color="auto" w:fill="FFFFFF"/>
        <w:spacing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Дата и время размещения</w:t>
      </w:r>
    </w:p>
    <w:p w:rsidR="00FC0EDD" w:rsidRPr="00FC0EDD" w:rsidRDefault="00FC0EDD" w:rsidP="00FC0EDD">
      <w:pPr>
        <w:shd w:val="clear" w:color="auto" w:fill="FFFFFF"/>
        <w:spacing w:after="0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bdr w:val="none" w:sz="0" w:space="0" w:color="auto" w:frame="1"/>
          <w:lang w:eastAsia="ru-RU"/>
        </w:rPr>
        <w:t>20.01.2025 14:06:14</w:t>
      </w: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 </w:t>
      </w:r>
      <w:r w:rsidRPr="00FC0EDD">
        <w:rPr>
          <w:rFonts w:ascii="inherit" w:eastAsia="Times New Roman" w:hAnsi="inherit" w:cs="Arial"/>
          <w:color w:val="99A0A8"/>
          <w:sz w:val="16"/>
          <w:lang w:eastAsia="ru-RU"/>
        </w:rPr>
        <w:t>(МСК+6)</w:t>
      </w:r>
    </w:p>
    <w:p w:rsidR="00FC0EDD" w:rsidRPr="00FC0EDD" w:rsidRDefault="00FC0EDD" w:rsidP="00FC0EDD">
      <w:pPr>
        <w:shd w:val="clear" w:color="auto" w:fill="FFFFFF"/>
        <w:spacing w:after="0" w:line="242" w:lineRule="atLeast"/>
        <w:ind w:left="781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версия 1, действующая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Способ определения поставщика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Электронный аукцион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Номер извещения</w:t>
      </w:r>
    </w:p>
    <w:p w:rsidR="00FC0EDD" w:rsidRPr="00FC0EDD" w:rsidRDefault="00FC0EDD" w:rsidP="00FC0EDD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hyperlink r:id="rId5" w:history="1">
        <w:r w:rsidRPr="00FC0EDD">
          <w:rPr>
            <w:rFonts w:ascii="inherit" w:eastAsia="Times New Roman" w:hAnsi="inherit" w:cs="Arial"/>
            <w:color w:val="316DA4"/>
            <w:sz w:val="17"/>
            <w:u w:val="single"/>
            <w:lang w:eastAsia="ru-RU"/>
          </w:rPr>
          <w:t>0891200000625000003</w:t>
        </w:r>
      </w:hyperlink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Наименование объекта закупки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Оказание услуг по адаптации и сопровождению экземпляров Систем </w:t>
      </w:r>
      <w:proofErr w:type="spell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КонсультантПлюс</w:t>
      </w:r>
      <w:proofErr w:type="spell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, на основе специального лицензионного сервисного программного обеспечения, обеспечивающего совместимость (взаимодействие) услуг с ранее установленными у заказчика экземплярами Систем </w:t>
      </w:r>
      <w:proofErr w:type="spell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КонсультантПлюс</w:t>
      </w:r>
      <w:proofErr w:type="spell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 (00000003-ЭА)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Идентификационный код закупки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253751800145475180100100040015829242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Адрес электронной площадки в сети Интернет</w:t>
      </w:r>
    </w:p>
    <w:p w:rsidR="00FC0EDD" w:rsidRPr="00FC0EDD" w:rsidRDefault="00FC0EDD" w:rsidP="00FC0EDD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hyperlink r:id="rId6" w:history="1">
        <w:r w:rsidRPr="00FC0EDD">
          <w:rPr>
            <w:rFonts w:ascii="inherit" w:eastAsia="Times New Roman" w:hAnsi="inherit" w:cs="Arial"/>
            <w:color w:val="316DA4"/>
            <w:sz w:val="17"/>
            <w:u w:val="single"/>
            <w:lang w:eastAsia="ru-RU"/>
          </w:rPr>
          <w:t>https://etpgpb.ru/</w:t>
        </w:r>
      </w:hyperlink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Печатная форма извещения в ЕИС</w:t>
      </w:r>
    </w:p>
    <w:p w:rsidR="00FC0EDD" w:rsidRPr="00FC0EDD" w:rsidRDefault="00FC0EDD" w:rsidP="00FC0EDD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hyperlink r:id="rId7" w:history="1">
        <w:r w:rsidRPr="00FC0EDD">
          <w:rPr>
            <w:rFonts w:ascii="inherit" w:eastAsia="Times New Roman" w:hAnsi="inherit" w:cs="Arial"/>
            <w:color w:val="316DA4"/>
            <w:sz w:val="17"/>
            <w:u w:val="single"/>
            <w:lang w:eastAsia="ru-RU"/>
          </w:rPr>
          <w:t>Перейти</w:t>
        </w:r>
      </w:hyperlink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Начальная (максимальная) цена</w:t>
      </w:r>
    </w:p>
    <w:p w:rsidR="00FC0EDD" w:rsidRPr="00FC0EDD" w:rsidRDefault="00FC0EDD" w:rsidP="00FC0EDD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lang w:eastAsia="ru-RU"/>
        </w:rPr>
        <w:t>298 371</w:t>
      </w:r>
      <w:r w:rsidRPr="00FC0E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FC0EDD">
        <w:rPr>
          <w:rFonts w:ascii="inherit" w:eastAsia="Times New Roman" w:hAnsi="inherit" w:cs="Arial"/>
          <w:color w:val="99A0A8"/>
          <w:sz w:val="17"/>
          <w:lang w:eastAsia="ru-RU"/>
        </w:rPr>
        <w:t>.8</w:t>
      </w:r>
      <w:r w:rsidRPr="00FC0E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FC0EDD">
        <w:rPr>
          <w:rFonts w:ascii="inherit" w:eastAsia="Times New Roman" w:hAnsi="inherit" w:cs="Arial"/>
          <w:color w:val="99A0A8"/>
          <w:sz w:val="17"/>
          <w:lang w:eastAsia="ru-RU"/>
        </w:rPr>
        <w:t>RUB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 xml:space="preserve">Размер обеспечения заявки на участие, </w:t>
      </w:r>
      <w:proofErr w:type="spellStart"/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руб</w:t>
      </w:r>
      <w:proofErr w:type="spellEnd"/>
    </w:p>
    <w:p w:rsidR="00FC0EDD" w:rsidRPr="00FC0EDD" w:rsidRDefault="00FC0EDD" w:rsidP="00FC0EDD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lang w:eastAsia="ru-RU"/>
        </w:rPr>
        <w:t>2 983</w:t>
      </w:r>
      <w:r w:rsidRPr="00FC0E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FC0EDD">
        <w:rPr>
          <w:rFonts w:ascii="inherit" w:eastAsia="Times New Roman" w:hAnsi="inherit" w:cs="Arial"/>
          <w:color w:val="99A0A8"/>
          <w:sz w:val="17"/>
          <w:lang w:eastAsia="ru-RU"/>
        </w:rPr>
        <w:t>.72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Предметом контракта является поставка товара, необходимого для нормального жизнеобеспечения в случаях, указанных в части 9 статьи 37 Федерального закона № 44-ФЗ</w:t>
      </w:r>
    </w:p>
    <w:p w:rsidR="00FC0EDD" w:rsidRPr="00FC0EDD" w:rsidRDefault="00FC0EDD" w:rsidP="00FC0EDD">
      <w:pPr>
        <w:shd w:val="clear" w:color="auto" w:fill="FFFFFF"/>
        <w:spacing w:before="121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нет</w:t>
      </w:r>
    </w:p>
    <w:p w:rsidR="00FC0EDD" w:rsidRPr="00FC0EDD" w:rsidRDefault="00FC0EDD" w:rsidP="00FC0EDD">
      <w:pPr>
        <w:shd w:val="clear" w:color="auto" w:fill="FFFFFF"/>
        <w:spacing w:after="0" w:line="290" w:lineRule="atLeast"/>
        <w:textAlignment w:val="baseline"/>
        <w:outlineLvl w:val="1"/>
        <w:rPr>
          <w:rFonts w:ascii="inherit" w:eastAsia="Times New Roman" w:hAnsi="inherit" w:cs="Arial"/>
          <w:color w:val="2E2E2E"/>
          <w:lang w:eastAsia="ru-RU"/>
        </w:rPr>
      </w:pPr>
      <w:r w:rsidRPr="00FC0EDD">
        <w:rPr>
          <w:rFonts w:ascii="inherit" w:eastAsia="Times New Roman" w:hAnsi="inherit" w:cs="Arial"/>
          <w:color w:val="2E2E2E"/>
          <w:lang w:eastAsia="ru-RU"/>
        </w:rPr>
        <w:t>Организация, осуществляющая размещение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Полное наименование организации</w:t>
      </w:r>
    </w:p>
    <w:p w:rsidR="00FC0EDD" w:rsidRPr="00FC0EDD" w:rsidRDefault="00FC0EDD" w:rsidP="00FC0EDD">
      <w:pPr>
        <w:shd w:val="clear" w:color="auto" w:fill="FFFFFF"/>
        <w:spacing w:line="240" w:lineRule="auto"/>
        <w:ind w:left="720"/>
        <w:textAlignment w:val="baseline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hyperlink r:id="rId8" w:history="1">
        <w:r w:rsidRPr="00FC0EDD">
          <w:rPr>
            <w:rFonts w:ascii="inherit" w:eastAsia="Times New Roman" w:hAnsi="inherit" w:cs="Arial"/>
            <w:color w:val="316DA4"/>
            <w:sz w:val="17"/>
            <w:u w:val="single"/>
            <w:lang w:eastAsia="ru-RU"/>
          </w:rPr>
          <w:t>ГОСУДАРСТВЕННОЕ КАЗЕННОЕ УЧРЕЖДЕНИЕ "ЗАБАЙКАЛЬСКИЙ ЦЕНТР ГОСУДАРСТВЕННЫХ ЗАКУПОК"</w:t>
        </w:r>
      </w:hyperlink>
    </w:p>
    <w:p w:rsidR="00FC0EDD" w:rsidRPr="00FC0EDD" w:rsidRDefault="00FC0EDD" w:rsidP="00FC0EDD">
      <w:pPr>
        <w:shd w:val="clear" w:color="auto" w:fill="FFFFFF"/>
        <w:spacing w:after="0" w:line="290" w:lineRule="atLeast"/>
        <w:textAlignment w:val="baseline"/>
        <w:outlineLvl w:val="1"/>
        <w:rPr>
          <w:rFonts w:ascii="inherit" w:eastAsia="Times New Roman" w:hAnsi="inherit" w:cs="Arial"/>
          <w:color w:val="2E2E2E"/>
          <w:lang w:eastAsia="ru-RU"/>
        </w:rPr>
      </w:pPr>
      <w:r w:rsidRPr="00FC0EDD">
        <w:rPr>
          <w:rFonts w:ascii="inherit" w:eastAsia="Times New Roman" w:hAnsi="inherit" w:cs="Arial"/>
          <w:color w:val="2E2E2E"/>
          <w:lang w:eastAsia="ru-RU"/>
        </w:rPr>
        <w:t>Контактная информация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Контактное лицо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proofErr w:type="spell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Стрижкова</w:t>
      </w:r>
      <w:proofErr w:type="spell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 Нина Сергеевна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Почтовый адрес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Российская Федерация, 672010, Забайкальский край, Чита </w:t>
      </w:r>
      <w:proofErr w:type="gram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г</w:t>
      </w:r>
      <w:proofErr w:type="gram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, УЛИЦА АМУРСКАЯ, ДОМ 13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Адрес местонахождения организации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Российская Федерация, 672010, Забайкальский край, Чита </w:t>
      </w:r>
      <w:proofErr w:type="gram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г</w:t>
      </w:r>
      <w:proofErr w:type="gram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, УЛИЦА АМУРСКАЯ, ДОМ 13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Адрес электронной почты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notifications.etp@yandex.ru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Номер контактного телефона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7-3022-364277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lastRenderedPageBreak/>
        <w:t>Факс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7-3022-310082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Дополнительная информация</w:t>
      </w:r>
    </w:p>
    <w:p w:rsidR="00FC0EDD" w:rsidRPr="00FC0EDD" w:rsidRDefault="00FC0EDD" w:rsidP="00FC0EDD">
      <w:pPr>
        <w:shd w:val="clear" w:color="auto" w:fill="FFFFFF"/>
        <w:spacing w:before="121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АДМИНИСТРАЦИЯ ПРИАРГУНСКОГО МУНИЦИПАЛЬНОГО ОКРУГА ЗАБАЙКАЛЬСКОГО КРАЯ. Место нахождения: Российская Федерация, 674310, Забайкальский край, </w:t>
      </w:r>
      <w:proofErr w:type="spell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Приаргунский</w:t>
      </w:r>
      <w:proofErr w:type="spell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 р-н, Приаргунск </w:t>
      </w:r>
      <w:proofErr w:type="spell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пгт</w:t>
      </w:r>
      <w:proofErr w:type="spell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, УЛИЦА ЛЕНИНА, 6. Почтовый </w:t>
      </w:r>
      <w:proofErr w:type="spell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адрес</w:t>
      </w:r>
      <w:proofErr w:type="gram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:Р</w:t>
      </w:r>
      <w:proofErr w:type="gram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оссийская</w:t>
      </w:r>
      <w:proofErr w:type="spell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 Федерация, 674310, Забайкальский край, </w:t>
      </w:r>
      <w:proofErr w:type="spell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Приаргунский</w:t>
      </w:r>
      <w:proofErr w:type="spell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 р-н, Приаргунск </w:t>
      </w:r>
      <w:proofErr w:type="spell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пгт</w:t>
      </w:r>
      <w:proofErr w:type="spell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, УЛИЦА ЛЕНИНА, 6. Телефон: 830-243-21618. Адрес электронной почты: zakupki_priarg@mail.ru Ответственное лицо: </w:t>
      </w:r>
      <w:proofErr w:type="spell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Бутина</w:t>
      </w:r>
      <w:proofErr w:type="spell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 Галина Станиславовна.</w:t>
      </w:r>
    </w:p>
    <w:p w:rsidR="00FC0EDD" w:rsidRPr="00FC0EDD" w:rsidRDefault="00FC0EDD" w:rsidP="00FC0EDD">
      <w:pPr>
        <w:shd w:val="clear" w:color="auto" w:fill="FFFFFF"/>
        <w:spacing w:after="0" w:line="290" w:lineRule="atLeast"/>
        <w:textAlignment w:val="baseline"/>
        <w:outlineLvl w:val="1"/>
        <w:rPr>
          <w:rFonts w:ascii="inherit" w:eastAsia="Times New Roman" w:hAnsi="inherit" w:cs="Arial"/>
          <w:color w:val="2E2E2E"/>
          <w:lang w:eastAsia="ru-RU"/>
        </w:rPr>
      </w:pPr>
      <w:r w:rsidRPr="00FC0EDD">
        <w:rPr>
          <w:rFonts w:ascii="inherit" w:eastAsia="Times New Roman" w:hAnsi="inherit" w:cs="Arial"/>
          <w:color w:val="2E2E2E"/>
          <w:lang w:eastAsia="ru-RU"/>
        </w:rPr>
        <w:t>Информация о процедуре проведения закупки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Дата и время окончания срока подачи заявок на участие в процедуре</w:t>
      </w:r>
    </w:p>
    <w:p w:rsidR="00FC0EDD" w:rsidRPr="00FC0EDD" w:rsidRDefault="00FC0EDD" w:rsidP="00FC0EDD">
      <w:pPr>
        <w:shd w:val="clear" w:color="auto" w:fill="FFFFFF"/>
        <w:spacing w:after="0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bdr w:val="none" w:sz="0" w:space="0" w:color="auto" w:frame="1"/>
          <w:lang w:eastAsia="ru-RU"/>
        </w:rPr>
        <w:t>29.01.2025 07:00</w:t>
      </w: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 </w:t>
      </w:r>
      <w:r w:rsidRPr="00FC0EDD">
        <w:rPr>
          <w:rFonts w:ascii="inherit" w:eastAsia="Times New Roman" w:hAnsi="inherit" w:cs="Arial"/>
          <w:color w:val="99A0A8"/>
          <w:sz w:val="16"/>
          <w:lang w:eastAsia="ru-RU"/>
        </w:rPr>
        <w:t>(МСК+6)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Дата и время начала подачи предложений о цене контракта</w:t>
      </w:r>
    </w:p>
    <w:p w:rsidR="00FC0EDD" w:rsidRPr="00FC0EDD" w:rsidRDefault="00FC0EDD" w:rsidP="00FC0EDD">
      <w:pPr>
        <w:shd w:val="clear" w:color="auto" w:fill="FFFFFF"/>
        <w:spacing w:after="0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bdr w:val="none" w:sz="0" w:space="0" w:color="auto" w:frame="1"/>
          <w:lang w:eastAsia="ru-RU"/>
        </w:rPr>
        <w:t>29.01.2025 09:00</w:t>
      </w: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 </w:t>
      </w:r>
      <w:r w:rsidRPr="00FC0EDD">
        <w:rPr>
          <w:rFonts w:ascii="inherit" w:eastAsia="Times New Roman" w:hAnsi="inherit" w:cs="Arial"/>
          <w:color w:val="99A0A8"/>
          <w:sz w:val="16"/>
          <w:lang w:eastAsia="ru-RU"/>
        </w:rPr>
        <w:t>(МСК+6)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Дата подведения итогов</w:t>
      </w:r>
    </w:p>
    <w:p w:rsidR="00FC0EDD" w:rsidRPr="00FC0EDD" w:rsidRDefault="00FC0EDD" w:rsidP="00FC0EDD">
      <w:pPr>
        <w:shd w:val="clear" w:color="auto" w:fill="FFFFFF"/>
        <w:spacing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bdr w:val="none" w:sz="0" w:space="0" w:color="auto" w:frame="1"/>
          <w:lang w:eastAsia="ru-RU"/>
        </w:rPr>
        <w:t>31.01.2025</w:t>
      </w:r>
    </w:p>
    <w:p w:rsidR="00FC0EDD" w:rsidRPr="00FC0EDD" w:rsidRDefault="00FC0EDD" w:rsidP="00FC0EDD">
      <w:pPr>
        <w:shd w:val="clear" w:color="auto" w:fill="FFFFFF"/>
        <w:spacing w:after="0" w:line="290" w:lineRule="atLeast"/>
        <w:textAlignment w:val="baseline"/>
        <w:outlineLvl w:val="1"/>
        <w:rPr>
          <w:rFonts w:ascii="inherit" w:eastAsia="Times New Roman" w:hAnsi="inherit" w:cs="Arial"/>
          <w:color w:val="2E2E2E"/>
          <w:lang w:eastAsia="ru-RU"/>
        </w:rPr>
      </w:pPr>
      <w:r w:rsidRPr="00FC0EDD">
        <w:rPr>
          <w:rFonts w:ascii="inherit" w:eastAsia="Times New Roman" w:hAnsi="inherit" w:cs="Arial"/>
          <w:color w:val="2E2E2E"/>
          <w:lang w:eastAsia="ru-RU"/>
        </w:rPr>
        <w:t>Преимущества</w:t>
      </w:r>
    </w:p>
    <w:p w:rsidR="00FC0EDD" w:rsidRPr="00FC0EDD" w:rsidRDefault="00FC0EDD" w:rsidP="00FC0EDD">
      <w:pPr>
        <w:shd w:val="clear" w:color="auto" w:fill="FFFFFF"/>
        <w:spacing w:line="242" w:lineRule="atLeast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Преимущество в соответствии с </w:t>
      </w:r>
      <w:proofErr w:type="gram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ч</w:t>
      </w:r>
      <w:proofErr w:type="gram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. 3 ст. 30 Закона № 44-ФЗ</w:t>
      </w:r>
    </w:p>
    <w:p w:rsidR="00FC0EDD" w:rsidRPr="00FC0EDD" w:rsidRDefault="00FC0EDD" w:rsidP="00FC0EDD">
      <w:pPr>
        <w:shd w:val="clear" w:color="auto" w:fill="FFFFFF"/>
        <w:spacing w:after="0" w:line="290" w:lineRule="atLeast"/>
        <w:textAlignment w:val="baseline"/>
        <w:outlineLvl w:val="1"/>
        <w:rPr>
          <w:rFonts w:ascii="inherit" w:eastAsia="Times New Roman" w:hAnsi="inherit" w:cs="Arial"/>
          <w:color w:val="2E2E2E"/>
          <w:lang w:eastAsia="ru-RU"/>
        </w:rPr>
      </w:pPr>
      <w:r w:rsidRPr="00FC0EDD">
        <w:rPr>
          <w:rFonts w:ascii="inherit" w:eastAsia="Times New Roman" w:hAnsi="inherit" w:cs="Arial"/>
          <w:color w:val="2E2E2E"/>
          <w:lang w:eastAsia="ru-RU"/>
        </w:rPr>
        <w:t>Требования</w:t>
      </w:r>
    </w:p>
    <w:p w:rsidR="00FC0EDD" w:rsidRPr="00FC0EDD" w:rsidRDefault="00FC0EDD" w:rsidP="00FC0EDD">
      <w:pPr>
        <w:shd w:val="clear" w:color="auto" w:fill="FFFFFF"/>
        <w:spacing w:line="242" w:lineRule="atLeast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Единые требования к участникам закупок в соответствии с </w:t>
      </w:r>
      <w:proofErr w:type="gram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ч</w:t>
      </w:r>
      <w:proofErr w:type="gram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. 1 ст. 31 Закона № 44-ФЗ</w:t>
      </w: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br/>
      </w: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br/>
        <w:t>Требования к участникам закупок в соответствии с ч. 1.1 ст. 31 Закона № 44-ФЗ</w:t>
      </w: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br/>
      </w: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br/>
        <w:t>Требование к участникам закупок в соответствии с п. 1 ч. 1 ст. 31 Закона № 44-ФЗ</w:t>
      </w: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br/>
        <w:t>Содержание требования: не установлено</w:t>
      </w:r>
    </w:p>
    <w:p w:rsidR="00FC0EDD" w:rsidRPr="00FC0EDD" w:rsidRDefault="00FC0EDD" w:rsidP="00FC0EDD">
      <w:pPr>
        <w:shd w:val="clear" w:color="auto" w:fill="FFFFFF"/>
        <w:spacing w:after="0" w:line="290" w:lineRule="atLeast"/>
        <w:textAlignment w:val="baseline"/>
        <w:outlineLvl w:val="1"/>
        <w:rPr>
          <w:rFonts w:ascii="inherit" w:eastAsia="Times New Roman" w:hAnsi="inherit" w:cs="Arial"/>
          <w:color w:val="2E2E2E"/>
          <w:lang w:eastAsia="ru-RU"/>
        </w:rPr>
      </w:pPr>
      <w:r w:rsidRPr="00FC0EDD">
        <w:rPr>
          <w:rFonts w:ascii="inherit" w:eastAsia="Times New Roman" w:hAnsi="inherit" w:cs="Arial"/>
          <w:color w:val="2E2E2E"/>
          <w:lang w:eastAsia="ru-RU"/>
        </w:rPr>
        <w:t>Дополнительные требования</w:t>
      </w:r>
    </w:p>
    <w:p w:rsidR="00FC0EDD" w:rsidRPr="00FC0EDD" w:rsidRDefault="00FC0EDD" w:rsidP="00FC0EDD">
      <w:pPr>
        <w:shd w:val="clear" w:color="auto" w:fill="FFFFFF"/>
        <w:spacing w:line="242" w:lineRule="atLeast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Не </w:t>
      </w:r>
      <w:proofErr w:type="gram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установлены</w:t>
      </w:r>
      <w:proofErr w:type="gramEnd"/>
    </w:p>
    <w:p w:rsidR="00FC0EDD" w:rsidRPr="00FC0EDD" w:rsidRDefault="00FC0EDD" w:rsidP="00FC0EDD">
      <w:pPr>
        <w:shd w:val="clear" w:color="auto" w:fill="FFFFFF"/>
        <w:spacing w:after="0" w:line="290" w:lineRule="atLeast"/>
        <w:textAlignment w:val="baseline"/>
        <w:outlineLvl w:val="1"/>
        <w:rPr>
          <w:rFonts w:ascii="inherit" w:eastAsia="Times New Roman" w:hAnsi="inherit" w:cs="Arial"/>
          <w:color w:val="2E2E2E"/>
          <w:lang w:eastAsia="ru-RU"/>
        </w:rPr>
      </w:pPr>
      <w:r w:rsidRPr="00FC0EDD">
        <w:rPr>
          <w:rFonts w:ascii="inherit" w:eastAsia="Times New Roman" w:hAnsi="inherit" w:cs="Arial"/>
          <w:color w:val="2E2E2E"/>
          <w:lang w:eastAsia="ru-RU"/>
        </w:rPr>
        <w:t>Требования заказчиков</w:t>
      </w:r>
    </w:p>
    <w:p w:rsidR="00FC0EDD" w:rsidRPr="00FC0EDD" w:rsidRDefault="00FC0EDD" w:rsidP="00FC0EDD">
      <w:pPr>
        <w:shd w:val="clear" w:color="auto" w:fill="FFFFFF"/>
        <w:spacing w:after="0" w:line="290" w:lineRule="atLeast"/>
        <w:textAlignment w:val="baseline"/>
        <w:outlineLvl w:val="1"/>
        <w:rPr>
          <w:rFonts w:ascii="inherit" w:eastAsia="Times New Roman" w:hAnsi="inherit" w:cs="Arial"/>
          <w:color w:val="2E2E2E"/>
          <w:lang w:eastAsia="ru-RU"/>
        </w:rPr>
      </w:pPr>
      <w:r w:rsidRPr="00FC0EDD">
        <w:rPr>
          <w:rFonts w:ascii="inherit" w:eastAsia="Times New Roman" w:hAnsi="inherit" w:cs="Arial"/>
          <w:color w:val="2E2E2E"/>
          <w:lang w:eastAsia="ru-RU"/>
        </w:rPr>
        <w:t>АДМИНИСТРАЦИЯ ПРИАРГУНСКОГО МУНИЦИПАЛЬНОГО ОКРУГА ЗАБАЙКАЛЬСКОГО КРАЯ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Полное наименование организации заказчика</w:t>
      </w:r>
    </w:p>
    <w:p w:rsidR="00FC0EDD" w:rsidRPr="00FC0EDD" w:rsidRDefault="00FC0EDD" w:rsidP="00FC0EDD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hyperlink r:id="rId9" w:history="1">
        <w:r w:rsidRPr="00FC0EDD">
          <w:rPr>
            <w:rFonts w:ascii="inherit" w:eastAsia="Times New Roman" w:hAnsi="inherit" w:cs="Arial"/>
            <w:color w:val="316DA4"/>
            <w:sz w:val="17"/>
            <w:u w:val="single"/>
            <w:lang w:eastAsia="ru-RU"/>
          </w:rPr>
          <w:t>АДМИНИСТРАЦИЯ ПРИАРГУНСКОГО МУНИЦИПАЛЬНОГО ОКРУГА ЗАБАЙКАЛЬСКОГО КРАЯ</w:t>
        </w:r>
      </w:hyperlink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Начальная (максимальная) цена</w:t>
      </w:r>
    </w:p>
    <w:p w:rsidR="00FC0EDD" w:rsidRPr="00FC0EDD" w:rsidRDefault="00FC0EDD" w:rsidP="00FC0EDD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lang w:eastAsia="ru-RU"/>
        </w:rPr>
        <w:t>298 371</w:t>
      </w:r>
      <w:r w:rsidRPr="00FC0E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FC0EDD">
        <w:rPr>
          <w:rFonts w:ascii="inherit" w:eastAsia="Times New Roman" w:hAnsi="inherit" w:cs="Arial"/>
          <w:color w:val="99A0A8"/>
          <w:sz w:val="17"/>
          <w:lang w:eastAsia="ru-RU"/>
        </w:rPr>
        <w:t>.8</w:t>
      </w:r>
      <w:r w:rsidRPr="00FC0E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FC0EDD">
        <w:rPr>
          <w:rFonts w:ascii="inherit" w:eastAsia="Times New Roman" w:hAnsi="inherit" w:cs="Arial"/>
          <w:color w:val="99A0A8"/>
          <w:sz w:val="17"/>
          <w:lang w:eastAsia="ru-RU"/>
        </w:rPr>
        <w:t>RUB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Идентификационный код закупки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253751800145475180100100040015829242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Места поставки товара, выполнения работы или оказания услуги</w:t>
      </w:r>
    </w:p>
    <w:p w:rsidR="00FC0EDD" w:rsidRPr="00FC0EDD" w:rsidRDefault="00FC0EDD" w:rsidP="00FC0EDD">
      <w:pPr>
        <w:numPr>
          <w:ilvl w:val="0"/>
          <w:numId w:val="1"/>
        </w:num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Российская Федерация, край Забайкальский, м.о. </w:t>
      </w:r>
      <w:proofErr w:type="spell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Приаргунский</w:t>
      </w:r>
      <w:proofErr w:type="spell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, </w:t>
      </w:r>
      <w:proofErr w:type="spell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пгт</w:t>
      </w:r>
      <w:proofErr w:type="spell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 Приаргунск, </w:t>
      </w:r>
      <w:proofErr w:type="spellStart"/>
      <w:proofErr w:type="gram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ул</w:t>
      </w:r>
      <w:proofErr w:type="spellEnd"/>
      <w:proofErr w:type="gram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 Ленина, дом 6</w:t>
      </w:r>
    </w:p>
    <w:p w:rsidR="00FC0EDD" w:rsidRPr="00FC0EDD" w:rsidRDefault="00FC0EDD" w:rsidP="00FC0EDD">
      <w:pPr>
        <w:numPr>
          <w:ilvl w:val="0"/>
          <w:numId w:val="1"/>
        </w:num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Дополнительная информация об адресе: </w:t>
      </w:r>
      <w:proofErr w:type="spell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пгт</w:t>
      </w:r>
      <w:proofErr w:type="spell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. Приаргунск, ул. Ленина, дом 6</w:t>
      </w:r>
    </w:p>
    <w:p w:rsidR="00FC0EDD" w:rsidRPr="00FC0EDD" w:rsidRDefault="00FC0EDD" w:rsidP="00FC0EDD">
      <w:pPr>
        <w:shd w:val="clear" w:color="auto" w:fill="FFFFFF"/>
        <w:spacing w:after="0" w:line="218" w:lineRule="atLeast"/>
        <w:textAlignment w:val="baseline"/>
        <w:outlineLvl w:val="3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Обеспечение заявки на участие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Размер обеспечения, руб.</w:t>
      </w:r>
    </w:p>
    <w:p w:rsidR="00FC0EDD" w:rsidRPr="00FC0EDD" w:rsidRDefault="00FC0EDD" w:rsidP="00FC0EDD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lang w:eastAsia="ru-RU"/>
        </w:rPr>
        <w:t>2 983</w:t>
      </w:r>
      <w:r w:rsidRPr="00FC0E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FC0EDD">
        <w:rPr>
          <w:rFonts w:ascii="inherit" w:eastAsia="Times New Roman" w:hAnsi="inherit" w:cs="Arial"/>
          <w:color w:val="99A0A8"/>
          <w:sz w:val="17"/>
          <w:lang w:eastAsia="ru-RU"/>
        </w:rPr>
        <w:t>.72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Доля от начальной (максимальной) цены контракта, %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1.0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Реквизиты счета для учета операции со средствами, поступающими заказчику</w:t>
      </w:r>
    </w:p>
    <w:p w:rsidR="00FC0EDD" w:rsidRPr="00FC0EDD" w:rsidRDefault="00FC0EDD" w:rsidP="00FC0EDD">
      <w:pPr>
        <w:numPr>
          <w:ilvl w:val="0"/>
          <w:numId w:val="2"/>
        </w:num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lastRenderedPageBreak/>
        <w:t>БИК: 017601329</w:t>
      </w:r>
    </w:p>
    <w:p w:rsidR="00FC0EDD" w:rsidRPr="00FC0EDD" w:rsidRDefault="00FC0EDD" w:rsidP="00FC0EDD">
      <w:pPr>
        <w:numPr>
          <w:ilvl w:val="0"/>
          <w:numId w:val="2"/>
        </w:num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Номер расчётного счёта: 03232643765380009100</w:t>
      </w:r>
    </w:p>
    <w:p w:rsidR="00FC0EDD" w:rsidRPr="00FC0EDD" w:rsidRDefault="00FC0EDD" w:rsidP="00FC0EDD">
      <w:pPr>
        <w:numPr>
          <w:ilvl w:val="0"/>
          <w:numId w:val="2"/>
        </w:num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Номер лицевого счёта: 05913Q37820</w:t>
      </w:r>
    </w:p>
    <w:p w:rsidR="00FC0EDD" w:rsidRPr="00FC0EDD" w:rsidRDefault="00FC0EDD" w:rsidP="00FC0EDD">
      <w:pPr>
        <w:numPr>
          <w:ilvl w:val="0"/>
          <w:numId w:val="2"/>
        </w:num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Наименование кредитной организации: ОТДЕЛЕНИЕ ЧИТА БАНКА РОССИИ//УФК по Забайкальскому краю </w:t>
      </w:r>
      <w:proofErr w:type="gram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г</w:t>
      </w:r>
      <w:proofErr w:type="gram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. Чита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Реквизиты счета для перечисления денежных сре</w:t>
      </w:r>
      <w:proofErr w:type="gramStart"/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дств в сл</w:t>
      </w:r>
      <w:proofErr w:type="gramEnd"/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учае, предусмотренном частью 13 статьи 44 Федерального закона № 44-ФЗ</w:t>
      </w:r>
    </w:p>
    <w:p w:rsidR="00FC0EDD" w:rsidRPr="00FC0EDD" w:rsidRDefault="00FC0EDD" w:rsidP="00FC0EDD">
      <w:pPr>
        <w:numPr>
          <w:ilvl w:val="0"/>
          <w:numId w:val="3"/>
        </w:num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Реквизиты иного администратора дохода бюджета:</w:t>
      </w:r>
    </w:p>
    <w:p w:rsidR="00FC0EDD" w:rsidRPr="00FC0EDD" w:rsidRDefault="00FC0EDD" w:rsidP="00FC0EDD">
      <w:pPr>
        <w:numPr>
          <w:ilvl w:val="0"/>
          <w:numId w:val="3"/>
        </w:num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ИНН: 7518001454</w:t>
      </w:r>
    </w:p>
    <w:p w:rsidR="00FC0EDD" w:rsidRPr="00FC0EDD" w:rsidRDefault="00FC0EDD" w:rsidP="00FC0EDD">
      <w:pPr>
        <w:numPr>
          <w:ilvl w:val="0"/>
          <w:numId w:val="3"/>
        </w:num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КПП: 751801001</w:t>
      </w:r>
    </w:p>
    <w:p w:rsidR="00FC0EDD" w:rsidRPr="00FC0EDD" w:rsidRDefault="00FC0EDD" w:rsidP="00FC0EDD">
      <w:pPr>
        <w:numPr>
          <w:ilvl w:val="0"/>
          <w:numId w:val="3"/>
        </w:num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ОКТМО получателя: 76538000051, Муниципальные образования Забайкальского края / Муниципальные округа Забайкальского края / </w:t>
      </w:r>
      <w:proofErr w:type="spell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Приаргунский</w:t>
      </w:r>
      <w:proofErr w:type="spell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 муниципальный округ / Населенные пункты, входящие в состав </w:t>
      </w:r>
      <w:proofErr w:type="spell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Приаргунского</w:t>
      </w:r>
      <w:proofErr w:type="spell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 муниципального округа / </w:t>
      </w:r>
      <w:proofErr w:type="spell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пгт</w:t>
      </w:r>
      <w:proofErr w:type="spell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 Приаргунск</w:t>
      </w:r>
    </w:p>
    <w:p w:rsidR="00FC0EDD" w:rsidRPr="00FC0EDD" w:rsidRDefault="00FC0EDD" w:rsidP="00FC0EDD">
      <w:pPr>
        <w:numPr>
          <w:ilvl w:val="0"/>
          <w:numId w:val="3"/>
        </w:num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Номер связанного банковского счета: 40102810945370000063</w:t>
      </w:r>
    </w:p>
    <w:p w:rsidR="00FC0EDD" w:rsidRPr="00FC0EDD" w:rsidRDefault="00FC0EDD" w:rsidP="00FC0EDD">
      <w:pPr>
        <w:numPr>
          <w:ilvl w:val="0"/>
          <w:numId w:val="3"/>
        </w:num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Номер казначейского счета: 03100643000000019100</w:t>
      </w:r>
    </w:p>
    <w:p w:rsidR="00FC0EDD" w:rsidRPr="00FC0EDD" w:rsidRDefault="00FC0EDD" w:rsidP="00FC0EDD">
      <w:pPr>
        <w:numPr>
          <w:ilvl w:val="0"/>
          <w:numId w:val="3"/>
        </w:num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БИК: 017601329</w:t>
      </w:r>
    </w:p>
    <w:p w:rsidR="00FC0EDD" w:rsidRPr="00FC0EDD" w:rsidRDefault="00FC0EDD" w:rsidP="00FC0EDD">
      <w:pPr>
        <w:numPr>
          <w:ilvl w:val="0"/>
          <w:numId w:val="3"/>
        </w:num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Наименование получателя: УПРАВЛЕНИЕ ФЕДЕРАЛЬНОГО КАЗНАЧЕЙСТВА ПО ЗАБАЙКАЛЬСКОМУ КРАЮ (АДМИНИСТРАЦИЯ ПРИАРГУНСКОГО МО)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Порядок внесения денежных сре</w:t>
      </w:r>
      <w:proofErr w:type="gramStart"/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дств в к</w:t>
      </w:r>
      <w:proofErr w:type="gramEnd"/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ачестве обеспечения</w:t>
      </w:r>
    </w:p>
    <w:p w:rsidR="00FC0EDD" w:rsidRPr="00FC0EDD" w:rsidRDefault="00FC0EDD" w:rsidP="00FC0EDD">
      <w:pPr>
        <w:shd w:val="clear" w:color="auto" w:fill="FFFFFF"/>
        <w:spacing w:before="121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Обеспечение заявки на участие в закупке может предоставляться участником закупки в виде денежных средств или независимой гарантии, предусмотренной статьей 45 Закона о контрактной системе. Выбор способа обеспечения осуществляется участником закупки самостоятельно. Срок действия независимой гарантии должен составлять не менее месяца </w:t>
      </w:r>
      <w:proofErr w:type="gram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с даты окончания</w:t>
      </w:r>
      <w:proofErr w:type="gram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 срока подачи заявок. Предоставление обеспечения заявок осуществляется в порядке и на условиях, установленных требованиями статьи 44 Закона о контрактной системе.</w:t>
      </w:r>
    </w:p>
    <w:p w:rsidR="00FC0EDD" w:rsidRPr="00FC0EDD" w:rsidRDefault="00FC0EDD" w:rsidP="00FC0EDD">
      <w:pPr>
        <w:shd w:val="clear" w:color="auto" w:fill="FFFFFF"/>
        <w:spacing w:after="0" w:line="218" w:lineRule="atLeast"/>
        <w:textAlignment w:val="baseline"/>
        <w:outlineLvl w:val="3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Обеспечение исполнения контракта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 xml:space="preserve">Размер обеспечения исполнения </w:t>
      </w:r>
      <w:proofErr w:type="spellStart"/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контракта,%</w:t>
      </w:r>
      <w:proofErr w:type="spellEnd"/>
    </w:p>
    <w:p w:rsidR="00FC0EDD" w:rsidRPr="00FC0EDD" w:rsidRDefault="00FC0EDD" w:rsidP="00FC0EDD">
      <w:pPr>
        <w:shd w:val="clear" w:color="auto" w:fill="FFFFFF"/>
        <w:spacing w:before="121" w:after="121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5.0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Платежные реквизиты</w:t>
      </w:r>
    </w:p>
    <w:p w:rsidR="00FC0EDD" w:rsidRPr="00FC0EDD" w:rsidRDefault="00FC0EDD" w:rsidP="00FC0EDD">
      <w:pPr>
        <w:numPr>
          <w:ilvl w:val="0"/>
          <w:numId w:val="4"/>
        </w:num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БИК: 017601329</w:t>
      </w:r>
    </w:p>
    <w:p w:rsidR="00FC0EDD" w:rsidRPr="00FC0EDD" w:rsidRDefault="00FC0EDD" w:rsidP="00FC0EDD">
      <w:pPr>
        <w:numPr>
          <w:ilvl w:val="0"/>
          <w:numId w:val="4"/>
        </w:num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Номер расчётного счёта: 03232643765380009100</w:t>
      </w:r>
    </w:p>
    <w:p w:rsidR="00FC0EDD" w:rsidRPr="00FC0EDD" w:rsidRDefault="00FC0EDD" w:rsidP="00FC0EDD">
      <w:pPr>
        <w:numPr>
          <w:ilvl w:val="0"/>
          <w:numId w:val="4"/>
        </w:num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Номер лицевого счёта: 05913Q37820</w:t>
      </w:r>
    </w:p>
    <w:p w:rsidR="00FC0EDD" w:rsidRPr="00FC0EDD" w:rsidRDefault="00FC0EDD" w:rsidP="00FC0EDD">
      <w:pPr>
        <w:numPr>
          <w:ilvl w:val="0"/>
          <w:numId w:val="4"/>
        </w:num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Наименование кредитной организации: ОТДЕЛЕНИЕ ЧИТА БАНКА РОССИИ//УФК по Забайкальскому краю </w:t>
      </w:r>
      <w:proofErr w:type="gram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г</w:t>
      </w:r>
      <w:proofErr w:type="gram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. Чита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Порядок внесения денежных сре</w:t>
      </w:r>
      <w:proofErr w:type="gramStart"/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дств в к</w:t>
      </w:r>
      <w:proofErr w:type="gramEnd"/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ачестве обеспечения</w:t>
      </w:r>
    </w:p>
    <w:p w:rsidR="00FC0EDD" w:rsidRPr="00FC0EDD" w:rsidRDefault="00FC0EDD" w:rsidP="00FC0EDD">
      <w:pPr>
        <w:shd w:val="clear" w:color="auto" w:fill="FFFFFF"/>
        <w:spacing w:before="121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proofErr w:type="gram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Исполнение контракта, гарантийные обязательства могут обеспечиваться предоставлением независимой гарантии, соответствующей требованиям статьи 45 Закона о контрактной системы,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</w:t>
      </w:r>
      <w:proofErr w:type="gram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 Способ обеспечения исполнения контракта, гарантийных обязательств, срок действия независимой гарантии определяются в соответствии с требованиями Закона о контрактной системе участником закупки, с которым заключается контракт, самостоятельно. </w:t>
      </w:r>
      <w:proofErr w:type="gram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статьей 95 Закона о контрактной системы.</w:t>
      </w:r>
      <w:proofErr w:type="gram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 </w:t>
      </w:r>
      <w:proofErr w:type="gram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Контракт заключается после предоставления участником закупки, с которым заключается контракт, обеспечения исполнения контракта в соответствии с требованиями Закона о контрактной системы.</w:t>
      </w:r>
      <w:proofErr w:type="gram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 В случае </w:t>
      </w:r>
      <w:proofErr w:type="spell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непредоставления</w:t>
      </w:r>
      <w:proofErr w:type="spell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 участником закупки, с которым заключается контракт, обеспечения исполнения контракта в срок, установленный для заключения контракта, такой участник считается уклонившимся от заключения контракта.</w:t>
      </w:r>
    </w:p>
    <w:p w:rsidR="00FC0EDD" w:rsidRPr="00FC0EDD" w:rsidRDefault="00FC0EDD" w:rsidP="00FC0EDD">
      <w:pPr>
        <w:shd w:val="clear" w:color="auto" w:fill="FFFFFF"/>
        <w:spacing w:after="0" w:line="218" w:lineRule="atLeast"/>
        <w:textAlignment w:val="baseline"/>
        <w:outlineLvl w:val="3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Обеспечение гарантийных обязательств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Размер обеспечения, руб.</w:t>
      </w:r>
    </w:p>
    <w:p w:rsidR="00FC0EDD" w:rsidRPr="00FC0EDD" w:rsidRDefault="00FC0EDD" w:rsidP="00FC0EDD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lang w:eastAsia="ru-RU"/>
        </w:rPr>
        <w:t>2 983</w:t>
      </w:r>
      <w:r w:rsidRPr="00FC0E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FC0EDD">
        <w:rPr>
          <w:rFonts w:ascii="inherit" w:eastAsia="Times New Roman" w:hAnsi="inherit" w:cs="Arial"/>
          <w:color w:val="99A0A8"/>
          <w:sz w:val="17"/>
          <w:lang w:eastAsia="ru-RU"/>
        </w:rPr>
        <w:t>.72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Доля от начальной (максимальной) цены контракта, %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lastRenderedPageBreak/>
        <w:t>1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Платежные реквизиты</w:t>
      </w:r>
    </w:p>
    <w:p w:rsidR="00FC0EDD" w:rsidRPr="00FC0EDD" w:rsidRDefault="00FC0EDD" w:rsidP="00FC0EDD">
      <w:pPr>
        <w:numPr>
          <w:ilvl w:val="0"/>
          <w:numId w:val="5"/>
        </w:num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БИК: 017601329</w:t>
      </w:r>
    </w:p>
    <w:p w:rsidR="00FC0EDD" w:rsidRPr="00FC0EDD" w:rsidRDefault="00FC0EDD" w:rsidP="00FC0EDD">
      <w:pPr>
        <w:numPr>
          <w:ilvl w:val="0"/>
          <w:numId w:val="5"/>
        </w:num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Номер расчётного счёта: 03232643765380009100</w:t>
      </w:r>
    </w:p>
    <w:p w:rsidR="00FC0EDD" w:rsidRPr="00FC0EDD" w:rsidRDefault="00FC0EDD" w:rsidP="00FC0EDD">
      <w:pPr>
        <w:numPr>
          <w:ilvl w:val="0"/>
          <w:numId w:val="5"/>
        </w:num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Номер лицевого счёта: 05913Q37820</w:t>
      </w:r>
    </w:p>
    <w:p w:rsidR="00FC0EDD" w:rsidRPr="00FC0EDD" w:rsidRDefault="00FC0EDD" w:rsidP="00FC0EDD">
      <w:pPr>
        <w:numPr>
          <w:ilvl w:val="0"/>
          <w:numId w:val="5"/>
        </w:num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Наименование кредитной организации: ОТДЕЛЕНИЕ ЧИТА БАНКА РОССИИ//УФК по Забайкальскому краю </w:t>
      </w:r>
      <w:proofErr w:type="gram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г</w:t>
      </w:r>
      <w:proofErr w:type="gram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. Чита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Порядок внесения денежных сре</w:t>
      </w:r>
      <w:proofErr w:type="gramStart"/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дств в к</w:t>
      </w:r>
      <w:proofErr w:type="gramEnd"/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ачестве обеспечения гарантийных обязательств</w:t>
      </w:r>
    </w:p>
    <w:p w:rsidR="00FC0EDD" w:rsidRPr="00FC0EDD" w:rsidRDefault="00FC0EDD" w:rsidP="00FC0EDD">
      <w:pPr>
        <w:shd w:val="clear" w:color="auto" w:fill="FFFFFF"/>
        <w:spacing w:before="121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Требования в отношении обеспечения гарантийных обязательств устанавливаются в извещении и проекте контракта.</w:t>
      </w:r>
    </w:p>
    <w:p w:rsidR="00FC0EDD" w:rsidRPr="00FC0EDD" w:rsidRDefault="00FC0EDD" w:rsidP="00FC0EDD">
      <w:pPr>
        <w:shd w:val="clear" w:color="auto" w:fill="FFFFFF"/>
        <w:spacing w:after="0" w:line="218" w:lineRule="atLeast"/>
        <w:textAlignment w:val="baseline"/>
        <w:outlineLvl w:val="3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Сведения об общественном обсуждении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Необходимо обязательное общественное обсуждение в соответствии со статьей 20 Федерального закона №44-ФЗ</w:t>
      </w:r>
    </w:p>
    <w:p w:rsidR="00FC0EDD" w:rsidRPr="00FC0EDD" w:rsidRDefault="00FC0EDD" w:rsidP="00FC0EDD">
      <w:pPr>
        <w:shd w:val="clear" w:color="auto" w:fill="FFFFFF"/>
        <w:spacing w:before="121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нет</w:t>
      </w:r>
    </w:p>
    <w:p w:rsidR="00FC0EDD" w:rsidRPr="00FC0EDD" w:rsidRDefault="00FC0EDD" w:rsidP="00FC0EDD">
      <w:pPr>
        <w:shd w:val="clear" w:color="auto" w:fill="FFFFFF"/>
        <w:spacing w:after="0" w:line="218" w:lineRule="atLeast"/>
        <w:textAlignment w:val="baseline"/>
        <w:outlineLvl w:val="3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Сведения о плане-графике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Реестровый номер плана-графика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202501913000208001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Внешний номер позиции в плане-графике закупок</w:t>
      </w:r>
    </w:p>
    <w:p w:rsidR="00FC0EDD" w:rsidRPr="00FC0EDD" w:rsidRDefault="00FC0EDD" w:rsidP="00FC0EDD">
      <w:pPr>
        <w:shd w:val="clear" w:color="auto" w:fill="FFFFFF"/>
        <w:spacing w:before="121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202501913000208001000004</w:t>
      </w:r>
    </w:p>
    <w:p w:rsidR="00FC0EDD" w:rsidRPr="00FC0EDD" w:rsidRDefault="00FC0EDD" w:rsidP="00FC0EDD">
      <w:pPr>
        <w:shd w:val="clear" w:color="auto" w:fill="FFFFFF"/>
        <w:spacing w:after="0" w:line="218" w:lineRule="atLeast"/>
        <w:textAlignment w:val="baseline"/>
        <w:outlineLvl w:val="3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Сроки исполнения контракта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Дата начала исполнения контракта</w:t>
      </w:r>
    </w:p>
    <w:p w:rsidR="00FC0EDD" w:rsidRPr="00FC0EDD" w:rsidRDefault="00FC0EDD" w:rsidP="00FC0EDD">
      <w:pPr>
        <w:shd w:val="clear" w:color="auto" w:fill="FFFFFF"/>
        <w:spacing w:after="0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bdr w:val="none" w:sz="0" w:space="0" w:color="auto" w:frame="1"/>
          <w:lang w:eastAsia="ru-RU"/>
        </w:rPr>
        <w:t>01.03.2025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Дата окончания исполнения контракта</w:t>
      </w:r>
    </w:p>
    <w:p w:rsidR="00FC0EDD" w:rsidRPr="00FC0EDD" w:rsidRDefault="00FC0EDD" w:rsidP="00FC0EDD">
      <w:pPr>
        <w:shd w:val="clear" w:color="auto" w:fill="FFFFFF"/>
        <w:spacing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bdr w:val="none" w:sz="0" w:space="0" w:color="auto" w:frame="1"/>
          <w:lang w:eastAsia="ru-RU"/>
        </w:rPr>
        <w:t>31.12.2025</w:t>
      </w:r>
    </w:p>
    <w:p w:rsidR="00FC0EDD" w:rsidRPr="00FC0EDD" w:rsidRDefault="00FC0EDD" w:rsidP="00FC0EDD">
      <w:pPr>
        <w:shd w:val="clear" w:color="auto" w:fill="FFFFFF"/>
        <w:spacing w:after="0" w:line="218" w:lineRule="atLeast"/>
        <w:textAlignment w:val="baseline"/>
        <w:outlineLvl w:val="3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Информация об источниках финансирования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Текущий плановый год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2025</w:t>
      </w:r>
    </w:p>
    <w:p w:rsidR="00FC0EDD" w:rsidRPr="00FC0EDD" w:rsidRDefault="00FC0EDD" w:rsidP="00FC0EDD">
      <w:pPr>
        <w:shd w:val="clear" w:color="auto" w:fill="FFFFFF"/>
        <w:spacing w:after="0" w:line="218" w:lineRule="atLeast"/>
        <w:textAlignment w:val="baseline"/>
        <w:outlineLvl w:val="3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Бюджетные средства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Код и наименование бюджета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91031774: Бюджет </w:t>
      </w:r>
      <w:proofErr w:type="spell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Приаргунского</w:t>
      </w:r>
      <w:proofErr w:type="spell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 муниципального округа Забайкальского края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Код по ОКТМО</w:t>
      </w:r>
    </w:p>
    <w:p w:rsidR="00FC0EDD" w:rsidRPr="00FC0EDD" w:rsidRDefault="00FC0EDD" w:rsidP="00FC0EDD">
      <w:pPr>
        <w:shd w:val="clear" w:color="auto" w:fill="FFFFFF"/>
        <w:spacing w:before="121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76538000: Муниципальные образования Забайкальского края / Муниципальные округа Забайкальского края / </w:t>
      </w:r>
      <w:proofErr w:type="spell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Приаргунский</w:t>
      </w:r>
      <w:proofErr w:type="spell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 муниципальный округ</w:t>
      </w:r>
    </w:p>
    <w:p w:rsidR="00FC0EDD" w:rsidRPr="00FC0EDD" w:rsidRDefault="00FC0EDD" w:rsidP="00FC0ED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Сумма на текущий плановый год</w:t>
      </w:r>
    </w:p>
    <w:p w:rsidR="00FC0EDD" w:rsidRPr="00FC0EDD" w:rsidRDefault="00FC0EDD" w:rsidP="00FC0ED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Сумма на первый плановый год</w:t>
      </w:r>
    </w:p>
    <w:p w:rsidR="00FC0EDD" w:rsidRPr="00FC0EDD" w:rsidRDefault="00FC0EDD" w:rsidP="00FC0ED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Сумма на второй плановый год</w:t>
      </w:r>
    </w:p>
    <w:p w:rsidR="00FC0EDD" w:rsidRPr="00FC0EDD" w:rsidRDefault="00FC0EDD" w:rsidP="00FC0ED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Сумма на последующие годы</w:t>
      </w:r>
    </w:p>
    <w:p w:rsidR="00FC0EDD" w:rsidRPr="00FC0EDD" w:rsidRDefault="00FC0EDD" w:rsidP="00FC0ED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Всего</w:t>
      </w:r>
    </w:p>
    <w:p w:rsidR="00FC0EDD" w:rsidRPr="00FC0EDD" w:rsidRDefault="00FC0EDD" w:rsidP="00FC0ED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lang w:eastAsia="ru-RU"/>
        </w:rPr>
        <w:t>298 371</w:t>
      </w:r>
      <w:r w:rsidRPr="00FC0E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FC0EDD">
        <w:rPr>
          <w:rFonts w:ascii="inherit" w:eastAsia="Times New Roman" w:hAnsi="inherit" w:cs="Arial"/>
          <w:color w:val="99A0A8"/>
          <w:sz w:val="17"/>
          <w:lang w:eastAsia="ru-RU"/>
        </w:rPr>
        <w:t>.8</w:t>
      </w:r>
    </w:p>
    <w:p w:rsidR="00FC0EDD" w:rsidRPr="00FC0EDD" w:rsidRDefault="00FC0EDD" w:rsidP="00FC0ED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lang w:eastAsia="ru-RU"/>
        </w:rPr>
        <w:t>00</w:t>
      </w:r>
      <w:r w:rsidRPr="00FC0E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FC0EDD">
        <w:rPr>
          <w:rFonts w:ascii="inherit" w:eastAsia="Times New Roman" w:hAnsi="inherit" w:cs="Arial"/>
          <w:color w:val="99A0A8"/>
          <w:sz w:val="17"/>
          <w:lang w:eastAsia="ru-RU"/>
        </w:rPr>
        <w:t>.00</w:t>
      </w:r>
    </w:p>
    <w:p w:rsidR="00FC0EDD" w:rsidRPr="00FC0EDD" w:rsidRDefault="00FC0EDD" w:rsidP="00FC0ED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lang w:eastAsia="ru-RU"/>
        </w:rPr>
        <w:t>00</w:t>
      </w:r>
      <w:r w:rsidRPr="00FC0E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FC0EDD">
        <w:rPr>
          <w:rFonts w:ascii="inherit" w:eastAsia="Times New Roman" w:hAnsi="inherit" w:cs="Arial"/>
          <w:color w:val="99A0A8"/>
          <w:sz w:val="17"/>
          <w:lang w:eastAsia="ru-RU"/>
        </w:rPr>
        <w:t>.00</w:t>
      </w:r>
    </w:p>
    <w:p w:rsidR="00FC0EDD" w:rsidRPr="00FC0EDD" w:rsidRDefault="00FC0EDD" w:rsidP="00FC0ED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lang w:eastAsia="ru-RU"/>
        </w:rPr>
        <w:t>00</w:t>
      </w:r>
      <w:r w:rsidRPr="00FC0E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FC0EDD">
        <w:rPr>
          <w:rFonts w:ascii="inherit" w:eastAsia="Times New Roman" w:hAnsi="inherit" w:cs="Arial"/>
          <w:color w:val="99A0A8"/>
          <w:sz w:val="17"/>
          <w:lang w:eastAsia="ru-RU"/>
        </w:rPr>
        <w:t>.00</w:t>
      </w:r>
    </w:p>
    <w:p w:rsidR="00FC0EDD" w:rsidRPr="00FC0EDD" w:rsidRDefault="00FC0EDD" w:rsidP="00FC0EDD">
      <w:pPr>
        <w:shd w:val="clear" w:color="auto" w:fill="FFFFFF"/>
        <w:spacing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lang w:eastAsia="ru-RU"/>
        </w:rPr>
        <w:t>298 371</w:t>
      </w:r>
      <w:r w:rsidRPr="00FC0E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FC0EDD">
        <w:rPr>
          <w:rFonts w:ascii="inherit" w:eastAsia="Times New Roman" w:hAnsi="inherit" w:cs="Arial"/>
          <w:color w:val="99A0A8"/>
          <w:sz w:val="17"/>
          <w:lang w:eastAsia="ru-RU"/>
        </w:rPr>
        <w:t>.8</w:t>
      </w:r>
    </w:p>
    <w:p w:rsidR="00FC0EDD" w:rsidRPr="00FC0EDD" w:rsidRDefault="00FC0EDD" w:rsidP="00FC0EDD">
      <w:pPr>
        <w:shd w:val="clear" w:color="auto" w:fill="FFFFFF"/>
        <w:spacing w:after="0" w:line="218" w:lineRule="atLeast"/>
        <w:textAlignment w:val="baseline"/>
        <w:outlineLvl w:val="3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Этапы исполнения контракта</w:t>
      </w:r>
    </w:p>
    <w:p w:rsidR="00FC0EDD" w:rsidRPr="00FC0EDD" w:rsidRDefault="00FC0EDD" w:rsidP="00FC0ED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Контракт не разделен на этапы исполнения контракта</w:t>
      </w:r>
    </w:p>
    <w:p w:rsidR="00FC0EDD" w:rsidRPr="00FC0EDD" w:rsidRDefault="00FC0EDD" w:rsidP="00FC0EDD">
      <w:pPr>
        <w:shd w:val="clear" w:color="auto" w:fill="FFFFFF"/>
        <w:spacing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Дата начала исполнения контракта</w:t>
      </w:r>
    </w:p>
    <w:p w:rsidR="00FC0EDD" w:rsidRPr="00FC0EDD" w:rsidRDefault="00FC0EDD" w:rsidP="00FC0EDD">
      <w:pPr>
        <w:shd w:val="clear" w:color="auto" w:fill="FFFFFF"/>
        <w:spacing w:after="0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bdr w:val="none" w:sz="0" w:space="0" w:color="auto" w:frame="1"/>
          <w:lang w:eastAsia="ru-RU"/>
        </w:rPr>
        <w:t>01.03.2025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lastRenderedPageBreak/>
        <w:t>Дата окончания исполнения контракта</w:t>
      </w:r>
    </w:p>
    <w:p w:rsidR="00FC0EDD" w:rsidRPr="00FC0EDD" w:rsidRDefault="00FC0EDD" w:rsidP="00FC0EDD">
      <w:pPr>
        <w:shd w:val="clear" w:color="auto" w:fill="FFFFFF"/>
        <w:spacing w:after="0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bdr w:val="none" w:sz="0" w:space="0" w:color="auto" w:frame="1"/>
          <w:lang w:eastAsia="ru-RU"/>
        </w:rPr>
        <w:t>31.12.2025</w:t>
      </w:r>
    </w:p>
    <w:p w:rsidR="00FC0EDD" w:rsidRPr="00FC0EDD" w:rsidRDefault="00FC0EDD" w:rsidP="00FC0EDD">
      <w:pPr>
        <w:shd w:val="clear" w:color="auto" w:fill="FFFFFF"/>
        <w:spacing w:after="0" w:line="218" w:lineRule="atLeast"/>
        <w:textAlignment w:val="baseline"/>
        <w:outlineLvl w:val="3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Исполнение контракта за счет бюджетных средств</w:t>
      </w:r>
    </w:p>
    <w:p w:rsidR="00FC0EDD" w:rsidRPr="00FC0EDD" w:rsidRDefault="00FC0EDD" w:rsidP="00FC0ED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Код бюджетной классификации</w:t>
      </w:r>
    </w:p>
    <w:p w:rsidR="00FC0EDD" w:rsidRPr="00FC0EDD" w:rsidRDefault="00FC0EDD" w:rsidP="00FC0ED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Код ОКС/ОНИ (КОКС)</w:t>
      </w:r>
    </w:p>
    <w:p w:rsidR="00FC0EDD" w:rsidRPr="00FC0EDD" w:rsidRDefault="00FC0EDD" w:rsidP="00FC0ED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Сумма на текущий плановый год</w:t>
      </w:r>
    </w:p>
    <w:p w:rsidR="00FC0EDD" w:rsidRPr="00FC0EDD" w:rsidRDefault="00FC0EDD" w:rsidP="00FC0ED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Сумма на первый плановый год</w:t>
      </w:r>
    </w:p>
    <w:p w:rsidR="00FC0EDD" w:rsidRPr="00FC0EDD" w:rsidRDefault="00FC0EDD" w:rsidP="00FC0ED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Сумма на второй плановый год</w:t>
      </w:r>
    </w:p>
    <w:p w:rsidR="00FC0EDD" w:rsidRPr="00FC0EDD" w:rsidRDefault="00FC0EDD" w:rsidP="00FC0ED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Сумма на последующие годы</w:t>
      </w:r>
    </w:p>
    <w:p w:rsidR="00FC0EDD" w:rsidRPr="00FC0EDD" w:rsidRDefault="00FC0EDD" w:rsidP="00FC0ED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Всего</w:t>
      </w:r>
    </w:p>
    <w:p w:rsidR="00FC0EDD" w:rsidRPr="00FC0EDD" w:rsidRDefault="00FC0EDD" w:rsidP="00FC0ED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90301040000020400242</w:t>
      </w:r>
    </w:p>
    <w:p w:rsidR="00FC0EDD" w:rsidRPr="00FC0EDD" w:rsidRDefault="00FC0EDD" w:rsidP="00FC0ED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lang w:eastAsia="ru-RU"/>
        </w:rPr>
        <w:t>298 371</w:t>
      </w:r>
      <w:r w:rsidRPr="00FC0E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FC0EDD">
        <w:rPr>
          <w:rFonts w:ascii="inherit" w:eastAsia="Times New Roman" w:hAnsi="inherit" w:cs="Arial"/>
          <w:color w:val="99A0A8"/>
          <w:sz w:val="17"/>
          <w:lang w:eastAsia="ru-RU"/>
        </w:rPr>
        <w:t>.8</w:t>
      </w:r>
    </w:p>
    <w:p w:rsidR="00FC0EDD" w:rsidRPr="00FC0EDD" w:rsidRDefault="00FC0EDD" w:rsidP="00FC0ED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lang w:eastAsia="ru-RU"/>
        </w:rPr>
        <w:t>00</w:t>
      </w:r>
      <w:r w:rsidRPr="00FC0E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FC0EDD">
        <w:rPr>
          <w:rFonts w:ascii="inherit" w:eastAsia="Times New Roman" w:hAnsi="inherit" w:cs="Arial"/>
          <w:color w:val="99A0A8"/>
          <w:sz w:val="17"/>
          <w:lang w:eastAsia="ru-RU"/>
        </w:rPr>
        <w:t>.00</w:t>
      </w:r>
    </w:p>
    <w:p w:rsidR="00FC0EDD" w:rsidRPr="00FC0EDD" w:rsidRDefault="00FC0EDD" w:rsidP="00FC0ED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lang w:eastAsia="ru-RU"/>
        </w:rPr>
        <w:t>00</w:t>
      </w:r>
      <w:r w:rsidRPr="00FC0E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FC0EDD">
        <w:rPr>
          <w:rFonts w:ascii="inherit" w:eastAsia="Times New Roman" w:hAnsi="inherit" w:cs="Arial"/>
          <w:color w:val="99A0A8"/>
          <w:sz w:val="17"/>
          <w:lang w:eastAsia="ru-RU"/>
        </w:rPr>
        <w:t>.00</w:t>
      </w:r>
    </w:p>
    <w:p w:rsidR="00FC0EDD" w:rsidRPr="00FC0EDD" w:rsidRDefault="00FC0EDD" w:rsidP="00FC0ED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lang w:eastAsia="ru-RU"/>
        </w:rPr>
        <w:t>00</w:t>
      </w:r>
      <w:r w:rsidRPr="00FC0E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FC0EDD">
        <w:rPr>
          <w:rFonts w:ascii="inherit" w:eastAsia="Times New Roman" w:hAnsi="inherit" w:cs="Arial"/>
          <w:color w:val="99A0A8"/>
          <w:sz w:val="17"/>
          <w:lang w:eastAsia="ru-RU"/>
        </w:rPr>
        <w:t>.00</w:t>
      </w:r>
    </w:p>
    <w:p w:rsidR="00FC0EDD" w:rsidRPr="00FC0EDD" w:rsidRDefault="00FC0EDD" w:rsidP="00FC0EDD">
      <w:pPr>
        <w:shd w:val="clear" w:color="auto" w:fill="FFFFFF"/>
        <w:spacing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lang w:eastAsia="ru-RU"/>
        </w:rPr>
        <w:t>298 371</w:t>
      </w:r>
      <w:r w:rsidRPr="00FC0E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FC0EDD">
        <w:rPr>
          <w:rFonts w:ascii="inherit" w:eastAsia="Times New Roman" w:hAnsi="inherit" w:cs="Arial"/>
          <w:color w:val="99A0A8"/>
          <w:sz w:val="17"/>
          <w:lang w:eastAsia="ru-RU"/>
        </w:rPr>
        <w:t>.8</w:t>
      </w:r>
    </w:p>
    <w:p w:rsidR="00FC0EDD" w:rsidRPr="00FC0EDD" w:rsidRDefault="00FC0EDD" w:rsidP="00FC0EDD">
      <w:pPr>
        <w:shd w:val="clear" w:color="auto" w:fill="FFFFFF"/>
        <w:spacing w:after="0" w:line="218" w:lineRule="atLeast"/>
        <w:textAlignment w:val="baseline"/>
        <w:outlineLvl w:val="3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Информация о бюджетном обязательстве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Номер принимаемого бюджетного обязательства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763Q378225910000008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Дата принимаемого бюджетного обязательства</w:t>
      </w:r>
    </w:p>
    <w:p w:rsidR="00FC0EDD" w:rsidRPr="00FC0EDD" w:rsidRDefault="00FC0EDD" w:rsidP="00FC0EDD">
      <w:pPr>
        <w:shd w:val="clear" w:color="auto" w:fill="FFFFFF"/>
        <w:spacing w:before="121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17.01.2025</w:t>
      </w:r>
    </w:p>
    <w:p w:rsidR="00FC0EDD" w:rsidRPr="00FC0EDD" w:rsidRDefault="00FC0EDD" w:rsidP="00FC0EDD">
      <w:pPr>
        <w:shd w:val="clear" w:color="auto" w:fill="FFFFFF"/>
        <w:spacing w:after="0" w:line="218" w:lineRule="atLeast"/>
        <w:textAlignment w:val="baseline"/>
        <w:outlineLvl w:val="3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Требования к гарантии качества товара, работы, услуги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Срок, на который предоставляется гарантия</w:t>
      </w:r>
    </w:p>
    <w:p w:rsidR="00FC0EDD" w:rsidRPr="00FC0EDD" w:rsidRDefault="00FC0EDD" w:rsidP="00FC0EDD">
      <w:pPr>
        <w:shd w:val="clear" w:color="auto" w:fill="FFFFFF"/>
        <w:spacing w:before="121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В соответствии с проектом контракта</w:t>
      </w:r>
    </w:p>
    <w:p w:rsidR="00FC0EDD" w:rsidRPr="00FC0EDD" w:rsidRDefault="00FC0EDD" w:rsidP="00FC0EDD">
      <w:pPr>
        <w:shd w:val="clear" w:color="auto" w:fill="FFFFFF"/>
        <w:spacing w:after="0" w:line="290" w:lineRule="atLeast"/>
        <w:textAlignment w:val="baseline"/>
        <w:outlineLvl w:val="1"/>
        <w:rPr>
          <w:rFonts w:ascii="inherit" w:eastAsia="Times New Roman" w:hAnsi="inherit" w:cs="Arial"/>
          <w:color w:val="2E2E2E"/>
          <w:lang w:eastAsia="ru-RU"/>
        </w:rPr>
      </w:pPr>
      <w:r w:rsidRPr="00FC0EDD">
        <w:rPr>
          <w:rFonts w:ascii="inherit" w:eastAsia="Times New Roman" w:hAnsi="inherit" w:cs="Arial"/>
          <w:color w:val="2E2E2E"/>
          <w:lang w:eastAsia="ru-RU"/>
        </w:rPr>
        <w:t>Объект закупки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Информация о применении к закупке национального режима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В извещении об осуществлении закупки установлен национальный режим в соответствии со статьей 14 №44-ФЗ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Объектом закупки являются лекарственные препараты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нет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Невозможно определить количество товара, объем подлежащих выполнению работ, оказанию услуг</w:t>
      </w:r>
    </w:p>
    <w:p w:rsidR="00FC0EDD" w:rsidRPr="00FC0EDD" w:rsidRDefault="00FC0EDD" w:rsidP="00FC0EDD">
      <w:pPr>
        <w:shd w:val="clear" w:color="auto" w:fill="FFFFFF"/>
        <w:spacing w:before="121" w:after="121" w:line="242" w:lineRule="atLeast"/>
        <w:ind w:left="72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нет</w:t>
      </w:r>
    </w:p>
    <w:p w:rsidR="00FC0EDD" w:rsidRPr="00FC0EDD" w:rsidRDefault="00FC0EDD" w:rsidP="00FC0ED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Код позиции</w:t>
      </w:r>
    </w:p>
    <w:p w:rsidR="00FC0EDD" w:rsidRPr="00FC0EDD" w:rsidRDefault="00FC0EDD" w:rsidP="00FC0ED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Наименование товара, работы или услуги</w:t>
      </w:r>
    </w:p>
    <w:p w:rsidR="00FC0EDD" w:rsidRPr="00FC0EDD" w:rsidRDefault="00FC0EDD" w:rsidP="00FC0ED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Единица измерения</w:t>
      </w:r>
    </w:p>
    <w:p w:rsidR="00FC0EDD" w:rsidRPr="00FC0EDD" w:rsidRDefault="00FC0EDD" w:rsidP="00FC0ED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Количество</w:t>
      </w:r>
    </w:p>
    <w:p w:rsidR="00FC0EDD" w:rsidRPr="00FC0EDD" w:rsidRDefault="00FC0EDD" w:rsidP="00FC0ED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 xml:space="preserve">Цена за единицу, </w:t>
      </w:r>
      <w:proofErr w:type="spellStart"/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руб</w:t>
      </w:r>
      <w:proofErr w:type="spellEnd"/>
    </w:p>
    <w:p w:rsidR="00FC0EDD" w:rsidRPr="00FC0EDD" w:rsidRDefault="00FC0EDD" w:rsidP="00FC0ED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99A0A8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 xml:space="preserve">Стоимость, </w:t>
      </w:r>
      <w:proofErr w:type="spellStart"/>
      <w:r w:rsidRPr="00FC0EDD">
        <w:rPr>
          <w:rFonts w:ascii="inherit" w:eastAsia="Times New Roman" w:hAnsi="inherit" w:cs="Arial"/>
          <w:color w:val="99A0A8"/>
          <w:sz w:val="17"/>
          <w:szCs w:val="17"/>
          <w:lang w:eastAsia="ru-RU"/>
        </w:rPr>
        <w:t>руб</w:t>
      </w:r>
      <w:proofErr w:type="spellEnd"/>
    </w:p>
    <w:p w:rsidR="00FC0EDD" w:rsidRPr="00FC0EDD" w:rsidRDefault="00FC0EDD" w:rsidP="00FC0E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hyperlink r:id="rId10" w:history="1">
        <w:r w:rsidRPr="00FC0EDD">
          <w:rPr>
            <w:rFonts w:ascii="inherit" w:eastAsia="Times New Roman" w:hAnsi="inherit" w:cs="Arial"/>
            <w:color w:val="316DA4"/>
            <w:sz w:val="17"/>
            <w:u w:val="single"/>
            <w:lang w:eastAsia="ru-RU"/>
          </w:rPr>
          <w:t xml:space="preserve">58.29.50.000: оказание услуг по адаптации и сопровождению экземпляров Систем </w:t>
        </w:r>
        <w:proofErr w:type="spellStart"/>
        <w:r w:rsidRPr="00FC0EDD">
          <w:rPr>
            <w:rFonts w:ascii="inherit" w:eastAsia="Times New Roman" w:hAnsi="inherit" w:cs="Arial"/>
            <w:color w:val="316DA4"/>
            <w:sz w:val="17"/>
            <w:u w:val="single"/>
            <w:lang w:eastAsia="ru-RU"/>
          </w:rPr>
          <w:t>КонсультантПлюс</w:t>
        </w:r>
        <w:proofErr w:type="spellEnd"/>
        <w:r w:rsidRPr="00FC0EDD">
          <w:rPr>
            <w:rFonts w:ascii="inherit" w:eastAsia="Times New Roman" w:hAnsi="inherit" w:cs="Arial"/>
            <w:color w:val="316DA4"/>
            <w:sz w:val="17"/>
            <w:u w:val="single"/>
            <w:lang w:eastAsia="ru-RU"/>
          </w:rPr>
          <w:t xml:space="preserve">, на основе специального лицензионного сервисного программного обеспечения, обеспечивающего совместимость (взаимодействие) услуг с ранее установленными у заказчика экземплярами Систем </w:t>
        </w:r>
        <w:proofErr w:type="spellStart"/>
        <w:r w:rsidRPr="00FC0EDD">
          <w:rPr>
            <w:rFonts w:ascii="inherit" w:eastAsia="Times New Roman" w:hAnsi="inherit" w:cs="Arial"/>
            <w:color w:val="316DA4"/>
            <w:sz w:val="17"/>
            <w:u w:val="single"/>
            <w:lang w:eastAsia="ru-RU"/>
          </w:rPr>
          <w:t>КонсультантПлюс</w:t>
        </w:r>
        <w:proofErr w:type="spellEnd"/>
      </w:hyperlink>
    </w:p>
    <w:p w:rsidR="00FC0EDD" w:rsidRPr="00FC0EDD" w:rsidRDefault="00FC0EDD" w:rsidP="00FC0ED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Услуга: оказание услуг по адаптации и сопровождению экземпляров Систем </w:t>
      </w:r>
      <w:proofErr w:type="spell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КонсультантПлюс</w:t>
      </w:r>
      <w:proofErr w:type="spellEnd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 xml:space="preserve">, на основе специального лицензионного сервисного программного обеспечения, обеспечивающего совместимость (взаимодействие) услуг с ранее установленными у заказчика экземплярами Систем </w:t>
      </w:r>
      <w:proofErr w:type="spellStart"/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КонсультантПлюс</w:t>
      </w:r>
      <w:proofErr w:type="spellEnd"/>
    </w:p>
    <w:p w:rsidR="00FC0EDD" w:rsidRPr="00FC0EDD" w:rsidRDefault="00FC0EDD" w:rsidP="00FC0ED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B4B4B"/>
          <w:sz w:val="19"/>
          <w:szCs w:val="19"/>
          <w:lang w:eastAsia="ru-RU"/>
        </w:rPr>
      </w:pPr>
      <w:r w:rsidRPr="00FC0EDD">
        <w:rPr>
          <w:rFonts w:ascii="inherit" w:eastAsia="Times New Roman" w:hAnsi="inherit" w:cs="Arial"/>
          <w:color w:val="F27474"/>
          <w:sz w:val="15"/>
          <w:lang w:eastAsia="ru-RU"/>
        </w:rPr>
        <w:t>Запрет по ст.14</w:t>
      </w:r>
    </w:p>
    <w:p w:rsidR="00FC0EDD" w:rsidRPr="00FC0EDD" w:rsidRDefault="00FC0EDD" w:rsidP="00FC0ED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Месяц</w:t>
      </w:r>
    </w:p>
    <w:p w:rsidR="00FC0EDD" w:rsidRPr="00FC0EDD" w:rsidRDefault="00FC0EDD" w:rsidP="00FC0EDD">
      <w:pPr>
        <w:numPr>
          <w:ilvl w:val="0"/>
          <w:numId w:val="6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szCs w:val="17"/>
          <w:lang w:eastAsia="ru-RU"/>
        </w:rPr>
        <w:t>10 - АДМИНИСТРАЦИЯ ПРИАРГУНСКОГО МУНИЦИПАЛЬНОГО ОКРУГА ЗАБАЙКАЛЬСКОГО КРАЯ</w:t>
      </w:r>
    </w:p>
    <w:p w:rsidR="00FC0EDD" w:rsidRPr="00FC0EDD" w:rsidRDefault="00FC0EDD" w:rsidP="00FC0ED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lang w:eastAsia="ru-RU"/>
        </w:rPr>
        <w:t>29 837</w:t>
      </w:r>
      <w:r w:rsidRPr="00FC0E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FC0EDD">
        <w:rPr>
          <w:rFonts w:ascii="inherit" w:eastAsia="Times New Roman" w:hAnsi="inherit" w:cs="Arial"/>
          <w:color w:val="99A0A8"/>
          <w:sz w:val="17"/>
          <w:lang w:eastAsia="ru-RU"/>
        </w:rPr>
        <w:t>.18</w:t>
      </w:r>
    </w:p>
    <w:p w:rsidR="00FC0EDD" w:rsidRPr="00FC0EDD" w:rsidRDefault="00FC0EDD" w:rsidP="00FC0EDD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lang w:eastAsia="ru-RU"/>
        </w:rPr>
        <w:t>298 371</w:t>
      </w:r>
      <w:r w:rsidRPr="00FC0E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FC0EDD">
        <w:rPr>
          <w:rFonts w:ascii="inherit" w:eastAsia="Times New Roman" w:hAnsi="inherit" w:cs="Arial"/>
          <w:color w:val="99A0A8"/>
          <w:sz w:val="17"/>
          <w:lang w:eastAsia="ru-RU"/>
        </w:rPr>
        <w:t>.80</w:t>
      </w:r>
    </w:p>
    <w:p w:rsidR="00FC0EDD" w:rsidRPr="00FC0EDD" w:rsidRDefault="00FC0EDD" w:rsidP="00FC0ED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4B4B4B"/>
          <w:sz w:val="17"/>
          <w:szCs w:val="17"/>
          <w:lang w:eastAsia="ru-RU"/>
        </w:rPr>
      </w:pPr>
      <w:r w:rsidRPr="00FC0EDD">
        <w:rPr>
          <w:rFonts w:ascii="inherit" w:eastAsia="Times New Roman" w:hAnsi="inherit" w:cs="Arial"/>
          <w:color w:val="99A0A8"/>
          <w:sz w:val="17"/>
          <w:lang w:eastAsia="ru-RU"/>
        </w:rPr>
        <w:t>Итого: </w:t>
      </w:r>
    </w:p>
    <w:p w:rsidR="00FC0EDD" w:rsidRPr="00FC0EDD" w:rsidRDefault="00FC0EDD" w:rsidP="00FC0EDD">
      <w:pPr>
        <w:shd w:val="clear" w:color="auto" w:fill="FFFFFF"/>
        <w:spacing w:after="0" w:line="242" w:lineRule="atLeast"/>
        <w:jc w:val="right"/>
        <w:textAlignment w:val="baseline"/>
        <w:rPr>
          <w:rFonts w:ascii="inherit" w:eastAsia="Times New Roman" w:hAnsi="inherit" w:cs="Arial"/>
          <w:color w:val="4B4B4B"/>
          <w:sz w:val="2"/>
          <w:szCs w:val="2"/>
          <w:lang w:eastAsia="ru-RU"/>
        </w:rPr>
      </w:pPr>
      <w:r w:rsidRPr="00FC0EDD">
        <w:rPr>
          <w:rFonts w:ascii="inherit" w:eastAsia="Times New Roman" w:hAnsi="inherit" w:cs="Arial"/>
          <w:color w:val="4B4B4B"/>
          <w:sz w:val="17"/>
          <w:lang w:eastAsia="ru-RU"/>
        </w:rPr>
        <w:t>298 371</w:t>
      </w:r>
      <w:r w:rsidRPr="00FC0E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FC0EDD">
        <w:rPr>
          <w:rFonts w:ascii="inherit" w:eastAsia="Times New Roman" w:hAnsi="inherit" w:cs="Arial"/>
          <w:color w:val="99A0A8"/>
          <w:sz w:val="17"/>
          <w:lang w:eastAsia="ru-RU"/>
        </w:rPr>
        <w:t>.80</w:t>
      </w:r>
      <w:r w:rsidRPr="00FC0EDD">
        <w:rPr>
          <w:rFonts w:ascii="inherit" w:eastAsia="Times New Roman" w:hAnsi="inherit" w:cs="Arial"/>
          <w:color w:val="4B4B4B"/>
          <w:sz w:val="2"/>
          <w:szCs w:val="2"/>
          <w:lang w:eastAsia="ru-RU"/>
        </w:rPr>
        <w:t> </w:t>
      </w:r>
      <w:r w:rsidRPr="00FC0EDD">
        <w:rPr>
          <w:rFonts w:ascii="inherit" w:eastAsia="Times New Roman" w:hAnsi="inherit" w:cs="Arial"/>
          <w:color w:val="99A0A8"/>
          <w:sz w:val="17"/>
          <w:lang w:eastAsia="ru-RU"/>
        </w:rPr>
        <w:t>RUB</w:t>
      </w:r>
    </w:p>
    <w:p w:rsidR="008846F4" w:rsidRDefault="008846F4"/>
    <w:sectPr w:rsidR="008846F4" w:rsidSect="0088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0F50"/>
    <w:multiLevelType w:val="multilevel"/>
    <w:tmpl w:val="2936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C6668"/>
    <w:multiLevelType w:val="multilevel"/>
    <w:tmpl w:val="FE90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F05D1"/>
    <w:multiLevelType w:val="multilevel"/>
    <w:tmpl w:val="85AE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C7579C"/>
    <w:multiLevelType w:val="multilevel"/>
    <w:tmpl w:val="7836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52790B"/>
    <w:multiLevelType w:val="multilevel"/>
    <w:tmpl w:val="FE92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F71666"/>
    <w:multiLevelType w:val="multilevel"/>
    <w:tmpl w:val="109C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C0EDD"/>
    <w:rsid w:val="008846F4"/>
    <w:rsid w:val="00A162D3"/>
    <w:rsid w:val="00D71E4D"/>
    <w:rsid w:val="00FC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F4"/>
  </w:style>
  <w:style w:type="paragraph" w:styleId="2">
    <w:name w:val="heading 2"/>
    <w:basedOn w:val="a"/>
    <w:link w:val="20"/>
    <w:uiPriority w:val="9"/>
    <w:qFormat/>
    <w:rsid w:val="00FC0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C0E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0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0E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retty-dated8prf">
    <w:name w:val="pretty-date__d8prf"/>
    <w:basedOn w:val="a0"/>
    <w:rsid w:val="00FC0EDD"/>
  </w:style>
  <w:style w:type="character" w:styleId="a3">
    <w:name w:val="Hyperlink"/>
    <w:basedOn w:val="a0"/>
    <w:uiPriority w:val="99"/>
    <w:semiHidden/>
    <w:unhideWhenUsed/>
    <w:rsid w:val="00FC0EDD"/>
    <w:rPr>
      <w:color w:val="0000FF"/>
      <w:u w:val="single"/>
    </w:rPr>
  </w:style>
  <w:style w:type="character" w:customStyle="1" w:styleId="txt2wfao">
    <w:name w:val="txt__2wfao"/>
    <w:basedOn w:val="a0"/>
    <w:rsid w:val="00FC0EDD"/>
  </w:style>
  <w:style w:type="character" w:customStyle="1" w:styleId="txt3cxv2">
    <w:name w:val="txt__3cxv2"/>
    <w:basedOn w:val="a0"/>
    <w:rsid w:val="00FC0EDD"/>
  </w:style>
  <w:style w:type="character" w:customStyle="1" w:styleId="totaltitle3h7uz">
    <w:name w:val="totaltitle_3h7uz"/>
    <w:basedOn w:val="a0"/>
    <w:rsid w:val="00FC0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3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1070">
          <w:marLeft w:val="0"/>
          <w:marRight w:val="0"/>
          <w:marTop w:val="0"/>
          <w:marBottom w:val="4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9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84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426663">
                      <w:marLeft w:val="0"/>
                      <w:marRight w:val="0"/>
                      <w:marTop w:val="3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0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54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988669">
                              <w:marLeft w:val="6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7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55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9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9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802669">
          <w:marLeft w:val="0"/>
          <w:marRight w:val="0"/>
          <w:marTop w:val="0"/>
          <w:marBottom w:val="484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603633">
          <w:marLeft w:val="0"/>
          <w:marRight w:val="0"/>
          <w:marTop w:val="0"/>
          <w:marBottom w:val="484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43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32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08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72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763294">
          <w:marLeft w:val="0"/>
          <w:marRight w:val="0"/>
          <w:marTop w:val="0"/>
          <w:marBottom w:val="484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4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5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5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32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16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56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71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11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7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33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7462285">
          <w:marLeft w:val="0"/>
          <w:marRight w:val="0"/>
          <w:marTop w:val="0"/>
          <w:marBottom w:val="484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6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419146">
          <w:marLeft w:val="0"/>
          <w:marRight w:val="0"/>
          <w:marTop w:val="0"/>
          <w:marBottom w:val="484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33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50292">
          <w:marLeft w:val="0"/>
          <w:marRight w:val="0"/>
          <w:marTop w:val="0"/>
          <w:marBottom w:val="484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0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3948521">
          <w:marLeft w:val="0"/>
          <w:marRight w:val="0"/>
          <w:marTop w:val="0"/>
          <w:marBottom w:val="0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2421">
                  <w:marLeft w:val="0"/>
                  <w:marRight w:val="0"/>
                  <w:marTop w:val="2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7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3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13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7830866">
                          <w:marLeft w:val="0"/>
                          <w:marRight w:val="0"/>
                          <w:marTop w:val="242"/>
                          <w:marBottom w:val="24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18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29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5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81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72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51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316858">
                          <w:marLeft w:val="0"/>
                          <w:marRight w:val="0"/>
                          <w:marTop w:val="0"/>
                          <w:marBottom w:val="24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2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3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91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2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03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14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340327">
                          <w:marLeft w:val="0"/>
                          <w:marRight w:val="0"/>
                          <w:marTop w:val="0"/>
                          <w:marBottom w:val="24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0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0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1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1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1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12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18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2206278">
                          <w:marLeft w:val="0"/>
                          <w:marRight w:val="0"/>
                          <w:marTop w:val="0"/>
                          <w:marBottom w:val="24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20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31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3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22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0833475">
                          <w:marLeft w:val="0"/>
                          <w:marRight w:val="0"/>
                          <w:marTop w:val="0"/>
                          <w:marBottom w:val="24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2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71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0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9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62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16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5216667">
                          <w:marLeft w:val="0"/>
                          <w:marRight w:val="0"/>
                          <w:marTop w:val="0"/>
                          <w:marBottom w:val="24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7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6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9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53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55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78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846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807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1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4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159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023001">
                          <w:marLeft w:val="0"/>
                          <w:marRight w:val="0"/>
                          <w:marTop w:val="0"/>
                          <w:marBottom w:val="24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1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7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4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0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0010362">
                                  <w:marLeft w:val="0"/>
                                  <w:marRight w:val="0"/>
                                  <w:marTop w:val="242"/>
                                  <w:marBottom w:val="24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4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54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9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914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637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1034862">
                                  <w:marLeft w:val="0"/>
                                  <w:marRight w:val="0"/>
                                  <w:marTop w:val="0"/>
                                  <w:marBottom w:val="4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1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1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13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320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791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41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314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9" w:color="auto"/>
                                                                    <w:left w:val="none" w:sz="0" w:space="0" w:color="auto"/>
                                                                    <w:bottom w:val="single" w:sz="12" w:space="9" w:color="DEE9EF"/>
                                                                    <w:right w:val="none" w:sz="0" w:space="12" w:color="auto"/>
                                                                  </w:divBdr>
                                                                  <w:divsChild>
                                                                    <w:div w:id="1205099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50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097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9828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401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9" w:color="auto"/>
                                                                    <w:left w:val="none" w:sz="0" w:space="0" w:color="auto"/>
                                                                    <w:bottom w:val="single" w:sz="12" w:space="9" w:color="DEE9EF"/>
                                                                    <w:right w:val="none" w:sz="0" w:space="12" w:color="auto"/>
                                                                  </w:divBdr>
                                                                  <w:divsChild>
                                                                    <w:div w:id="1580628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74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7692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290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418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9" w:color="auto"/>
                                                                    <w:left w:val="none" w:sz="0" w:space="0" w:color="auto"/>
                                                                    <w:bottom w:val="single" w:sz="12" w:space="9" w:color="DEE9EF"/>
                                                                    <w:right w:val="none" w:sz="0" w:space="12" w:color="auto"/>
                                                                  </w:divBdr>
                                                                  <w:divsChild>
                                                                    <w:div w:id="1953248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610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67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011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3308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9" w:color="auto"/>
                                                                    <w:left w:val="none" w:sz="0" w:space="0" w:color="auto"/>
                                                                    <w:bottom w:val="single" w:sz="12" w:space="9" w:color="DEE9EF"/>
                                                                    <w:right w:val="none" w:sz="0" w:space="12" w:color="auto"/>
                                                                  </w:divBdr>
                                                                  <w:divsChild>
                                                                    <w:div w:id="1848786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642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884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997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5255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9" w:color="auto"/>
                                                                    <w:left w:val="none" w:sz="0" w:space="0" w:color="auto"/>
                                                                    <w:bottom w:val="single" w:sz="12" w:space="9" w:color="DEE9EF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23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523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724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285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9054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727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483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206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580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9845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79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039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390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310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954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5008147">
                          <w:marLeft w:val="0"/>
                          <w:marRight w:val="0"/>
                          <w:marTop w:val="0"/>
                          <w:marBottom w:val="24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5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944126">
                                  <w:marLeft w:val="0"/>
                                  <w:marRight w:val="0"/>
                                  <w:marTop w:val="242"/>
                                  <w:marBottom w:val="4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77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65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83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0541040">
                                              <w:marLeft w:val="0"/>
                                              <w:marRight w:val="0"/>
                                              <w:marTop w:val="36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18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22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77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055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351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09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95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504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6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5482885">
                                          <w:marLeft w:val="0"/>
                                          <w:marRight w:val="0"/>
                                          <w:marTop w:val="242"/>
                                          <w:marBottom w:val="48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16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47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5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28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86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05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0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931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9" w:color="auto"/>
                                                                            <w:left w:val="none" w:sz="0" w:space="0" w:color="auto"/>
                                                                            <w:bottom w:val="single" w:sz="12" w:space="9" w:color="DEE9EF"/>
                                                                            <w:right w:val="none" w:sz="0" w:space="12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2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424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370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12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5054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9" w:color="auto"/>
                                                                            <w:left w:val="none" w:sz="0" w:space="0" w:color="auto"/>
                                                                            <w:bottom w:val="single" w:sz="12" w:space="9" w:color="DEE9EF"/>
                                                                            <w:right w:val="none" w:sz="0" w:space="12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046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12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004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7784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51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9" w:color="auto"/>
                                                                            <w:left w:val="none" w:sz="0" w:space="0" w:color="auto"/>
                                                                            <w:bottom w:val="single" w:sz="12" w:space="9" w:color="DEE9EF"/>
                                                                            <w:right w:val="none" w:sz="0" w:space="12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54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295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8433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7882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4349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9" w:color="auto"/>
                                                                            <w:left w:val="none" w:sz="0" w:space="0" w:color="auto"/>
                                                                            <w:bottom w:val="single" w:sz="12" w:space="9" w:color="DEE9EF"/>
                                                                            <w:right w:val="none" w:sz="0" w:space="12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037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572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420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672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157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9" w:color="auto"/>
                                                                            <w:left w:val="none" w:sz="0" w:space="0" w:color="auto"/>
                                                                            <w:bottom w:val="single" w:sz="12" w:space="9" w:color="DEE9EF"/>
                                                                            <w:right w:val="none" w:sz="0" w:space="12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79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773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8383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2441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8716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9" w:color="auto"/>
                                                                            <w:left w:val="none" w:sz="0" w:space="0" w:color="auto"/>
                                                                            <w:bottom w:val="single" w:sz="12" w:space="9" w:color="DEE9EF"/>
                                                                            <w:right w:val="none" w:sz="0" w:space="12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4238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32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109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631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877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9" w:color="auto"/>
                                                                            <w:left w:val="none" w:sz="0" w:space="0" w:color="auto"/>
                                                                            <w:bottom w:val="single" w:sz="12" w:space="9" w:color="DEE9E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241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053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22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3349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954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940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399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1559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20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03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641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1427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233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346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686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6165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066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6872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2397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37416">
                          <w:marLeft w:val="0"/>
                          <w:marRight w:val="0"/>
                          <w:marTop w:val="0"/>
                          <w:marBottom w:val="24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9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8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5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63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13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74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293051">
                          <w:marLeft w:val="0"/>
                          <w:marRight w:val="0"/>
                          <w:marTop w:val="0"/>
                          <w:marBottom w:val="4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2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0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8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093488">
          <w:marLeft w:val="0"/>
          <w:marRight w:val="0"/>
          <w:marTop w:val="0"/>
          <w:marBottom w:val="0"/>
          <w:divBdr>
            <w:top w:val="single" w:sz="4" w:space="0" w:color="DEE9E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434984">
                      <w:marLeft w:val="0"/>
                      <w:marRight w:val="0"/>
                      <w:marTop w:val="3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5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8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1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7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03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9" w:color="auto"/>
                                            <w:left w:val="none" w:sz="0" w:space="0" w:color="auto"/>
                                            <w:bottom w:val="single" w:sz="12" w:space="9" w:color="DEE9EF"/>
                                            <w:right w:val="none" w:sz="0" w:space="12" w:color="auto"/>
                                          </w:divBdr>
                                          <w:divsChild>
                                            <w:div w:id="105054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27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85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12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874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9" w:color="auto"/>
                                            <w:left w:val="none" w:sz="0" w:space="0" w:color="auto"/>
                                            <w:bottom w:val="single" w:sz="12" w:space="9" w:color="DEE9EF"/>
                                            <w:right w:val="none" w:sz="0" w:space="12" w:color="auto"/>
                                          </w:divBdr>
                                          <w:divsChild>
                                            <w:div w:id="135881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90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4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77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9" w:color="auto"/>
                                            <w:left w:val="none" w:sz="0" w:space="0" w:color="auto"/>
                                            <w:bottom w:val="single" w:sz="12" w:space="9" w:color="DEE9EF"/>
                                            <w:right w:val="none" w:sz="0" w:space="12" w:color="auto"/>
                                          </w:divBdr>
                                          <w:divsChild>
                                            <w:div w:id="1196500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62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2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431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473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9" w:color="auto"/>
                                            <w:left w:val="none" w:sz="0" w:space="0" w:color="auto"/>
                                            <w:bottom w:val="single" w:sz="12" w:space="9" w:color="DEE9EF"/>
                                            <w:right w:val="none" w:sz="0" w:space="12" w:color="auto"/>
                                          </w:divBdr>
                                          <w:divsChild>
                                            <w:div w:id="171993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0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840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577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674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9" w:color="auto"/>
                                            <w:left w:val="none" w:sz="0" w:space="0" w:color="auto"/>
                                            <w:bottom w:val="single" w:sz="12" w:space="9" w:color="DEE9EF"/>
                                            <w:right w:val="none" w:sz="0" w:space="12" w:color="auto"/>
                                          </w:divBdr>
                                          <w:divsChild>
                                            <w:div w:id="153854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364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884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594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171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9" w:color="auto"/>
                                            <w:left w:val="none" w:sz="0" w:space="0" w:color="auto"/>
                                            <w:bottom w:val="single" w:sz="12" w:space="9" w:color="DEE9EF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74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229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58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971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61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6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516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1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43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06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7298196">
                                                  <w:marLeft w:val="0"/>
                                                  <w:marRight w:val="0"/>
                                                  <w:marTop w:val="121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316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44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54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91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361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56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223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06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890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90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36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0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DEE9E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8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1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.etpgpb.ru/organization/catalog/customer?q=75361550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upki.gov.ru/epz/order/notice/printForm/view.html?regNumber=089120000062500000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pgpb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upki.gov.ru/epz/order/notice/ea20/view/common-info.html?regNumber=0891200000625000003" TargetMode="External"/><Relationship Id="rId10" Type="http://schemas.openxmlformats.org/officeDocument/2006/relationships/hyperlink" Target="https://gos.etpgpb.ru/front/procedure/view/6596ff26-dc8d-4b14-8041-cf4caf3eff5c?version=1&amp;backurl=LzQ0L2NhdGFsb2cvcHJvY2VkdXJlL29yZ2FuaXphdGlvbg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.etpgpb.ru/organization/catalog/customer?q=01913000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1587</Words>
  <Characters>9052</Characters>
  <Application>Microsoft Office Word</Application>
  <DocSecurity>0</DocSecurity>
  <Lines>75</Lines>
  <Paragraphs>21</Paragraphs>
  <ScaleCrop>false</ScaleCrop>
  <Company/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Zalman</cp:lastModifiedBy>
  <cp:revision>2</cp:revision>
  <dcterms:created xsi:type="dcterms:W3CDTF">2025-01-22T05:41:00Z</dcterms:created>
  <dcterms:modified xsi:type="dcterms:W3CDTF">2025-01-22T05:42:00Z</dcterms:modified>
</cp:coreProperties>
</file>