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BA4" w:rsidRPr="002063F7" w:rsidRDefault="00855BA4" w:rsidP="00855BA4">
      <w:pPr>
        <w:widowControl w:val="0"/>
        <w:autoSpaceDE w:val="0"/>
        <w:autoSpaceDN w:val="0"/>
        <w:adjustRightInd w:val="0"/>
        <w:spacing w:after="0" w:line="240" w:lineRule="auto"/>
        <w:jc w:val="center"/>
        <w:rPr>
          <w:rFonts w:ascii="Arial" w:eastAsia="Times New Roman" w:hAnsi="Arial" w:cs="Arial"/>
          <w:b/>
          <w:sz w:val="28"/>
          <w:szCs w:val="28"/>
          <w:lang w:eastAsia="ru-RU"/>
        </w:rPr>
      </w:pPr>
      <w:r w:rsidRPr="002063F7">
        <w:rPr>
          <w:rFonts w:ascii="Arial" w:eastAsia="Times New Roman" w:hAnsi="Arial" w:cs="Arial"/>
          <w:b/>
          <w:sz w:val="28"/>
          <w:szCs w:val="28"/>
          <w:lang w:eastAsia="ru-RU"/>
        </w:rPr>
        <w:t>СОВЕТ ПРИАРГУНСКОГО МУНИЦИПАЛЬНОГО ОКРУГА</w:t>
      </w:r>
    </w:p>
    <w:p w:rsidR="00855BA4" w:rsidRPr="002063F7" w:rsidRDefault="00855BA4" w:rsidP="00855BA4">
      <w:pPr>
        <w:widowControl w:val="0"/>
        <w:autoSpaceDE w:val="0"/>
        <w:autoSpaceDN w:val="0"/>
        <w:adjustRightInd w:val="0"/>
        <w:spacing w:after="0" w:line="240" w:lineRule="auto"/>
        <w:jc w:val="center"/>
        <w:rPr>
          <w:rFonts w:ascii="Arial" w:eastAsia="Times New Roman" w:hAnsi="Arial" w:cs="Arial"/>
          <w:b/>
          <w:sz w:val="28"/>
          <w:szCs w:val="28"/>
          <w:lang w:eastAsia="ru-RU"/>
        </w:rPr>
      </w:pPr>
      <w:r w:rsidRPr="002063F7">
        <w:rPr>
          <w:rFonts w:ascii="Arial" w:eastAsia="Times New Roman" w:hAnsi="Arial" w:cs="Arial"/>
          <w:b/>
          <w:sz w:val="28"/>
          <w:szCs w:val="28"/>
          <w:lang w:eastAsia="ru-RU"/>
        </w:rPr>
        <w:t>ЗАБАЙКАЛЬСКОГО КРАЯ</w:t>
      </w:r>
    </w:p>
    <w:p w:rsidR="00855BA4" w:rsidRPr="002063F7" w:rsidRDefault="00855BA4" w:rsidP="002D631D">
      <w:pPr>
        <w:widowControl w:val="0"/>
        <w:tabs>
          <w:tab w:val="left" w:pos="1736"/>
        </w:tabs>
        <w:autoSpaceDE w:val="0"/>
        <w:autoSpaceDN w:val="0"/>
        <w:adjustRightInd w:val="0"/>
        <w:spacing w:after="0" w:line="240" w:lineRule="auto"/>
        <w:ind w:firstLine="720"/>
        <w:jc w:val="center"/>
        <w:outlineLvl w:val="1"/>
        <w:rPr>
          <w:rFonts w:ascii="Arial" w:eastAsia="Times New Roman" w:hAnsi="Arial" w:cs="Arial"/>
          <w:b/>
          <w:sz w:val="28"/>
          <w:szCs w:val="28"/>
          <w:lang w:eastAsia="ru-RU"/>
        </w:rPr>
      </w:pPr>
    </w:p>
    <w:p w:rsidR="00855BA4" w:rsidRPr="002063F7" w:rsidRDefault="00855BA4" w:rsidP="00855BA4">
      <w:pPr>
        <w:widowControl w:val="0"/>
        <w:tabs>
          <w:tab w:val="left" w:pos="1736"/>
        </w:tabs>
        <w:autoSpaceDE w:val="0"/>
        <w:autoSpaceDN w:val="0"/>
        <w:adjustRightInd w:val="0"/>
        <w:spacing w:after="0" w:line="240" w:lineRule="auto"/>
        <w:ind w:firstLine="720"/>
        <w:jc w:val="center"/>
        <w:outlineLvl w:val="1"/>
        <w:rPr>
          <w:rFonts w:ascii="Arial" w:eastAsia="Times New Roman" w:hAnsi="Arial" w:cs="Arial"/>
          <w:b/>
          <w:sz w:val="28"/>
          <w:szCs w:val="28"/>
          <w:lang w:eastAsia="ru-RU"/>
        </w:rPr>
      </w:pPr>
      <w:r w:rsidRPr="002063F7">
        <w:rPr>
          <w:rFonts w:ascii="Arial" w:eastAsia="Times New Roman" w:hAnsi="Arial" w:cs="Arial"/>
          <w:b/>
          <w:sz w:val="28"/>
          <w:szCs w:val="28"/>
          <w:lang w:eastAsia="ru-RU"/>
        </w:rPr>
        <w:t>РЕШЕНИЕ</w:t>
      </w:r>
    </w:p>
    <w:p w:rsidR="006215F4" w:rsidRPr="002063F7" w:rsidRDefault="006215F4" w:rsidP="00855BA4">
      <w:pPr>
        <w:widowControl w:val="0"/>
        <w:tabs>
          <w:tab w:val="left" w:pos="1736"/>
        </w:tabs>
        <w:autoSpaceDE w:val="0"/>
        <w:autoSpaceDN w:val="0"/>
        <w:adjustRightInd w:val="0"/>
        <w:spacing w:after="0" w:line="240" w:lineRule="auto"/>
        <w:ind w:firstLine="720"/>
        <w:jc w:val="center"/>
        <w:outlineLvl w:val="1"/>
        <w:rPr>
          <w:rFonts w:ascii="Arial" w:eastAsia="Times New Roman" w:hAnsi="Arial" w:cs="Arial"/>
          <w:b/>
          <w:sz w:val="24"/>
          <w:szCs w:val="24"/>
          <w:lang w:eastAsia="ru-RU"/>
        </w:rPr>
      </w:pPr>
    </w:p>
    <w:p w:rsidR="00855BA4" w:rsidRPr="002063F7" w:rsidRDefault="00855BA4" w:rsidP="002D631D">
      <w:pPr>
        <w:widowControl w:val="0"/>
        <w:tabs>
          <w:tab w:val="left" w:pos="1736"/>
        </w:tabs>
        <w:autoSpaceDE w:val="0"/>
        <w:autoSpaceDN w:val="0"/>
        <w:adjustRightInd w:val="0"/>
        <w:spacing w:after="0" w:line="240" w:lineRule="auto"/>
        <w:jc w:val="center"/>
        <w:rPr>
          <w:rFonts w:ascii="Arial" w:eastAsia="Times New Roman" w:hAnsi="Arial" w:cs="Arial"/>
          <w:sz w:val="24"/>
          <w:szCs w:val="24"/>
          <w:lang w:eastAsia="ru-RU"/>
        </w:rPr>
      </w:pPr>
    </w:p>
    <w:p w:rsidR="00855BA4" w:rsidRPr="002063F7" w:rsidRDefault="007B6DB2" w:rsidP="005C116F">
      <w:pPr>
        <w:widowControl w:val="0"/>
        <w:tabs>
          <w:tab w:val="left" w:pos="1736"/>
        </w:tabs>
        <w:autoSpaceDE w:val="0"/>
        <w:autoSpaceDN w:val="0"/>
        <w:adjustRightInd w:val="0"/>
        <w:spacing w:after="0" w:line="240" w:lineRule="auto"/>
        <w:rPr>
          <w:rFonts w:ascii="Arial" w:eastAsia="Times New Roman" w:hAnsi="Arial" w:cs="Arial"/>
          <w:sz w:val="24"/>
          <w:szCs w:val="24"/>
          <w:lang w:eastAsia="ru-RU"/>
        </w:rPr>
      </w:pPr>
      <w:r w:rsidRPr="002063F7">
        <w:rPr>
          <w:rFonts w:ascii="Arial" w:eastAsia="Times New Roman" w:hAnsi="Arial" w:cs="Arial"/>
          <w:sz w:val="24"/>
          <w:szCs w:val="24"/>
          <w:lang w:eastAsia="ru-RU"/>
        </w:rPr>
        <w:t xml:space="preserve">27 </w:t>
      </w:r>
      <w:r w:rsidR="00446991" w:rsidRPr="002063F7">
        <w:rPr>
          <w:rFonts w:ascii="Arial" w:eastAsia="Times New Roman" w:hAnsi="Arial" w:cs="Arial"/>
          <w:sz w:val="24"/>
          <w:szCs w:val="24"/>
          <w:lang w:eastAsia="ru-RU"/>
        </w:rPr>
        <w:t>декабря</w:t>
      </w:r>
      <w:r w:rsidR="000A4BD5" w:rsidRPr="002063F7">
        <w:rPr>
          <w:rFonts w:ascii="Arial" w:eastAsia="Times New Roman" w:hAnsi="Arial" w:cs="Arial"/>
          <w:sz w:val="24"/>
          <w:szCs w:val="24"/>
          <w:lang w:eastAsia="ru-RU"/>
        </w:rPr>
        <w:t xml:space="preserve"> 2024</w:t>
      </w:r>
      <w:r w:rsidR="00855BA4" w:rsidRPr="002063F7">
        <w:rPr>
          <w:rFonts w:ascii="Arial" w:eastAsia="Times New Roman" w:hAnsi="Arial" w:cs="Arial"/>
          <w:sz w:val="24"/>
          <w:szCs w:val="24"/>
          <w:lang w:eastAsia="ru-RU"/>
        </w:rPr>
        <w:t xml:space="preserve"> г.                                                </w:t>
      </w:r>
      <w:r w:rsidR="00586517" w:rsidRPr="002063F7">
        <w:rPr>
          <w:rFonts w:ascii="Arial" w:eastAsia="Times New Roman" w:hAnsi="Arial" w:cs="Arial"/>
          <w:sz w:val="24"/>
          <w:szCs w:val="24"/>
          <w:lang w:eastAsia="ru-RU"/>
        </w:rPr>
        <w:t xml:space="preserve">                           </w:t>
      </w:r>
      <w:r w:rsidRPr="002063F7">
        <w:rPr>
          <w:rFonts w:ascii="Arial" w:eastAsia="Times New Roman" w:hAnsi="Arial" w:cs="Arial"/>
          <w:sz w:val="24"/>
          <w:szCs w:val="24"/>
          <w:lang w:eastAsia="ru-RU"/>
        </w:rPr>
        <w:t xml:space="preserve">                    </w:t>
      </w:r>
      <w:r w:rsidR="00855BA4" w:rsidRPr="002063F7">
        <w:rPr>
          <w:rFonts w:ascii="Arial" w:eastAsia="Times New Roman" w:hAnsi="Arial" w:cs="Arial"/>
          <w:sz w:val="24"/>
          <w:szCs w:val="24"/>
          <w:lang w:eastAsia="ru-RU"/>
        </w:rPr>
        <w:t xml:space="preserve">№ </w:t>
      </w:r>
      <w:r w:rsidRPr="002063F7">
        <w:rPr>
          <w:rFonts w:ascii="Arial" w:eastAsia="Times New Roman" w:hAnsi="Arial" w:cs="Arial"/>
          <w:sz w:val="24"/>
          <w:szCs w:val="24"/>
          <w:lang w:eastAsia="ru-RU"/>
        </w:rPr>
        <w:t>518</w:t>
      </w:r>
    </w:p>
    <w:p w:rsidR="006215F4" w:rsidRPr="002063F7" w:rsidRDefault="006215F4" w:rsidP="006215F4">
      <w:pPr>
        <w:widowControl w:val="0"/>
        <w:tabs>
          <w:tab w:val="left" w:pos="1736"/>
        </w:tabs>
        <w:autoSpaceDE w:val="0"/>
        <w:autoSpaceDN w:val="0"/>
        <w:adjustRightInd w:val="0"/>
        <w:spacing w:after="0" w:line="240" w:lineRule="auto"/>
        <w:jc w:val="center"/>
        <w:rPr>
          <w:rFonts w:ascii="Arial" w:eastAsia="Times New Roman" w:hAnsi="Arial" w:cs="Arial"/>
          <w:sz w:val="24"/>
          <w:szCs w:val="24"/>
          <w:u w:val="single"/>
          <w:lang w:eastAsia="ru-RU"/>
        </w:rPr>
      </w:pPr>
    </w:p>
    <w:p w:rsidR="00855BA4" w:rsidRPr="002063F7" w:rsidRDefault="00855BA4" w:rsidP="002D631D">
      <w:pPr>
        <w:widowControl w:val="0"/>
        <w:tabs>
          <w:tab w:val="left" w:pos="1736"/>
        </w:tabs>
        <w:autoSpaceDE w:val="0"/>
        <w:autoSpaceDN w:val="0"/>
        <w:adjustRightInd w:val="0"/>
        <w:spacing w:after="0" w:line="240" w:lineRule="auto"/>
        <w:jc w:val="center"/>
        <w:rPr>
          <w:rFonts w:ascii="Arial" w:eastAsia="Times New Roman" w:hAnsi="Arial" w:cs="Arial"/>
          <w:sz w:val="24"/>
          <w:szCs w:val="24"/>
          <w:lang w:eastAsia="ru-RU"/>
        </w:rPr>
      </w:pPr>
    </w:p>
    <w:p w:rsidR="00855BA4" w:rsidRPr="002063F7" w:rsidRDefault="00855BA4" w:rsidP="00855BA4">
      <w:pPr>
        <w:widowControl w:val="0"/>
        <w:tabs>
          <w:tab w:val="left" w:pos="1736"/>
        </w:tabs>
        <w:autoSpaceDE w:val="0"/>
        <w:autoSpaceDN w:val="0"/>
        <w:adjustRightInd w:val="0"/>
        <w:spacing w:after="0" w:line="240" w:lineRule="auto"/>
        <w:jc w:val="center"/>
        <w:rPr>
          <w:rFonts w:ascii="Arial" w:eastAsia="Times New Roman" w:hAnsi="Arial" w:cs="Arial"/>
          <w:sz w:val="24"/>
          <w:szCs w:val="24"/>
          <w:lang w:eastAsia="ru-RU"/>
        </w:rPr>
      </w:pPr>
      <w:r w:rsidRPr="002063F7">
        <w:rPr>
          <w:rFonts w:ascii="Arial" w:eastAsia="Times New Roman" w:hAnsi="Arial" w:cs="Arial"/>
          <w:sz w:val="24"/>
          <w:szCs w:val="24"/>
          <w:lang w:eastAsia="ru-RU"/>
        </w:rPr>
        <w:t>п.г.т. Приаргунск</w:t>
      </w:r>
    </w:p>
    <w:p w:rsidR="00855BA4" w:rsidRPr="002063F7" w:rsidRDefault="00855BA4" w:rsidP="002D631D">
      <w:pPr>
        <w:widowControl w:val="0"/>
        <w:tabs>
          <w:tab w:val="left" w:pos="1736"/>
        </w:tabs>
        <w:autoSpaceDE w:val="0"/>
        <w:autoSpaceDN w:val="0"/>
        <w:adjustRightInd w:val="0"/>
        <w:spacing w:after="0" w:line="240" w:lineRule="auto"/>
        <w:jc w:val="center"/>
        <w:rPr>
          <w:rFonts w:ascii="Arial" w:eastAsia="Times New Roman" w:hAnsi="Arial" w:cs="Arial"/>
          <w:sz w:val="24"/>
          <w:szCs w:val="24"/>
          <w:lang w:eastAsia="ru-RU"/>
        </w:rPr>
      </w:pPr>
    </w:p>
    <w:p w:rsidR="00855BA4" w:rsidRPr="002063F7" w:rsidRDefault="00855BA4" w:rsidP="002D631D">
      <w:pPr>
        <w:widowControl w:val="0"/>
        <w:tabs>
          <w:tab w:val="left" w:pos="1736"/>
        </w:tabs>
        <w:autoSpaceDE w:val="0"/>
        <w:autoSpaceDN w:val="0"/>
        <w:adjustRightInd w:val="0"/>
        <w:spacing w:after="0" w:line="240" w:lineRule="auto"/>
        <w:jc w:val="center"/>
        <w:rPr>
          <w:rFonts w:ascii="Arial" w:eastAsia="Times New Roman" w:hAnsi="Arial" w:cs="Arial"/>
          <w:sz w:val="24"/>
          <w:szCs w:val="24"/>
          <w:lang w:eastAsia="ru-RU"/>
        </w:rPr>
      </w:pPr>
    </w:p>
    <w:p w:rsidR="00F95EB9" w:rsidRPr="002063F7" w:rsidRDefault="00B757E7" w:rsidP="00F95EB9">
      <w:pPr>
        <w:spacing w:after="0" w:line="240" w:lineRule="auto"/>
        <w:jc w:val="center"/>
        <w:rPr>
          <w:rFonts w:ascii="Arial" w:eastAsia="Times New Roman" w:hAnsi="Arial" w:cs="Arial"/>
          <w:b/>
          <w:sz w:val="28"/>
          <w:szCs w:val="28"/>
          <w:lang w:eastAsia="ru-RU"/>
        </w:rPr>
      </w:pPr>
      <w:r w:rsidRPr="002063F7">
        <w:rPr>
          <w:rFonts w:ascii="Arial" w:eastAsia="Times New Roman" w:hAnsi="Arial" w:cs="Arial"/>
          <w:b/>
          <w:sz w:val="28"/>
          <w:szCs w:val="28"/>
          <w:lang w:eastAsia="ru-RU"/>
        </w:rPr>
        <w:t xml:space="preserve">О </w:t>
      </w:r>
      <w:r w:rsidR="00F95EB9" w:rsidRPr="002063F7">
        <w:rPr>
          <w:rFonts w:ascii="Arial" w:eastAsia="Times New Roman" w:hAnsi="Arial" w:cs="Arial"/>
          <w:b/>
          <w:sz w:val="28"/>
          <w:szCs w:val="28"/>
          <w:lang w:eastAsia="ru-RU"/>
        </w:rPr>
        <w:t>Порядке ведения реестра муниципального имущества,</w:t>
      </w:r>
      <w:r w:rsidR="00F95EB9" w:rsidRPr="002063F7">
        <w:rPr>
          <w:rFonts w:ascii="Arial" w:hAnsi="Arial" w:cs="Arial"/>
          <w:sz w:val="28"/>
          <w:szCs w:val="28"/>
        </w:rPr>
        <w:t xml:space="preserve"> </w:t>
      </w:r>
      <w:r w:rsidR="00F95EB9" w:rsidRPr="002063F7">
        <w:rPr>
          <w:rFonts w:ascii="Arial" w:eastAsia="Times New Roman" w:hAnsi="Arial" w:cs="Arial"/>
          <w:b/>
          <w:sz w:val="28"/>
          <w:szCs w:val="28"/>
          <w:lang w:eastAsia="ru-RU"/>
        </w:rPr>
        <w:t>находящегося в муниципальной собственности</w:t>
      </w:r>
    </w:p>
    <w:p w:rsidR="00F95EB9" w:rsidRPr="002063F7" w:rsidRDefault="00F95EB9" w:rsidP="00F95EB9">
      <w:pPr>
        <w:spacing w:after="0" w:line="240" w:lineRule="auto"/>
        <w:jc w:val="center"/>
        <w:rPr>
          <w:rFonts w:ascii="Arial" w:eastAsia="Times New Roman" w:hAnsi="Arial" w:cs="Arial"/>
          <w:b/>
          <w:sz w:val="28"/>
          <w:szCs w:val="28"/>
          <w:lang w:eastAsia="ru-RU"/>
        </w:rPr>
      </w:pPr>
      <w:r w:rsidRPr="002063F7">
        <w:rPr>
          <w:rFonts w:ascii="Arial" w:eastAsia="Times New Roman" w:hAnsi="Arial" w:cs="Arial"/>
          <w:b/>
          <w:sz w:val="28"/>
          <w:szCs w:val="28"/>
          <w:lang w:eastAsia="ru-RU"/>
        </w:rPr>
        <w:t>Приаргунского муниципального округа Забайкальского края</w:t>
      </w:r>
    </w:p>
    <w:p w:rsidR="006215F4" w:rsidRPr="002063F7" w:rsidRDefault="006215F4" w:rsidP="00B757E7">
      <w:pPr>
        <w:spacing w:after="0" w:line="240" w:lineRule="auto"/>
        <w:jc w:val="center"/>
        <w:rPr>
          <w:rFonts w:ascii="Arial" w:eastAsia="Times New Roman" w:hAnsi="Arial" w:cs="Arial"/>
          <w:b/>
          <w:sz w:val="24"/>
          <w:szCs w:val="24"/>
          <w:lang w:eastAsia="ru-RU"/>
        </w:rPr>
      </w:pPr>
    </w:p>
    <w:p w:rsidR="00B757E7" w:rsidRPr="002063F7" w:rsidRDefault="00B757E7" w:rsidP="006215F4">
      <w:pPr>
        <w:spacing w:after="0" w:line="240" w:lineRule="auto"/>
        <w:ind w:firstLine="567"/>
        <w:jc w:val="center"/>
        <w:rPr>
          <w:rFonts w:ascii="Arial" w:eastAsia="Times New Roman" w:hAnsi="Arial" w:cs="Arial"/>
          <w:sz w:val="24"/>
          <w:szCs w:val="24"/>
          <w:lang w:eastAsia="ru-RU"/>
        </w:rPr>
      </w:pPr>
    </w:p>
    <w:p w:rsidR="00B757E7" w:rsidRPr="002063F7" w:rsidRDefault="00752871" w:rsidP="00EC7203">
      <w:pPr>
        <w:spacing w:after="0" w:line="240" w:lineRule="auto"/>
        <w:ind w:firstLine="709"/>
        <w:jc w:val="both"/>
        <w:rPr>
          <w:rFonts w:ascii="Arial" w:eastAsia="Times New Roman" w:hAnsi="Arial" w:cs="Arial"/>
          <w:sz w:val="24"/>
          <w:szCs w:val="24"/>
          <w:lang w:eastAsia="ru-RU"/>
        </w:rPr>
      </w:pPr>
      <w:r w:rsidRPr="002063F7">
        <w:rPr>
          <w:rFonts w:ascii="Arial" w:eastAsia="Times New Roman" w:hAnsi="Arial" w:cs="Arial"/>
          <w:sz w:val="24"/>
          <w:szCs w:val="24"/>
          <w:lang w:eastAsia="ru-RU"/>
        </w:rPr>
        <w:t xml:space="preserve">Руководствуясь </w:t>
      </w:r>
      <w:r w:rsidR="00891771" w:rsidRPr="002063F7">
        <w:rPr>
          <w:rFonts w:ascii="Arial" w:eastAsia="Times New Roman" w:hAnsi="Arial" w:cs="Arial"/>
          <w:sz w:val="24"/>
          <w:szCs w:val="24"/>
          <w:lang w:eastAsia="ru-RU"/>
        </w:rPr>
        <w:t xml:space="preserve">Федеральным законом от 06 октября 2003 г. № 131-ФЗ «Об общих принципах организации местного самоуправления в Российской Федерации», </w:t>
      </w:r>
      <w:r w:rsidR="00B66386" w:rsidRPr="002063F7">
        <w:rPr>
          <w:rFonts w:ascii="Arial" w:eastAsia="Times New Roman" w:hAnsi="Arial" w:cs="Arial"/>
          <w:sz w:val="24"/>
          <w:szCs w:val="24"/>
          <w:lang w:eastAsia="ru-RU"/>
        </w:rPr>
        <w:t>Приказом М</w:t>
      </w:r>
      <w:r w:rsidR="001E2894" w:rsidRPr="002063F7">
        <w:rPr>
          <w:rFonts w:ascii="Arial" w:eastAsia="Times New Roman" w:hAnsi="Arial" w:cs="Arial"/>
          <w:sz w:val="24"/>
          <w:szCs w:val="24"/>
          <w:lang w:eastAsia="ru-RU"/>
        </w:rPr>
        <w:t xml:space="preserve">инистерства финансов Российской Федерации от 10 октября 2023 № 163-н «Об утверждении Порядка ведения органами местного самоуправления реестров муниципального имущества», </w:t>
      </w:r>
      <w:r w:rsidR="008B2078" w:rsidRPr="002063F7">
        <w:rPr>
          <w:rFonts w:ascii="Arial" w:eastAsia="Times New Roman" w:hAnsi="Arial" w:cs="Arial"/>
          <w:sz w:val="24"/>
          <w:szCs w:val="24"/>
          <w:lang w:eastAsia="ru-RU"/>
        </w:rPr>
        <w:t>Уставом</w:t>
      </w:r>
      <w:r w:rsidR="00A16B30" w:rsidRPr="002063F7">
        <w:rPr>
          <w:rFonts w:ascii="Arial" w:eastAsia="Times New Roman" w:hAnsi="Arial" w:cs="Arial"/>
          <w:sz w:val="24"/>
          <w:szCs w:val="24"/>
          <w:lang w:eastAsia="ru-RU"/>
        </w:rPr>
        <w:t xml:space="preserve"> Приаргунского муниципального округа Забайкальского края, </w:t>
      </w:r>
      <w:r w:rsidR="001E2894" w:rsidRPr="002063F7">
        <w:rPr>
          <w:rFonts w:ascii="Arial" w:eastAsia="Times New Roman" w:hAnsi="Arial" w:cs="Arial"/>
          <w:sz w:val="24"/>
          <w:szCs w:val="24"/>
          <w:lang w:eastAsia="ru-RU"/>
        </w:rPr>
        <w:t>Порядком</w:t>
      </w:r>
      <w:r w:rsidR="00B757E7" w:rsidRPr="002063F7">
        <w:rPr>
          <w:rFonts w:ascii="Arial" w:eastAsia="Times New Roman" w:hAnsi="Arial" w:cs="Arial"/>
          <w:sz w:val="24"/>
          <w:szCs w:val="24"/>
          <w:lang w:eastAsia="ru-RU"/>
        </w:rPr>
        <w:t xml:space="preserve"> владения, пользования и распоряжения имуществом, находящимся в муниципальной собственности </w:t>
      </w:r>
      <w:r w:rsidR="00C53AED" w:rsidRPr="002063F7">
        <w:rPr>
          <w:rFonts w:ascii="Arial" w:eastAsia="Times New Roman" w:hAnsi="Arial" w:cs="Arial"/>
          <w:sz w:val="24"/>
          <w:szCs w:val="24"/>
          <w:lang w:eastAsia="ru-RU"/>
        </w:rPr>
        <w:t>Приаргунского муниципального округа Забайкальского края</w:t>
      </w:r>
      <w:r w:rsidR="00B757E7" w:rsidRPr="002063F7">
        <w:rPr>
          <w:rFonts w:ascii="Arial" w:eastAsia="Times New Roman" w:hAnsi="Arial" w:cs="Arial"/>
          <w:sz w:val="24"/>
          <w:szCs w:val="24"/>
          <w:lang w:eastAsia="ru-RU"/>
        </w:rPr>
        <w:t xml:space="preserve">, утверждённым Решением Совета </w:t>
      </w:r>
      <w:r w:rsidR="00C53AED" w:rsidRPr="002063F7">
        <w:rPr>
          <w:rFonts w:ascii="Arial" w:eastAsia="Times New Roman" w:hAnsi="Arial" w:cs="Arial"/>
          <w:sz w:val="24"/>
          <w:szCs w:val="24"/>
          <w:lang w:eastAsia="ru-RU"/>
        </w:rPr>
        <w:t>Приаргунского муниципального округа Забайкальско</w:t>
      </w:r>
      <w:r w:rsidR="00A16B30" w:rsidRPr="002063F7">
        <w:rPr>
          <w:rFonts w:ascii="Arial" w:eastAsia="Times New Roman" w:hAnsi="Arial" w:cs="Arial"/>
          <w:sz w:val="24"/>
          <w:szCs w:val="24"/>
          <w:lang w:eastAsia="ru-RU"/>
        </w:rPr>
        <w:t>го края от 27 мая 2021 г. № 77</w:t>
      </w:r>
      <w:r w:rsidR="004D2D56" w:rsidRPr="002063F7">
        <w:rPr>
          <w:rFonts w:ascii="Arial" w:eastAsia="Times New Roman" w:hAnsi="Arial" w:cs="Arial"/>
          <w:sz w:val="24"/>
          <w:szCs w:val="24"/>
          <w:lang w:eastAsia="ru-RU"/>
        </w:rPr>
        <w:t>,</w:t>
      </w:r>
      <w:r w:rsidR="00167280" w:rsidRPr="002063F7">
        <w:rPr>
          <w:rFonts w:ascii="Arial" w:eastAsia="Times New Roman" w:hAnsi="Arial" w:cs="Arial"/>
          <w:sz w:val="24"/>
          <w:szCs w:val="24"/>
          <w:lang w:eastAsia="ru-RU"/>
        </w:rPr>
        <w:t xml:space="preserve"> </w:t>
      </w:r>
      <w:r w:rsidR="00C53AED" w:rsidRPr="002063F7">
        <w:rPr>
          <w:rFonts w:ascii="Arial" w:eastAsia="Times New Roman" w:hAnsi="Arial" w:cs="Arial"/>
          <w:sz w:val="24"/>
          <w:szCs w:val="24"/>
          <w:lang w:eastAsia="ru-RU"/>
        </w:rPr>
        <w:t>Совет Приаргунского муниципального округа Забайкальского края, решил:</w:t>
      </w:r>
    </w:p>
    <w:p w:rsidR="004D2D56" w:rsidRPr="002063F7" w:rsidRDefault="004D2D56" w:rsidP="00EC7203">
      <w:pPr>
        <w:spacing w:after="0" w:line="240" w:lineRule="auto"/>
        <w:ind w:firstLine="709"/>
        <w:jc w:val="both"/>
        <w:rPr>
          <w:rFonts w:ascii="Arial" w:eastAsia="Times New Roman" w:hAnsi="Arial" w:cs="Arial"/>
          <w:sz w:val="24"/>
          <w:szCs w:val="24"/>
          <w:lang w:eastAsia="ru-RU"/>
        </w:rPr>
      </w:pPr>
    </w:p>
    <w:p w:rsidR="00A16B30" w:rsidRPr="002063F7" w:rsidRDefault="00B757E7" w:rsidP="00A16B30">
      <w:pPr>
        <w:spacing w:after="0" w:line="240" w:lineRule="auto"/>
        <w:ind w:firstLine="709"/>
        <w:jc w:val="both"/>
        <w:rPr>
          <w:rFonts w:ascii="Arial" w:eastAsia="Times New Roman" w:hAnsi="Arial" w:cs="Arial"/>
          <w:sz w:val="24"/>
          <w:szCs w:val="24"/>
          <w:lang w:eastAsia="ru-RU"/>
        </w:rPr>
      </w:pPr>
      <w:r w:rsidRPr="002063F7">
        <w:rPr>
          <w:rFonts w:ascii="Arial" w:eastAsia="Times New Roman" w:hAnsi="Arial" w:cs="Arial"/>
          <w:sz w:val="24"/>
          <w:szCs w:val="24"/>
          <w:lang w:eastAsia="ru-RU"/>
        </w:rPr>
        <w:t>1.</w:t>
      </w:r>
      <w:r w:rsidR="004D2D56" w:rsidRPr="002063F7">
        <w:rPr>
          <w:rFonts w:ascii="Arial" w:eastAsia="Times New Roman" w:hAnsi="Arial" w:cs="Arial"/>
          <w:sz w:val="24"/>
          <w:szCs w:val="24"/>
          <w:lang w:eastAsia="ru-RU"/>
        </w:rPr>
        <w:t xml:space="preserve"> </w:t>
      </w:r>
      <w:r w:rsidR="00A16B30" w:rsidRPr="002063F7">
        <w:rPr>
          <w:rFonts w:ascii="Arial" w:eastAsia="Times New Roman" w:hAnsi="Arial" w:cs="Arial"/>
          <w:sz w:val="24"/>
          <w:szCs w:val="24"/>
          <w:lang w:eastAsia="ru-RU"/>
        </w:rPr>
        <w:t>Утвердить Порядок ведения реестра муниципального имущества Приаргунского муниципального округа Забайкальского края, согласно приложению.</w:t>
      </w:r>
    </w:p>
    <w:p w:rsidR="00A16B30" w:rsidRPr="002063F7" w:rsidRDefault="00A16B30" w:rsidP="00A16B30">
      <w:pPr>
        <w:spacing w:after="0" w:line="240" w:lineRule="auto"/>
        <w:ind w:firstLine="709"/>
        <w:jc w:val="both"/>
        <w:rPr>
          <w:rFonts w:ascii="Arial" w:eastAsia="Times New Roman" w:hAnsi="Arial" w:cs="Arial"/>
          <w:sz w:val="24"/>
          <w:szCs w:val="24"/>
          <w:lang w:eastAsia="ru-RU"/>
        </w:rPr>
      </w:pPr>
      <w:r w:rsidRPr="002063F7">
        <w:rPr>
          <w:rFonts w:ascii="Arial" w:eastAsia="Times New Roman" w:hAnsi="Arial" w:cs="Arial"/>
          <w:sz w:val="24"/>
          <w:szCs w:val="24"/>
          <w:lang w:eastAsia="ru-RU"/>
        </w:rPr>
        <w:t>2. Насто</w:t>
      </w:r>
      <w:r w:rsidR="00857004" w:rsidRPr="002063F7">
        <w:rPr>
          <w:rFonts w:ascii="Arial" w:eastAsia="Times New Roman" w:hAnsi="Arial" w:cs="Arial"/>
          <w:sz w:val="24"/>
          <w:szCs w:val="24"/>
          <w:lang w:eastAsia="ru-RU"/>
        </w:rPr>
        <w:t>ящее решение вступает в силу со дня его принятия</w:t>
      </w:r>
      <w:r w:rsidRPr="002063F7">
        <w:rPr>
          <w:rFonts w:ascii="Arial" w:eastAsia="Times New Roman" w:hAnsi="Arial" w:cs="Arial"/>
          <w:sz w:val="24"/>
          <w:szCs w:val="24"/>
          <w:lang w:eastAsia="ru-RU"/>
        </w:rPr>
        <w:t>.</w:t>
      </w:r>
    </w:p>
    <w:p w:rsidR="00D12772" w:rsidRPr="002063F7" w:rsidRDefault="00D12772" w:rsidP="00855BA4">
      <w:pPr>
        <w:widowControl w:val="0"/>
        <w:autoSpaceDE w:val="0"/>
        <w:autoSpaceDN w:val="0"/>
        <w:adjustRightInd w:val="0"/>
        <w:spacing w:after="0" w:line="240" w:lineRule="auto"/>
        <w:jc w:val="both"/>
        <w:rPr>
          <w:rFonts w:ascii="Arial" w:eastAsia="Times New Roman" w:hAnsi="Arial" w:cs="Arial"/>
          <w:sz w:val="24"/>
          <w:szCs w:val="24"/>
          <w:lang w:eastAsia="ru-RU"/>
        </w:rPr>
      </w:pPr>
    </w:p>
    <w:p w:rsidR="00A16B30" w:rsidRPr="002063F7" w:rsidRDefault="00A16B30" w:rsidP="00855BA4">
      <w:pPr>
        <w:widowControl w:val="0"/>
        <w:autoSpaceDE w:val="0"/>
        <w:autoSpaceDN w:val="0"/>
        <w:adjustRightInd w:val="0"/>
        <w:spacing w:after="0" w:line="240" w:lineRule="auto"/>
        <w:jc w:val="both"/>
        <w:rPr>
          <w:rFonts w:ascii="Arial" w:eastAsia="Times New Roman" w:hAnsi="Arial" w:cs="Arial"/>
          <w:sz w:val="24"/>
          <w:szCs w:val="24"/>
          <w:lang w:eastAsia="ru-RU"/>
        </w:rPr>
      </w:pPr>
    </w:p>
    <w:p w:rsidR="00D12772" w:rsidRPr="002063F7" w:rsidRDefault="00D12772" w:rsidP="00855BA4">
      <w:pPr>
        <w:widowControl w:val="0"/>
        <w:autoSpaceDE w:val="0"/>
        <w:autoSpaceDN w:val="0"/>
        <w:adjustRightInd w:val="0"/>
        <w:spacing w:after="0" w:line="240" w:lineRule="auto"/>
        <w:jc w:val="both"/>
        <w:rPr>
          <w:rFonts w:ascii="Arial" w:eastAsia="Times New Roman" w:hAnsi="Arial" w:cs="Arial"/>
          <w:sz w:val="24"/>
          <w:szCs w:val="24"/>
          <w:lang w:eastAsia="ru-RU"/>
        </w:rPr>
      </w:pPr>
    </w:p>
    <w:p w:rsidR="00855BA4" w:rsidRPr="002063F7" w:rsidRDefault="007A5937" w:rsidP="00855BA4">
      <w:pPr>
        <w:widowControl w:val="0"/>
        <w:autoSpaceDE w:val="0"/>
        <w:autoSpaceDN w:val="0"/>
        <w:adjustRightInd w:val="0"/>
        <w:spacing w:after="0" w:line="240" w:lineRule="auto"/>
        <w:jc w:val="both"/>
        <w:rPr>
          <w:rFonts w:ascii="Arial" w:eastAsia="Times New Roman" w:hAnsi="Arial" w:cs="Arial"/>
          <w:sz w:val="24"/>
          <w:szCs w:val="24"/>
          <w:lang w:eastAsia="ru-RU"/>
        </w:rPr>
      </w:pPr>
      <w:r w:rsidRPr="002063F7">
        <w:rPr>
          <w:rFonts w:ascii="Arial" w:eastAsia="Times New Roman" w:hAnsi="Arial" w:cs="Arial"/>
          <w:sz w:val="24"/>
          <w:szCs w:val="24"/>
          <w:lang w:eastAsia="ru-RU"/>
        </w:rPr>
        <w:t>Глава</w:t>
      </w:r>
      <w:r w:rsidR="00855BA4" w:rsidRPr="002063F7">
        <w:rPr>
          <w:rFonts w:ascii="Arial" w:eastAsia="Times New Roman" w:hAnsi="Arial" w:cs="Arial"/>
          <w:sz w:val="24"/>
          <w:szCs w:val="24"/>
          <w:lang w:eastAsia="ru-RU"/>
        </w:rPr>
        <w:t xml:space="preserve"> Приаргунского</w:t>
      </w:r>
    </w:p>
    <w:p w:rsidR="00855BA4" w:rsidRPr="002063F7" w:rsidRDefault="00A16B30" w:rsidP="00855BA4">
      <w:pPr>
        <w:widowControl w:val="0"/>
        <w:autoSpaceDE w:val="0"/>
        <w:autoSpaceDN w:val="0"/>
        <w:adjustRightInd w:val="0"/>
        <w:spacing w:after="0" w:line="240" w:lineRule="auto"/>
        <w:jc w:val="both"/>
        <w:rPr>
          <w:rFonts w:ascii="Arial" w:eastAsia="Times New Roman" w:hAnsi="Arial" w:cs="Arial"/>
          <w:sz w:val="24"/>
          <w:szCs w:val="24"/>
          <w:lang w:eastAsia="ru-RU"/>
        </w:rPr>
      </w:pPr>
      <w:r w:rsidRPr="002063F7">
        <w:rPr>
          <w:rFonts w:ascii="Arial" w:eastAsia="Times New Roman" w:hAnsi="Arial" w:cs="Arial"/>
          <w:sz w:val="24"/>
          <w:szCs w:val="24"/>
          <w:lang w:eastAsia="ru-RU"/>
        </w:rPr>
        <w:t>муниципального округа</w:t>
      </w:r>
    </w:p>
    <w:p w:rsidR="003627CC" w:rsidRPr="002063F7" w:rsidRDefault="00855BA4"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r w:rsidRPr="002063F7">
        <w:rPr>
          <w:rFonts w:ascii="Arial" w:eastAsia="Times New Roman" w:hAnsi="Arial" w:cs="Arial"/>
          <w:sz w:val="24"/>
          <w:szCs w:val="24"/>
          <w:lang w:eastAsia="ru-RU"/>
        </w:rPr>
        <w:t xml:space="preserve">Забайкальского края                                                                        </w:t>
      </w:r>
      <w:r w:rsidR="007A5937" w:rsidRPr="002063F7">
        <w:rPr>
          <w:rFonts w:ascii="Arial" w:eastAsia="Times New Roman" w:hAnsi="Arial" w:cs="Arial"/>
          <w:sz w:val="24"/>
          <w:szCs w:val="24"/>
          <w:lang w:eastAsia="ru-RU"/>
        </w:rPr>
        <w:t xml:space="preserve">        Е.В. Логунов</w:t>
      </w:r>
    </w:p>
    <w:p w:rsidR="00BB0948" w:rsidRPr="002063F7" w:rsidRDefault="00BB0948"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BB0948" w:rsidRPr="002063F7" w:rsidRDefault="00BB0948"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BB0948" w:rsidRDefault="00BB0948"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63F7" w:rsidRPr="002063F7" w:rsidRDefault="002063F7"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BB0948" w:rsidRPr="002063F7" w:rsidRDefault="00BB0948" w:rsidP="007A59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BB0948" w:rsidRPr="002063F7" w:rsidRDefault="00BB0948" w:rsidP="002063F7">
      <w:pPr>
        <w:widowControl w:val="0"/>
        <w:autoSpaceDE w:val="0"/>
        <w:autoSpaceDN w:val="0"/>
        <w:adjustRightInd w:val="0"/>
        <w:spacing w:after="0" w:line="240" w:lineRule="auto"/>
        <w:outlineLvl w:val="0"/>
        <w:rPr>
          <w:rFonts w:ascii="Courier New" w:eastAsia="Times New Roman" w:hAnsi="Courier New" w:cs="Courier New"/>
          <w:bCs/>
          <w:sz w:val="18"/>
          <w:szCs w:val="18"/>
          <w:lang w:eastAsia="ru-RU"/>
        </w:rPr>
      </w:pPr>
      <w:r w:rsidRPr="002063F7">
        <w:rPr>
          <w:rFonts w:ascii="Courier New" w:eastAsia="Times New Roman" w:hAnsi="Courier New" w:cs="Courier New"/>
          <w:bCs/>
          <w:sz w:val="18"/>
          <w:szCs w:val="18"/>
          <w:lang w:eastAsia="ru-RU"/>
        </w:rPr>
        <w:t>ПРИЛОЖЕНИЕ</w:t>
      </w:r>
    </w:p>
    <w:p w:rsidR="00BB0948" w:rsidRPr="002063F7" w:rsidRDefault="00BB0948" w:rsidP="002063F7">
      <w:pPr>
        <w:widowControl w:val="0"/>
        <w:autoSpaceDE w:val="0"/>
        <w:autoSpaceDN w:val="0"/>
        <w:adjustRightInd w:val="0"/>
        <w:spacing w:after="0" w:line="240" w:lineRule="auto"/>
        <w:rPr>
          <w:rFonts w:ascii="Courier New" w:eastAsia="Times New Roman" w:hAnsi="Courier New" w:cs="Courier New"/>
          <w:sz w:val="18"/>
          <w:szCs w:val="18"/>
          <w:lang w:eastAsia="ru-RU"/>
        </w:rPr>
      </w:pPr>
      <w:r w:rsidRPr="002063F7">
        <w:rPr>
          <w:rFonts w:ascii="Courier New" w:eastAsia="Times New Roman" w:hAnsi="Courier New" w:cs="Courier New"/>
          <w:sz w:val="18"/>
          <w:szCs w:val="18"/>
          <w:lang w:eastAsia="ru-RU"/>
        </w:rPr>
        <w:t>к решению Совета Приаргунского</w:t>
      </w:r>
    </w:p>
    <w:p w:rsidR="00BB0948" w:rsidRPr="002063F7" w:rsidRDefault="00BB0948" w:rsidP="002063F7">
      <w:pPr>
        <w:widowControl w:val="0"/>
        <w:autoSpaceDE w:val="0"/>
        <w:autoSpaceDN w:val="0"/>
        <w:adjustRightInd w:val="0"/>
        <w:spacing w:after="0" w:line="240" w:lineRule="auto"/>
        <w:rPr>
          <w:rFonts w:ascii="Courier New" w:eastAsia="Times New Roman" w:hAnsi="Courier New" w:cs="Courier New"/>
          <w:sz w:val="18"/>
          <w:szCs w:val="18"/>
          <w:lang w:eastAsia="ru-RU"/>
        </w:rPr>
      </w:pPr>
      <w:r w:rsidRPr="002063F7">
        <w:rPr>
          <w:rFonts w:ascii="Courier New" w:eastAsia="Times New Roman" w:hAnsi="Courier New" w:cs="Courier New"/>
          <w:sz w:val="18"/>
          <w:szCs w:val="18"/>
          <w:lang w:eastAsia="ru-RU"/>
        </w:rPr>
        <w:t>муниципального округа Забайкальского края</w:t>
      </w:r>
    </w:p>
    <w:p w:rsidR="00BB0948" w:rsidRPr="002063F7" w:rsidRDefault="007B6DB2" w:rsidP="002063F7">
      <w:pPr>
        <w:widowControl w:val="0"/>
        <w:autoSpaceDE w:val="0"/>
        <w:autoSpaceDN w:val="0"/>
        <w:adjustRightInd w:val="0"/>
        <w:spacing w:after="0" w:line="240" w:lineRule="auto"/>
        <w:rPr>
          <w:rFonts w:ascii="Courier New" w:eastAsia="Times New Roman" w:hAnsi="Courier New" w:cs="Courier New"/>
          <w:sz w:val="18"/>
          <w:szCs w:val="18"/>
          <w:lang w:eastAsia="ru-RU"/>
        </w:rPr>
      </w:pPr>
      <w:r w:rsidRPr="002063F7">
        <w:rPr>
          <w:rFonts w:ascii="Courier New" w:eastAsia="Times New Roman" w:hAnsi="Courier New" w:cs="Courier New"/>
          <w:sz w:val="18"/>
          <w:szCs w:val="18"/>
          <w:lang w:eastAsia="ru-RU"/>
        </w:rPr>
        <w:t xml:space="preserve">от 27 </w:t>
      </w:r>
      <w:r w:rsidR="00BB0948" w:rsidRPr="002063F7">
        <w:rPr>
          <w:rFonts w:ascii="Courier New" w:eastAsia="Times New Roman" w:hAnsi="Courier New" w:cs="Courier New"/>
          <w:sz w:val="18"/>
          <w:szCs w:val="18"/>
          <w:lang w:eastAsia="ru-RU"/>
        </w:rPr>
        <w:t>декабря 2024 года №</w:t>
      </w:r>
      <w:r w:rsidRPr="002063F7">
        <w:rPr>
          <w:rFonts w:ascii="Courier New" w:eastAsia="Times New Roman" w:hAnsi="Courier New" w:cs="Courier New"/>
          <w:sz w:val="18"/>
          <w:szCs w:val="18"/>
          <w:lang w:eastAsia="ru-RU"/>
        </w:rPr>
        <w:t>518</w:t>
      </w:r>
    </w:p>
    <w:p w:rsidR="00BB0948" w:rsidRPr="002063F7" w:rsidRDefault="00BB0948" w:rsidP="00BB0948">
      <w:pPr>
        <w:spacing w:after="0"/>
        <w:rPr>
          <w:rFonts w:ascii="Arial" w:hAnsi="Arial" w:cs="Arial"/>
          <w:sz w:val="24"/>
          <w:szCs w:val="24"/>
        </w:rPr>
      </w:pPr>
    </w:p>
    <w:p w:rsidR="00BB0948" w:rsidRPr="002063F7" w:rsidRDefault="00BB0948" w:rsidP="00BB0948">
      <w:pPr>
        <w:spacing w:after="0"/>
        <w:rPr>
          <w:rFonts w:ascii="Arial" w:hAnsi="Arial" w:cs="Arial"/>
          <w:sz w:val="24"/>
          <w:szCs w:val="24"/>
        </w:rPr>
      </w:pPr>
    </w:p>
    <w:p w:rsidR="001D36D6" w:rsidRPr="002063F7" w:rsidRDefault="00BB0948" w:rsidP="001D36D6">
      <w:pPr>
        <w:spacing w:after="0"/>
        <w:jc w:val="center"/>
        <w:rPr>
          <w:rFonts w:ascii="Arial" w:hAnsi="Arial" w:cs="Arial"/>
          <w:sz w:val="24"/>
          <w:szCs w:val="24"/>
        </w:rPr>
      </w:pPr>
      <w:r w:rsidRPr="002063F7">
        <w:rPr>
          <w:rFonts w:ascii="Arial" w:hAnsi="Arial" w:cs="Arial"/>
          <w:sz w:val="24"/>
          <w:szCs w:val="24"/>
        </w:rPr>
        <w:t xml:space="preserve"> </w:t>
      </w:r>
      <w:r w:rsidR="001D36D6" w:rsidRPr="002063F7">
        <w:rPr>
          <w:rFonts w:ascii="Arial" w:hAnsi="Arial" w:cs="Arial"/>
          <w:sz w:val="24"/>
          <w:szCs w:val="24"/>
        </w:rPr>
        <w:t>ПОРЯДОК ВЕДЕНИЯ РЕЕСТРА МУНИЦИПАЛЬНОГО ИМУЩЕСТВА</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 xml:space="preserve">ПРИАРГУНСКОГО МУНИЦИПАЛЬНОГО ОКРУГА </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ЗАБАЙКАЛЬСКОГО КРАЯ</w:t>
      </w:r>
    </w:p>
    <w:p w:rsidR="001D36D6" w:rsidRPr="002063F7" w:rsidRDefault="001D36D6" w:rsidP="001D36D6">
      <w:pPr>
        <w:spacing w:after="0"/>
        <w:jc w:val="center"/>
        <w:rPr>
          <w:rFonts w:ascii="Arial" w:hAnsi="Arial" w:cs="Arial"/>
          <w:sz w:val="24"/>
          <w:szCs w:val="24"/>
        </w:rPr>
      </w:pP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1. ОБЩИЕ ПОЛОЖЕНИЯ</w:t>
      </w:r>
    </w:p>
    <w:p w:rsidR="001D36D6" w:rsidRPr="002063F7" w:rsidRDefault="001D36D6" w:rsidP="001D36D6">
      <w:pPr>
        <w:spacing w:after="0"/>
        <w:rPr>
          <w:rFonts w:ascii="Arial" w:hAnsi="Arial" w:cs="Arial"/>
          <w:sz w:val="24"/>
          <w:szCs w:val="24"/>
        </w:rPr>
      </w:pP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1.1. Настоящий Порядок ведения реестра муниципального имущества Приаргунского муниципального округа Забайкальского края (далее - Порядок) разработан в соответствии с Федеральным законом от 06 октября 2003 N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 163н "Об утверждении порядка ведения органами местного самоуправления реестров муниципального имущества", Уставом Приаргунского муниципального округа Забайкальского края, Порядком владения, пользования и распоряжения имуществом, находящимся в муниципальной собственности Приаргунского муниципального округа Забайкальского края, утверждённым Решением Совета Приаргунского муниципального округа Забайкальского края от 27 мая 2021 г. № 77.</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1.2. Настоящий Порядок устанавливает правила ведения реестра муниципального имущества Приаргунского муниципального округа Забайкальского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1.3. Объектом учета муниципального имущества (далее - объект учета) является следующее муниципальное имущество: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 xml:space="preserve">2)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образований1 (Пункт 5 части 10 статьи 35 </w:t>
      </w:r>
      <w:r w:rsidRPr="002063F7">
        <w:rPr>
          <w:rFonts w:ascii="Arial" w:hAnsi="Arial" w:cs="Arial"/>
          <w:sz w:val="24"/>
          <w:szCs w:val="24"/>
        </w:rPr>
        <w:lastRenderedPageBreak/>
        <w:t>Федерального закона от 6 октября 2003 г. N 131-ФЗ "Об общих принципах организации местного самоуправления в Российской Федерации").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1.5.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1.6. Ведение реестра осуществляется отделом имущественных и земельных отношений администрации Приаргунского муниципального округа Забайкальского края (далее - Отдел).</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1.7.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Отделом самостоятельно.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1.8.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Форма выписки из реестра приведена в приложении к настоящему Порядку.</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1.9. Реестры ведутся на бумажных и (или) электронных носителях. Способ ведения реестра определяется Отделом самостоятельно.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1.10.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lastRenderedPageBreak/>
        <w:t>1.11. Неотъемлемой частью реестра являются: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документы, подтверждающие сведения, включаемые в реестр (далее - подтверждающие документы);</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иные документы, предусмотренные правовыми актами органов местного самоуправления.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1.12.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Сведения, содержащиеся в реестре, хранятся в соответствии с Федеральным законом от 22 октября 2004 г. N 125-ФЗ "Об архивном деле в Российской Федерации".</w:t>
      </w:r>
    </w:p>
    <w:p w:rsidR="001D36D6" w:rsidRPr="002063F7" w:rsidRDefault="001D36D6" w:rsidP="001D36D6">
      <w:pPr>
        <w:spacing w:after="0"/>
        <w:rPr>
          <w:rFonts w:ascii="Arial" w:hAnsi="Arial" w:cs="Arial"/>
          <w:sz w:val="24"/>
          <w:szCs w:val="24"/>
        </w:rPr>
      </w:pPr>
    </w:p>
    <w:p w:rsidR="001D36D6" w:rsidRPr="002063F7" w:rsidRDefault="001D36D6" w:rsidP="001D36D6">
      <w:pPr>
        <w:spacing w:after="0"/>
        <w:rPr>
          <w:rFonts w:ascii="Arial" w:hAnsi="Arial" w:cs="Arial"/>
          <w:sz w:val="24"/>
          <w:szCs w:val="24"/>
        </w:rPr>
      </w:pPr>
    </w:p>
    <w:p w:rsidR="001D36D6" w:rsidRPr="002063F7" w:rsidRDefault="001D36D6" w:rsidP="001D36D6">
      <w:pPr>
        <w:spacing w:after="0"/>
        <w:rPr>
          <w:rFonts w:ascii="Arial" w:hAnsi="Arial" w:cs="Arial"/>
          <w:sz w:val="24"/>
          <w:szCs w:val="24"/>
        </w:rPr>
      </w:pPr>
    </w:p>
    <w:p w:rsidR="001D36D6" w:rsidRPr="002063F7" w:rsidRDefault="001D36D6" w:rsidP="001D36D6">
      <w:pPr>
        <w:spacing w:after="0"/>
        <w:rPr>
          <w:rFonts w:ascii="Arial" w:hAnsi="Arial" w:cs="Arial"/>
          <w:sz w:val="24"/>
          <w:szCs w:val="24"/>
        </w:rPr>
      </w:pP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2. СОСТАВ СВЕДЕНИЙ, ПОДЛЕЖАЩИХ ОТРАЖЕНИЮ В РЕЕСТРЕ</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2.2. В раздел 1 вносятся сведения о недвижимом имуществе.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подраздел 1.1 раздела 1 реестра вносятся сведения о земельных участках,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наименование земельного участка;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кадастровый номер земельного участка (с датой присвоения);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 xml:space="preserve">5) вид вещного права, на основании которого правообладателю принадлежит земельный участок, с указанием реквизитов документов - оснований возникновения </w:t>
      </w:r>
      <w:r w:rsidRPr="002063F7">
        <w:rPr>
          <w:rFonts w:ascii="Arial" w:hAnsi="Arial" w:cs="Arial"/>
          <w:sz w:val="24"/>
          <w:szCs w:val="24"/>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6) сведения об основных характеристиках земельного участка, в том числе: площадь, категория земель, вид разрешенного использования;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7) сведения о стоимости земельного участка;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8) сведения о произведенном улучшении земельного участка;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9)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10)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11) иные сведения (при необходимости).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вид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наименование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назначение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адрес (местоположение) объекта учета (с указанием кода ОКТМО);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5) кадастровый номер объекта учета (с датой присвоения);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6) сведения о земельном участке, на котором расположен объект учета (кадастровый номер, форма собственности, площадь);</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7) сведения о правообладателе;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8)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9)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10) инвентарный номер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11) сведения о стоимости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12) сведения об изменениях объекта учета (произведенных достройках, капитальном ремонте, реконструкции, модернизации, сносе);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13)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14) сведения о лице, в пользу которого установлены ограничения (обременения);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lastRenderedPageBreak/>
        <w:t>15)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16) иные сведения (при необходимости).</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вид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наименование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назначение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адрес (местоположение) объекта учета (с указанием кода ОКТМО);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5) кадастровый номер объекта учета (с датой присвоения);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6) сведения о здании, сооружении, в состав которого входит объект учета (кадастровый номер, форма собственности);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7) сведения о правообладателе;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8)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9) сведения об основных характеристиках объекта, в том числе: тип объекта (жилое либо нежилое), площадь, этажность (подземная этажность);</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10) инвентарный номер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11) сведения о стоимости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12) сведения об изменениях объекта учета (произведенных достройках, капитальном ремонте, реконструкции, модернизации, сносе);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13)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14) сведения о лице, в пользу которого установлены ограничения (обременения);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15) иные сведения (при необходимости).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подраздел 1.4 раздела 1 реестра вносятся сведения о воздушных и морских судах, судах внутреннего плавания,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вид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наименование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назначение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порт (место) регистрации и (или) место (аэродром) базирования (с указанием кода ОКТМО);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5) регистрационный номер (с датой присвоения);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6) сведения о правообладателе;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7)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lastRenderedPageBreak/>
        <w:t>8)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9) сведения о стоимости судна;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10) сведения о произведенных ремонте, модернизации судна;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11)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12) сведения о лице, в пользу которого установлены ограничения (обременения);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13) иные сведения (при необходимости).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раздел 2 вносятся сведения о движимом и ином имуществе.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подраздел 2.1 раздела 2 реестра вносятся сведения об акциях,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сведения о правообладателе;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5)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6) сведения о лице, в пользу которого установлены ограничения (обременения);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7) иные сведения (при необходимости).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доля (вклад) в уставном (складочном) капитале хозяйственного общества, товарищества в процентах;</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сведения о правообладателе;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5)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lastRenderedPageBreak/>
        <w:t>6) сведения о лице, в пользу которого установлены ограничения (обременения);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7) иные сведения (при необходимости).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наименование движимого имущества (иного имущества);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сведения об объекте учета, в том числе: марка, модель, год выпуска, инвентарный номер;</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сведения о правообладателе;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сведения о стоимости;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5)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6)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7) сведения о лице, в пользу которого установлены ограничения (обременения);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8) иные сведения (при необходимости).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размер доли в праве общей долевой собственности на объекты недвижимого и (или) движимого имущества;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сведения о стоимости доли;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сведения о правообладателе;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5)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6)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7)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8) сведения о лице, в пользу которого установлены ограничения (обременения);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9) иные сведения (при необходимости).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раздел 3 вносятся сведения о лицах, обладающих правами на муниципальное имущество и сведениями о нем, в том числе: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1) сведения о правообладателях;</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lastRenderedPageBreak/>
        <w:t>2) реестровый номер объектов учета, принадлежащих на соответствующем вещном праве;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 реестровый номер объектов учета, вещные права на которые ограничены (обременены) в пользу правообладателя;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 иные сведения (при необходимости).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Ведение учета объекта учета без указания стоимостной оценки не допускается.</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3. ПОРЯДОК УЧЕТА МУНИЦИПАЛЬНОГО ИМУЩЕСТВА</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Отдел заявление о внесении в реестр сведений о таком имуществе с одновременным направлением подтверждающих документов.</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Отдел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Отдел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lastRenderedPageBreak/>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Отдел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Отдел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3.6. Сведения об объекте учета, заявления и документы, указанные в пунктах 3.1 - 3.4 настоящего Положения, направляются в Отдел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Отделом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3.8. Отдел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3.8.2.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3.8.3. о приостановлении процедуры учета в реестре объекта учета в следующих случаях:</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lastRenderedPageBreak/>
        <w:t>1) установлены неполнота и (или) недостоверность содержащихся в документах правообладателя сведений;</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2)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 случае принятия Отделом решения, предусмотренного подпунктом 3.8.3 настоящего пункта, Отдел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36D6" w:rsidRPr="002063F7" w:rsidRDefault="001D36D6" w:rsidP="001D36D6">
      <w:pPr>
        <w:tabs>
          <w:tab w:val="left" w:pos="851"/>
        </w:tabs>
        <w:spacing w:after="0"/>
        <w:ind w:firstLine="709"/>
        <w:jc w:val="both"/>
        <w:rPr>
          <w:rFonts w:ascii="Arial" w:hAnsi="Arial" w:cs="Arial"/>
          <w:sz w:val="24"/>
          <w:szCs w:val="24"/>
        </w:rPr>
      </w:pPr>
      <w:r w:rsidRPr="002063F7">
        <w:rPr>
          <w:rFonts w:ascii="Arial" w:hAnsi="Arial" w:cs="Arial"/>
          <w:sz w:val="24"/>
          <w:szCs w:val="24"/>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Отдел в 7-дневный срок:</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3.9.1. вносит в реестр сведения об объекте учета, в том числе о правообладателях (при наличии);</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Отделом в порядке, установленном пунктами 3.1 - 3.9 настоящего Положения.</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Отделом самостоятельно.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3.12. Заявления, обращение и требования, предусмотренные настоящим Положением, направляются в порядке и по формам, определяемым Отделом самостоятельно.</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4. ПРЕДОСТАВЛЕНИЕ ИНФОРМАЦИИ ИЗ РЕЕСТРА</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 xml:space="preserve">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w:t>
      </w:r>
      <w:r w:rsidRPr="002063F7">
        <w:rPr>
          <w:rFonts w:ascii="Arial" w:hAnsi="Arial" w:cs="Arial"/>
          <w:sz w:val="24"/>
          <w:szCs w:val="24"/>
        </w:rPr>
        <w:lastRenderedPageBreak/>
        <w:t>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Отдел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4.3 настоящего Порядка.</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Отделом самостоятельно.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4.3. Отдел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rPr>
          <w:rFonts w:ascii="Arial" w:hAnsi="Arial" w:cs="Arial"/>
          <w:sz w:val="24"/>
          <w:szCs w:val="24"/>
        </w:rPr>
      </w:pPr>
    </w:p>
    <w:p w:rsidR="001D36D6" w:rsidRPr="002063F7" w:rsidRDefault="001D36D6" w:rsidP="001D36D6">
      <w:pPr>
        <w:spacing w:after="0"/>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2063F7">
      <w:pPr>
        <w:spacing w:after="0"/>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lastRenderedPageBreak/>
        <w:t>Приложение 1</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к Порядку ведения</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реестра муниципального имущества</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 xml:space="preserve">Приаргунского муниципального округа </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Забайкальского края</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ВЫПИСКА N ____</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 xml:space="preserve">из реестра муниципального имущества </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об объекте учета муниципального имущества</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на "__" ________ 20__ г.</w:t>
      </w:r>
    </w:p>
    <w:p w:rsidR="001D36D6" w:rsidRPr="002063F7" w:rsidRDefault="001D36D6" w:rsidP="001D36D6">
      <w:pPr>
        <w:pStyle w:val="ConsPlusNormal"/>
        <w:spacing w:before="240"/>
        <w:jc w:val="both"/>
        <w:rPr>
          <w:rFonts w:ascii="Arial" w:hAnsi="Arial" w:cs="Arial"/>
          <w:u w:val="single"/>
        </w:rPr>
      </w:pPr>
      <w:r w:rsidRPr="002063F7">
        <w:rPr>
          <w:rFonts w:ascii="Arial" w:hAnsi="Arial" w:cs="Arial"/>
        </w:rPr>
        <w:t xml:space="preserve">Орган местного самоуправления, уполномоченный на ведение реестра муниципального имущества </w:t>
      </w:r>
      <w:r w:rsidRPr="002063F7">
        <w:rPr>
          <w:rFonts w:ascii="Arial" w:hAnsi="Arial" w:cs="Arial"/>
          <w:u w:val="single"/>
        </w:rPr>
        <w:t>отдел имущественных и земельных отношений администрации Приаргунского муниципального округа Забайкальского края</w:t>
      </w:r>
    </w:p>
    <w:p w:rsidR="001D36D6" w:rsidRPr="002063F7" w:rsidRDefault="001D36D6" w:rsidP="001D36D6">
      <w:pPr>
        <w:pStyle w:val="ConsPlusNormal"/>
        <w:ind w:firstLine="540"/>
        <w:jc w:val="center"/>
        <w:rPr>
          <w:rFonts w:ascii="Arial" w:hAnsi="Arial" w:cs="Arial"/>
        </w:rPr>
      </w:pPr>
      <w:r w:rsidRPr="002063F7">
        <w:rPr>
          <w:rFonts w:ascii="Arial" w:hAnsi="Arial" w:cs="Arial"/>
        </w:rPr>
        <w:t xml:space="preserve">                         (наименование органа местного самоуправления, уполномоченного на ведение реестра</w:t>
      </w:r>
    </w:p>
    <w:p w:rsidR="001D36D6" w:rsidRPr="002063F7" w:rsidRDefault="001D36D6" w:rsidP="001D36D6">
      <w:pPr>
        <w:pStyle w:val="ConsPlusNormal"/>
        <w:ind w:firstLine="540"/>
        <w:jc w:val="center"/>
        <w:rPr>
          <w:rFonts w:ascii="Arial" w:hAnsi="Arial" w:cs="Arial"/>
        </w:rPr>
      </w:pPr>
      <w:r w:rsidRPr="002063F7">
        <w:rPr>
          <w:rFonts w:ascii="Arial" w:hAnsi="Arial" w:cs="Arial"/>
        </w:rPr>
        <w:t>муниципального имущества)</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Заявитель ______________________________________________________</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(наименование юридического лица, фамилия, имя, отчество</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(при наличии) физического лица)</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center"/>
        <w:rPr>
          <w:rFonts w:ascii="Arial" w:hAnsi="Arial" w:cs="Arial"/>
          <w:b/>
          <w:sz w:val="24"/>
          <w:szCs w:val="24"/>
        </w:rPr>
      </w:pPr>
      <w:r w:rsidRPr="002063F7">
        <w:rPr>
          <w:rFonts w:ascii="Arial" w:hAnsi="Arial" w:cs="Arial"/>
          <w:b/>
          <w:sz w:val="24"/>
          <w:szCs w:val="24"/>
        </w:rPr>
        <w:t>1. Сведения об объекте муниципального имущества</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Вид и наименование объекта учета__________________________________</w:t>
      </w:r>
      <w:r w:rsidRPr="002063F7">
        <w:rPr>
          <w:rFonts w:ascii="Arial" w:hAnsi="Arial" w:cs="Arial"/>
          <w:sz w:val="24"/>
          <w:szCs w:val="24"/>
        </w:rPr>
        <w:tab/>
      </w:r>
    </w:p>
    <w:tbl>
      <w:tblPr>
        <w:tblStyle w:val="a6"/>
        <w:tblpPr w:leftFromText="180" w:rightFromText="180" w:vertAnchor="text" w:horzAnchor="margin" w:tblpY="180"/>
        <w:tblW w:w="0" w:type="auto"/>
        <w:tblLook w:val="04A0" w:firstRow="1" w:lastRow="0" w:firstColumn="1" w:lastColumn="0" w:noHBand="0" w:noVBand="1"/>
      </w:tblPr>
      <w:tblGrid>
        <w:gridCol w:w="2518"/>
        <w:gridCol w:w="2394"/>
        <w:gridCol w:w="2426"/>
        <w:gridCol w:w="2233"/>
      </w:tblGrid>
      <w:tr w:rsidR="001D36D6" w:rsidRPr="002063F7" w:rsidTr="008B5B3E">
        <w:tc>
          <w:tcPr>
            <w:tcW w:w="2518" w:type="dxa"/>
          </w:tcPr>
          <w:p w:rsidR="001D36D6" w:rsidRPr="002063F7" w:rsidRDefault="001D36D6" w:rsidP="008B5B3E">
            <w:pPr>
              <w:jc w:val="both"/>
              <w:rPr>
                <w:rFonts w:ascii="Arial" w:hAnsi="Arial" w:cs="Arial"/>
                <w:sz w:val="24"/>
                <w:szCs w:val="24"/>
              </w:rPr>
            </w:pPr>
            <w:r w:rsidRPr="002063F7">
              <w:rPr>
                <w:rFonts w:ascii="Arial" w:hAnsi="Arial" w:cs="Arial"/>
                <w:sz w:val="24"/>
                <w:szCs w:val="24"/>
              </w:rPr>
              <w:t>Реестровый номер</w:t>
            </w:r>
          </w:p>
        </w:tc>
        <w:tc>
          <w:tcPr>
            <w:tcW w:w="2394" w:type="dxa"/>
          </w:tcPr>
          <w:p w:rsidR="001D36D6" w:rsidRPr="002063F7" w:rsidRDefault="001D36D6" w:rsidP="008B5B3E">
            <w:pPr>
              <w:jc w:val="both"/>
              <w:rPr>
                <w:rFonts w:ascii="Arial" w:hAnsi="Arial" w:cs="Arial"/>
                <w:sz w:val="24"/>
                <w:szCs w:val="24"/>
              </w:rPr>
            </w:pPr>
          </w:p>
        </w:tc>
        <w:tc>
          <w:tcPr>
            <w:tcW w:w="2426" w:type="dxa"/>
          </w:tcPr>
          <w:p w:rsidR="001D36D6" w:rsidRPr="002063F7" w:rsidRDefault="001D36D6" w:rsidP="008B5B3E">
            <w:pPr>
              <w:jc w:val="both"/>
              <w:rPr>
                <w:rFonts w:ascii="Arial" w:hAnsi="Arial" w:cs="Arial"/>
                <w:sz w:val="24"/>
                <w:szCs w:val="24"/>
              </w:rPr>
            </w:pPr>
            <w:r w:rsidRPr="002063F7">
              <w:rPr>
                <w:rFonts w:ascii="Arial" w:hAnsi="Arial" w:cs="Arial"/>
                <w:sz w:val="24"/>
                <w:szCs w:val="24"/>
              </w:rPr>
              <w:t>Дата присвоения</w:t>
            </w:r>
          </w:p>
        </w:tc>
        <w:tc>
          <w:tcPr>
            <w:tcW w:w="2233" w:type="dxa"/>
          </w:tcPr>
          <w:p w:rsidR="001D36D6" w:rsidRPr="002063F7" w:rsidRDefault="001D36D6" w:rsidP="008B5B3E">
            <w:pPr>
              <w:jc w:val="both"/>
              <w:rPr>
                <w:rFonts w:ascii="Arial" w:hAnsi="Arial" w:cs="Arial"/>
                <w:sz w:val="24"/>
                <w:szCs w:val="24"/>
              </w:rPr>
            </w:pPr>
          </w:p>
        </w:tc>
      </w:tr>
    </w:tbl>
    <w:p w:rsidR="001D36D6" w:rsidRPr="002063F7" w:rsidRDefault="001D36D6" w:rsidP="001D36D6">
      <w:pPr>
        <w:spacing w:after="0"/>
        <w:jc w:val="both"/>
        <w:rPr>
          <w:rFonts w:ascii="Arial" w:hAnsi="Arial" w:cs="Arial"/>
          <w:sz w:val="24"/>
          <w:szCs w:val="24"/>
        </w:rPr>
      </w:pPr>
    </w:p>
    <w:tbl>
      <w:tblPr>
        <w:tblStyle w:val="a6"/>
        <w:tblW w:w="0" w:type="auto"/>
        <w:tblLook w:val="04A0" w:firstRow="1" w:lastRow="0" w:firstColumn="1" w:lastColumn="0" w:noHBand="0" w:noVBand="1"/>
      </w:tblPr>
      <w:tblGrid>
        <w:gridCol w:w="4928"/>
        <w:gridCol w:w="4643"/>
      </w:tblGrid>
      <w:tr w:rsidR="001D36D6" w:rsidRPr="002063F7" w:rsidTr="008B5B3E">
        <w:tc>
          <w:tcPr>
            <w:tcW w:w="4928" w:type="dxa"/>
          </w:tcPr>
          <w:p w:rsidR="001D36D6" w:rsidRPr="002063F7" w:rsidRDefault="001D36D6" w:rsidP="008B5B3E">
            <w:pPr>
              <w:jc w:val="center"/>
              <w:rPr>
                <w:rFonts w:ascii="Arial" w:hAnsi="Arial" w:cs="Arial"/>
                <w:sz w:val="24"/>
                <w:szCs w:val="24"/>
              </w:rPr>
            </w:pPr>
            <w:r w:rsidRPr="002063F7">
              <w:rPr>
                <w:rFonts w:ascii="Arial" w:hAnsi="Arial" w:cs="Arial"/>
                <w:sz w:val="24"/>
                <w:szCs w:val="24"/>
              </w:rPr>
              <w:t>Наименования сведений</w:t>
            </w:r>
          </w:p>
        </w:tc>
        <w:tc>
          <w:tcPr>
            <w:tcW w:w="4643" w:type="dxa"/>
          </w:tcPr>
          <w:p w:rsidR="001D36D6" w:rsidRPr="002063F7" w:rsidRDefault="001D36D6" w:rsidP="008B5B3E">
            <w:pPr>
              <w:jc w:val="center"/>
              <w:rPr>
                <w:rFonts w:ascii="Arial" w:hAnsi="Arial" w:cs="Arial"/>
                <w:sz w:val="24"/>
                <w:szCs w:val="24"/>
              </w:rPr>
            </w:pPr>
            <w:r w:rsidRPr="002063F7">
              <w:rPr>
                <w:rFonts w:ascii="Arial" w:hAnsi="Arial" w:cs="Arial"/>
                <w:sz w:val="24"/>
                <w:szCs w:val="24"/>
              </w:rPr>
              <w:t>Значения сведений</w:t>
            </w:r>
          </w:p>
        </w:tc>
      </w:tr>
      <w:tr w:rsidR="001D36D6" w:rsidRPr="002063F7" w:rsidTr="008B5B3E">
        <w:tc>
          <w:tcPr>
            <w:tcW w:w="4928" w:type="dxa"/>
          </w:tcPr>
          <w:p w:rsidR="001D36D6" w:rsidRPr="002063F7" w:rsidRDefault="001D36D6" w:rsidP="008B5B3E">
            <w:pPr>
              <w:jc w:val="both"/>
              <w:rPr>
                <w:rFonts w:ascii="Arial" w:hAnsi="Arial" w:cs="Arial"/>
                <w:sz w:val="24"/>
                <w:szCs w:val="24"/>
              </w:rPr>
            </w:pPr>
          </w:p>
        </w:tc>
        <w:tc>
          <w:tcPr>
            <w:tcW w:w="4643" w:type="dxa"/>
          </w:tcPr>
          <w:p w:rsidR="001D36D6" w:rsidRPr="002063F7" w:rsidRDefault="001D36D6" w:rsidP="008B5B3E">
            <w:pPr>
              <w:jc w:val="both"/>
              <w:rPr>
                <w:rFonts w:ascii="Arial" w:hAnsi="Arial" w:cs="Arial"/>
                <w:sz w:val="24"/>
                <w:szCs w:val="24"/>
              </w:rPr>
            </w:pPr>
          </w:p>
        </w:tc>
      </w:tr>
      <w:tr w:rsidR="001D36D6" w:rsidRPr="002063F7" w:rsidTr="008B5B3E">
        <w:tc>
          <w:tcPr>
            <w:tcW w:w="4928" w:type="dxa"/>
          </w:tcPr>
          <w:p w:rsidR="001D36D6" w:rsidRPr="002063F7" w:rsidRDefault="001D36D6" w:rsidP="008B5B3E">
            <w:pPr>
              <w:jc w:val="both"/>
              <w:rPr>
                <w:rFonts w:ascii="Arial" w:hAnsi="Arial" w:cs="Arial"/>
                <w:sz w:val="24"/>
                <w:szCs w:val="24"/>
              </w:rPr>
            </w:pPr>
          </w:p>
        </w:tc>
        <w:tc>
          <w:tcPr>
            <w:tcW w:w="4643" w:type="dxa"/>
          </w:tcPr>
          <w:p w:rsidR="001D36D6" w:rsidRPr="002063F7" w:rsidRDefault="001D36D6" w:rsidP="008B5B3E">
            <w:pPr>
              <w:jc w:val="both"/>
              <w:rPr>
                <w:rFonts w:ascii="Arial" w:hAnsi="Arial" w:cs="Arial"/>
                <w:sz w:val="24"/>
                <w:szCs w:val="24"/>
              </w:rPr>
            </w:pPr>
          </w:p>
        </w:tc>
      </w:tr>
    </w:tbl>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2. Информация об изменении сведений об объекте учета муниципального имущества</w:t>
      </w:r>
      <w:r w:rsidRPr="002063F7">
        <w:rPr>
          <w:rFonts w:ascii="Arial" w:hAnsi="Arial" w:cs="Arial"/>
          <w:sz w:val="24"/>
          <w:szCs w:val="24"/>
        </w:rPr>
        <w:tab/>
      </w:r>
    </w:p>
    <w:tbl>
      <w:tblPr>
        <w:tblStyle w:val="a6"/>
        <w:tblW w:w="0" w:type="auto"/>
        <w:tblLook w:val="04A0" w:firstRow="1" w:lastRow="0" w:firstColumn="1" w:lastColumn="0" w:noHBand="0" w:noVBand="1"/>
      </w:tblPr>
      <w:tblGrid>
        <w:gridCol w:w="3190"/>
        <w:gridCol w:w="3190"/>
        <w:gridCol w:w="3191"/>
      </w:tblGrid>
      <w:tr w:rsidR="001D36D6" w:rsidRPr="002063F7" w:rsidTr="008B5B3E">
        <w:tc>
          <w:tcPr>
            <w:tcW w:w="3190" w:type="dxa"/>
          </w:tcPr>
          <w:p w:rsidR="001D36D6" w:rsidRPr="002063F7" w:rsidRDefault="001D36D6" w:rsidP="008B5B3E">
            <w:pPr>
              <w:jc w:val="center"/>
              <w:rPr>
                <w:rFonts w:ascii="Arial" w:hAnsi="Arial" w:cs="Arial"/>
                <w:sz w:val="24"/>
                <w:szCs w:val="24"/>
              </w:rPr>
            </w:pPr>
            <w:r w:rsidRPr="002063F7">
              <w:rPr>
                <w:rFonts w:ascii="Arial" w:hAnsi="Arial" w:cs="Arial"/>
                <w:sz w:val="24"/>
                <w:szCs w:val="24"/>
              </w:rPr>
              <w:t>Наименование изменения</w:t>
            </w:r>
          </w:p>
        </w:tc>
        <w:tc>
          <w:tcPr>
            <w:tcW w:w="3190" w:type="dxa"/>
          </w:tcPr>
          <w:p w:rsidR="001D36D6" w:rsidRPr="002063F7" w:rsidRDefault="001D36D6" w:rsidP="008B5B3E">
            <w:pPr>
              <w:jc w:val="center"/>
              <w:rPr>
                <w:rFonts w:ascii="Arial" w:hAnsi="Arial" w:cs="Arial"/>
                <w:sz w:val="24"/>
                <w:szCs w:val="24"/>
              </w:rPr>
            </w:pPr>
            <w:r w:rsidRPr="002063F7">
              <w:rPr>
                <w:rFonts w:ascii="Arial" w:hAnsi="Arial" w:cs="Arial"/>
                <w:sz w:val="24"/>
                <w:szCs w:val="24"/>
              </w:rPr>
              <w:t>Значение сведений</w:t>
            </w:r>
          </w:p>
        </w:tc>
        <w:tc>
          <w:tcPr>
            <w:tcW w:w="3191" w:type="dxa"/>
          </w:tcPr>
          <w:p w:rsidR="001D36D6" w:rsidRPr="002063F7" w:rsidRDefault="001D36D6" w:rsidP="008B5B3E">
            <w:pPr>
              <w:jc w:val="center"/>
              <w:rPr>
                <w:rFonts w:ascii="Arial" w:hAnsi="Arial" w:cs="Arial"/>
                <w:sz w:val="24"/>
                <w:szCs w:val="24"/>
              </w:rPr>
            </w:pPr>
            <w:r w:rsidRPr="002063F7">
              <w:rPr>
                <w:rFonts w:ascii="Arial" w:hAnsi="Arial" w:cs="Arial"/>
                <w:sz w:val="24"/>
                <w:szCs w:val="24"/>
              </w:rPr>
              <w:t>Дата изменения</w:t>
            </w:r>
          </w:p>
        </w:tc>
      </w:tr>
      <w:tr w:rsidR="001D36D6" w:rsidRPr="002063F7" w:rsidTr="008B5B3E">
        <w:tc>
          <w:tcPr>
            <w:tcW w:w="3190" w:type="dxa"/>
          </w:tcPr>
          <w:p w:rsidR="001D36D6" w:rsidRPr="002063F7" w:rsidRDefault="001D36D6" w:rsidP="008B5B3E">
            <w:pPr>
              <w:jc w:val="center"/>
              <w:rPr>
                <w:rFonts w:ascii="Arial" w:hAnsi="Arial" w:cs="Arial"/>
                <w:sz w:val="24"/>
                <w:szCs w:val="24"/>
              </w:rPr>
            </w:pPr>
            <w:r w:rsidRPr="002063F7">
              <w:rPr>
                <w:rFonts w:ascii="Arial" w:hAnsi="Arial" w:cs="Arial"/>
                <w:sz w:val="24"/>
                <w:szCs w:val="24"/>
              </w:rPr>
              <w:t>1</w:t>
            </w:r>
          </w:p>
        </w:tc>
        <w:tc>
          <w:tcPr>
            <w:tcW w:w="3190" w:type="dxa"/>
          </w:tcPr>
          <w:p w:rsidR="001D36D6" w:rsidRPr="002063F7" w:rsidRDefault="001D36D6" w:rsidP="008B5B3E">
            <w:pPr>
              <w:jc w:val="center"/>
              <w:rPr>
                <w:rFonts w:ascii="Arial" w:hAnsi="Arial" w:cs="Arial"/>
                <w:sz w:val="24"/>
                <w:szCs w:val="24"/>
              </w:rPr>
            </w:pPr>
            <w:r w:rsidRPr="002063F7">
              <w:rPr>
                <w:rFonts w:ascii="Arial" w:hAnsi="Arial" w:cs="Arial"/>
                <w:sz w:val="24"/>
                <w:szCs w:val="24"/>
              </w:rPr>
              <w:t>2</w:t>
            </w:r>
          </w:p>
        </w:tc>
        <w:tc>
          <w:tcPr>
            <w:tcW w:w="3191" w:type="dxa"/>
          </w:tcPr>
          <w:p w:rsidR="001D36D6" w:rsidRPr="002063F7" w:rsidRDefault="001D36D6" w:rsidP="008B5B3E">
            <w:pPr>
              <w:jc w:val="center"/>
              <w:rPr>
                <w:rFonts w:ascii="Arial" w:hAnsi="Arial" w:cs="Arial"/>
                <w:sz w:val="24"/>
                <w:szCs w:val="24"/>
              </w:rPr>
            </w:pPr>
            <w:r w:rsidRPr="002063F7">
              <w:rPr>
                <w:rFonts w:ascii="Arial" w:hAnsi="Arial" w:cs="Arial"/>
                <w:sz w:val="24"/>
                <w:szCs w:val="24"/>
              </w:rPr>
              <w:t>3</w:t>
            </w:r>
          </w:p>
        </w:tc>
      </w:tr>
      <w:tr w:rsidR="001D36D6" w:rsidRPr="002063F7" w:rsidTr="008B5B3E">
        <w:tc>
          <w:tcPr>
            <w:tcW w:w="3190" w:type="dxa"/>
          </w:tcPr>
          <w:p w:rsidR="001D36D6" w:rsidRPr="002063F7" w:rsidRDefault="001D36D6" w:rsidP="008B5B3E">
            <w:pPr>
              <w:jc w:val="both"/>
              <w:rPr>
                <w:rFonts w:ascii="Arial" w:hAnsi="Arial" w:cs="Arial"/>
                <w:sz w:val="24"/>
                <w:szCs w:val="24"/>
              </w:rPr>
            </w:pPr>
          </w:p>
        </w:tc>
        <w:tc>
          <w:tcPr>
            <w:tcW w:w="3190" w:type="dxa"/>
          </w:tcPr>
          <w:p w:rsidR="001D36D6" w:rsidRPr="002063F7" w:rsidRDefault="001D36D6" w:rsidP="008B5B3E">
            <w:pPr>
              <w:jc w:val="both"/>
              <w:rPr>
                <w:rFonts w:ascii="Arial" w:hAnsi="Arial" w:cs="Arial"/>
                <w:sz w:val="24"/>
                <w:szCs w:val="24"/>
              </w:rPr>
            </w:pPr>
          </w:p>
        </w:tc>
        <w:tc>
          <w:tcPr>
            <w:tcW w:w="3191" w:type="dxa"/>
          </w:tcPr>
          <w:p w:rsidR="001D36D6" w:rsidRPr="002063F7" w:rsidRDefault="001D36D6" w:rsidP="008B5B3E">
            <w:pPr>
              <w:jc w:val="both"/>
              <w:rPr>
                <w:rFonts w:ascii="Arial" w:hAnsi="Arial" w:cs="Arial"/>
                <w:sz w:val="24"/>
                <w:szCs w:val="24"/>
              </w:rPr>
            </w:pPr>
          </w:p>
        </w:tc>
      </w:tr>
    </w:tbl>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ОТМЕТКА О ПОДТВЕРЖДЕНИИ СВЕДЕНИЙ, СОДЕРЖАЩИХСЯ В НАСТОЯЩЕЙ ВЫПИСКЕ</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Ответственный</w:t>
      </w:r>
      <w:r w:rsidRPr="002063F7">
        <w:rPr>
          <w:rFonts w:ascii="Arial" w:hAnsi="Arial" w:cs="Arial"/>
          <w:sz w:val="24"/>
          <w:szCs w:val="24"/>
        </w:rPr>
        <w:tab/>
      </w:r>
      <w:r w:rsidRPr="002063F7">
        <w:rPr>
          <w:rFonts w:ascii="Arial" w:hAnsi="Arial" w:cs="Arial"/>
          <w:sz w:val="24"/>
          <w:szCs w:val="24"/>
        </w:rPr>
        <w:tab/>
      </w:r>
      <w:r w:rsidRPr="002063F7">
        <w:rPr>
          <w:rFonts w:ascii="Arial" w:hAnsi="Arial" w:cs="Arial"/>
          <w:sz w:val="24"/>
          <w:szCs w:val="24"/>
        </w:rPr>
        <w:tab/>
      </w:r>
      <w:r w:rsidRPr="002063F7">
        <w:rPr>
          <w:rFonts w:ascii="Arial" w:hAnsi="Arial" w:cs="Arial"/>
          <w:sz w:val="24"/>
          <w:szCs w:val="24"/>
        </w:rPr>
        <w:tab/>
      </w:r>
      <w:r w:rsidRPr="002063F7">
        <w:rPr>
          <w:rFonts w:ascii="Arial" w:hAnsi="Arial" w:cs="Arial"/>
          <w:sz w:val="24"/>
          <w:szCs w:val="24"/>
        </w:rPr>
        <w:tab/>
      </w:r>
      <w:r w:rsidRPr="002063F7">
        <w:rPr>
          <w:rFonts w:ascii="Arial" w:hAnsi="Arial" w:cs="Arial"/>
          <w:sz w:val="24"/>
          <w:szCs w:val="24"/>
        </w:rPr>
        <w:tab/>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исполнитель:___________________________________________________</w:t>
      </w:r>
      <w:r w:rsidRPr="002063F7">
        <w:rPr>
          <w:rFonts w:ascii="Arial" w:hAnsi="Arial" w:cs="Arial"/>
          <w:sz w:val="24"/>
          <w:szCs w:val="24"/>
        </w:rPr>
        <w:tab/>
      </w:r>
      <w:r w:rsidRPr="002063F7">
        <w:rPr>
          <w:rFonts w:ascii="Arial" w:hAnsi="Arial" w:cs="Arial"/>
          <w:sz w:val="24"/>
          <w:szCs w:val="24"/>
        </w:rPr>
        <w:tab/>
        <w:t>(должность)</w:t>
      </w:r>
      <w:r w:rsidRPr="002063F7">
        <w:rPr>
          <w:rFonts w:ascii="Arial" w:hAnsi="Arial" w:cs="Arial"/>
          <w:sz w:val="24"/>
          <w:szCs w:val="24"/>
        </w:rPr>
        <w:tab/>
        <w:t>(подпись)</w:t>
      </w:r>
      <w:r w:rsidRPr="002063F7">
        <w:rPr>
          <w:rFonts w:ascii="Arial" w:hAnsi="Arial" w:cs="Arial"/>
          <w:sz w:val="24"/>
          <w:szCs w:val="24"/>
        </w:rPr>
        <w:tab/>
        <w:t>(расшифровка подписи)</w:t>
      </w:r>
    </w:p>
    <w:p w:rsidR="001D36D6" w:rsidRDefault="001D36D6" w:rsidP="001D36D6">
      <w:pPr>
        <w:spacing w:after="0"/>
        <w:jc w:val="both"/>
        <w:rPr>
          <w:rFonts w:ascii="Arial" w:hAnsi="Arial" w:cs="Arial"/>
          <w:sz w:val="24"/>
          <w:szCs w:val="24"/>
        </w:rPr>
      </w:pPr>
      <w:r w:rsidRPr="002063F7">
        <w:rPr>
          <w:rFonts w:ascii="Arial" w:hAnsi="Arial" w:cs="Arial"/>
          <w:sz w:val="24"/>
          <w:szCs w:val="24"/>
        </w:rPr>
        <w:t>"__" ________________ 20__ г.</w:t>
      </w: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Pr="002063F7" w:rsidRDefault="002063F7" w:rsidP="001D36D6">
      <w:pPr>
        <w:spacing w:after="0"/>
        <w:jc w:val="both"/>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lastRenderedPageBreak/>
        <w:t>Приложение 2</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к Порядку ведения</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реестра муниципального имущества</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 xml:space="preserve">Приаргунского муниципального округа </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Забайкальского края</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УВЕДОМЛЕНИЕ</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ОБ ОТСУТСТВИИ ОБЪЕКТА В РЕЕСТРЕ МУНИЦИПАЛЬНОГО ИМУЩЕСТВА</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Ваше заявление от "___"_______20___года N __________ о предоставлении выписки из реестра муниципального имущества Приаргунского муниципального округа Забайкальского края рассмотрено.</w:t>
      </w: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Отдел имущественных и земельных отношений администрации Приаргунского муниципального округа Забайкальского края сообщает, что объект_____________________________________________________________</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(наименование объекта, адрес (местоположение) и т.д.)</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__________________________________________________________________</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__________________________________________________________________</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__________________________________________________________________</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в Реестре муниципального имущества Приаргунского муниципального округа Забайкальского края не числится.</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"_____" ___________20___г.</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ОТМЕТКА О ПОДТВЕРЖДЕНИИ СВЕДЕНИЙ, СОДЕРЖАЩИХСЯ В НАСТОЯЩЕЙ ВЫПИСКЕ</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Ответственный</w:t>
      </w:r>
      <w:r w:rsidRPr="002063F7">
        <w:rPr>
          <w:rFonts w:ascii="Arial" w:hAnsi="Arial" w:cs="Arial"/>
          <w:sz w:val="24"/>
          <w:szCs w:val="24"/>
        </w:rPr>
        <w:tab/>
      </w:r>
      <w:r w:rsidRPr="002063F7">
        <w:rPr>
          <w:rFonts w:ascii="Arial" w:hAnsi="Arial" w:cs="Arial"/>
          <w:sz w:val="24"/>
          <w:szCs w:val="24"/>
        </w:rPr>
        <w:tab/>
      </w:r>
      <w:r w:rsidRPr="002063F7">
        <w:rPr>
          <w:rFonts w:ascii="Arial" w:hAnsi="Arial" w:cs="Arial"/>
          <w:sz w:val="24"/>
          <w:szCs w:val="24"/>
        </w:rPr>
        <w:tab/>
      </w:r>
      <w:r w:rsidRPr="002063F7">
        <w:rPr>
          <w:rFonts w:ascii="Arial" w:hAnsi="Arial" w:cs="Arial"/>
          <w:sz w:val="24"/>
          <w:szCs w:val="24"/>
        </w:rPr>
        <w:tab/>
      </w:r>
      <w:r w:rsidRPr="002063F7">
        <w:rPr>
          <w:rFonts w:ascii="Arial" w:hAnsi="Arial" w:cs="Arial"/>
          <w:sz w:val="24"/>
          <w:szCs w:val="24"/>
        </w:rPr>
        <w:tab/>
      </w:r>
      <w:r w:rsidRPr="002063F7">
        <w:rPr>
          <w:rFonts w:ascii="Arial" w:hAnsi="Arial" w:cs="Arial"/>
          <w:sz w:val="24"/>
          <w:szCs w:val="24"/>
        </w:rPr>
        <w:tab/>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исполнитель:_____________________________________________________</w:t>
      </w:r>
      <w:r w:rsidRPr="002063F7">
        <w:rPr>
          <w:rFonts w:ascii="Arial" w:hAnsi="Arial" w:cs="Arial"/>
          <w:sz w:val="24"/>
          <w:szCs w:val="24"/>
        </w:rPr>
        <w:tab/>
      </w:r>
      <w:r w:rsidRPr="002063F7">
        <w:rPr>
          <w:rFonts w:ascii="Arial" w:hAnsi="Arial" w:cs="Arial"/>
          <w:sz w:val="24"/>
          <w:szCs w:val="24"/>
        </w:rPr>
        <w:tab/>
        <w:t>(должность)</w:t>
      </w:r>
      <w:r w:rsidRPr="002063F7">
        <w:rPr>
          <w:rFonts w:ascii="Arial" w:hAnsi="Arial" w:cs="Arial"/>
          <w:sz w:val="24"/>
          <w:szCs w:val="24"/>
        </w:rPr>
        <w:tab/>
        <w:t>(подпись)</w:t>
      </w:r>
      <w:r w:rsidRPr="002063F7">
        <w:rPr>
          <w:rFonts w:ascii="Arial" w:hAnsi="Arial" w:cs="Arial"/>
          <w:sz w:val="24"/>
          <w:szCs w:val="24"/>
        </w:rPr>
        <w:tab/>
        <w:t>(расшифровка подписи)</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"__" ________________ 20__ г.</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p>
    <w:p w:rsidR="001D36D6" w:rsidRDefault="001D36D6"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Default="002063F7" w:rsidP="001D36D6">
      <w:pPr>
        <w:spacing w:after="0"/>
        <w:jc w:val="both"/>
        <w:rPr>
          <w:rFonts w:ascii="Arial" w:hAnsi="Arial" w:cs="Arial"/>
          <w:sz w:val="24"/>
          <w:szCs w:val="24"/>
        </w:rPr>
      </w:pPr>
    </w:p>
    <w:p w:rsidR="002063F7" w:rsidRPr="002063F7" w:rsidRDefault="002063F7" w:rsidP="001D36D6">
      <w:pPr>
        <w:spacing w:after="0"/>
        <w:jc w:val="both"/>
        <w:rPr>
          <w:rFonts w:ascii="Arial" w:hAnsi="Arial" w:cs="Arial"/>
          <w:sz w:val="24"/>
          <w:szCs w:val="24"/>
        </w:rPr>
      </w:pPr>
      <w:bookmarkStart w:id="0" w:name="_GoBack"/>
      <w:bookmarkEnd w:id="0"/>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right"/>
        <w:rPr>
          <w:rFonts w:ascii="Arial" w:hAnsi="Arial" w:cs="Arial"/>
          <w:sz w:val="24"/>
          <w:szCs w:val="24"/>
        </w:rPr>
      </w:pP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lastRenderedPageBreak/>
        <w:t>Приложение 3</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к Порядку ведения</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реестра муниципального имущества</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 xml:space="preserve">Приаргунского муниципального округа </w:t>
      </w:r>
    </w:p>
    <w:p w:rsidR="001D36D6" w:rsidRPr="002063F7" w:rsidRDefault="001D36D6" w:rsidP="001D36D6">
      <w:pPr>
        <w:spacing w:after="0"/>
        <w:jc w:val="right"/>
        <w:rPr>
          <w:rFonts w:ascii="Arial" w:hAnsi="Arial" w:cs="Arial"/>
          <w:sz w:val="24"/>
          <w:szCs w:val="24"/>
        </w:rPr>
      </w:pPr>
      <w:r w:rsidRPr="002063F7">
        <w:rPr>
          <w:rFonts w:ascii="Arial" w:hAnsi="Arial" w:cs="Arial"/>
          <w:sz w:val="24"/>
          <w:szCs w:val="24"/>
        </w:rPr>
        <w:t>Забайкальского края</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ЗАЯВЛЕНИЕ</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о внесении в реестр муниципального имущества объекта (ов) учета, или</w:t>
      </w:r>
    </w:p>
    <w:p w:rsidR="001D36D6" w:rsidRPr="002063F7" w:rsidRDefault="001D36D6" w:rsidP="001D36D6">
      <w:pPr>
        <w:spacing w:after="0"/>
        <w:jc w:val="center"/>
        <w:rPr>
          <w:rFonts w:ascii="Arial" w:hAnsi="Arial" w:cs="Arial"/>
          <w:sz w:val="24"/>
          <w:szCs w:val="24"/>
        </w:rPr>
      </w:pPr>
      <w:r w:rsidRPr="002063F7">
        <w:rPr>
          <w:rFonts w:ascii="Arial" w:hAnsi="Arial" w:cs="Arial"/>
          <w:sz w:val="24"/>
          <w:szCs w:val="24"/>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(ов) учета</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ind w:firstLine="709"/>
        <w:jc w:val="both"/>
        <w:rPr>
          <w:rFonts w:ascii="Arial" w:hAnsi="Arial" w:cs="Arial"/>
          <w:sz w:val="24"/>
          <w:szCs w:val="24"/>
        </w:rPr>
      </w:pPr>
      <w:r w:rsidRPr="002063F7">
        <w:rPr>
          <w:rFonts w:ascii="Arial" w:hAnsi="Arial" w:cs="Arial"/>
          <w:sz w:val="24"/>
          <w:szCs w:val="24"/>
        </w:rPr>
        <w:t>Прошу включить в реестр муниципального имущества Приаргунского муниципального округа Забайкальского края недвижимое (движимое) имущество, право оперативного управления (хозяйственного ведения) на которое возникло на основании __________________________________________________________________</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или прошу внести изменения в сведения об объекте (ах) учета в реестр муниципального имущества Приаргунского муниципального округа Забайкальского края на основании_________________________________________________________</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или прошу исключить из реестра муниципального имущества Приаргунского муниципального округа Забайкальского края объект (ы) учета, находящиеся на праве оперативного управления (хозяйственного ведения) на основании</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(муниципальный контракт, договор купли-продажи, счет-фактура, накладная, акты на списание, заключения и т.д.).</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Копии правоустанавливающих документов и сведений об имуществе прилагаются.</w:t>
      </w:r>
    </w:p>
    <w:p w:rsidR="001D36D6" w:rsidRPr="002063F7" w:rsidRDefault="001D36D6" w:rsidP="001D36D6">
      <w:pPr>
        <w:spacing w:after="0"/>
        <w:jc w:val="both"/>
        <w:rPr>
          <w:rFonts w:ascii="Arial" w:hAnsi="Arial" w:cs="Arial"/>
          <w:sz w:val="24"/>
          <w:szCs w:val="24"/>
        </w:rPr>
      </w:pP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Руководитель организации _________________ __________________</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(подпись) (Ф.И.О.(последнее при наличии))</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М.П.</w:t>
      </w:r>
    </w:p>
    <w:p w:rsidR="001D36D6" w:rsidRPr="002063F7" w:rsidRDefault="001D36D6" w:rsidP="001D36D6">
      <w:pPr>
        <w:spacing w:after="0"/>
        <w:jc w:val="both"/>
        <w:rPr>
          <w:rFonts w:ascii="Arial" w:hAnsi="Arial" w:cs="Arial"/>
          <w:sz w:val="24"/>
          <w:szCs w:val="24"/>
        </w:rPr>
      </w:pPr>
      <w:r w:rsidRPr="002063F7">
        <w:rPr>
          <w:rFonts w:ascii="Arial" w:hAnsi="Arial" w:cs="Arial"/>
          <w:sz w:val="24"/>
          <w:szCs w:val="24"/>
        </w:rPr>
        <w:t>"_____"____________ 20__ г.</w:t>
      </w:r>
    </w:p>
    <w:p w:rsidR="00BB0948" w:rsidRPr="002063F7" w:rsidRDefault="00BB0948" w:rsidP="001D36D6">
      <w:pPr>
        <w:spacing w:after="0"/>
        <w:jc w:val="center"/>
        <w:rPr>
          <w:rFonts w:ascii="Arial" w:eastAsia="Times New Roman" w:hAnsi="Arial" w:cs="Arial"/>
          <w:color w:val="000000"/>
          <w:sz w:val="24"/>
          <w:szCs w:val="24"/>
          <w:lang w:eastAsia="ru-RU"/>
        </w:rPr>
      </w:pPr>
    </w:p>
    <w:sectPr w:rsidR="00BB0948" w:rsidRPr="002063F7" w:rsidSect="00855B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36"/>
    <w:rsid w:val="000128EE"/>
    <w:rsid w:val="000A4BD5"/>
    <w:rsid w:val="000B439D"/>
    <w:rsid w:val="000F4A88"/>
    <w:rsid w:val="00103EAB"/>
    <w:rsid w:val="001134DE"/>
    <w:rsid w:val="00146580"/>
    <w:rsid w:val="00167280"/>
    <w:rsid w:val="00167D51"/>
    <w:rsid w:val="001C7A71"/>
    <w:rsid w:val="001D36D6"/>
    <w:rsid w:val="001E2894"/>
    <w:rsid w:val="002063F7"/>
    <w:rsid w:val="002D631D"/>
    <w:rsid w:val="0031068B"/>
    <w:rsid w:val="003209F1"/>
    <w:rsid w:val="003627CC"/>
    <w:rsid w:val="00393EE9"/>
    <w:rsid w:val="003B410C"/>
    <w:rsid w:val="003D05B7"/>
    <w:rsid w:val="004462FB"/>
    <w:rsid w:val="00446991"/>
    <w:rsid w:val="004C52F8"/>
    <w:rsid w:val="004C615E"/>
    <w:rsid w:val="004D2D56"/>
    <w:rsid w:val="004E6312"/>
    <w:rsid w:val="004F0B1C"/>
    <w:rsid w:val="00500963"/>
    <w:rsid w:val="005302C9"/>
    <w:rsid w:val="00586517"/>
    <w:rsid w:val="005A0F07"/>
    <w:rsid w:val="005B5A98"/>
    <w:rsid w:val="005C116F"/>
    <w:rsid w:val="005F499A"/>
    <w:rsid w:val="006215F4"/>
    <w:rsid w:val="00630286"/>
    <w:rsid w:val="00655332"/>
    <w:rsid w:val="006F6211"/>
    <w:rsid w:val="007256C6"/>
    <w:rsid w:val="00736919"/>
    <w:rsid w:val="00752871"/>
    <w:rsid w:val="00767036"/>
    <w:rsid w:val="00773804"/>
    <w:rsid w:val="007A166E"/>
    <w:rsid w:val="007A5937"/>
    <w:rsid w:val="007B4633"/>
    <w:rsid w:val="007B6DB2"/>
    <w:rsid w:val="00812A5C"/>
    <w:rsid w:val="00843CF7"/>
    <w:rsid w:val="00845863"/>
    <w:rsid w:val="00855BA4"/>
    <w:rsid w:val="00857004"/>
    <w:rsid w:val="00866AA7"/>
    <w:rsid w:val="00873BB2"/>
    <w:rsid w:val="00891771"/>
    <w:rsid w:val="008961EC"/>
    <w:rsid w:val="008B2078"/>
    <w:rsid w:val="00A16B30"/>
    <w:rsid w:val="00AA1DC2"/>
    <w:rsid w:val="00AC2C81"/>
    <w:rsid w:val="00AD0BA5"/>
    <w:rsid w:val="00B4199A"/>
    <w:rsid w:val="00B66386"/>
    <w:rsid w:val="00B757E7"/>
    <w:rsid w:val="00BA7092"/>
    <w:rsid w:val="00BB0948"/>
    <w:rsid w:val="00C53AED"/>
    <w:rsid w:val="00C67644"/>
    <w:rsid w:val="00CA160D"/>
    <w:rsid w:val="00D03AD5"/>
    <w:rsid w:val="00D12772"/>
    <w:rsid w:val="00D1515B"/>
    <w:rsid w:val="00DC1554"/>
    <w:rsid w:val="00DF0467"/>
    <w:rsid w:val="00DF751E"/>
    <w:rsid w:val="00E145AC"/>
    <w:rsid w:val="00E661CD"/>
    <w:rsid w:val="00EA5148"/>
    <w:rsid w:val="00EC1594"/>
    <w:rsid w:val="00EC7203"/>
    <w:rsid w:val="00F45B24"/>
    <w:rsid w:val="00F4612A"/>
    <w:rsid w:val="00F95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76861-B795-474D-8374-7375211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9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963"/>
    <w:rPr>
      <w:rFonts w:ascii="Tahoma" w:hAnsi="Tahoma" w:cs="Tahoma"/>
      <w:sz w:val="16"/>
      <w:szCs w:val="16"/>
    </w:rPr>
  </w:style>
  <w:style w:type="paragraph" w:styleId="a5">
    <w:name w:val="List Paragraph"/>
    <w:basedOn w:val="a"/>
    <w:uiPriority w:val="34"/>
    <w:qFormat/>
    <w:rsid w:val="00773804"/>
    <w:pPr>
      <w:ind w:left="720"/>
      <w:contextualSpacing/>
    </w:pPr>
  </w:style>
  <w:style w:type="paragraph" w:customStyle="1" w:styleId="ConsPlusNormal">
    <w:name w:val="ConsPlusNormal"/>
    <w:rsid w:val="00BB09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6">
    <w:name w:val="Table Grid"/>
    <w:basedOn w:val="a1"/>
    <w:uiPriority w:val="59"/>
    <w:rsid w:val="00BB0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5267</Words>
  <Characters>30025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2025-01-10T01:24:00Z</cp:lastPrinted>
  <dcterms:created xsi:type="dcterms:W3CDTF">2024-12-10T02:35:00Z</dcterms:created>
  <dcterms:modified xsi:type="dcterms:W3CDTF">2025-01-10T06:54:00Z</dcterms:modified>
</cp:coreProperties>
</file>