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5A" w:rsidRPr="008B3591" w:rsidRDefault="00D7205A" w:rsidP="008B35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591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D7205A" w:rsidRDefault="00D7205A" w:rsidP="007F1B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591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по обсуждению проекта решения Совета Приаргунского муниципального округа </w:t>
      </w:r>
      <w:r w:rsidR="007F1B6A" w:rsidRPr="007F1B6A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  <w:r w:rsidR="007F1B6A" w:rsidRPr="008B3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591">
        <w:rPr>
          <w:rFonts w:ascii="Times New Roman" w:hAnsi="Times New Roman" w:cs="Times New Roman"/>
          <w:b/>
          <w:sz w:val="28"/>
          <w:szCs w:val="28"/>
        </w:rPr>
        <w:t>«О</w:t>
      </w:r>
      <w:r w:rsidR="0011196D" w:rsidRPr="008B3591">
        <w:rPr>
          <w:rFonts w:ascii="Times New Roman" w:hAnsi="Times New Roman" w:cs="Times New Roman"/>
          <w:b/>
          <w:sz w:val="28"/>
          <w:szCs w:val="28"/>
        </w:rPr>
        <w:t xml:space="preserve"> бюджете Приаргунского муниципального округа </w:t>
      </w:r>
      <w:r w:rsidR="007F1B6A" w:rsidRPr="007F1B6A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  <w:r w:rsidR="007F1B6A" w:rsidRPr="008B3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96D" w:rsidRPr="008B3591">
        <w:rPr>
          <w:rFonts w:ascii="Times New Roman" w:hAnsi="Times New Roman" w:cs="Times New Roman"/>
          <w:b/>
          <w:sz w:val="28"/>
          <w:szCs w:val="28"/>
        </w:rPr>
        <w:t>на 202</w:t>
      </w:r>
      <w:r w:rsidR="007F1B6A">
        <w:rPr>
          <w:rFonts w:ascii="Times New Roman" w:hAnsi="Times New Roman" w:cs="Times New Roman"/>
          <w:b/>
          <w:sz w:val="28"/>
          <w:szCs w:val="28"/>
        </w:rPr>
        <w:t>5</w:t>
      </w:r>
      <w:r w:rsidR="0011196D" w:rsidRPr="008B3591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7F1B6A">
        <w:rPr>
          <w:rFonts w:ascii="Times New Roman" w:hAnsi="Times New Roman" w:cs="Times New Roman"/>
          <w:b/>
          <w:sz w:val="28"/>
          <w:szCs w:val="28"/>
        </w:rPr>
        <w:t>6</w:t>
      </w:r>
      <w:r w:rsidR="0011196D" w:rsidRPr="008B3591">
        <w:rPr>
          <w:rFonts w:ascii="Times New Roman" w:hAnsi="Times New Roman" w:cs="Times New Roman"/>
          <w:b/>
          <w:sz w:val="28"/>
          <w:szCs w:val="28"/>
        </w:rPr>
        <w:t>-202</w:t>
      </w:r>
      <w:r w:rsidR="007F1B6A">
        <w:rPr>
          <w:rFonts w:ascii="Times New Roman" w:hAnsi="Times New Roman" w:cs="Times New Roman"/>
          <w:b/>
          <w:sz w:val="28"/>
          <w:szCs w:val="28"/>
        </w:rPr>
        <w:t>7</w:t>
      </w:r>
      <w:r w:rsidR="0011196D" w:rsidRPr="008B3591"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</w:p>
    <w:p w:rsidR="008B3591" w:rsidRPr="008B3591" w:rsidRDefault="008B3591" w:rsidP="008B35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5A" w:rsidRDefault="00D7205A" w:rsidP="008B35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11196D">
        <w:rPr>
          <w:rFonts w:ascii="Times New Roman" w:hAnsi="Times New Roman" w:cs="Times New Roman"/>
          <w:sz w:val="28"/>
          <w:szCs w:val="28"/>
        </w:rPr>
        <w:t>1</w:t>
      </w:r>
      <w:r w:rsidR="007F1B6A">
        <w:rPr>
          <w:rFonts w:ascii="Times New Roman" w:hAnsi="Times New Roman" w:cs="Times New Roman"/>
          <w:sz w:val="28"/>
          <w:szCs w:val="28"/>
        </w:rPr>
        <w:t>8</w:t>
      </w:r>
      <w:r w:rsidR="0011196D">
        <w:rPr>
          <w:rFonts w:ascii="Times New Roman" w:hAnsi="Times New Roman" w:cs="Times New Roman"/>
          <w:sz w:val="28"/>
          <w:szCs w:val="28"/>
        </w:rPr>
        <w:t xml:space="preserve"> </w:t>
      </w:r>
      <w:r w:rsidR="007F1B6A">
        <w:rPr>
          <w:rFonts w:ascii="Times New Roman" w:hAnsi="Times New Roman" w:cs="Times New Roman"/>
          <w:sz w:val="28"/>
          <w:szCs w:val="28"/>
        </w:rPr>
        <w:t>ноября</w:t>
      </w:r>
      <w:r w:rsidR="003B750B">
        <w:rPr>
          <w:rFonts w:ascii="Times New Roman" w:hAnsi="Times New Roman" w:cs="Times New Roman"/>
          <w:sz w:val="28"/>
          <w:szCs w:val="28"/>
        </w:rPr>
        <w:t xml:space="preserve"> 202</w:t>
      </w:r>
      <w:r w:rsidR="009A15B8">
        <w:rPr>
          <w:rFonts w:ascii="Times New Roman" w:hAnsi="Times New Roman" w:cs="Times New Roman"/>
          <w:sz w:val="28"/>
          <w:szCs w:val="28"/>
        </w:rPr>
        <w:t>4</w:t>
      </w:r>
      <w:r w:rsidR="003B7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8B3591" w:rsidRDefault="008B3591" w:rsidP="008B35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205A" w:rsidRDefault="00D7205A" w:rsidP="008B35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здание районного центра досуга по адресу: 674310, Забайкальский край, п.г.т. Приаргунск, ул. Губина, д. 9</w:t>
      </w:r>
    </w:p>
    <w:p w:rsidR="008B3591" w:rsidRDefault="008B3591" w:rsidP="008B35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205A" w:rsidRDefault="0011196D" w:rsidP="008B35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7F1B6A">
        <w:rPr>
          <w:rFonts w:ascii="Times New Roman" w:hAnsi="Times New Roman" w:cs="Times New Roman"/>
          <w:sz w:val="28"/>
          <w:szCs w:val="28"/>
        </w:rPr>
        <w:t>7:00</w:t>
      </w:r>
      <w:r w:rsidR="00D7205A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B3591" w:rsidRDefault="008B3591" w:rsidP="008B35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3591" w:rsidRDefault="009C73DA" w:rsidP="008B35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присутствуют: </w:t>
      </w:r>
      <w:r w:rsidR="007F1B6A">
        <w:rPr>
          <w:rFonts w:ascii="Times New Roman" w:hAnsi="Times New Roman" w:cs="Times New Roman"/>
          <w:sz w:val="28"/>
          <w:szCs w:val="28"/>
        </w:rPr>
        <w:t>97</w:t>
      </w:r>
      <w:r w:rsidR="00D7205A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B3591" w:rsidRDefault="008B3591" w:rsidP="008B35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750B" w:rsidRPr="00CC4CB5" w:rsidRDefault="003A3561" w:rsidP="001A4D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Перминов В.А</w:t>
      </w:r>
      <w:r w:rsidR="003B750B" w:rsidRPr="00713195">
        <w:rPr>
          <w:rFonts w:ascii="Times New Roman" w:hAnsi="Times New Roman" w:cs="Times New Roman"/>
          <w:b/>
          <w:sz w:val="28"/>
          <w:szCs w:val="28"/>
        </w:rPr>
        <w:t>.:</w:t>
      </w:r>
      <w:r w:rsidR="003B750B">
        <w:rPr>
          <w:rFonts w:ascii="Times New Roman" w:hAnsi="Times New Roman" w:cs="Times New Roman"/>
          <w:sz w:val="28"/>
          <w:szCs w:val="28"/>
        </w:rPr>
        <w:t xml:space="preserve"> </w:t>
      </w:r>
      <w:r w:rsidR="003B750B" w:rsidRPr="00CC4CB5">
        <w:rPr>
          <w:rFonts w:ascii="Times New Roman" w:hAnsi="Times New Roman" w:cs="Times New Roman"/>
          <w:sz w:val="28"/>
          <w:szCs w:val="28"/>
        </w:rPr>
        <w:t>Уважаемые присутствующие</w:t>
      </w:r>
      <w:r w:rsidR="003B750B">
        <w:rPr>
          <w:rFonts w:ascii="Times New Roman" w:hAnsi="Times New Roman" w:cs="Times New Roman"/>
          <w:sz w:val="28"/>
          <w:szCs w:val="28"/>
        </w:rPr>
        <w:t>, добрый вечер</w:t>
      </w:r>
      <w:r w:rsidR="003B750B" w:rsidRPr="00CC4CB5">
        <w:rPr>
          <w:rFonts w:ascii="Times New Roman" w:hAnsi="Times New Roman" w:cs="Times New Roman"/>
          <w:sz w:val="28"/>
          <w:szCs w:val="28"/>
        </w:rPr>
        <w:t>!</w:t>
      </w:r>
    </w:p>
    <w:p w:rsidR="007F1B6A" w:rsidRDefault="007F1B6A" w:rsidP="00652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4CB5">
        <w:rPr>
          <w:rFonts w:ascii="Times New Roman" w:hAnsi="Times New Roman" w:cs="Times New Roman"/>
          <w:sz w:val="28"/>
          <w:szCs w:val="28"/>
        </w:rPr>
        <w:t>В соответствии с порядком организации и проведения публичных слушаний в Приаргунском муниципальном округе, утв. Решением Совета от 23.09.2022 №287 сегодня проводятся публичные слушания по обсуждению проекта решения Совета Приаргунского муниципального округа Забайкальского края «О бюджете Приаргунского муниципального округа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4CB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6-2027</w:t>
      </w:r>
      <w:r w:rsidRPr="00CC4CB5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:rsidR="007F1B6A" w:rsidRDefault="007F1B6A" w:rsidP="007F1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B5">
        <w:rPr>
          <w:rFonts w:ascii="Times New Roman" w:hAnsi="Times New Roman" w:cs="Times New Roman"/>
          <w:sz w:val="28"/>
          <w:szCs w:val="28"/>
        </w:rPr>
        <w:t xml:space="preserve">Инициатором слушаний является глава Приаргунского муниципального округа. </w:t>
      </w:r>
    </w:p>
    <w:p w:rsidR="007F1B6A" w:rsidRPr="00CC4CB5" w:rsidRDefault="007F1B6A" w:rsidP="007F1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B5">
        <w:rPr>
          <w:rFonts w:ascii="Times New Roman" w:hAnsi="Times New Roman" w:cs="Times New Roman"/>
          <w:sz w:val="28"/>
          <w:szCs w:val="28"/>
        </w:rPr>
        <w:t xml:space="preserve">Дата проведения публичных слушаний назначена постановлением главы </w:t>
      </w:r>
      <w:r>
        <w:rPr>
          <w:rFonts w:ascii="Times New Roman" w:hAnsi="Times New Roman" w:cs="Times New Roman"/>
          <w:sz w:val="28"/>
          <w:szCs w:val="28"/>
        </w:rPr>
        <w:t>администрации 08</w:t>
      </w:r>
      <w:r w:rsidRPr="00CC4CB5"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3 г №10</w:t>
      </w:r>
      <w:r w:rsidRPr="00CC4CB5">
        <w:rPr>
          <w:rFonts w:ascii="Times New Roman" w:hAnsi="Times New Roman" w:cs="Times New Roman"/>
          <w:sz w:val="28"/>
          <w:szCs w:val="28"/>
        </w:rPr>
        <w:t>. Указанным постановлением создана рабочая группа в составе:</w:t>
      </w:r>
    </w:p>
    <w:p w:rsidR="007F1B6A" w:rsidRPr="00CC4CB5" w:rsidRDefault="007F1B6A" w:rsidP="007F1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B5">
        <w:rPr>
          <w:rFonts w:ascii="Times New Roman" w:hAnsi="Times New Roman" w:cs="Times New Roman"/>
          <w:sz w:val="28"/>
          <w:szCs w:val="28"/>
        </w:rPr>
        <w:t>Баженов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C4CB5">
        <w:rPr>
          <w:rFonts w:ascii="Times New Roman" w:hAnsi="Times New Roman" w:cs="Times New Roman"/>
          <w:sz w:val="28"/>
          <w:szCs w:val="28"/>
        </w:rPr>
        <w:t xml:space="preserve"> В.В. –председатель Совета Приаргунского муниципального округа </w:t>
      </w:r>
    </w:p>
    <w:p w:rsidR="007F1B6A" w:rsidRPr="00CC4CB5" w:rsidRDefault="007F1B6A" w:rsidP="007F1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B5">
        <w:rPr>
          <w:rFonts w:ascii="Times New Roman" w:hAnsi="Times New Roman" w:cs="Times New Roman"/>
          <w:sz w:val="28"/>
          <w:szCs w:val="28"/>
        </w:rPr>
        <w:t>Колесников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C4CB5">
        <w:rPr>
          <w:rFonts w:ascii="Times New Roman" w:hAnsi="Times New Roman" w:cs="Times New Roman"/>
          <w:sz w:val="28"/>
          <w:szCs w:val="28"/>
        </w:rPr>
        <w:t xml:space="preserve"> Е.М. – председатель Комитета по финансам администрации Приаргунского муниципального округа</w:t>
      </w:r>
    </w:p>
    <w:p w:rsidR="007F1B6A" w:rsidRPr="00CC4CB5" w:rsidRDefault="007F1B6A" w:rsidP="007F1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B5">
        <w:rPr>
          <w:rFonts w:ascii="Times New Roman" w:hAnsi="Times New Roman" w:cs="Times New Roman"/>
          <w:sz w:val="28"/>
          <w:szCs w:val="28"/>
        </w:rPr>
        <w:t>Пешков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C4CB5">
        <w:rPr>
          <w:rFonts w:ascii="Times New Roman" w:hAnsi="Times New Roman" w:cs="Times New Roman"/>
          <w:sz w:val="28"/>
          <w:szCs w:val="28"/>
        </w:rPr>
        <w:t xml:space="preserve"> Е.Н. – зам. Руководителя Аппарата Совета Приаргунского муниципального округа.</w:t>
      </w:r>
    </w:p>
    <w:p w:rsidR="007F1B6A" w:rsidRPr="00CC4CB5" w:rsidRDefault="007F1B6A" w:rsidP="007F1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B5">
        <w:rPr>
          <w:rFonts w:ascii="Times New Roman" w:hAnsi="Times New Roman" w:cs="Times New Roman"/>
          <w:sz w:val="28"/>
          <w:szCs w:val="28"/>
        </w:rPr>
        <w:t>Все участники публичных слушаний прошли регистрацию.</w:t>
      </w:r>
    </w:p>
    <w:p w:rsidR="007F1B6A" w:rsidRPr="00CC4CB5" w:rsidRDefault="007F1B6A" w:rsidP="007F1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B5">
        <w:rPr>
          <w:rFonts w:ascii="Times New Roman" w:hAnsi="Times New Roman" w:cs="Times New Roman"/>
          <w:sz w:val="28"/>
          <w:szCs w:val="28"/>
        </w:rPr>
        <w:t xml:space="preserve">Руководствуясь Порядком, я, как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Совета</w:t>
      </w:r>
      <w:r w:rsidRPr="00CC4CB5">
        <w:rPr>
          <w:rFonts w:ascii="Times New Roman" w:hAnsi="Times New Roman" w:cs="Times New Roman"/>
          <w:sz w:val="28"/>
          <w:szCs w:val="28"/>
        </w:rPr>
        <w:t xml:space="preserve"> предлагаю путем открытого голосования избрать председателем публичных слушаний Логунова Е.В., секретарем Пешкову Е.Н.</w:t>
      </w:r>
    </w:p>
    <w:p w:rsidR="007F1B6A" w:rsidRDefault="007F1B6A" w:rsidP="007F1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B5">
        <w:rPr>
          <w:rFonts w:ascii="Times New Roman" w:hAnsi="Times New Roman" w:cs="Times New Roman"/>
          <w:sz w:val="28"/>
          <w:szCs w:val="28"/>
        </w:rPr>
        <w:t>Прошу голосовать.</w:t>
      </w:r>
    </w:p>
    <w:p w:rsidR="007F1B6A" w:rsidRPr="00CC4CB5" w:rsidRDefault="007F1B6A" w:rsidP="007F1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единогласно</w:t>
      </w:r>
    </w:p>
    <w:p w:rsidR="007F1B6A" w:rsidRPr="00CC4CB5" w:rsidRDefault="007F1B6A" w:rsidP="007F1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B5">
        <w:rPr>
          <w:rFonts w:ascii="Times New Roman" w:hAnsi="Times New Roman" w:cs="Times New Roman"/>
          <w:sz w:val="28"/>
          <w:szCs w:val="28"/>
        </w:rPr>
        <w:t>Передаю слово председателю публичных слушаний Логунову Е.В.</w:t>
      </w:r>
    </w:p>
    <w:p w:rsidR="00D7205A" w:rsidRPr="00713195" w:rsidRDefault="00D7205A" w:rsidP="007131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195" w:rsidRPr="00713195" w:rsidRDefault="0011196D" w:rsidP="001A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b/>
          <w:sz w:val="28"/>
          <w:szCs w:val="28"/>
        </w:rPr>
        <w:t>Логунов Е.В</w:t>
      </w:r>
      <w:r w:rsidR="00D7205A" w:rsidRPr="00713195">
        <w:rPr>
          <w:rFonts w:ascii="Times New Roman" w:hAnsi="Times New Roman" w:cs="Times New Roman"/>
          <w:b/>
          <w:sz w:val="28"/>
          <w:szCs w:val="28"/>
        </w:rPr>
        <w:t>.</w:t>
      </w:r>
      <w:r w:rsidR="00D7205A" w:rsidRPr="00713195">
        <w:rPr>
          <w:rFonts w:ascii="Times New Roman" w:hAnsi="Times New Roman" w:cs="Times New Roman"/>
          <w:sz w:val="28"/>
          <w:szCs w:val="28"/>
        </w:rPr>
        <w:t xml:space="preserve">: </w:t>
      </w:r>
      <w:r w:rsidR="00713195" w:rsidRPr="00713195">
        <w:rPr>
          <w:rFonts w:ascii="Times New Roman" w:hAnsi="Times New Roman" w:cs="Times New Roman"/>
          <w:sz w:val="28"/>
          <w:szCs w:val="28"/>
        </w:rPr>
        <w:t>Добрый вечер, уважаемые присутствующие!</w:t>
      </w:r>
    </w:p>
    <w:p w:rsidR="007F1B6A" w:rsidRPr="007F1B6A" w:rsidRDefault="007F1B6A" w:rsidP="007F1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На публичных слушаниях присутствуют депутаты, председатели комитетов, начальники отделов администрации, территориальные органы администрации, специалисты администрации и комитетов, жители Приаргунского муниципального округа. </w:t>
      </w:r>
    </w:p>
    <w:p w:rsidR="007F1B6A" w:rsidRPr="007F1B6A" w:rsidRDefault="007F1B6A" w:rsidP="007F1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Предлагаю следующий регламент обсуждения:</w:t>
      </w:r>
    </w:p>
    <w:p w:rsidR="007F1B6A" w:rsidRPr="007F1B6A" w:rsidRDefault="007F1B6A" w:rsidP="007F1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- доклад председателя комитета по финансам</w:t>
      </w:r>
    </w:p>
    <w:p w:rsidR="007F1B6A" w:rsidRPr="007F1B6A" w:rsidRDefault="007F1B6A" w:rsidP="007F1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lastRenderedPageBreak/>
        <w:t>-  вопросы докладчику</w:t>
      </w:r>
    </w:p>
    <w:p w:rsidR="007F1B6A" w:rsidRPr="007F1B6A" w:rsidRDefault="007F1B6A" w:rsidP="007F1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- заключительное выступление председательствующего.</w:t>
      </w:r>
    </w:p>
    <w:p w:rsidR="007F1B6A" w:rsidRPr="007F1B6A" w:rsidRDefault="007F1B6A" w:rsidP="007F1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Прошу голосовать за предложенный порядок обсуждения.</w:t>
      </w:r>
    </w:p>
    <w:p w:rsidR="007F1B6A" w:rsidRPr="007F1B6A" w:rsidRDefault="007F1B6A" w:rsidP="007F1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«За» единогласно</w:t>
      </w:r>
    </w:p>
    <w:p w:rsidR="007F1B6A" w:rsidRPr="007F1B6A" w:rsidRDefault="007F1B6A" w:rsidP="007F1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На начало проведения публичных слушаний каких-либо замечаний и предложение в письменной форме не поступало.</w:t>
      </w:r>
    </w:p>
    <w:p w:rsidR="007F1B6A" w:rsidRPr="007F1B6A" w:rsidRDefault="007F1B6A" w:rsidP="007F1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Слово для доклада предоставляется председателю Комитета по финансам администрации округа Колесниковой Е.М.</w:t>
      </w:r>
    </w:p>
    <w:p w:rsidR="008B3591" w:rsidRPr="00713195" w:rsidRDefault="008B3591" w:rsidP="007F1B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561" w:rsidRPr="003A3561" w:rsidRDefault="00321C7C" w:rsidP="003A3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b/>
          <w:sz w:val="28"/>
          <w:szCs w:val="28"/>
        </w:rPr>
        <w:t>Колесникова Е.М</w:t>
      </w:r>
      <w:r w:rsidR="00D7205A" w:rsidRPr="00713195">
        <w:rPr>
          <w:rFonts w:ascii="Times New Roman" w:hAnsi="Times New Roman" w:cs="Times New Roman"/>
          <w:b/>
          <w:sz w:val="28"/>
          <w:szCs w:val="28"/>
        </w:rPr>
        <w:t>.:</w:t>
      </w:r>
      <w:r w:rsidR="00D7205A" w:rsidRPr="00713195">
        <w:rPr>
          <w:rFonts w:ascii="Times New Roman" w:hAnsi="Times New Roman" w:cs="Times New Roman"/>
          <w:sz w:val="28"/>
          <w:szCs w:val="28"/>
        </w:rPr>
        <w:t xml:space="preserve"> Добрый день, уважаемые присутствующие. 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Прогнозирование доходов бюджета Приаргунского муниципального округа на 2025 год проводилось в соответствии с основными направлениями бюджетной и налоговой политики, которые предусматривают обеспечение эффективной и стабильной налоговой системы, обеспечивающей бюджетную устойчивость в среднесрочной и долгосрочной перспективе, решение задач по увеличению доходной базы бюджета муниципального округа, поддержке предпринимательской и инновационной деятельности.</w:t>
      </w:r>
    </w:p>
    <w:p w:rsidR="007F1B6A" w:rsidRPr="007F1B6A" w:rsidRDefault="007F1B6A" w:rsidP="007F1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В основу формирования показателей бюджета муниципального округа положены элементы законодательства Российской Федерации, Забайкальского края о налогах и сборах, действующего в 2024 году.</w:t>
      </w:r>
    </w:p>
    <w:p w:rsidR="007F1B6A" w:rsidRPr="007F1B6A" w:rsidRDefault="007F1B6A" w:rsidP="007F1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Проектировки доходов бюджета муниципального округа на 2025 год рассчитаны на основании </w:t>
      </w:r>
      <w:proofErr w:type="gramStart"/>
      <w:r w:rsidRPr="007F1B6A">
        <w:rPr>
          <w:rFonts w:ascii="Times New Roman" w:hAnsi="Times New Roman" w:cs="Times New Roman"/>
          <w:sz w:val="28"/>
          <w:szCs w:val="28"/>
        </w:rPr>
        <w:t>согласованных  показателей</w:t>
      </w:r>
      <w:proofErr w:type="gramEnd"/>
      <w:r w:rsidRPr="007F1B6A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на 2025 год с применением нормативов отчислений от налогов и сборов, установленных Бюджетным кодексом Российской Федерации и Законом Забайкальского края от 20 декабря 2011 года № 608-ЗЗК "О межбюджетных отношениях в Забайкальском крае" (от 25.12.2012 года № 759-ЗЗК). 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В проекте бюджета Приаргунского муниципального округа на 2025 год мобилизованы все возможные к поступлению источники доходов.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Приаргунского муниципального округа на 2025 год определен в сумме 1091490.2 </w:t>
      </w:r>
      <w:proofErr w:type="spellStart"/>
      <w:r w:rsidRPr="007F1B6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7F1B6A">
        <w:rPr>
          <w:rFonts w:ascii="Times New Roman" w:hAnsi="Times New Roman" w:cs="Times New Roman"/>
          <w:sz w:val="28"/>
          <w:szCs w:val="28"/>
        </w:rPr>
        <w:t xml:space="preserve">., общий объем расходов в сумме 1090119.8 </w:t>
      </w:r>
      <w:proofErr w:type="spellStart"/>
      <w:r w:rsidRPr="007F1B6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7F1B6A">
        <w:rPr>
          <w:rFonts w:ascii="Times New Roman" w:hAnsi="Times New Roman" w:cs="Times New Roman"/>
          <w:sz w:val="28"/>
          <w:szCs w:val="28"/>
        </w:rPr>
        <w:t>., запланирован размер профицита бюджета в сумме 1370.4 тыс. руб. на погашение   обязательств по бюджетным кредитам.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округа на 2026 год определен в сумме 1077435.4 </w:t>
      </w:r>
      <w:proofErr w:type="spellStart"/>
      <w:r w:rsidRPr="007F1B6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7F1B6A">
        <w:rPr>
          <w:rFonts w:ascii="Times New Roman" w:hAnsi="Times New Roman" w:cs="Times New Roman"/>
          <w:sz w:val="28"/>
          <w:szCs w:val="28"/>
        </w:rPr>
        <w:t xml:space="preserve">., общий объем расходов в сумме 1076065.0 </w:t>
      </w:r>
      <w:proofErr w:type="spellStart"/>
      <w:r w:rsidRPr="007F1B6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7F1B6A">
        <w:rPr>
          <w:rFonts w:ascii="Times New Roman" w:hAnsi="Times New Roman" w:cs="Times New Roman"/>
          <w:sz w:val="28"/>
          <w:szCs w:val="28"/>
        </w:rPr>
        <w:t>., размер профицита бюджета составляет 1370,4 тыс. руб., на погашение обязательств по бюджетным кредитам.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 Общий объем доходов бюджета округа на 2027 год определен в сумме 1208440.1 </w:t>
      </w:r>
      <w:proofErr w:type="spellStart"/>
      <w:r w:rsidRPr="007F1B6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7F1B6A">
        <w:rPr>
          <w:rFonts w:ascii="Times New Roman" w:hAnsi="Times New Roman" w:cs="Times New Roman"/>
          <w:sz w:val="28"/>
          <w:szCs w:val="28"/>
        </w:rPr>
        <w:t xml:space="preserve">., общий объем расходов в сумме 1207069.7 </w:t>
      </w:r>
      <w:proofErr w:type="spellStart"/>
      <w:r w:rsidRPr="007F1B6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7F1B6A">
        <w:rPr>
          <w:rFonts w:ascii="Times New Roman" w:hAnsi="Times New Roman" w:cs="Times New Roman"/>
          <w:sz w:val="28"/>
          <w:szCs w:val="28"/>
        </w:rPr>
        <w:t>., размер профицита бюджета составляет 1370,4 тыс. руб., на погашение обязательств по бюджетным кредитам.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Объем налоговых и неналоговых доходов Приаргунского муниципального округа на 2025 год прогнозируется в объеме 435122,6 тыс. рублей, или с увеличением на 1,43 процентов к бюджетным назначениям по доходам в 2024 году. Объем налоговых доходов составляет 424539,9 тыс. рублей, неналоговых доходов 10582,7 тыс. рублей. В том числе налог на доходы физических лиц увеличен на 1,48%, или 118782,9 </w:t>
      </w:r>
      <w:proofErr w:type="spellStart"/>
      <w:r w:rsidRPr="007F1B6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F1B6A">
        <w:rPr>
          <w:rFonts w:ascii="Times New Roman" w:hAnsi="Times New Roman" w:cs="Times New Roman"/>
          <w:sz w:val="28"/>
          <w:szCs w:val="28"/>
        </w:rPr>
        <w:t xml:space="preserve">, за счёт </w:t>
      </w:r>
      <w:r w:rsidRPr="007F1B6A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увеличения дополнительного норматива отчисления налога в местный бюджет, в сравнении с 2024г., рост ФОТ в 2024г. на 121,1%. Также в сравнении с 2024г. увеличены налог с применением патентной системой налогообложения на 1,22% (345,0 </w:t>
      </w:r>
      <w:proofErr w:type="spellStart"/>
      <w:r w:rsidRPr="007F1B6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F1B6A">
        <w:rPr>
          <w:rFonts w:ascii="Times New Roman" w:hAnsi="Times New Roman" w:cs="Times New Roman"/>
          <w:sz w:val="28"/>
          <w:szCs w:val="28"/>
        </w:rPr>
        <w:t xml:space="preserve">), налог взимаемый с упрощенной системой налогообложения уменьшен на 1,26% (716,4 </w:t>
      </w:r>
      <w:proofErr w:type="spellStart"/>
      <w:r w:rsidRPr="007F1B6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F1B6A">
        <w:rPr>
          <w:rFonts w:ascii="Times New Roman" w:hAnsi="Times New Roman" w:cs="Times New Roman"/>
          <w:sz w:val="28"/>
          <w:szCs w:val="28"/>
        </w:rPr>
        <w:t xml:space="preserve">). Доходы от уплаты акцизов увеличены на 1,08% (2728,5 </w:t>
      </w:r>
      <w:proofErr w:type="spellStart"/>
      <w:r w:rsidRPr="007F1B6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F1B6A">
        <w:rPr>
          <w:rFonts w:ascii="Times New Roman" w:hAnsi="Times New Roman" w:cs="Times New Roman"/>
          <w:sz w:val="28"/>
          <w:szCs w:val="28"/>
        </w:rPr>
        <w:t xml:space="preserve">), согласно </w:t>
      </w:r>
      <w:proofErr w:type="gramStart"/>
      <w:r w:rsidRPr="007F1B6A">
        <w:rPr>
          <w:rFonts w:ascii="Times New Roman" w:hAnsi="Times New Roman" w:cs="Times New Roman"/>
          <w:sz w:val="28"/>
          <w:szCs w:val="28"/>
        </w:rPr>
        <w:t>данным  Управления</w:t>
      </w:r>
      <w:proofErr w:type="gramEnd"/>
      <w:r w:rsidRPr="007F1B6A">
        <w:rPr>
          <w:rFonts w:ascii="Times New Roman" w:hAnsi="Times New Roman" w:cs="Times New Roman"/>
          <w:sz w:val="28"/>
          <w:szCs w:val="28"/>
        </w:rPr>
        <w:t xml:space="preserve"> Федерального казначейства.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В структуре собственных доходов бюджета Приаргунского муниципального округа на 2025 год налоговые доходы составляют 97,6 процентов, неналоговые доходы 2,4 процента.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В объеме налоговых и неналоговых доходов наибольший удельный вес занимают следующие налоги: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83,8 процентов (364792,9 </w:t>
      </w:r>
      <w:proofErr w:type="spellStart"/>
      <w:r w:rsidRPr="007F1B6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7F1B6A">
        <w:rPr>
          <w:rFonts w:ascii="Times New Roman" w:hAnsi="Times New Roman" w:cs="Times New Roman"/>
          <w:sz w:val="28"/>
          <w:szCs w:val="28"/>
        </w:rPr>
        <w:t>.);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Налоги на имущество 2,8 процентов (12062,1 </w:t>
      </w:r>
      <w:proofErr w:type="spellStart"/>
      <w:r w:rsidRPr="007F1B6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7F1B6A">
        <w:rPr>
          <w:rFonts w:ascii="Times New Roman" w:hAnsi="Times New Roman" w:cs="Times New Roman"/>
          <w:sz w:val="28"/>
          <w:szCs w:val="28"/>
        </w:rPr>
        <w:t>.);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Акцизы по подакцизным товарам, производимым на территории РФ 8,7 процентов (37743,6 </w:t>
      </w:r>
      <w:proofErr w:type="spellStart"/>
      <w:r w:rsidRPr="007F1B6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7F1B6A">
        <w:rPr>
          <w:rFonts w:ascii="Times New Roman" w:hAnsi="Times New Roman" w:cs="Times New Roman"/>
          <w:sz w:val="28"/>
          <w:szCs w:val="28"/>
        </w:rPr>
        <w:t>.)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Неналоговые доходы 2,4 процентов (10582,7 </w:t>
      </w:r>
      <w:proofErr w:type="spellStart"/>
      <w:r w:rsidRPr="007F1B6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7F1B6A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Объем собственных доходов составляет 39,9 % в общем объеме бюджета Приаргунского муниципального округа Забайкальского края.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Прогноз поступлений налога на доходы физических лиц рассчитан в соответствии с положениями главы 23 «Налог на доходы физических лиц» части второй Налогового кодекса Российской Федерации, с учетом проектируемого фонда заработной платы работников организаций на основании согласованных  показателей социально-экономического развития на 2025 год и плановый период 2026 и 2027 годов, анализа динамики фактических поступлений за ряд лет, с учетом стандартных и других вычетов и распределением по нормативу отчислений в размере 57,0 % от поступления в консолидированный бюджет края. Дополнительно учтены данные о денежном довольствии военнослужащих.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Общая сумма поступлений налога на доходы физических лиц в бюджет муниципального Приаргунского округа на 2025 год прогнозируется в сумме 364792,9 тыс. рублей, с увеличением на 54,5 процента к годовым бюджетным назначениям 2024 года.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В бюджете Приаргунского муниципального округа учтены 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7F1B6A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7F1B6A">
        <w:rPr>
          <w:rFonts w:ascii="Times New Roman" w:hAnsi="Times New Roman" w:cs="Times New Roman"/>
          <w:sz w:val="28"/>
          <w:szCs w:val="28"/>
        </w:rPr>
        <w:t>) двигателей. Общая сумма поступлений акцизов по подакцизным товарам, производимым на территории Российской Федерации, в бюджет муниципального округа в 2025 году составит 37743,6 тыс. рублей.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Поступление налогов на совокупный доход прогнозируется в следующих размерах: </w:t>
      </w:r>
      <w:proofErr w:type="gramStart"/>
      <w:r w:rsidRPr="007F1B6A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Pr="007F1B6A">
        <w:rPr>
          <w:rFonts w:ascii="Times New Roman" w:hAnsi="Times New Roman" w:cs="Times New Roman"/>
          <w:sz w:val="28"/>
          <w:szCs w:val="28"/>
        </w:rPr>
        <w:t xml:space="preserve"> взимаемого в связи с упрощенной системой налогообложения в размере 3386,1 </w:t>
      </w:r>
      <w:proofErr w:type="spellStart"/>
      <w:r w:rsidRPr="007F1B6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7F1B6A">
        <w:rPr>
          <w:rFonts w:ascii="Times New Roman" w:hAnsi="Times New Roman" w:cs="Times New Roman"/>
          <w:sz w:val="28"/>
          <w:szCs w:val="28"/>
        </w:rPr>
        <w:t>., единого сельскохозяйственного налога в сумме 1686,0 тыс. рублей, налога, взимаемого с применением патентной системы налогообложения 1924,0 тыс. рублей.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Прогноз поступлений в бюджет муниципального округа единого сельскохозяйственного налога осуществлен в соответствии с главой 26.1 «Система налогообложения для сельскохозяйственных </w:t>
      </w:r>
      <w:r w:rsidRPr="007F1B6A">
        <w:rPr>
          <w:rFonts w:ascii="Times New Roman" w:hAnsi="Times New Roman" w:cs="Times New Roman"/>
          <w:sz w:val="28"/>
          <w:szCs w:val="28"/>
        </w:rPr>
        <w:lastRenderedPageBreak/>
        <w:t>товаропроизводителей». Прогноз налога на 2025 год рассчитан из фактического поступления 9 месяцев 2024 года.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Прогноз поступлений в бюджет муниципального округа налога, взимаемого в связи с патентной системой налогообложения, на 2025 год рассчитан из фактического поступления 9 месяцев 2024 года, с учетом статистической отчетности МРИ ФНС за 2023 год.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Прогноз </w:t>
      </w:r>
      <w:proofErr w:type="gramStart"/>
      <w:r w:rsidRPr="007F1B6A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Pr="007F1B6A">
        <w:rPr>
          <w:rFonts w:ascii="Times New Roman" w:hAnsi="Times New Roman" w:cs="Times New Roman"/>
          <w:sz w:val="28"/>
          <w:szCs w:val="28"/>
        </w:rPr>
        <w:t xml:space="preserve"> взимаемого в связи с упрощенной системой налогообложения на 2025 год рассчитан из фактического поступления 9 месяцев 2024 года.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7186730"/>
      <w:r w:rsidRPr="007F1B6A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прогнозируется на основании данных статистической отчетности МРИ ФНС за 2023г. и исходя из фактических поступлений налогов за 9 месяцев 2024г. Налог на имущество физических лиц прогнозируется в сумме 2000,0 тыс. руб., </w:t>
      </w:r>
      <w:bookmarkEnd w:id="1"/>
      <w:r w:rsidRPr="007F1B6A">
        <w:rPr>
          <w:rFonts w:ascii="Times New Roman" w:hAnsi="Times New Roman" w:cs="Times New Roman"/>
          <w:sz w:val="28"/>
          <w:szCs w:val="28"/>
        </w:rPr>
        <w:t xml:space="preserve">в том числе 1050,0 тыс. рублей объём поступлений от уплаты налога физическими лицами и 950,0 </w:t>
      </w:r>
      <w:proofErr w:type="spellStart"/>
      <w:r w:rsidRPr="007F1B6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F1B6A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Земельный налог на 2025г. прогнозируется на основании данных статистической отчетности МРИ ФНС за 2023г. и исходя из фактических поступлений налогов за 9 месяцев 2024г., налог прогнозируется в сумме 10062,1 </w:t>
      </w:r>
      <w:proofErr w:type="spellStart"/>
      <w:r w:rsidRPr="007F1B6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7F1B6A">
        <w:rPr>
          <w:rFonts w:ascii="Times New Roman" w:hAnsi="Times New Roman" w:cs="Times New Roman"/>
          <w:sz w:val="28"/>
          <w:szCs w:val="28"/>
        </w:rPr>
        <w:t xml:space="preserve">., в том числе 5396,8 </w:t>
      </w:r>
      <w:proofErr w:type="spellStart"/>
      <w:r w:rsidRPr="007F1B6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F1B6A">
        <w:rPr>
          <w:rFonts w:ascii="Times New Roman" w:hAnsi="Times New Roman" w:cs="Times New Roman"/>
          <w:sz w:val="28"/>
          <w:szCs w:val="28"/>
        </w:rPr>
        <w:t xml:space="preserve"> налог с юридических лиц, 4665,3 налог с физических лиц.   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Общая сумма неналоговых доходов в бюджете муниципального округа на 2025 год прогнозируется в объеме 10582,7 тыс. рублей. В составе неналоговых доходов, в соответствии с установленными статьями 46,57 Бюджетного кодекса Российской Федерации нормативами отчислений, прогнозируются следующие источники: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 - Доходы от сдачи в аренду имущества в размере 18,4 тыс. рублей (согласно договорам аренды имущества муниципального округа).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- Доходы, получаемые в виде арендной платы за земельные участки, находящиеся в собственности поселений, прогнозируются в сумме 8144,3 тыс. рублей. 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- Платежи при пользовании природными ресурсами в сумме 500,0 тыс. рублей и подлежат зачислению в бюджет округа по нормативу 55% от поступлений в консолидированный бюджет края.  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- Доходы от продажи материальных и нематериальных активов 750,0 т. рублей.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-  Штрафы, санкции и возмещение ущерба прогнозируется в размере 1120,0 тыс. рублей и подлежит зачислению в бюджет округа.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Запланированный объем безвозмездных поступлений из краевого бюджета на 2025 год составляет 656367.6 тыс. рублей, что выше уровня 2024 года на 63334.9 тыс. рублей. Объем безвозмездных поступлений в бюджете Приаргунского муниципального округа из краевого бюджета составляет 60,1 процента от объема бюджета 2025 года 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Объем дотации на выравнивание бюджетной обеспеченности составляет 165742,0 тыс. рублей, что выше уровня 2024 года на 18121,0 тыс. рублей или на 112,3%. 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lastRenderedPageBreak/>
        <w:t>Общий объем субсидий от других бюджетов бюджетной системы Российской Федерации планируется в сумме 3683,2 тыс. рублей, что ниже уровня 2024 года на 45390,1 тыс. руб. или 7,5% от объема прошлого года.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Общий объем субвенций от других бюджетов бюджетной системы Российской Федерации планируется в сумме 479071,1 тыс. руб. что выше уровня 2024 года на 118152,2 тыс. руб., или 132,7 %.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Общий объем межбюджетных трансфертов от других бюджетов бюджетной системы Российской Федерации планируется в сумме 7871,3 тыс. рублей, что ниже уровня 2024 года на 27548,2 тыс. руб. или 22,2 % от объема прошлого года.</w:t>
      </w:r>
    </w:p>
    <w:p w:rsidR="007F1B6A" w:rsidRPr="007F1B6A" w:rsidRDefault="007F1B6A" w:rsidP="007F1B6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В качестве основных приоритетов при планировании бюджета Приаргунского муниципального округа на 2025 год определены бюджетные ассигнования на заработную плату с отчислениями во внебюджетные фонды, коммунальные услуги, капитальный ремонт дорог и ремонт автомобильных дорог общего пользования населенных пунктов.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В расходной части бюджета Приаргунского муниципального округа отражаются средства в соответствии с расходными обязательствами по принятым нормативным правовым документам, договорам и соглашениям. Исходной базой для формирования бюджета действующих обязательств является бюджет текущего года. 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Расходная часть бюджета на 2025 год составляет 1090119,8 тыс. руб.</w:t>
      </w:r>
    </w:p>
    <w:p w:rsidR="007F1B6A" w:rsidRPr="007F1B6A" w:rsidRDefault="007F1B6A" w:rsidP="007F1B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В структуре расходов бюджета Приаргунского муниципального округа на 2025 год наибольший удельный вес занимают расходы на образование – 68,4 процентов, на общегосударственные расходы – 17,2 процентов, на социальную политику – 1,8 процента, на культуру – 5,7 процентов, на капитальный ремонт и ремонт автомобильных дорог общего пользования населенных пунктов – 3,5 процентов, на жилищно-коммунальное хозяйство – 1,0 процент, на обслуживание муниципального долга – 0,01 процента. Удельный вес отраслей в общей структуре расходов на 2025 год по сравнению с 2024 годом в основном не изменился. 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В проекте бюджета на 2025 год финансирование целевых муниципальных программ Приаргунского муниципального округа предусмотрено в размере 25214,2 тыс. руб.  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Сумма расходов на оплату труда с начислениями на 2025 год прогнозируется в размере 840395,1 тыс. рублей, что составляет 77,1 процентов в объеме расходов бюджета Приаргунского муниципального округа, в том числе за счет местного бюджета – 379079,1 тыс. рублей в расчете на 9,0 месяцев с учетом повышения МРОТ с 01 января 2025 года.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В проекте бюджета Приаргунского муниципального округа предусмотрены средства на коммунальные услуги и котельно-печное топливо, исходя из предварительного прогноза показателей инфляции на 2025 год из расчета на 11,5 месяцев в размере 89831,4 тыс. руб.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 В составе расходных обязательств планируется особенно выделить публичные нормативные обязательства, являющиеся обязательствами в денежной форме перед населением, установленные законами или нормативными правовыми актами Забайкальского края и Российской Федерации, исполняющиеся в полном объеме. Прогнозируемый объем таких </w:t>
      </w:r>
      <w:r w:rsidRPr="007F1B6A">
        <w:rPr>
          <w:rFonts w:ascii="Times New Roman" w:hAnsi="Times New Roman" w:cs="Times New Roman"/>
          <w:sz w:val="28"/>
          <w:szCs w:val="28"/>
        </w:rPr>
        <w:lastRenderedPageBreak/>
        <w:t>расходов рассчитан в сумме 19749,2 тыс. рублей. (опека, пенсия муниципальным служащим, комп. части род. платы)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Основное место в их структуре занимают бюджетные ассигнования на другие общегосударственные вопросы – 58,2 процентов к общему объему расходов. По подразделу 0113 отражены расходы по обеспечению хозяйственного обслуживания и коммунальных услуг органов местного самоуправления (заработная плата работников службы МТО, коммунальные услуги, </w:t>
      </w:r>
      <w:proofErr w:type="spellStart"/>
      <w:r w:rsidRPr="007F1B6A">
        <w:rPr>
          <w:rFonts w:ascii="Times New Roman" w:hAnsi="Times New Roman" w:cs="Times New Roman"/>
          <w:sz w:val="28"/>
          <w:szCs w:val="28"/>
        </w:rPr>
        <w:t>кпт</w:t>
      </w:r>
      <w:proofErr w:type="spellEnd"/>
      <w:r w:rsidRPr="007F1B6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Подраздел «Функционирование высшего органа исполнительной власти Приаргунского муниципального округа» запланирован в сумме 60116,8 тыс. рублей и составляет 32,1 % к общему объему расходов раздела.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Денежное содержание главы Приаргунского муниципального округа запланировано в объеме 2437,7 тыс. рублей.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По подразделу «Обеспечение деятельности финансовых органов» бюджетные ассигнования на исполнение расходных обязательств запланированы в сумме 9759,6 тыс. рублей. 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Подраздел «Функционирование представительных органов муниципальных образований» (КСП и Совет) запланирован в объеме 2176,6 тыс. руб.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 Подраздел «Резервные фонды» в проекте бюджета на 2025 год запланирован в сумме 1200,0 тыс. руб.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Подраздел «Судебная система» в проекте бюджета на 2025 год запланирован в сумме 9,0 тыс. рублей на составление списков кандидатов в присяжные заседатели федеральных судов общей юрисдикции Российской Федерации.</w:t>
      </w:r>
    </w:p>
    <w:p w:rsidR="007F1B6A" w:rsidRPr="007F1B6A" w:rsidRDefault="007F1B6A" w:rsidP="007F1B6A">
      <w:pPr>
        <w:tabs>
          <w:tab w:val="left" w:pos="13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Основное место в структуре расходов данного раздела занимают бюджетные ассигнования по подразделу «Осуществление первичного воинского учета на территориях, где отсутствуют военные комиссариаты» - и составляют 1596,4 тыс. рублей или 100%. </w:t>
      </w:r>
    </w:p>
    <w:p w:rsidR="007F1B6A" w:rsidRPr="007F1B6A" w:rsidRDefault="007F1B6A" w:rsidP="007F1B6A">
      <w:pPr>
        <w:tabs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Основное место в структуре расходов данного раздела занимают бюджетные ассигнования на защиту населения и территории от чрезвычайных ситуаций природного и техногенного характера, пожарная безопасность – 84,4 % к общему объему расходов по подразделу или 5414,2 тыс. руб. На предупреждение и ликвидацию последствий ЧС природного и техногенного характера запланированы бюджетные ассигнования в сумме 1000,0 тыс. рублей.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Основное место в структуре расходов данного раздела занимают бюджетные ассигнования по подразделу: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- «Капитальный ремонт и ремонт автомобильных дорог общего пользования населенных пунктов» - 75,8 процентов к общему объему расходов данного подраздела или 37743,6 тыс. рублей;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- «Сельское хозяйство и рыболовство» - 12,1 процентов к общему объему расходов данного подраздела или 6048,1 тыс. рублей, в том числе из бюджета края осуществление полномочий по организации мероприятий при осуществлении деятельности по обращению с животными без владельцев в сумме 2747,6 тыс. руб. 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в разделе запланирован подраздел «Другие вопросы в области национальной экономики» - в сумме 6023,3 тыс. рублей - содержание отдела по земельным и имущественным отношениям администрации Приаргунского муниципального округа. </w:t>
      </w:r>
    </w:p>
    <w:p w:rsidR="007F1B6A" w:rsidRPr="007F1B6A" w:rsidRDefault="007F1B6A" w:rsidP="007F1B6A">
      <w:pPr>
        <w:tabs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Основное место в структуре расходов данного раздела занимает подраздел «Благоустройство» - 97,0 % или 11004,4 тыс. руб. Подраздел «Коммунальное хозяйство» запланирован в сумме 345,0 тыс. рублей на </w:t>
      </w:r>
      <w:proofErr w:type="spellStart"/>
      <w:r w:rsidRPr="007F1B6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F1B6A">
        <w:rPr>
          <w:rFonts w:ascii="Times New Roman" w:hAnsi="Times New Roman" w:cs="Times New Roman"/>
          <w:sz w:val="28"/>
          <w:szCs w:val="28"/>
        </w:rPr>
        <w:t xml:space="preserve"> субсидии по модернизации объектов коммунальной инфраструктуры.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В сфере образования в полномочия органов местного самоуправления Приаргунского муниципального округа входят вопросы предоставления дошкольного, общего и дополнительного образования, молодежная политика и оздоровление детей, другие вопросы в области образования. 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В состав подраздела «Дошкольное образование» предусмотрены ассигнования в сумме 167775,0 тыс. рублей на содержание 13 детских дошкольных учреждений в количестве 41 группы с численностью 640 ребенка, в том числе ФОТ – 146355,8 тыс. руб. Финансирование за счет средств бюджета муниципального </w:t>
      </w:r>
      <w:proofErr w:type="gramStart"/>
      <w:r w:rsidRPr="007F1B6A">
        <w:rPr>
          <w:rFonts w:ascii="Times New Roman" w:hAnsi="Times New Roman" w:cs="Times New Roman"/>
          <w:sz w:val="28"/>
          <w:szCs w:val="28"/>
        </w:rPr>
        <w:t>округа  составит</w:t>
      </w:r>
      <w:proofErr w:type="gramEnd"/>
      <w:r w:rsidRPr="007F1B6A">
        <w:rPr>
          <w:rFonts w:ascii="Times New Roman" w:hAnsi="Times New Roman" w:cs="Times New Roman"/>
          <w:sz w:val="28"/>
          <w:szCs w:val="28"/>
        </w:rPr>
        <w:t xml:space="preserve"> – 63291,7 тыс. руб. из них ФОТ – 44051,6 тыс. рублей; 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В составе подраздела «Общее образование» предусмотрены ассигнования в сумме 501384,5 тыс. рублей: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За счет средств субвенций из бюджета края на 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учреждениях- 349430,2 тыс. рублей, в том числе ФОТ – 346637,9 тыс. рублей.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Средства за счет местного бюджета запланированы в сумме 143720,5 </w:t>
      </w:r>
      <w:proofErr w:type="spellStart"/>
      <w:r w:rsidRPr="007F1B6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7F1B6A">
        <w:rPr>
          <w:rFonts w:ascii="Times New Roman" w:hAnsi="Times New Roman" w:cs="Times New Roman"/>
          <w:sz w:val="28"/>
          <w:szCs w:val="28"/>
        </w:rPr>
        <w:t>., в том числе ФОТ 82047,2 тыс. рублей;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предусмотрены бюджетные ассигнований: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- на обеспечение льготным питанием детей из малоимущих семей, обучающихся в муниципальных общеобразовательных учреждениях в сумме 1767,2 тыс. руб. из расчета 45,0 руб. в день на одного ребенка (всего 161 ребенок)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- на обеспечение выплат районных коэффициентов и процентных надбавок к ним за стаж работы в районах крайнего севера и приравненных к ним местностям в сумме 5667,8 тыс. руб.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В составе подраздела «Дополнительное образование» предусмотрены ассигнования на финансовое обеспечение муниципального задания на оказание муниципальных услуг (выполнение работ) за счет средств местного бюджета: Дом детского творчества, Детско-юношеская спортивная школа, Детская школа искусств в общей сумме 36531,6 тыс. рублей. Данные бюджетные учреждения находятся в ведомстве Комитета образования (Дом детского творчества и Детско-юношеская спортивная школа -31777,6 тыс. руб.) и Комитета культуры (Детская школа искусств – 4754,0 тыс. руб.) Приаргунского муниципального округа.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В том числе по программе «Развитие системы образования в Приаргунском муниципальном округе Забайкальского края» на 2021-2025 годы» запланированы расходы на обеспечение функционирования модели </w:t>
      </w:r>
      <w:r w:rsidRPr="007F1B6A">
        <w:rPr>
          <w:rFonts w:ascii="Times New Roman" w:hAnsi="Times New Roman" w:cs="Times New Roman"/>
          <w:sz w:val="28"/>
          <w:szCs w:val="28"/>
        </w:rPr>
        <w:lastRenderedPageBreak/>
        <w:t>персонифицированного учета дополнительного образования в сумме 7734,7 тыс. руб.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 Так же в данном подразделе учтена субсидия из краевого бюджета на увеличение части тарифной ставки на 25% в поселках городского типа педагогическим работникам в сумме 2860,6 тыс. руб.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На обеспечение летнего отдыха детей в каникулярное время Приаргунского муниципального округа за счет местного бюджета предусмотрено в сумме 3085,7 тыс. рублей.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Бюджетные ассигнования, предусмотренные в подразделе «Другие вопросы в области образования» запланированы в сумме 37159,0 </w:t>
      </w:r>
      <w:proofErr w:type="spellStart"/>
      <w:r w:rsidRPr="007F1B6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7F1B6A">
        <w:rPr>
          <w:rFonts w:ascii="Times New Roman" w:hAnsi="Times New Roman" w:cs="Times New Roman"/>
          <w:sz w:val="28"/>
          <w:szCs w:val="28"/>
        </w:rPr>
        <w:t>. и направляются: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на руководство и управление в сфере установленных функций органов местного самоуправления – 4591,3 тыс. рублей;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на содержание трех отделов, обеспечивающих предоставление услуг в сфере образования (учебно-методический кабинет, централизованная бухгалтерия, </w:t>
      </w:r>
      <w:proofErr w:type="spellStart"/>
      <w:r w:rsidRPr="007F1B6A">
        <w:rPr>
          <w:rFonts w:ascii="Times New Roman" w:hAnsi="Times New Roman" w:cs="Times New Roman"/>
          <w:sz w:val="28"/>
          <w:szCs w:val="28"/>
        </w:rPr>
        <w:t>хоз.группа</w:t>
      </w:r>
      <w:proofErr w:type="spellEnd"/>
      <w:r w:rsidRPr="007F1B6A">
        <w:rPr>
          <w:rFonts w:ascii="Times New Roman" w:hAnsi="Times New Roman" w:cs="Times New Roman"/>
          <w:sz w:val="28"/>
          <w:szCs w:val="28"/>
        </w:rPr>
        <w:t>) в сумме 25448,6 тыс. рублей.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В данном разделе отражены расходы   на администрирование полномочий в соответствии с Законом Забайкальского края «О наделении органов местного самоуправления муниципальных районов и городских округов Забайкальского края государственными полномочиями по социальной поддержке семей, имеющих детей» в сумме 3547,7 тыс. рублей, а </w:t>
      </w:r>
      <w:proofErr w:type="gramStart"/>
      <w:r w:rsidRPr="007F1B6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7F1B6A">
        <w:rPr>
          <w:rFonts w:ascii="Times New Roman" w:hAnsi="Times New Roman" w:cs="Times New Roman"/>
          <w:sz w:val="28"/>
          <w:szCs w:val="28"/>
        </w:rPr>
        <w:t xml:space="preserve"> на организацию отдыха детей в каникулярное время за счет бюджета Забайкальского края в сумме 3517,45 тыс. рублей.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Расходные обязательства Приаргунского муниципального округа в сфере культуры определены в объеме 62334,2 тыс. рублей, из которых наибольший удельный вес занимают учреждения культуры 83,0 процента или 51735,3 тыс. рублей.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На содержание Домов культуры запланирована сумма 34306,3 тыс. рублей.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На содержание Приаргунского историко-художественного музея в сумме 1665,7 тыс. рублей.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На организацию библиотечного обслуживания 15763,3 тыс. рублей.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В данном разделе предусмотрена муниципальная программа «Развитие культуры в Приаргунском муниципальном округе Забайкальского края на 2022-2026 годы» </w:t>
      </w:r>
      <w:proofErr w:type="gramStart"/>
      <w:r w:rsidRPr="007F1B6A">
        <w:rPr>
          <w:rFonts w:ascii="Times New Roman" w:hAnsi="Times New Roman" w:cs="Times New Roman"/>
          <w:sz w:val="28"/>
          <w:szCs w:val="28"/>
        </w:rPr>
        <w:t>в сумм</w:t>
      </w:r>
      <w:proofErr w:type="gramEnd"/>
      <w:r w:rsidRPr="007F1B6A">
        <w:rPr>
          <w:rFonts w:ascii="Times New Roman" w:hAnsi="Times New Roman" w:cs="Times New Roman"/>
          <w:sz w:val="28"/>
          <w:szCs w:val="28"/>
        </w:rPr>
        <w:t xml:space="preserve"> 3942,2 тыс. руб.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В составе бюджетных ассигнований раздела предусмотрены ассигнования по подразделу «Другие вопросы в области культуры» в сумме 10598,9 тыс. рублей: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на руководство и управление в сфере установленных функций органов местного самоуправления – 2688,0 тыс. рублей;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на содержание централизованной бухгалтерии и хозяйственно-эксплуатационной группы – 7910,5 тыс. рублей.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Основной целью социальной политики является проведение целенаправленной и адресной политики в области социальной защиты и социального обслуживания населения, решение проблем детской безнадзорности, усиление социальной поддержки многодетных семей. Расходные обязательства данного раздела в бюджете Приаргунского </w:t>
      </w:r>
      <w:r w:rsidRPr="007F1B6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на 2025 год определены в сумме 19749,2 тыс. рублей. Наибольший удельный вес занимает подраздел «Охрана семьи и детства» - 58,7 процентов или 11586,2 тыс. руб. Расходы на содержание ребенка в семье опекуна и приемной семье, а </w:t>
      </w:r>
      <w:proofErr w:type="gramStart"/>
      <w:r w:rsidRPr="007F1B6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7F1B6A">
        <w:rPr>
          <w:rFonts w:ascii="Times New Roman" w:hAnsi="Times New Roman" w:cs="Times New Roman"/>
          <w:sz w:val="28"/>
          <w:szCs w:val="28"/>
        </w:rPr>
        <w:t xml:space="preserve"> вознаграждение, причитающиеся приемному родителю составляют 11342,4 тыс. рублей. Расходные обязательства относятся в ведение Комитета образования администрации Приаргунского муниципального округа Забайкальского края.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Так же в данном разделе предусмотрены расходы по пенсионному обеспечению муниципальных служащих в сумме 8163,0 тыс. руб.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В бюджете Приаргунского муниципального округа на 2025 год запланированы бюджетные ассигнования по расходам на физическую культуру и спорт в сумме 505,0 тыс. рублей на проведение спортивных соревнований.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В состав бюджетных ассигнований раздела «Средства массовой информации» предусмотрены ассигнования на предоставление субсидий автономному учреждению на выполнение муниципального задания на оказание муниципальных услуг по освещению деятельности органов местного самоуправления муниципального округа и публикации нормативных правовых актов Приаргунского муниципального округа «Автономное редакционно-издательское учреждение «Приаргунская заря» - 5006,1 тыс. рублей.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По разделу «Обслуживание государственного внутреннего и муниципального долга» расходные обязательства предусмотрены в сумме 7,4 тыс. руб. или 100 процентов к общему объему расходов по подразделу.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В соответствии со ст. 110 Бюджетного кодекса Российской Федерации предлагается утвердить программу муниципальных гарантий Приаргунского муниципального округа на 2025 год. Но муниципальные гарантии администрация Приаргунского муниципального округа подписывать не планирует.</w:t>
      </w:r>
    </w:p>
    <w:p w:rsidR="007F1B6A" w:rsidRPr="007F1B6A" w:rsidRDefault="007F1B6A" w:rsidP="007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Внутренние заимствования, кредиты администрация Приаргунского муниципального округа предоставлять не планирует, погашение бюджетного кредита на 2025 год запланировано в сумме 1370,4 тыс. руб. </w:t>
      </w:r>
    </w:p>
    <w:p w:rsidR="007F1B6A" w:rsidRPr="007F1B6A" w:rsidRDefault="007F1B6A" w:rsidP="007F1B6A">
      <w:pPr>
        <w:tabs>
          <w:tab w:val="left" w:pos="14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1B6A" w:rsidRPr="007F1B6A" w:rsidRDefault="007F1B6A" w:rsidP="007F1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b/>
          <w:sz w:val="28"/>
          <w:szCs w:val="28"/>
        </w:rPr>
        <w:t>Логунов Е.В.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F1B6A">
        <w:rPr>
          <w:rFonts w:ascii="Times New Roman" w:hAnsi="Times New Roman" w:cs="Times New Roman"/>
          <w:sz w:val="28"/>
          <w:szCs w:val="28"/>
        </w:rPr>
        <w:t>Какие будут вопросы?</w:t>
      </w:r>
      <w:r>
        <w:rPr>
          <w:rFonts w:ascii="Times New Roman" w:hAnsi="Times New Roman" w:cs="Times New Roman"/>
          <w:sz w:val="28"/>
          <w:szCs w:val="28"/>
        </w:rPr>
        <w:t xml:space="preserve"> Вопросов не поступило.</w:t>
      </w:r>
    </w:p>
    <w:p w:rsidR="007F1B6A" w:rsidRPr="007F1B6A" w:rsidRDefault="007F1B6A" w:rsidP="007F1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Заслушав информацию председателя комитета по финансам Приаргунского муниципального округа по проекту решения Совета Приаргунского муниципального округа «О бюджете Приаргунского муниципального округа на 2025 год и плановый период 2026-2027 годов», участники публичных слушаний пришли к выводу, что проект решения не противоречит действующему законодательству РФ, Забайкальского края и нормативным правовым актам Приаргунского муниципального округа, рекомендую:</w:t>
      </w:r>
    </w:p>
    <w:p w:rsidR="007F1B6A" w:rsidRPr="007F1B6A" w:rsidRDefault="007F1B6A" w:rsidP="007F1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 xml:space="preserve">1. Одобрить проект решения Совета Приаргунского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7F1B6A">
        <w:rPr>
          <w:rFonts w:ascii="Times New Roman" w:hAnsi="Times New Roman" w:cs="Times New Roman"/>
          <w:sz w:val="28"/>
          <w:szCs w:val="28"/>
        </w:rPr>
        <w:t xml:space="preserve">«О бюджете Приаргунского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7F1B6A">
        <w:rPr>
          <w:rFonts w:ascii="Times New Roman" w:hAnsi="Times New Roman" w:cs="Times New Roman"/>
          <w:sz w:val="28"/>
          <w:szCs w:val="28"/>
        </w:rPr>
        <w:t>на 2025 год и плановый период 2026-2027 годов».</w:t>
      </w:r>
    </w:p>
    <w:p w:rsidR="007F1B6A" w:rsidRPr="007F1B6A" w:rsidRDefault="007F1B6A" w:rsidP="007F1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lastRenderedPageBreak/>
        <w:t xml:space="preserve">2. Совету Приаргунского муниципального округа Забайкальского края на очередной сессии рассмотреть и принять решение Совета Приаргунского муниципального округа </w:t>
      </w:r>
      <w:r w:rsidR="0065233D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7F1B6A">
        <w:rPr>
          <w:rFonts w:ascii="Times New Roman" w:hAnsi="Times New Roman" w:cs="Times New Roman"/>
          <w:sz w:val="28"/>
          <w:szCs w:val="28"/>
        </w:rPr>
        <w:t xml:space="preserve">«О бюджете Приаргунского муниципального округа </w:t>
      </w:r>
      <w:r w:rsidR="0065233D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7F1B6A">
        <w:rPr>
          <w:rFonts w:ascii="Times New Roman" w:hAnsi="Times New Roman" w:cs="Times New Roman"/>
          <w:sz w:val="28"/>
          <w:szCs w:val="28"/>
        </w:rPr>
        <w:t>на 2025 год и плановый период 2026-2027 годов»</w:t>
      </w:r>
    </w:p>
    <w:p w:rsidR="007F1B6A" w:rsidRPr="007F1B6A" w:rsidRDefault="007F1B6A" w:rsidP="007F1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3.Рекомендации по итогам проведения публичных слушаний официально опубликовать.</w:t>
      </w:r>
    </w:p>
    <w:p w:rsidR="007F1B6A" w:rsidRPr="007F1B6A" w:rsidRDefault="007F1B6A" w:rsidP="007F1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Прошу голосовать за предложенные рекомендации</w:t>
      </w:r>
    </w:p>
    <w:p w:rsidR="007F1B6A" w:rsidRPr="007F1B6A" w:rsidRDefault="007F1B6A" w:rsidP="007F1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«За» единогласно.</w:t>
      </w:r>
    </w:p>
    <w:p w:rsidR="001A4DCA" w:rsidRDefault="007F1B6A" w:rsidP="00652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B6A">
        <w:rPr>
          <w:rFonts w:ascii="Times New Roman" w:hAnsi="Times New Roman" w:cs="Times New Roman"/>
          <w:sz w:val="28"/>
          <w:szCs w:val="28"/>
        </w:rPr>
        <w:t>Спасибо за участие.</w:t>
      </w:r>
    </w:p>
    <w:p w:rsidR="001A4DCA" w:rsidRPr="001A4DCA" w:rsidRDefault="001A4DCA" w:rsidP="001A4D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6AC" w:rsidRPr="001A4DCA" w:rsidRDefault="007656AC" w:rsidP="001A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F1D" w:rsidRDefault="00387F1D" w:rsidP="00D72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Е.В.Логунов</w:t>
      </w:r>
      <w:proofErr w:type="spellEnd"/>
    </w:p>
    <w:p w:rsidR="00387F1D" w:rsidRDefault="00387F1D" w:rsidP="00D72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F1D" w:rsidRPr="00724A91" w:rsidRDefault="00387F1D" w:rsidP="00D72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Е.Н.Пешкова</w:t>
      </w:r>
      <w:proofErr w:type="spellEnd"/>
    </w:p>
    <w:p w:rsidR="007F32FF" w:rsidRPr="007F1B6A" w:rsidRDefault="007F32FF">
      <w:pPr>
        <w:rPr>
          <w:rFonts w:ascii="Times New Roman" w:hAnsi="Times New Roman" w:cs="Times New Roman"/>
          <w:sz w:val="28"/>
          <w:szCs w:val="28"/>
        </w:rPr>
      </w:pPr>
    </w:p>
    <w:sectPr w:rsidR="007F32FF" w:rsidRPr="007F1B6A" w:rsidSect="007604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5A"/>
    <w:rsid w:val="0011196D"/>
    <w:rsid w:val="001822FB"/>
    <w:rsid w:val="001A2A1F"/>
    <w:rsid w:val="001A4DCA"/>
    <w:rsid w:val="0022280F"/>
    <w:rsid w:val="002366E3"/>
    <w:rsid w:val="00321C7C"/>
    <w:rsid w:val="00335FAD"/>
    <w:rsid w:val="00387F1D"/>
    <w:rsid w:val="003A3561"/>
    <w:rsid w:val="003B750B"/>
    <w:rsid w:val="0065233D"/>
    <w:rsid w:val="00666B11"/>
    <w:rsid w:val="006F25AA"/>
    <w:rsid w:val="00713195"/>
    <w:rsid w:val="00726F06"/>
    <w:rsid w:val="007656AC"/>
    <w:rsid w:val="007B01E2"/>
    <w:rsid w:val="007F1B6A"/>
    <w:rsid w:val="007F32FF"/>
    <w:rsid w:val="00807F98"/>
    <w:rsid w:val="008B3591"/>
    <w:rsid w:val="00926634"/>
    <w:rsid w:val="009A15B8"/>
    <w:rsid w:val="009C73DA"/>
    <w:rsid w:val="00A405F4"/>
    <w:rsid w:val="00AF6A4F"/>
    <w:rsid w:val="00B11481"/>
    <w:rsid w:val="00CA614D"/>
    <w:rsid w:val="00D107FA"/>
    <w:rsid w:val="00D7205A"/>
    <w:rsid w:val="00F74F6D"/>
    <w:rsid w:val="00FA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201FC-B2A1-4B76-A0B7-EA050E58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6E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356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2">
    <w:name w:val="Body Text 2"/>
    <w:basedOn w:val="a"/>
    <w:link w:val="20"/>
    <w:rsid w:val="003A35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A35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(2)_"/>
    <w:link w:val="22"/>
    <w:rsid w:val="003A3561"/>
  </w:style>
  <w:style w:type="paragraph" w:customStyle="1" w:styleId="22">
    <w:name w:val="Основной текст (2)"/>
    <w:basedOn w:val="a"/>
    <w:link w:val="21"/>
    <w:rsid w:val="003A3561"/>
    <w:pPr>
      <w:widowControl w:val="0"/>
      <w:spacing w:after="0" w:line="233" w:lineRule="auto"/>
      <w:jc w:val="center"/>
    </w:pPr>
  </w:style>
  <w:style w:type="table" w:styleId="a6">
    <w:name w:val="Table Grid"/>
    <w:basedOn w:val="a1"/>
    <w:rsid w:val="007F1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AB2E6-C72D-4B92-9550-0C2896BE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3666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User</cp:lastModifiedBy>
  <cp:revision>3</cp:revision>
  <cp:lastPrinted>2024-11-19T01:27:00Z</cp:lastPrinted>
  <dcterms:created xsi:type="dcterms:W3CDTF">2024-11-19T01:15:00Z</dcterms:created>
  <dcterms:modified xsi:type="dcterms:W3CDTF">2024-11-19T01:58:00Z</dcterms:modified>
</cp:coreProperties>
</file>