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0A3A0" w14:textId="77777777" w:rsidR="006544FA" w:rsidRPr="00D03AB0" w:rsidRDefault="006544FA" w:rsidP="006544F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3AB0">
        <w:rPr>
          <w:rFonts w:ascii="Arial" w:hAnsi="Arial" w:cs="Arial"/>
          <w:sz w:val="32"/>
          <w:szCs w:val="32"/>
        </w:rPr>
        <w:t>СОВЕТ ПРИАРГУНСКОГО МУНИЦИПАЛЬНОГО ОКРУГА</w:t>
      </w:r>
    </w:p>
    <w:p w14:paraId="0C721FA6" w14:textId="77777777" w:rsidR="006544FA" w:rsidRPr="00D03AB0" w:rsidRDefault="006544FA" w:rsidP="006544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03AB0">
        <w:rPr>
          <w:rFonts w:ascii="Arial" w:hAnsi="Arial" w:cs="Arial"/>
          <w:sz w:val="32"/>
          <w:szCs w:val="32"/>
        </w:rPr>
        <w:t>ЗАБАЙКАЛЬСКОГО КРАЯ</w:t>
      </w:r>
    </w:p>
    <w:p w14:paraId="1134D3C9" w14:textId="77777777" w:rsidR="006544FA" w:rsidRPr="00D03AB0" w:rsidRDefault="006544FA" w:rsidP="006544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32AD8D81" w14:textId="77777777" w:rsidR="006544FA" w:rsidRPr="00D03AB0" w:rsidRDefault="006544FA" w:rsidP="006544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03AB0">
        <w:rPr>
          <w:rFonts w:ascii="Arial" w:hAnsi="Arial" w:cs="Arial"/>
          <w:sz w:val="32"/>
          <w:szCs w:val="32"/>
        </w:rPr>
        <w:t>РЕШЕНИЕ</w:t>
      </w:r>
    </w:p>
    <w:p w14:paraId="471A4C47" w14:textId="77777777" w:rsidR="006544FA" w:rsidRPr="00D03AB0" w:rsidRDefault="006544FA" w:rsidP="006544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56ED2565" w14:textId="77777777" w:rsidR="006544FA" w:rsidRPr="00D03AB0" w:rsidRDefault="006544FA" w:rsidP="006544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62C07938" w14:textId="2453D8EF" w:rsidR="006544FA" w:rsidRPr="00D03AB0" w:rsidRDefault="00592FBB" w:rsidP="006544FA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D03AB0">
        <w:rPr>
          <w:rFonts w:ascii="Arial" w:hAnsi="Arial" w:cs="Arial"/>
          <w:b w:val="0"/>
          <w:bCs w:val="0"/>
          <w:sz w:val="24"/>
          <w:szCs w:val="24"/>
        </w:rPr>
        <w:t>16</w:t>
      </w:r>
      <w:r w:rsidR="00941785" w:rsidRPr="00D03AB0">
        <w:rPr>
          <w:rFonts w:ascii="Arial" w:hAnsi="Arial" w:cs="Arial"/>
          <w:b w:val="0"/>
          <w:bCs w:val="0"/>
          <w:sz w:val="24"/>
          <w:szCs w:val="24"/>
        </w:rPr>
        <w:t xml:space="preserve"> апреля</w:t>
      </w:r>
      <w:r w:rsidR="006544FA" w:rsidRPr="00D03AB0">
        <w:rPr>
          <w:rFonts w:ascii="Arial" w:hAnsi="Arial" w:cs="Arial"/>
          <w:b w:val="0"/>
          <w:bCs w:val="0"/>
          <w:sz w:val="24"/>
          <w:szCs w:val="24"/>
        </w:rPr>
        <w:t xml:space="preserve"> 2025 года                                                     </w:t>
      </w:r>
      <w:r w:rsidR="00941785" w:rsidRPr="00D03AB0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6544FA" w:rsidRPr="00D03AB0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</w:t>
      </w:r>
      <w:r w:rsidR="00D03AB0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6544FA" w:rsidRPr="00D03AB0">
        <w:rPr>
          <w:rFonts w:ascii="Arial" w:hAnsi="Arial" w:cs="Arial"/>
          <w:b w:val="0"/>
          <w:bCs w:val="0"/>
          <w:sz w:val="24"/>
          <w:szCs w:val="24"/>
        </w:rPr>
        <w:t xml:space="preserve">    № </w:t>
      </w:r>
      <w:r w:rsidRPr="00D03AB0">
        <w:rPr>
          <w:rFonts w:ascii="Arial" w:hAnsi="Arial" w:cs="Arial"/>
          <w:b w:val="0"/>
          <w:bCs w:val="0"/>
          <w:sz w:val="24"/>
          <w:szCs w:val="24"/>
        </w:rPr>
        <w:t>541</w:t>
      </w:r>
    </w:p>
    <w:p w14:paraId="0CF737E8" w14:textId="77777777" w:rsidR="002B0F84" w:rsidRPr="002B0F84" w:rsidRDefault="002B0F84" w:rsidP="0065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87B9A" w14:textId="77777777" w:rsidR="002B0F84" w:rsidRPr="002B0F84" w:rsidRDefault="002B0F84" w:rsidP="002B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31A7EE3" w14:textId="77777777" w:rsidR="002B0F84" w:rsidRPr="00D03AB0" w:rsidRDefault="002B0F84" w:rsidP="002B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A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подготовки, утверждения</w:t>
      </w:r>
    </w:p>
    <w:p w14:paraId="6A82B04B" w14:textId="77777777" w:rsidR="002B0F84" w:rsidRPr="00D03AB0" w:rsidRDefault="002B0F84" w:rsidP="002B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A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местных нормативов градостроительного проектирования</w:t>
      </w:r>
    </w:p>
    <w:p w14:paraId="32B21852" w14:textId="77777777" w:rsidR="002B0F84" w:rsidRPr="00D03AB0" w:rsidRDefault="00EF069F" w:rsidP="002B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A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территории Приаргунского муниципального округа Забайкальского края</w:t>
      </w:r>
      <w:r w:rsidR="00D529B9" w:rsidRPr="00D03A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внесения изменения в них</w:t>
      </w:r>
    </w:p>
    <w:p w14:paraId="755BCAEB" w14:textId="77777777" w:rsidR="002B0F84" w:rsidRPr="00D03AB0" w:rsidRDefault="002B0F84" w:rsidP="002B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A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14:paraId="5D847E00" w14:textId="77777777" w:rsidR="002B0F84" w:rsidRPr="002B0F84" w:rsidRDefault="002B0F84" w:rsidP="002B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E29DBE" w14:textId="4D03767E" w:rsidR="002B0F84" w:rsidRPr="00D03AB0" w:rsidRDefault="002B0F84" w:rsidP="002B0F84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941785" w:rsidRPr="00D03AB0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>й 29.4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73014C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A1559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письмом Министерства строительства, дорожного хозяйства и транспорта Забайкальского края от 24 февраля 2025 № 15 – 1813 «О привидении нормативных правовых актов органов местного самоуправления в соответствие с законодательством о градостроительной деятельности», </w:t>
      </w:r>
      <w:r w:rsidR="0073014C" w:rsidRPr="00D03AB0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статьёй 37 Устава Приаргунского муниципального округа Забайкальского края, Совет Приаргунского муниципального округа Забайкальского края решил:</w:t>
      </w:r>
    </w:p>
    <w:p w14:paraId="16CA5067" w14:textId="77777777" w:rsidR="002B0F84" w:rsidRPr="00D03AB0" w:rsidRDefault="002B0F84" w:rsidP="002B0F84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A7B32BE" w14:textId="77777777" w:rsidR="002B0F84" w:rsidRPr="00D03AB0" w:rsidRDefault="002B0F84" w:rsidP="002B0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подготовки, утверждения местных нормативов градостроительного проектирования</w:t>
      </w:r>
      <w:r w:rsidR="008407C7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Приаргунского муниципального округа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и внесения изменений в них, согласно приложению.</w:t>
      </w:r>
    </w:p>
    <w:p w14:paraId="13568D20" w14:textId="77777777" w:rsidR="0073014C" w:rsidRPr="00D03AB0" w:rsidRDefault="002B0F84" w:rsidP="0073014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3014C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решение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="0073014C" w:rsidRPr="00D03AB0">
          <w:rPr>
            <w:rFonts w:ascii="Arial" w:eastAsia="Times New Roman" w:hAnsi="Arial" w:cs="Arial"/>
            <w:sz w:val="24"/>
            <w:szCs w:val="24"/>
            <w:lang w:eastAsia="ru-RU"/>
          </w:rPr>
          <w:t>https://priarg.75.ru</w:t>
        </w:r>
      </w:hyperlink>
    </w:p>
    <w:p w14:paraId="7A70BFE4" w14:textId="77777777" w:rsidR="002B0F84" w:rsidRPr="00D03AB0" w:rsidRDefault="002B0F84" w:rsidP="002B0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его официального опубликования.</w:t>
      </w:r>
    </w:p>
    <w:p w14:paraId="527E81AB" w14:textId="77777777" w:rsidR="002B0F84" w:rsidRPr="00D03AB0" w:rsidRDefault="002B0F84" w:rsidP="006544FA">
      <w:pPr>
        <w:shd w:val="clear" w:color="auto" w:fill="FFFFFF"/>
        <w:spacing w:after="0" w:line="240" w:lineRule="auto"/>
        <w:ind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14:paraId="5A415011" w14:textId="77777777" w:rsidR="002B0F84" w:rsidRPr="00D03AB0" w:rsidRDefault="002B0F84" w:rsidP="002B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978F1" w14:textId="77777777" w:rsidR="002B0F84" w:rsidRPr="00D03AB0" w:rsidRDefault="002B0F84" w:rsidP="002B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916414" w14:textId="77777777" w:rsidR="002B0F84" w:rsidRPr="00D03AB0" w:rsidRDefault="002B0F84" w:rsidP="002B0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Глава Приаргунского</w:t>
      </w:r>
    </w:p>
    <w:p w14:paraId="2AB94BC0" w14:textId="77777777" w:rsidR="006544FA" w:rsidRPr="00D03AB0" w:rsidRDefault="006544FA" w:rsidP="002B0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14:paraId="219BE197" w14:textId="77777777" w:rsidR="002B0F84" w:rsidRPr="00D03AB0" w:rsidRDefault="006544FA" w:rsidP="002B0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Забайкальского края  </w:t>
      </w:r>
      <w:r w:rsidR="002B0F84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0F84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Е.В. Логунов</w:t>
      </w:r>
    </w:p>
    <w:p w14:paraId="742A135A" w14:textId="77777777" w:rsidR="002B0F84" w:rsidRPr="00D03AB0" w:rsidRDefault="002B0F84" w:rsidP="002B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D355810" w14:textId="77777777" w:rsidR="002B0F84" w:rsidRPr="00D03AB0" w:rsidRDefault="002B0F84" w:rsidP="002B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28014BC" w14:textId="77777777" w:rsidR="002B0F84" w:rsidRPr="00D03AB0" w:rsidRDefault="002B0F84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A61FE" w14:textId="77777777" w:rsidR="00592FBB" w:rsidRDefault="00592FBB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611BB" w14:textId="77777777" w:rsidR="00D03AB0" w:rsidRDefault="00D03AB0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D302A8" w14:textId="77777777" w:rsidR="00D03AB0" w:rsidRDefault="00D03AB0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19CB10" w14:textId="77777777" w:rsidR="00D03AB0" w:rsidRDefault="00D03AB0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FEB19" w14:textId="77777777" w:rsidR="00D03AB0" w:rsidRPr="00D03AB0" w:rsidRDefault="00D03AB0" w:rsidP="002B0F84">
      <w:pPr>
        <w:shd w:val="clear" w:color="auto" w:fill="FFFFFF"/>
        <w:spacing w:after="0" w:line="240" w:lineRule="auto"/>
        <w:ind w:left="4796" w:hanging="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FDE515" w14:textId="77777777" w:rsidR="0073014C" w:rsidRPr="00D03AB0" w:rsidRDefault="0073014C" w:rsidP="0073014C">
      <w:pPr>
        <w:shd w:val="clear" w:color="auto" w:fill="FFFFFF"/>
        <w:spacing w:after="0" w:line="240" w:lineRule="auto"/>
        <w:ind w:right="-166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8FA59D" w14:textId="0B0C14D8" w:rsidR="004E3F3E" w:rsidRPr="00D03AB0" w:rsidRDefault="004E3F3E" w:rsidP="00592F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</w:t>
      </w:r>
      <w:r w:rsidR="00592FBB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Приложение</w:t>
      </w:r>
    </w:p>
    <w:p w14:paraId="56D145F6" w14:textId="1A1E11A0" w:rsidR="004E3F3E" w:rsidRPr="00D03AB0" w:rsidRDefault="004E3F3E" w:rsidP="00592FBB">
      <w:pPr>
        <w:tabs>
          <w:tab w:val="left" w:pos="749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592FBB" w:rsidRPr="00D03AB0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</w:t>
      </w:r>
    </w:p>
    <w:p w14:paraId="3575C49C" w14:textId="77777777" w:rsidR="004E3F3E" w:rsidRPr="00D03AB0" w:rsidRDefault="004E3F3E" w:rsidP="00592F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    Приаргунского муниципального</w:t>
      </w:r>
    </w:p>
    <w:p w14:paraId="02047123" w14:textId="77777777" w:rsidR="004E3F3E" w:rsidRPr="00D03AB0" w:rsidRDefault="004E3F3E" w:rsidP="00592F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Забайкальского края</w:t>
      </w:r>
    </w:p>
    <w:p w14:paraId="221773AE" w14:textId="1B332145" w:rsidR="002B0F84" w:rsidRDefault="002B0F84" w:rsidP="00592FBB">
      <w:pPr>
        <w:shd w:val="clear" w:color="auto" w:fill="FFFFFF"/>
        <w:spacing w:after="0" w:line="240" w:lineRule="auto"/>
        <w:ind w:hanging="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92FBB" w:rsidRPr="00D03AB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544FA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1785" w:rsidRPr="00D03AB0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6544FA"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92FBB" w:rsidRPr="00D03AB0">
        <w:rPr>
          <w:rFonts w:ascii="Arial" w:eastAsia="Times New Roman" w:hAnsi="Arial" w:cs="Arial"/>
          <w:sz w:val="24"/>
          <w:szCs w:val="24"/>
          <w:lang w:eastAsia="ru-RU"/>
        </w:rPr>
        <w:t>541</w:t>
      </w:r>
    </w:p>
    <w:p w14:paraId="32C6F371" w14:textId="77777777" w:rsidR="00D03AB0" w:rsidRPr="00D03AB0" w:rsidRDefault="00D03AB0" w:rsidP="00592FBB">
      <w:pPr>
        <w:shd w:val="clear" w:color="auto" w:fill="FFFFFF"/>
        <w:spacing w:after="0" w:line="240" w:lineRule="auto"/>
        <w:ind w:hanging="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78BD9E78" w14:textId="77777777" w:rsidR="002B0F84" w:rsidRPr="00D03AB0" w:rsidRDefault="002B0F84" w:rsidP="002B0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1FE2768" w14:textId="77777777" w:rsidR="00941785" w:rsidRPr="00D03AB0" w:rsidRDefault="002B0F84" w:rsidP="00941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3AB0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="00941785" w:rsidRPr="00D03AB0">
        <w:rPr>
          <w:rFonts w:ascii="Arial" w:eastAsia="Times New Roman" w:hAnsi="Arial" w:cs="Arial"/>
          <w:b/>
          <w:sz w:val="28"/>
          <w:szCs w:val="28"/>
          <w:lang w:eastAsia="ru-RU"/>
        </w:rPr>
        <w:t>Порядок</w:t>
      </w:r>
    </w:p>
    <w:p w14:paraId="2E3A8EDC" w14:textId="77777777" w:rsidR="00941785" w:rsidRPr="00D03AB0" w:rsidRDefault="00941785" w:rsidP="00941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3AB0">
        <w:rPr>
          <w:rFonts w:ascii="Arial" w:eastAsia="Times New Roman" w:hAnsi="Arial" w:cs="Arial"/>
          <w:b/>
          <w:sz w:val="28"/>
          <w:szCs w:val="28"/>
          <w:lang w:eastAsia="ru-RU"/>
        </w:rPr>
        <w:t>подготовки, утверждения местных нормативов градостроительного проектирования и внесения изменения в них</w:t>
      </w:r>
    </w:p>
    <w:p w14:paraId="17874BBE" w14:textId="77777777" w:rsidR="00941785" w:rsidRPr="00D03AB0" w:rsidRDefault="00941785" w:rsidP="00941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C7165E1" w14:textId="77777777" w:rsidR="00941785" w:rsidRPr="00D03AB0" w:rsidRDefault="00941785" w:rsidP="00941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655E48DF" w14:textId="77777777" w:rsidR="00941785" w:rsidRPr="00D03AB0" w:rsidRDefault="00941785" w:rsidP="00941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D1E6E92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1. Настоящий Порядок подготовки, утверждения местных нормативов градостроительного проектирования и внесения изменения в них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Уставом Приаргунского муниципального округа Забайкальского края.</w:t>
      </w:r>
    </w:p>
    <w:p w14:paraId="4384D5E5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 Целью принятия порядка является разработка и принятие нормативов градостроительного проектирования Приаргунского муниципального округа.</w:t>
      </w:r>
    </w:p>
    <w:p w14:paraId="5A0E7999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3. Уполномоченным органом, осуществляющим подготовку нормативов градостроительного проектирования и внесения изменений в нормативы градостроительного проектирования, является администрация Приаргунского муниципального округа Забайкальского края (далее – администрация округа)</w:t>
      </w:r>
    </w:p>
    <w:p w14:paraId="785BC064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4. Подготовка нормативов градостроительного проектирования осуществляется с учетом социально-демографического состава и плотности населения на территории Приаргунского округа, планов и программ комплексного социально-экономического развития муниципального образования, предложений органов местного самоуправления Приаргунского округа и заинтересованных лиц.</w:t>
      </w:r>
    </w:p>
    <w:p w14:paraId="72F0A60D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5. Местные нормативы градостроительного проектирования представляют собой совокупность установленных,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Приаргунского округа, относящимися к областям, указанным в пункте 1 части 5 статьи 23 </w:t>
      </w:r>
      <w:hyperlink r:id="rId6" w:history="1">
        <w:r w:rsidRPr="00D03AB0">
          <w:rPr>
            <w:rFonts w:ascii="Arial" w:hAnsi="Arial" w:cs="Arial"/>
            <w:sz w:val="24"/>
            <w:szCs w:val="24"/>
          </w:rPr>
          <w:t>Градостроительного кодекса Российской Федерации</w:t>
        </w:r>
      </w:hyperlink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D03AB0">
        <w:rPr>
          <w:rFonts w:ascii="Arial" w:eastAsia="Times New Roman" w:hAnsi="Arial" w:cs="Arial"/>
          <w:sz w:val="24"/>
          <w:szCs w:val="24"/>
          <w:lang w:eastAsia="ru-RU"/>
        </w:rPr>
        <w:t>электро</w:t>
      </w:r>
      <w:proofErr w:type="spellEnd"/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 –, </w:t>
      </w:r>
      <w:proofErr w:type="spellStart"/>
      <w:r w:rsidRPr="00D03AB0">
        <w:rPr>
          <w:rFonts w:ascii="Arial" w:eastAsia="Times New Roman" w:hAnsi="Arial" w:cs="Arial"/>
          <w:sz w:val="24"/>
          <w:szCs w:val="24"/>
          <w:lang w:eastAsia="ru-RU"/>
        </w:rPr>
        <w:t>газо</w:t>
      </w:r>
      <w:proofErr w:type="spellEnd"/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 – и водоснабжение населения, водоотведение; автомобильные дороги местного значения; физическая культура и массовый спорт; образование; здравоохранение; обработка, утилизация, обезвреживание, размещение твердых коммунальных отходов; иные области в связи с решением вопросов местного значения округа), объектами благоустройства территории, иными объектами местного значения, населения Приаргунского муниципального округа и расчетных показателей максимально допустимого уровня территориальной доступности таких объектов для населения Приаргунского муниципального округа</w:t>
      </w:r>
    </w:p>
    <w:p w14:paraId="151F25F4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6. Местные нормативы градостроительного проектирования включают в себя:</w:t>
      </w:r>
    </w:p>
    <w:p w14:paraId="66FFC466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- основную часть (расчетные показатели минимально допустимого уровня обеспеченности объектами местного значения муниципального округа населения Приаргунского муниципального округа, предусмотренными пунктом 5 настоящего Порядка) и расчетные показатели максимально допустимого уровня территориальной доступности таких объектов для населения Приаргунского муниципального округа.</w:t>
      </w:r>
    </w:p>
    <w:p w14:paraId="7D1E772F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-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14CF4920" w14:textId="77777777" w:rsidR="00941785" w:rsidRPr="00D03AB0" w:rsidRDefault="00941785" w:rsidP="009417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-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6F351E9F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E4BD55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 Порядок подготовки и утверждения местных нормативов градостроительного проектирования и внесения изменений в них</w:t>
      </w:r>
    </w:p>
    <w:p w14:paraId="59406495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65F87E4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2.1. Администрация округа принимает решение в виде распоряжения о разработке нормативов градостроительного проектирования и внесения изменений в них.</w:t>
      </w:r>
    </w:p>
    <w:p w14:paraId="69ECEE8C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Решение о подготовке проекта местных нормативов градостроительного проектирования должно содержать:</w:t>
      </w:r>
    </w:p>
    <w:p w14:paraId="41885DF5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ответственного за подготовку проекта местных нормативов градостроительного проектирования (далее - уполномоченный орган);</w:t>
      </w:r>
    </w:p>
    <w:p w14:paraId="27894577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2) порядок и сроки проведения работ по подготовке проекта местных нормативов градостроительного проектирования;</w:t>
      </w:r>
    </w:p>
    <w:p w14:paraId="583AA851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3) порядок направления предложений органов местного самоуправления и заинтересованных лиц по проекту местных нормативов градостроительного проектирования;</w:t>
      </w:r>
    </w:p>
    <w:p w14:paraId="5D580D35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4) иные вопросы организации работ по подготовке проекта местных нормативов градостроительного проектирования.</w:t>
      </w:r>
    </w:p>
    <w:p w14:paraId="15FF85AB" w14:textId="77777777" w:rsidR="00941785" w:rsidRPr="00D03AB0" w:rsidRDefault="00941785" w:rsidP="009417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2.2. После подготовки нормативов градостроительного проектирования и внесения изменения в них администрация округа в 10-дневный срок осуществляет проверку проекта на соответствие требованиям, установленным законодательством о градостроительной деятельности. Результатом указанной проверки является заключение о соответствии (несоответствии) проекта действующему законодательству. В случае несоответствия проект должен быть доработан. </w:t>
      </w:r>
    </w:p>
    <w:p w14:paraId="06B7BBAE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2.3. Проект нормативов градостроительного проектирования размещается на официальном сайте администрации Приаргунского муниципального округа Забайкальского края в информационно-телекоммуникационной сети «Интернет» и публикуется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14:paraId="51A7AB6C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2.4. Администрация округа обеспечивает сбор и обобщение предложений по проекту местных нормативов градостроительного проектирования. </w:t>
      </w:r>
    </w:p>
    <w:p w14:paraId="28682454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Органы местного самоуправления и заинтересованные лица вправе представить свои предложения и замечания по проекту местных нормативов. Предложения и замечания могут вноситься посредством официального сайта администрации в форме электронного документа, или в письменной форме на адрес электронной почты, или в письменной форме на бумажном носителе в адрес администрации, уполномоченного органа.</w:t>
      </w:r>
    </w:p>
    <w:p w14:paraId="3E46790A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Предложения и замечания, внесенные в соответствии с настоящим пунктом, подлежат регистрации в течение одного рабочего дня со дня их поступления и обязательному рассмотрению в течение тридцати дней с даты их регистрации.</w:t>
      </w:r>
    </w:p>
    <w:p w14:paraId="309E5C43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2.5. По результатам рассмотрения предложений и замечаний администрация округа в срок, установленный абзацем третьим подпункта 2.4. настоящего Порядка, направляет органам местного самоуправления и заинтересованным лицам, представившим предложения и замечания по проекту местных нормативов, письменные уведомления, что их предложения и замечания учтены, учтены частично либо в учете сделанных ими предложений и замечаний отказано (с обоснованием причин, по которым предложения и замечания не были учтены или были учтены частично).</w:t>
      </w:r>
    </w:p>
    <w:p w14:paraId="464631D5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Со дня, следующего за днем истечения срока, указанного в абзаце третьем пункта 8 настоящего Порядка, администрация округа обеспечивает доработку проекта местных нормативов с учетом поступивших предложений и замечаний органов местного самоуправления и заинтересованных лиц, предложения и замечания которых были учтены или были учтены частично.</w:t>
      </w:r>
    </w:p>
    <w:p w14:paraId="0DF29AC3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2.7. Доработанный проект местных нормативов градостроительного проектирования подлежит проверке. Результатом соответствия проекта местных нормативов градостроительному законодательству является направление его руководителю администрации округа для принятия решения о направлении проекта местных нормативов в Совет Приаргунского муниципального округа Забайкальского края. Руководителем администрации может принято решение об отклонении такого проекта и направления его на доработку. </w:t>
      </w:r>
    </w:p>
    <w:p w14:paraId="2F27F146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 xml:space="preserve">2.3. Совет Приаргунского муниципального округа принимает решение об утверждении проекта нормативов градостроительного проектирования, после утверждения проект нормативов градостроительного проектирования размещается на официальном сайте администрации Приаргунского муниципального округа Забайкальского края в информационно-телекоммуникационной сети «Интернет» и публикуется в порядке, установленном для официального опубликования муниципальных правовых актов. </w:t>
      </w:r>
    </w:p>
    <w:p w14:paraId="2A5FDA61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2.6. Утвержденные Советом Приаргунского муниципального округа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3A498DCF" w14:textId="77777777" w:rsidR="00941785" w:rsidRPr="00D03AB0" w:rsidRDefault="00941785" w:rsidP="00941785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2D21E7C" w14:textId="77777777" w:rsidR="00941785" w:rsidRPr="00D03AB0" w:rsidRDefault="00941785" w:rsidP="00941785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3. Состав нормативов градостроительного проектирования</w:t>
      </w:r>
    </w:p>
    <w:p w14:paraId="41E83E2F" w14:textId="77777777" w:rsidR="00941785" w:rsidRPr="00D03AB0" w:rsidRDefault="00941785" w:rsidP="00941785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5A66154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3.1. Местные нормативы градостроительного проектирования включают следующие разделы:</w:t>
      </w:r>
    </w:p>
    <w:p w14:paraId="5AF0753B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а) основную часть (расчетные показатели минимально-допустимого уровня обеспеченности объектами, предусмотренными частью 3 статьи 29.2 Градостроительного кодекса, населения муниципального образования и расчетные показатели максимально допустимого уровня территориальной допустимости таких объектов для населения муниципального образования;</w:t>
      </w:r>
    </w:p>
    <w:p w14:paraId="55CE4E98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б)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66AA0837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в) правила и область применения расчетных показателей, содержащихся в основной части градостроительного проектирования.</w:t>
      </w:r>
    </w:p>
    <w:p w14:paraId="240A0E82" w14:textId="77777777" w:rsidR="00941785" w:rsidRPr="00D03AB0" w:rsidRDefault="00941785" w:rsidP="0094178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DB539D" w14:textId="77777777" w:rsidR="00941785" w:rsidRPr="00D03AB0" w:rsidRDefault="00941785" w:rsidP="00941785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3. Внесение изменений в нормативы градостроительного проектирования</w:t>
      </w:r>
    </w:p>
    <w:p w14:paraId="69238553" w14:textId="77777777" w:rsidR="00941785" w:rsidRPr="00D03AB0" w:rsidRDefault="00941785" w:rsidP="00941785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BEB272" w14:textId="77777777" w:rsidR="00941785" w:rsidRPr="00D03AB0" w:rsidRDefault="00941785" w:rsidP="009417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AB0">
        <w:rPr>
          <w:rFonts w:ascii="Arial" w:eastAsia="Times New Roman" w:hAnsi="Arial" w:cs="Arial"/>
          <w:sz w:val="24"/>
          <w:szCs w:val="24"/>
          <w:lang w:eastAsia="ru-RU"/>
        </w:rPr>
        <w:t>Основаниями для рассмотрения администрацией округа вопроса о внесении изменений в местные нормативы градостроительного проектирования являются:</w:t>
      </w:r>
    </w:p>
    <w:p w14:paraId="38D08B78" w14:textId="77777777" w:rsidR="00941785" w:rsidRPr="00D03AB0" w:rsidRDefault="00941785" w:rsidP="0094178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</w:rPr>
      </w:pPr>
      <w:r w:rsidRPr="00D03AB0">
        <w:rPr>
          <w:rFonts w:ascii="Arial" w:hAnsi="Arial" w:cs="Arial"/>
        </w:rPr>
        <w:t>несоответствие местных нормативов законодательству в области градостроительной деятельности, возникшее в результате внесения в такое законодательство изменений;</w:t>
      </w:r>
    </w:p>
    <w:p w14:paraId="33833C15" w14:textId="77777777" w:rsidR="00941785" w:rsidRPr="00D03AB0" w:rsidRDefault="00941785" w:rsidP="00941785">
      <w:pPr>
        <w:pStyle w:val="a5"/>
        <w:numPr>
          <w:ilvl w:val="0"/>
          <w:numId w:val="1"/>
        </w:num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D03AB0">
        <w:rPr>
          <w:rFonts w:ascii="Arial" w:hAnsi="Arial" w:cs="Arial"/>
        </w:rPr>
        <w:t>утверждение планов и программ, влияющих на расчетные показатели местных нормативов;</w:t>
      </w:r>
    </w:p>
    <w:p w14:paraId="4CA4C207" w14:textId="77777777" w:rsidR="00941785" w:rsidRPr="00D03AB0" w:rsidRDefault="00941785" w:rsidP="00941785">
      <w:pPr>
        <w:pStyle w:val="a5"/>
        <w:numPr>
          <w:ilvl w:val="0"/>
          <w:numId w:val="1"/>
        </w:num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D03AB0">
        <w:rPr>
          <w:rFonts w:ascii="Arial" w:hAnsi="Arial" w:cs="Arial"/>
        </w:rPr>
        <w:t>поступление предложений органов местного самоуправления и (или) заинтересованных лиц о внесении изменений в местные нормативы;</w:t>
      </w:r>
    </w:p>
    <w:p w14:paraId="67B45C8F" w14:textId="77777777" w:rsidR="00941785" w:rsidRPr="00D03AB0" w:rsidRDefault="00941785" w:rsidP="009417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03AB0">
        <w:rPr>
          <w:rFonts w:ascii="Arial" w:hAnsi="Arial" w:cs="Arial"/>
        </w:rPr>
        <w:t xml:space="preserve">Руководитель администрации в течение тридцати дней со дня поступления предложения о внесении изменений в местные нормативы рассматривает поступившие предложения и принимает решение о подготовке проекта о внесении </w:t>
      </w:r>
      <w:r w:rsidRPr="00D03AB0">
        <w:rPr>
          <w:rFonts w:ascii="Arial" w:hAnsi="Arial" w:cs="Arial"/>
        </w:rPr>
        <w:lastRenderedPageBreak/>
        <w:t>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</w:p>
    <w:p w14:paraId="1D754DA5" w14:textId="0D4FC7DF" w:rsidR="002B0F84" w:rsidRPr="00D03AB0" w:rsidRDefault="002B0F84" w:rsidP="002B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B0F84" w:rsidRPr="00D03AB0" w:rsidSect="006544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4B3D"/>
    <w:multiLevelType w:val="hybridMultilevel"/>
    <w:tmpl w:val="CD1672E6"/>
    <w:lvl w:ilvl="0" w:tplc="4482C20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84"/>
    <w:rsid w:val="00100047"/>
    <w:rsid w:val="001712AC"/>
    <w:rsid w:val="00213A7E"/>
    <w:rsid w:val="002B0F84"/>
    <w:rsid w:val="002B26D6"/>
    <w:rsid w:val="002B347A"/>
    <w:rsid w:val="00437F39"/>
    <w:rsid w:val="004E3F3E"/>
    <w:rsid w:val="00592FBB"/>
    <w:rsid w:val="005A1559"/>
    <w:rsid w:val="006544FA"/>
    <w:rsid w:val="0073014C"/>
    <w:rsid w:val="00733FE7"/>
    <w:rsid w:val="007E0FC3"/>
    <w:rsid w:val="008407C7"/>
    <w:rsid w:val="008949AB"/>
    <w:rsid w:val="00941785"/>
    <w:rsid w:val="00A63199"/>
    <w:rsid w:val="00B07E07"/>
    <w:rsid w:val="00CB011F"/>
    <w:rsid w:val="00D03AB0"/>
    <w:rsid w:val="00D529B9"/>
    <w:rsid w:val="00DC1626"/>
    <w:rsid w:val="00EF069F"/>
    <w:rsid w:val="00F37A68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0328"/>
  <w15:docId w15:val="{CC9EF102-F0EE-4E55-B8A7-691E6F8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F84"/>
    <w:rPr>
      <w:color w:val="0000FF"/>
      <w:u w:val="single"/>
    </w:rPr>
  </w:style>
  <w:style w:type="paragraph" w:customStyle="1" w:styleId="listparagraph">
    <w:name w:val="listparagraph"/>
    <w:basedOn w:val="a"/>
    <w:rsid w:val="002B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B0F84"/>
  </w:style>
  <w:style w:type="character" w:customStyle="1" w:styleId="grame">
    <w:name w:val="grame"/>
    <w:basedOn w:val="a0"/>
    <w:rsid w:val="002B0F84"/>
  </w:style>
  <w:style w:type="paragraph" w:styleId="a4">
    <w:name w:val="Normal (Web)"/>
    <w:basedOn w:val="a"/>
    <w:uiPriority w:val="99"/>
    <w:semiHidden/>
    <w:unhideWhenUsed/>
    <w:rsid w:val="002B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0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1">
    <w:name w:val="Font Style21"/>
    <w:uiPriority w:val="99"/>
    <w:rsid w:val="00EF069F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94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4</cp:revision>
  <cp:lastPrinted>2025-04-15T23:45:00Z</cp:lastPrinted>
  <dcterms:created xsi:type="dcterms:W3CDTF">2025-03-31T05:06:00Z</dcterms:created>
  <dcterms:modified xsi:type="dcterms:W3CDTF">2025-04-16T06:55:00Z</dcterms:modified>
</cp:coreProperties>
</file>