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423" w:rsidRPr="00B46423" w:rsidRDefault="00B46423" w:rsidP="00B46423">
      <w:pPr>
        <w:spacing w:after="24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3B4256"/>
          <w:kern w:val="36"/>
          <w:sz w:val="48"/>
          <w:szCs w:val="48"/>
          <w:lang w:eastAsia="ru-RU"/>
        </w:rPr>
      </w:pPr>
      <w:r w:rsidRPr="00B46423">
        <w:rPr>
          <w:rFonts w:ascii="Arial" w:eastAsia="Times New Roman" w:hAnsi="Arial" w:cs="Arial"/>
          <w:b/>
          <w:bCs/>
          <w:color w:val="3B4256"/>
          <w:kern w:val="36"/>
          <w:sz w:val="48"/>
          <w:szCs w:val="48"/>
          <w:lang w:eastAsia="ru-RU"/>
        </w:rPr>
        <w:t>Действия населения по сигналам оповещения гражданской обороны</w:t>
      </w:r>
    </w:p>
    <w:p w:rsidR="00B46423" w:rsidRPr="00B46423" w:rsidRDefault="00B46423" w:rsidP="00B46423">
      <w:pPr>
        <w:spacing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>
        <w:rPr>
          <w:rFonts w:ascii="Arial" w:eastAsia="Times New Roman" w:hAnsi="Arial" w:cs="Arial"/>
          <w:noProof/>
          <w:color w:val="055BD7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7620000" cy="4295775"/>
            <wp:effectExtent l="19050" t="0" r="0" b="0"/>
            <wp:docPr id="1" name="Рисунок 1" descr="Действия населения по сигналам оповещения гражданской обороны">
              <a:hlinkClick xmlns:a="http://schemas.openxmlformats.org/drawingml/2006/main" r:id="rId4" tooltip="&quot;Действия населения по сигналам оповещения гражданской обороны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ействия населения по сигналам оповещения гражданской обороны">
                      <a:hlinkClick r:id="rId4" tooltip="&quot;Действия населения по сигналам оповещения гражданской обороны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429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423" w:rsidRPr="00B46423" w:rsidRDefault="00B46423" w:rsidP="00B46423">
      <w:pPr>
        <w:spacing w:after="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B46423">
        <w:rPr>
          <w:rFonts w:ascii="inherit" w:eastAsia="Times New Roman" w:hAnsi="inherit" w:cs="Arial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Сигналом оповещения гражданской обороны называется условный сигнал, передаваемый по системе оповещения и являющийся командой для осуществления определенных мероприятий штабами, службами, силами гражданской обороны и населением.</w:t>
      </w:r>
    </w:p>
    <w:p w:rsidR="00B46423" w:rsidRPr="00B46423" w:rsidRDefault="00B46423" w:rsidP="00B46423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 Существуют следующие сигналы гражданской обороны:</w:t>
      </w:r>
    </w:p>
    <w:p w:rsidR="00B46423" w:rsidRPr="00B46423" w:rsidRDefault="00B46423" w:rsidP="00B46423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- «Воздушная тревога»;</w:t>
      </w:r>
    </w:p>
    <w:p w:rsidR="00B46423" w:rsidRPr="00B46423" w:rsidRDefault="00B46423" w:rsidP="00B46423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lastRenderedPageBreak/>
        <w:t>- «Радиационная опасность»;</w:t>
      </w:r>
    </w:p>
    <w:p w:rsidR="00B46423" w:rsidRPr="00B46423" w:rsidRDefault="00B46423" w:rsidP="00B46423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- «Химическая тревога»;</w:t>
      </w:r>
    </w:p>
    <w:p w:rsidR="00B46423" w:rsidRPr="00B46423" w:rsidRDefault="00B46423" w:rsidP="00B46423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- «Угроза катастрофического затопления»;</w:t>
      </w:r>
    </w:p>
    <w:p w:rsidR="00B46423" w:rsidRPr="00B46423" w:rsidRDefault="00B46423" w:rsidP="00B46423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 - «Отбой воздушной тревоги»;</w:t>
      </w:r>
    </w:p>
    <w:p w:rsidR="00B46423" w:rsidRPr="00B46423" w:rsidRDefault="00B46423" w:rsidP="00B46423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- «Отбой радиационной опасности»;</w:t>
      </w:r>
    </w:p>
    <w:p w:rsidR="00B46423" w:rsidRPr="00B46423" w:rsidRDefault="00B46423" w:rsidP="00B46423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- «Отбой </w:t>
      </w:r>
      <w:proofErr w:type="gramStart"/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химическая</w:t>
      </w:r>
      <w:proofErr w:type="gramEnd"/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тревоги»;</w:t>
      </w:r>
    </w:p>
    <w:p w:rsidR="00B46423" w:rsidRPr="00B46423" w:rsidRDefault="00B46423" w:rsidP="00B46423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- «Отбой угрозы катастрофического затопления».</w:t>
      </w:r>
    </w:p>
    <w:p w:rsidR="00B46423" w:rsidRPr="00B46423" w:rsidRDefault="00B46423" w:rsidP="00B46423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Услышав сигналы предупреждения о непосредственной угрозе нападения противника, действуйте быстро и деловито. Не поддавайтесь паническим настроениям. Помните, что умелые и четкие ваши действия по сигналу «Воздушная тревога», знание мест расположения защитных сооружений и строгое соблюдение правил поведения в этот период позволят вам своевременно принять меры защиты и спасти жизнь себе и товарищам.</w:t>
      </w:r>
    </w:p>
    <w:p w:rsidR="00B46423" w:rsidRPr="00B46423" w:rsidRDefault="00B46423" w:rsidP="00B46423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Сигнал гражданской обороны «Воздушная тревога» подается для предупреждения всего населения о возникшей непосредственной угрозе ракетной и авиационной опасности по поражению противником данного муниципального района (городского округа) с воздуха. С этой целью используются все технические средства связи и оповещения, включаются </w:t>
      </w:r>
      <w:proofErr w:type="spellStart"/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электросирены</w:t>
      </w:r>
      <w:proofErr w:type="spellEnd"/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, которые подают продолжительный (в течение 3 мин) завывающий сигнал. Одновременно по местному радиовещанию в течение 2-3 мин передается сигнал гражданской обороны (текстовое сообщение): «ВНИМАНИЕ! ВНИМАНИЕ! Граждане! Воздушная тревога! Воздушная тревога! и далее идет обращение к гражданам о порядке их действия».</w:t>
      </w:r>
    </w:p>
    <w:p w:rsidR="00B46423" w:rsidRPr="00B46423" w:rsidRDefault="00B46423" w:rsidP="00B46423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Этот же сигнал (сообщение) будет передаваться и по телевидению, а также повсеместно дублироваться прерывистыми сигналами сирен предприятий, гудками тепловозов, судов и других транспортных средств.</w:t>
      </w:r>
    </w:p>
    <w:p w:rsidR="00B46423" w:rsidRPr="00B46423" w:rsidRDefault="00B46423" w:rsidP="00B46423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lastRenderedPageBreak/>
        <w:t>По сигналу «Воздушная тревога» предусматривается прекращение работы и деятельности сотрудниками, служащими и работниками (далее – персонал) в зависимости от специфики деятельности персонала, поэтому в каждой организации, с учетом специфики его деятельности, органом, осуществляющим управление гражданской обороной</w:t>
      </w:r>
      <w:r>
        <w:rPr>
          <w:rFonts w:ascii="Arial" w:eastAsia="Times New Roman" w:hAnsi="Arial" w:cs="Arial"/>
          <w:color w:val="3B4256"/>
          <w:sz w:val="26"/>
          <w:szCs w:val="26"/>
          <w:lang w:eastAsia="ru-RU"/>
        </w:rPr>
        <w:t>,</w:t>
      </w:r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разрабатываются действия персонала по сигналам гражданской обороны.</w:t>
      </w:r>
    </w:p>
    <w:p w:rsidR="00B46423" w:rsidRPr="00B46423" w:rsidRDefault="00B46423" w:rsidP="00B46423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Сигнал «Отбой воздушной тревоги»</w:t>
      </w:r>
    </w:p>
    <w:p w:rsidR="00B46423" w:rsidRPr="00B46423" w:rsidRDefault="00B46423" w:rsidP="00B46423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подается для оповещения населения о том, что угроза непосредственного нападения противника миновала.</w:t>
      </w:r>
    </w:p>
    <w:p w:rsidR="00B46423" w:rsidRPr="00B46423" w:rsidRDefault="00B46423" w:rsidP="00B46423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Он доводится по радио- и телевизионным сетям, через каждые 3 мин дикторы повторяют в течение 1-2 мин: «ВНИМАНИЕ! ВНИМАНИЕ! Граждане! Отбой воздушной тревоги! Отбой воздушной тревоги!». Сигнал дублируется по местным радиотрансляционным сетям и с помощью передвижных громкоговорящих установок.</w:t>
      </w:r>
    </w:p>
    <w:p w:rsidR="00B46423" w:rsidRPr="00B46423" w:rsidRDefault="00B46423" w:rsidP="00B46423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Сигнал «Радиационная опасность».</w:t>
      </w:r>
    </w:p>
    <w:p w:rsidR="00B46423" w:rsidRPr="00B46423" w:rsidRDefault="00B46423" w:rsidP="00B46423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Этот сигнал означает, что в направлении данного населенного пункта или района движется радиоактивное облако. Сигнал передается по средствам связи, радиотрансляционной сети и громкоговорящими установками диктором в течени</w:t>
      </w:r>
      <w:proofErr w:type="gramStart"/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и</w:t>
      </w:r>
      <w:proofErr w:type="gramEnd"/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2-3 мин. словами: «ВНИМАНИЕ! ВНИМАНИЕ! Граждане! Возникла угроза радиоактивного загрязнения! и далее идет обращение к гражданам о порядке их действия».</w:t>
      </w:r>
    </w:p>
    <w:p w:rsidR="00B46423" w:rsidRPr="00B46423" w:rsidRDefault="00B46423" w:rsidP="00B46423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Сигнал «Химическая тревога».</w:t>
      </w:r>
    </w:p>
    <w:p w:rsidR="00B46423" w:rsidRPr="00B46423" w:rsidRDefault="00B46423" w:rsidP="00B46423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Этот сигнал подается при обнаружении химического заражения или угрозе заражения населенного пункта в течение ближайшего часа. В этих целях используется местная радиотрансляционная сеть или громкоговорящие установки (устройства).</w:t>
      </w:r>
    </w:p>
    <w:p w:rsidR="00B46423" w:rsidRPr="00B46423" w:rsidRDefault="00B46423" w:rsidP="00B46423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Диктор объявляет: «ВНИМАНИЕ! ВНИМАНИЕ! Граждане! Опасность химического заражения! Опасность химического заражения! и далее идет обращение к гражданам о порядке их действия». Эти слова </w:t>
      </w:r>
      <w:proofErr w:type="gramStart"/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повторяются диктором в течение 5 мин с интервалом 30 сек</w:t>
      </w:r>
      <w:proofErr w:type="gramEnd"/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.</w:t>
      </w:r>
    </w:p>
    <w:p w:rsidR="00B46423" w:rsidRPr="00B46423" w:rsidRDefault="00B46423" w:rsidP="00B46423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lastRenderedPageBreak/>
        <w:t>Способы доведения этого сигнала до жителей могут уточняться и дополняться исходя из местных условий и возможностей.</w:t>
      </w:r>
    </w:p>
    <w:p w:rsidR="00B46423" w:rsidRPr="00B46423" w:rsidRDefault="00B46423" w:rsidP="00B46423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Сигнал «Угроза катастрофического затопления».</w:t>
      </w:r>
    </w:p>
    <w:p w:rsidR="00B46423" w:rsidRPr="00B46423" w:rsidRDefault="00B46423" w:rsidP="00B46423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Диктор объявляет: «ВНИМАНИЕ! ВНИМАНИЕ! Граждане! Опасность катастрофического затопления! Опасность катастрофического затопления! и далее идет обращение к гражданам о порядке их действия». Эти слова </w:t>
      </w:r>
      <w:proofErr w:type="gramStart"/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повторяются диктором в течение 5 мин с интервалом 30 сек</w:t>
      </w:r>
      <w:proofErr w:type="gramEnd"/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.</w:t>
      </w:r>
    </w:p>
    <w:p w:rsidR="00B46423" w:rsidRPr="00B46423" w:rsidRDefault="00B46423" w:rsidP="00B46423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Этот сигнал подается при угрозе разрушения ближайшего гидротехнического сооружения (водоподпорное гидротехническое сооружение, верхний бьеф, нижний бьеф, дамба, плотина, напор, подпор) несущего катастрофического затопления населенного пункта в течение ближайших 1-го - 4-х часов. В этих целях используется </w:t>
      </w:r>
      <w:proofErr w:type="gramStart"/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местная</w:t>
      </w:r>
      <w:proofErr w:type="gramEnd"/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радиотрансляционная сеть или громкоговорящие установки.</w:t>
      </w:r>
    </w:p>
    <w:p w:rsidR="00B46423" w:rsidRPr="00B46423" w:rsidRDefault="00B46423" w:rsidP="00B46423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 Оказавшись в районе наводнения (затопления), каждый житель обязан:</w:t>
      </w:r>
    </w:p>
    <w:p w:rsidR="00B46423" w:rsidRPr="00B46423" w:rsidRDefault="00B46423" w:rsidP="00B46423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− проявить полное самообладание и уверенность, что помощь будет оказана, личным примером и словами воздействовать на окружающих с целью пресечения возникновения паники;</w:t>
      </w:r>
    </w:p>
    <w:p w:rsidR="00B46423" w:rsidRPr="00B46423" w:rsidRDefault="00B46423" w:rsidP="00B46423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− оказывать помощь детям и престарелым, в первую очередь больным;</w:t>
      </w:r>
    </w:p>
    <w:p w:rsidR="00B46423" w:rsidRPr="00B46423" w:rsidRDefault="00B46423" w:rsidP="00B46423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− привести в действие </w:t>
      </w:r>
      <w:proofErr w:type="gramStart"/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имеющиеся</w:t>
      </w:r>
      <w:proofErr w:type="gramEnd"/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в вашем распоряжении </w:t>
      </w:r>
      <w:proofErr w:type="spellStart"/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плавсредства</w:t>
      </w:r>
      <w:proofErr w:type="spellEnd"/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.</w:t>
      </w:r>
    </w:p>
    <w:p w:rsidR="00B46423" w:rsidRPr="00B46423" w:rsidRDefault="00B46423" w:rsidP="00B46423">
      <w:pPr>
        <w:spacing w:after="300"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В качестве спасательных кругов на каждом плоту желательно иметь одну-две надутые автомобильные камеры.</w:t>
      </w:r>
    </w:p>
    <w:p w:rsidR="00B46423" w:rsidRPr="00B46423" w:rsidRDefault="00B46423" w:rsidP="00B46423">
      <w:pPr>
        <w:spacing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B4642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Неукоснительно выполняйте все требования комендантской службы и спасательных подразделений и формирований, чтобы не подвергать опасности свою жизнь и жизнь тех, кто вас спасает.</w:t>
      </w:r>
    </w:p>
    <w:p w:rsidR="001D4C5F" w:rsidRDefault="001D4C5F"/>
    <w:sectPr w:rsidR="001D4C5F" w:rsidSect="00B46423">
      <w:pgSz w:w="16838" w:h="11906" w:orient="landscape"/>
      <w:pgMar w:top="709" w:right="1134" w:bottom="42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46423"/>
    <w:rsid w:val="000316CB"/>
    <w:rsid w:val="001D4C5F"/>
    <w:rsid w:val="00350CE4"/>
    <w:rsid w:val="00B46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C5F"/>
  </w:style>
  <w:style w:type="paragraph" w:styleId="1">
    <w:name w:val="heading 1"/>
    <w:basedOn w:val="a"/>
    <w:link w:val="10"/>
    <w:uiPriority w:val="9"/>
    <w:qFormat/>
    <w:rsid w:val="00B46423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6423"/>
    <w:rPr>
      <w:rFonts w:eastAsia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46423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6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64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3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196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5108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static.mchs.gov.ru/uploads/resize_cache/news/2020-07-10/deystviya-naseleniya-po-signalam-opoveshcheniya-grazhdanskoy-oborony_159434686657036949__2000x2000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747</Words>
  <Characters>4262</Characters>
  <Application>Microsoft Office Word</Application>
  <DocSecurity>0</DocSecurity>
  <Lines>35</Lines>
  <Paragraphs>9</Paragraphs>
  <ScaleCrop>false</ScaleCrop>
  <Company/>
  <LinksUpToDate>false</LinksUpToDate>
  <CharactersWithSpaces>5000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2</cp:revision>
  <dcterms:created xsi:type="dcterms:W3CDTF">2024-03-24T10:12:00Z</dcterms:created>
  <dcterms:modified xsi:type="dcterms:W3CDTF">2024-03-24T10:17:00Z</dcterms:modified>
</cp:coreProperties>
</file>