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A8D" w:rsidRPr="00A44888" w:rsidRDefault="00F75C86" w:rsidP="00DE2BD8">
      <w:pPr>
        <w:pStyle w:val="a5"/>
        <w:ind w:left="0" w:firstLine="0"/>
        <w:jc w:val="center"/>
        <w:rPr>
          <w:rFonts w:ascii="Times New Roman" w:hAnsi="Times New Roman"/>
          <w:b/>
          <w:sz w:val="28"/>
          <w:szCs w:val="28"/>
        </w:rPr>
      </w:pPr>
      <w:r w:rsidRPr="00A44888">
        <w:rPr>
          <w:rFonts w:ascii="Times New Roman" w:hAnsi="Times New Roman"/>
          <w:b/>
          <w:sz w:val="28"/>
          <w:szCs w:val="28"/>
        </w:rPr>
        <w:t>О</w:t>
      </w:r>
      <w:r w:rsidR="00285A8D" w:rsidRPr="00A44888">
        <w:rPr>
          <w:rFonts w:ascii="Times New Roman" w:hAnsi="Times New Roman"/>
          <w:b/>
          <w:sz w:val="28"/>
          <w:szCs w:val="28"/>
        </w:rPr>
        <w:t>ТЧЕТ</w:t>
      </w:r>
    </w:p>
    <w:p w:rsidR="00F75C86" w:rsidRPr="00A44888" w:rsidRDefault="00285A8D" w:rsidP="00B16FE9">
      <w:pPr>
        <w:pStyle w:val="a5"/>
        <w:ind w:left="0" w:firstLine="0"/>
        <w:jc w:val="center"/>
        <w:rPr>
          <w:rFonts w:ascii="Times New Roman" w:hAnsi="Times New Roman"/>
          <w:b/>
          <w:sz w:val="28"/>
          <w:szCs w:val="28"/>
        </w:rPr>
      </w:pPr>
      <w:r w:rsidRPr="00A44888">
        <w:rPr>
          <w:rFonts w:ascii="Times New Roman" w:hAnsi="Times New Roman"/>
          <w:b/>
          <w:sz w:val="28"/>
          <w:szCs w:val="28"/>
        </w:rPr>
        <w:t>главы Приаргунского муниципального округа Забайкальского края за 202</w:t>
      </w:r>
      <w:r w:rsidR="0010673B" w:rsidRPr="00A44888">
        <w:rPr>
          <w:rFonts w:ascii="Times New Roman" w:hAnsi="Times New Roman"/>
          <w:b/>
          <w:sz w:val="28"/>
          <w:szCs w:val="28"/>
        </w:rPr>
        <w:t>4</w:t>
      </w:r>
      <w:r w:rsidRPr="00A44888">
        <w:rPr>
          <w:rFonts w:ascii="Times New Roman" w:hAnsi="Times New Roman"/>
          <w:b/>
          <w:sz w:val="28"/>
          <w:szCs w:val="28"/>
        </w:rPr>
        <w:t xml:space="preserve"> год</w:t>
      </w:r>
      <w:r w:rsidR="00F75C86" w:rsidRPr="00A44888">
        <w:rPr>
          <w:rFonts w:ascii="Times New Roman" w:hAnsi="Times New Roman"/>
          <w:b/>
          <w:sz w:val="28"/>
          <w:szCs w:val="28"/>
        </w:rPr>
        <w:t>.</w:t>
      </w:r>
    </w:p>
    <w:p w:rsidR="00285A8D" w:rsidRPr="00A44888" w:rsidRDefault="00285A8D" w:rsidP="00DE2BD8">
      <w:pPr>
        <w:ind w:right="140"/>
        <w:jc w:val="both"/>
        <w:rPr>
          <w:rFonts w:ascii="Times New Roman" w:hAnsi="Times New Roman"/>
          <w:sz w:val="28"/>
          <w:szCs w:val="28"/>
        </w:rPr>
      </w:pPr>
      <w:r w:rsidRPr="00A44888">
        <w:rPr>
          <w:rFonts w:ascii="Times New Roman" w:hAnsi="Times New Roman"/>
          <w:sz w:val="28"/>
          <w:szCs w:val="28"/>
        </w:rPr>
        <w:t xml:space="preserve"> В соответствии с требованиями ст.6 ФЗ №131 Вашему вниманию предлагается отчет</w:t>
      </w:r>
      <w:r w:rsidR="00B1783A" w:rsidRPr="00A44888">
        <w:rPr>
          <w:rFonts w:ascii="Times New Roman" w:hAnsi="Times New Roman"/>
          <w:sz w:val="28"/>
          <w:szCs w:val="28"/>
        </w:rPr>
        <w:t xml:space="preserve"> главы Приаргунского муниципального округа Забайкальского края </w:t>
      </w:r>
      <w:r w:rsidRPr="00A44888">
        <w:rPr>
          <w:rFonts w:ascii="Times New Roman" w:hAnsi="Times New Roman"/>
          <w:sz w:val="28"/>
          <w:szCs w:val="28"/>
        </w:rPr>
        <w:t xml:space="preserve">о результатах </w:t>
      </w:r>
      <w:r w:rsidR="00B1783A" w:rsidRPr="00A44888">
        <w:rPr>
          <w:rFonts w:ascii="Times New Roman" w:hAnsi="Times New Roman"/>
          <w:sz w:val="28"/>
          <w:szCs w:val="28"/>
        </w:rPr>
        <w:t xml:space="preserve">его </w:t>
      </w:r>
      <w:r w:rsidRPr="00A44888">
        <w:rPr>
          <w:rFonts w:ascii="Times New Roman" w:hAnsi="Times New Roman"/>
          <w:sz w:val="28"/>
          <w:szCs w:val="28"/>
        </w:rPr>
        <w:t>деятельности</w:t>
      </w:r>
      <w:r w:rsidR="00B1783A" w:rsidRPr="00A44888">
        <w:rPr>
          <w:rFonts w:ascii="Times New Roman" w:hAnsi="Times New Roman"/>
          <w:sz w:val="28"/>
          <w:szCs w:val="28"/>
        </w:rPr>
        <w:t xml:space="preserve"> и деятельности</w:t>
      </w:r>
      <w:r w:rsidRPr="00A44888">
        <w:rPr>
          <w:rFonts w:ascii="Times New Roman" w:hAnsi="Times New Roman"/>
          <w:sz w:val="28"/>
          <w:szCs w:val="28"/>
        </w:rPr>
        <w:t xml:space="preserve"> администрации Приаргунского муниципального округа Забайкальского края за 202</w:t>
      </w:r>
      <w:r w:rsidR="0010673B" w:rsidRPr="00A44888">
        <w:rPr>
          <w:rFonts w:ascii="Times New Roman" w:hAnsi="Times New Roman"/>
          <w:sz w:val="28"/>
          <w:szCs w:val="28"/>
        </w:rPr>
        <w:t>4</w:t>
      </w:r>
      <w:r w:rsidRPr="00A44888">
        <w:rPr>
          <w:rFonts w:ascii="Times New Roman" w:hAnsi="Times New Roman"/>
          <w:sz w:val="28"/>
          <w:szCs w:val="28"/>
        </w:rPr>
        <w:t xml:space="preserve"> год. </w:t>
      </w:r>
    </w:p>
    <w:p w:rsidR="00285A8D" w:rsidRPr="00A44888" w:rsidRDefault="00285A8D" w:rsidP="00DE2BD8">
      <w:pPr>
        <w:ind w:right="140"/>
        <w:jc w:val="both"/>
        <w:rPr>
          <w:rFonts w:ascii="Times New Roman" w:hAnsi="Times New Roman"/>
          <w:sz w:val="28"/>
          <w:szCs w:val="28"/>
        </w:rPr>
      </w:pPr>
      <w:r w:rsidRPr="00A44888">
        <w:rPr>
          <w:rFonts w:ascii="Times New Roman" w:hAnsi="Times New Roman"/>
          <w:sz w:val="28"/>
          <w:szCs w:val="28"/>
          <w:shd w:val="clear" w:color="auto" w:fill="FAFAFB"/>
        </w:rPr>
        <w:t xml:space="preserve"> </w:t>
      </w:r>
      <w:r w:rsidRPr="00A44888">
        <w:rPr>
          <w:rFonts w:ascii="Times New Roman" w:hAnsi="Times New Roman"/>
          <w:sz w:val="28"/>
          <w:szCs w:val="28"/>
        </w:rPr>
        <w:t xml:space="preserve"> В докладе </w:t>
      </w:r>
      <w:r w:rsidR="00B16FE9" w:rsidRPr="00A44888">
        <w:rPr>
          <w:rFonts w:ascii="Times New Roman" w:hAnsi="Times New Roman"/>
          <w:sz w:val="28"/>
          <w:szCs w:val="28"/>
        </w:rPr>
        <w:t>представлена информация</w:t>
      </w:r>
      <w:r w:rsidRPr="00A44888">
        <w:rPr>
          <w:rFonts w:ascii="Times New Roman" w:hAnsi="Times New Roman"/>
          <w:sz w:val="28"/>
          <w:szCs w:val="28"/>
        </w:rPr>
        <w:t xml:space="preserve"> о социально-экономическом положении округа  и </w:t>
      </w:r>
      <w:r w:rsidR="0010673B" w:rsidRPr="00A44888">
        <w:rPr>
          <w:rFonts w:ascii="Times New Roman" w:hAnsi="Times New Roman"/>
          <w:sz w:val="28"/>
          <w:szCs w:val="28"/>
        </w:rPr>
        <w:t>итоги работы</w:t>
      </w:r>
      <w:r w:rsidRPr="00A44888">
        <w:rPr>
          <w:rFonts w:ascii="Times New Roman" w:hAnsi="Times New Roman"/>
          <w:sz w:val="28"/>
          <w:szCs w:val="28"/>
        </w:rPr>
        <w:t xml:space="preserve"> администрации </w:t>
      </w:r>
      <w:r w:rsidR="0010673B" w:rsidRPr="00A44888">
        <w:rPr>
          <w:rFonts w:ascii="Times New Roman" w:hAnsi="Times New Roman"/>
          <w:sz w:val="28"/>
          <w:szCs w:val="28"/>
        </w:rPr>
        <w:t xml:space="preserve">Приаргунского муниципального </w:t>
      </w:r>
      <w:r w:rsidRPr="00A44888">
        <w:rPr>
          <w:rFonts w:ascii="Times New Roman" w:hAnsi="Times New Roman"/>
          <w:sz w:val="28"/>
          <w:szCs w:val="28"/>
        </w:rPr>
        <w:t>округа в 202</w:t>
      </w:r>
      <w:r w:rsidR="0010673B" w:rsidRPr="00A44888">
        <w:rPr>
          <w:rFonts w:ascii="Times New Roman" w:hAnsi="Times New Roman"/>
          <w:sz w:val="28"/>
          <w:szCs w:val="28"/>
        </w:rPr>
        <w:t>4</w:t>
      </w:r>
      <w:r w:rsidRPr="00A44888">
        <w:rPr>
          <w:rFonts w:ascii="Times New Roman" w:hAnsi="Times New Roman"/>
          <w:sz w:val="28"/>
          <w:szCs w:val="28"/>
        </w:rPr>
        <w:t xml:space="preserve"> году по исполнению возложенных на муниципальный округ полномочий.</w:t>
      </w:r>
    </w:p>
    <w:p w:rsidR="00C83DF0" w:rsidRPr="00A44888" w:rsidRDefault="00C83DF0" w:rsidP="00DE2BD8">
      <w:pPr>
        <w:jc w:val="both"/>
        <w:rPr>
          <w:rFonts w:ascii="Times New Roman" w:hAnsi="Times New Roman"/>
          <w:sz w:val="28"/>
          <w:szCs w:val="28"/>
        </w:rPr>
      </w:pPr>
    </w:p>
    <w:p w:rsidR="00285A8D" w:rsidRPr="00A44888" w:rsidRDefault="00285A8D" w:rsidP="00543C50">
      <w:pPr>
        <w:pStyle w:val="a5"/>
        <w:numPr>
          <w:ilvl w:val="0"/>
          <w:numId w:val="2"/>
        </w:numPr>
        <w:ind w:left="0" w:firstLine="0"/>
        <w:jc w:val="center"/>
        <w:rPr>
          <w:rFonts w:ascii="Times New Roman" w:hAnsi="Times New Roman"/>
          <w:b/>
          <w:sz w:val="28"/>
          <w:szCs w:val="28"/>
        </w:rPr>
      </w:pPr>
      <w:r w:rsidRPr="00A44888">
        <w:rPr>
          <w:rFonts w:ascii="Times New Roman" w:hAnsi="Times New Roman"/>
          <w:b/>
          <w:sz w:val="28"/>
          <w:szCs w:val="28"/>
        </w:rPr>
        <w:t>Краткая характеристика социально-экономического положения в Приаргунском муниципальном округе Забайкальского края, положите</w:t>
      </w:r>
      <w:r w:rsidR="005C2FFE" w:rsidRPr="00A44888">
        <w:rPr>
          <w:rFonts w:ascii="Times New Roman" w:hAnsi="Times New Roman"/>
          <w:b/>
          <w:sz w:val="28"/>
          <w:szCs w:val="28"/>
        </w:rPr>
        <w:t>льная и отрицательная динамика в</w:t>
      </w:r>
      <w:r w:rsidRPr="00A44888">
        <w:rPr>
          <w:rFonts w:ascii="Times New Roman" w:hAnsi="Times New Roman"/>
          <w:b/>
          <w:sz w:val="28"/>
          <w:szCs w:val="28"/>
        </w:rPr>
        <w:t xml:space="preserve"> сравнении с предыдущим годом.</w:t>
      </w:r>
    </w:p>
    <w:p w:rsidR="005C2FFE" w:rsidRPr="00A44888" w:rsidRDefault="005C2FFE" w:rsidP="00543C50">
      <w:pPr>
        <w:pStyle w:val="a5"/>
        <w:ind w:left="0" w:firstLine="0"/>
        <w:jc w:val="both"/>
        <w:rPr>
          <w:rFonts w:ascii="Times New Roman" w:hAnsi="Times New Roman"/>
          <w:b/>
          <w:sz w:val="28"/>
          <w:szCs w:val="28"/>
        </w:rPr>
      </w:pPr>
    </w:p>
    <w:p w:rsidR="00285A8D" w:rsidRPr="00A44888" w:rsidRDefault="00285A8D" w:rsidP="00543C50">
      <w:pPr>
        <w:pStyle w:val="a5"/>
        <w:numPr>
          <w:ilvl w:val="1"/>
          <w:numId w:val="2"/>
        </w:numPr>
        <w:ind w:left="0" w:firstLine="0"/>
        <w:jc w:val="center"/>
        <w:rPr>
          <w:rFonts w:ascii="Times New Roman" w:hAnsi="Times New Roman"/>
          <w:b/>
          <w:sz w:val="28"/>
          <w:szCs w:val="28"/>
        </w:rPr>
      </w:pPr>
      <w:r w:rsidRPr="00A44888">
        <w:rPr>
          <w:rFonts w:ascii="Times New Roman" w:hAnsi="Times New Roman"/>
          <w:b/>
          <w:sz w:val="28"/>
          <w:szCs w:val="28"/>
        </w:rPr>
        <w:t>Социально-демографическая ситуация Приаргунского муниципального округа Забайкальского края.</w:t>
      </w:r>
    </w:p>
    <w:p w:rsidR="00285A8D" w:rsidRPr="001E5F8C" w:rsidRDefault="00285A8D" w:rsidP="00543C50">
      <w:pPr>
        <w:pStyle w:val="a5"/>
        <w:ind w:left="0"/>
        <w:jc w:val="both"/>
        <w:rPr>
          <w:rFonts w:ascii="Times New Roman" w:eastAsia="Times New Roman" w:hAnsi="Times New Roman"/>
          <w:color w:val="FF0000"/>
          <w:sz w:val="28"/>
          <w:szCs w:val="28"/>
        </w:rPr>
      </w:pPr>
      <w:r w:rsidRPr="00A44888">
        <w:rPr>
          <w:rFonts w:ascii="Times New Roman" w:eastAsia="Times New Roman" w:hAnsi="Times New Roman"/>
          <w:sz w:val="28"/>
          <w:szCs w:val="28"/>
        </w:rPr>
        <w:t xml:space="preserve">Сложной остается демографическая обстановка в округе. Низкая рождаемость, высокая смертность, миграция населения – все это влияет на снижение численности населения, которая </w:t>
      </w:r>
      <w:r w:rsidR="00377FFE" w:rsidRPr="00A44888">
        <w:rPr>
          <w:rFonts w:ascii="Times New Roman" w:eastAsia="Times New Roman" w:hAnsi="Times New Roman"/>
          <w:sz w:val="28"/>
          <w:szCs w:val="28"/>
        </w:rPr>
        <w:t xml:space="preserve">по данным Забайкалкрайстата </w:t>
      </w:r>
      <w:r w:rsidRPr="00A44888">
        <w:rPr>
          <w:rFonts w:ascii="Times New Roman" w:eastAsia="Times New Roman" w:hAnsi="Times New Roman"/>
          <w:sz w:val="28"/>
          <w:szCs w:val="28"/>
        </w:rPr>
        <w:t>на 01.01.202</w:t>
      </w:r>
      <w:r w:rsidR="0010673B" w:rsidRPr="00A44888">
        <w:rPr>
          <w:rFonts w:ascii="Times New Roman" w:eastAsia="Times New Roman" w:hAnsi="Times New Roman"/>
          <w:sz w:val="28"/>
          <w:szCs w:val="28"/>
        </w:rPr>
        <w:t>4</w:t>
      </w:r>
      <w:r w:rsidRPr="00A44888">
        <w:rPr>
          <w:rFonts w:ascii="Times New Roman" w:eastAsia="Times New Roman" w:hAnsi="Times New Roman"/>
          <w:sz w:val="28"/>
          <w:szCs w:val="28"/>
        </w:rPr>
        <w:t xml:space="preserve"> года составляет </w:t>
      </w:r>
      <w:r w:rsidR="0010673B" w:rsidRPr="00A44888">
        <w:rPr>
          <w:rFonts w:ascii="Times New Roman" w:eastAsia="Times New Roman" w:hAnsi="Times New Roman"/>
          <w:sz w:val="28"/>
          <w:szCs w:val="28"/>
        </w:rPr>
        <w:t>15082</w:t>
      </w:r>
      <w:r w:rsidRPr="00A44888">
        <w:rPr>
          <w:rFonts w:ascii="Times New Roman" w:eastAsia="Times New Roman" w:hAnsi="Times New Roman"/>
          <w:sz w:val="28"/>
          <w:szCs w:val="28"/>
        </w:rPr>
        <w:t xml:space="preserve"> человек и снизилась к уровню 202</w:t>
      </w:r>
      <w:r w:rsidR="0010673B" w:rsidRPr="00A44888">
        <w:rPr>
          <w:rFonts w:ascii="Times New Roman" w:eastAsia="Times New Roman" w:hAnsi="Times New Roman"/>
          <w:sz w:val="28"/>
          <w:szCs w:val="28"/>
        </w:rPr>
        <w:t>3</w:t>
      </w:r>
      <w:r w:rsidRPr="00A44888">
        <w:rPr>
          <w:rFonts w:ascii="Times New Roman" w:eastAsia="Times New Roman" w:hAnsi="Times New Roman"/>
          <w:sz w:val="28"/>
          <w:szCs w:val="28"/>
        </w:rPr>
        <w:t xml:space="preserve"> года на </w:t>
      </w:r>
      <w:r w:rsidR="0010673B" w:rsidRPr="00A44888">
        <w:rPr>
          <w:rFonts w:ascii="Times New Roman" w:eastAsia="Times New Roman" w:hAnsi="Times New Roman"/>
          <w:sz w:val="28"/>
          <w:szCs w:val="28"/>
        </w:rPr>
        <w:t>405</w:t>
      </w:r>
      <w:r w:rsidRPr="00A44888">
        <w:rPr>
          <w:rFonts w:ascii="Times New Roman" w:eastAsia="Times New Roman" w:hAnsi="Times New Roman"/>
          <w:sz w:val="28"/>
          <w:szCs w:val="28"/>
        </w:rPr>
        <w:t xml:space="preserve"> человек. </w:t>
      </w:r>
      <w:r w:rsidRPr="00A44888">
        <w:rPr>
          <w:rFonts w:ascii="Times New Roman" w:hAnsi="Times New Roman"/>
          <w:sz w:val="28"/>
          <w:szCs w:val="28"/>
        </w:rPr>
        <w:t xml:space="preserve">Городское население </w:t>
      </w:r>
      <w:r w:rsidRPr="00A44888">
        <w:rPr>
          <w:rFonts w:ascii="Times New Roman" w:eastAsia="Times New Roman" w:hAnsi="Times New Roman"/>
          <w:sz w:val="28"/>
          <w:szCs w:val="28"/>
        </w:rPr>
        <w:t xml:space="preserve">– </w:t>
      </w:r>
      <w:r w:rsidR="0010673B" w:rsidRPr="00A44888">
        <w:rPr>
          <w:rFonts w:ascii="Times New Roman" w:eastAsia="Times New Roman" w:hAnsi="Times New Roman"/>
          <w:sz w:val="28"/>
          <w:szCs w:val="28"/>
        </w:rPr>
        <w:t>7885</w:t>
      </w:r>
      <w:r w:rsidRPr="00A44888">
        <w:rPr>
          <w:rFonts w:ascii="Times New Roman" w:hAnsi="Times New Roman"/>
          <w:sz w:val="28"/>
          <w:szCs w:val="28"/>
        </w:rPr>
        <w:t xml:space="preserve"> человек, сельское </w:t>
      </w:r>
      <w:r w:rsidRPr="00A44888">
        <w:rPr>
          <w:rFonts w:ascii="Times New Roman" w:eastAsia="Times New Roman" w:hAnsi="Times New Roman"/>
          <w:sz w:val="28"/>
          <w:szCs w:val="28"/>
        </w:rPr>
        <w:t xml:space="preserve">– </w:t>
      </w:r>
      <w:r w:rsidR="0010673B" w:rsidRPr="00A44888">
        <w:rPr>
          <w:rFonts w:ascii="Times New Roman" w:hAnsi="Times New Roman"/>
          <w:sz w:val="28"/>
          <w:szCs w:val="28"/>
        </w:rPr>
        <w:t>7197</w:t>
      </w:r>
      <w:r w:rsidRPr="00A44888">
        <w:rPr>
          <w:rFonts w:ascii="Times New Roman" w:hAnsi="Times New Roman"/>
          <w:sz w:val="28"/>
          <w:szCs w:val="28"/>
        </w:rPr>
        <w:t xml:space="preserve"> человек.</w:t>
      </w:r>
      <w:r w:rsidR="006C6C33" w:rsidRPr="00A44888">
        <w:rPr>
          <w:rFonts w:ascii="Times New Roman" w:hAnsi="Times New Roman"/>
          <w:sz w:val="28"/>
          <w:szCs w:val="28"/>
        </w:rPr>
        <w:t xml:space="preserve"> Население трудоспособного возраста в 2024 году составляет 8499 человек, младше трудоспособного возраста 3245 человек, старше трудоспособного возраста 3338 человек. </w:t>
      </w:r>
      <w:r w:rsidR="00377FFE" w:rsidRPr="00A44888">
        <w:rPr>
          <w:rFonts w:ascii="Times New Roman" w:hAnsi="Times New Roman"/>
          <w:sz w:val="28"/>
          <w:szCs w:val="28"/>
        </w:rPr>
        <w:t xml:space="preserve"> </w:t>
      </w:r>
    </w:p>
    <w:p w:rsidR="006C6C33" w:rsidRPr="00A44888" w:rsidRDefault="006C6C33" w:rsidP="00543C50">
      <w:pPr>
        <w:jc w:val="both"/>
        <w:rPr>
          <w:rFonts w:ascii="Times New Roman" w:hAnsi="Times New Roman"/>
          <w:sz w:val="28"/>
          <w:szCs w:val="28"/>
        </w:rPr>
      </w:pPr>
      <w:r w:rsidRPr="00A44888">
        <w:rPr>
          <w:rFonts w:ascii="Times New Roman" w:hAnsi="Times New Roman"/>
          <w:sz w:val="28"/>
          <w:szCs w:val="28"/>
        </w:rPr>
        <w:t>Родилось за 2024 год 163 человека, умерло 292 человека, естественный прирост составил -129 человек, за аналогичный период 2023 года естественный прирост составил -89 человек.</w:t>
      </w:r>
    </w:p>
    <w:p w:rsidR="006C6C33" w:rsidRPr="00A44888" w:rsidRDefault="006C6C33" w:rsidP="00543C50">
      <w:pPr>
        <w:jc w:val="both"/>
        <w:rPr>
          <w:rFonts w:ascii="Times New Roman" w:hAnsi="Times New Roman"/>
          <w:sz w:val="28"/>
          <w:szCs w:val="28"/>
        </w:rPr>
      </w:pPr>
      <w:r w:rsidRPr="00A44888">
        <w:rPr>
          <w:rFonts w:ascii="Times New Roman" w:hAnsi="Times New Roman"/>
          <w:sz w:val="28"/>
          <w:szCs w:val="28"/>
        </w:rPr>
        <w:t>Согласно статистическим данным миграционный прирост за 2024  год в Приаргунском муниципальном округе составил -153 человека, за аналогичный период прошлого года -297 человек. Прибыло в округ 299  человек, выбыло 452 человека. Браков заключено 147, разводов зарегистрировано 81. Число разводов на 100 заключенных браков составляет 55,1, за аналогичный период прошлого года 94.</w:t>
      </w:r>
    </w:p>
    <w:p w:rsidR="00543C50" w:rsidRPr="00A44888" w:rsidRDefault="006C6C33" w:rsidP="00543C50">
      <w:pPr>
        <w:jc w:val="both"/>
        <w:rPr>
          <w:rFonts w:ascii="Times New Roman" w:hAnsi="Times New Roman"/>
          <w:sz w:val="28"/>
          <w:szCs w:val="28"/>
        </w:rPr>
      </w:pPr>
      <w:r w:rsidRPr="001E5F8C">
        <w:rPr>
          <w:rFonts w:ascii="Times New Roman" w:hAnsi="Times New Roman"/>
          <w:sz w:val="28"/>
          <w:szCs w:val="28"/>
        </w:rPr>
        <w:t xml:space="preserve">Среднесписочная численность работников организаций  составляет 2951 человек, к уровню 2023 года 100,6%, </w:t>
      </w:r>
      <w:r w:rsidRPr="00A44888">
        <w:rPr>
          <w:rFonts w:ascii="Times New Roman" w:hAnsi="Times New Roman"/>
          <w:sz w:val="28"/>
          <w:szCs w:val="28"/>
        </w:rPr>
        <w:t xml:space="preserve">среднемесячная  заработная плата одного работающего  составляет 65405 рублей, к уровню 2023 года 129,2%, а к средне краевому показателю 68,1%. </w:t>
      </w:r>
    </w:p>
    <w:p w:rsidR="006C6C33" w:rsidRPr="00A44888" w:rsidRDefault="006C6C33" w:rsidP="00543C50">
      <w:pPr>
        <w:jc w:val="both"/>
        <w:rPr>
          <w:rFonts w:ascii="Times New Roman" w:hAnsi="Times New Roman"/>
          <w:sz w:val="28"/>
          <w:szCs w:val="28"/>
        </w:rPr>
      </w:pPr>
      <w:r w:rsidRPr="00A44888">
        <w:rPr>
          <w:rFonts w:ascii="Times New Roman" w:hAnsi="Times New Roman"/>
          <w:sz w:val="28"/>
          <w:szCs w:val="28"/>
        </w:rPr>
        <w:t>В органах государственной службы занятости  на 1 января 2025 года  официально зарегистрированы в качестве безработных 53 человека, число заявленных вакансий 121.</w:t>
      </w:r>
      <w:r w:rsidRPr="00A44888">
        <w:rPr>
          <w:rFonts w:ascii="Times New Roman" w:hAnsi="Times New Roman"/>
          <w:b/>
          <w:bCs/>
          <w:sz w:val="28"/>
          <w:szCs w:val="28"/>
        </w:rPr>
        <w:t xml:space="preserve"> </w:t>
      </w:r>
      <w:r w:rsidRPr="00A44888">
        <w:rPr>
          <w:rFonts w:ascii="Times New Roman" w:hAnsi="Times New Roman"/>
          <w:sz w:val="28"/>
          <w:szCs w:val="28"/>
        </w:rPr>
        <w:t>Коэффициент напряженности на рынке труда составляет 0,5.</w:t>
      </w:r>
      <w:r w:rsidRPr="00A44888">
        <w:rPr>
          <w:rFonts w:ascii="Times New Roman" w:hAnsi="Times New Roman"/>
          <w:b/>
          <w:bCs/>
          <w:sz w:val="28"/>
          <w:szCs w:val="28"/>
        </w:rPr>
        <w:t xml:space="preserve"> </w:t>
      </w:r>
      <w:r w:rsidRPr="00A44888">
        <w:rPr>
          <w:rFonts w:ascii="Times New Roman" w:hAnsi="Times New Roman"/>
          <w:sz w:val="28"/>
          <w:szCs w:val="28"/>
        </w:rPr>
        <w:t>Уровень безработицы снизился с 2,5% до 1%.</w:t>
      </w:r>
    </w:p>
    <w:p w:rsidR="00285A8D" w:rsidRPr="00A44888" w:rsidRDefault="00285A8D" w:rsidP="00543C50">
      <w:pPr>
        <w:ind w:right="140"/>
        <w:jc w:val="both"/>
        <w:rPr>
          <w:rFonts w:ascii="Times New Roman" w:hAnsi="Times New Roman"/>
          <w:sz w:val="28"/>
          <w:szCs w:val="28"/>
        </w:rPr>
      </w:pPr>
      <w:r w:rsidRPr="00A44888">
        <w:rPr>
          <w:rFonts w:ascii="Times New Roman" w:hAnsi="Times New Roman"/>
          <w:sz w:val="28"/>
          <w:szCs w:val="28"/>
        </w:rPr>
        <w:lastRenderedPageBreak/>
        <w:t>.</w:t>
      </w:r>
    </w:p>
    <w:p w:rsidR="00285A8D" w:rsidRPr="00A44888" w:rsidRDefault="00285A8D" w:rsidP="00543C50">
      <w:pPr>
        <w:pStyle w:val="a5"/>
        <w:numPr>
          <w:ilvl w:val="1"/>
          <w:numId w:val="2"/>
        </w:numPr>
        <w:ind w:left="0" w:right="140" w:firstLine="0"/>
        <w:jc w:val="center"/>
        <w:rPr>
          <w:rFonts w:ascii="Times New Roman" w:hAnsi="Times New Roman"/>
          <w:b/>
          <w:sz w:val="28"/>
          <w:szCs w:val="28"/>
        </w:rPr>
      </w:pPr>
      <w:r w:rsidRPr="00A44888">
        <w:rPr>
          <w:rFonts w:ascii="Times New Roman" w:hAnsi="Times New Roman"/>
          <w:b/>
          <w:sz w:val="28"/>
          <w:szCs w:val="28"/>
        </w:rPr>
        <w:t>Экономический потенциал.</w:t>
      </w:r>
    </w:p>
    <w:p w:rsidR="006C6C33" w:rsidRPr="00A44888" w:rsidRDefault="006C6C33" w:rsidP="00543C50">
      <w:pPr>
        <w:jc w:val="both"/>
        <w:rPr>
          <w:rFonts w:ascii="Times New Roman" w:hAnsi="Times New Roman"/>
          <w:sz w:val="28"/>
          <w:szCs w:val="28"/>
        </w:rPr>
      </w:pPr>
      <w:r w:rsidRPr="00A44888">
        <w:rPr>
          <w:rFonts w:ascii="Times New Roman" w:hAnsi="Times New Roman"/>
          <w:sz w:val="28"/>
          <w:szCs w:val="28"/>
        </w:rPr>
        <w:t xml:space="preserve">На территории Приаргунского муниципального округа Забайкальского края преобладающими видами экономической деятельности  являются розничная торговля и сельское хозяйство. Приаргунский округ на протяжении многих лет является передовиком по сбору урожая зерновых в Забайкальском крае. Экономическими факторами развития отрасли сельского хозяйства служат наличие земельных ресурсов, высокая обеспеченность сельхозугодиями, в том числе пашнями, производство зерна, обеспечивающее устойчивую кормовую базу для развития животноводства, устойчивый внутренний спрос на продукцию отрасли. </w:t>
      </w:r>
    </w:p>
    <w:p w:rsidR="006C6C33" w:rsidRPr="00A44888" w:rsidRDefault="006C6C33" w:rsidP="00543C50">
      <w:pPr>
        <w:ind w:right="140"/>
        <w:jc w:val="both"/>
        <w:rPr>
          <w:rFonts w:ascii="Times New Roman" w:hAnsi="Times New Roman"/>
          <w:sz w:val="28"/>
          <w:szCs w:val="28"/>
        </w:rPr>
      </w:pPr>
      <w:r w:rsidRPr="00A44888">
        <w:rPr>
          <w:rFonts w:ascii="Times New Roman" w:hAnsi="Times New Roman"/>
          <w:sz w:val="28"/>
          <w:szCs w:val="28"/>
        </w:rPr>
        <w:t>За 2024 год итоги работы промышленных предприятий характеризуются следующими данными.</w:t>
      </w:r>
    </w:p>
    <w:p w:rsidR="006C6C33" w:rsidRPr="00A44888" w:rsidRDefault="006C6C33" w:rsidP="00543C50">
      <w:pPr>
        <w:jc w:val="both"/>
        <w:rPr>
          <w:rFonts w:ascii="Times New Roman" w:hAnsi="Times New Roman"/>
          <w:sz w:val="28"/>
          <w:szCs w:val="28"/>
        </w:rPr>
      </w:pPr>
      <w:r w:rsidRPr="00A44888">
        <w:rPr>
          <w:rFonts w:ascii="Times New Roman" w:hAnsi="Times New Roman"/>
          <w:sz w:val="28"/>
          <w:szCs w:val="28"/>
        </w:rPr>
        <w:t>Объем отгруженных товаров собственного производства, выполненных работ и услуг собственными силами крупных и средних организаций по всем видам экономической деятельности составил 3425085 тыс. руб., к уровню прошлого года 94,7%.</w:t>
      </w:r>
    </w:p>
    <w:p w:rsidR="006C6C33" w:rsidRPr="00A44888" w:rsidRDefault="006C6C33" w:rsidP="00543C50">
      <w:pPr>
        <w:pStyle w:val="a5"/>
        <w:ind w:left="0"/>
        <w:jc w:val="both"/>
        <w:rPr>
          <w:rFonts w:ascii="Times New Roman" w:eastAsia="BatangChe" w:hAnsi="Times New Roman"/>
          <w:sz w:val="28"/>
          <w:szCs w:val="28"/>
        </w:rPr>
      </w:pPr>
      <w:r w:rsidRPr="00A44888">
        <w:rPr>
          <w:rFonts w:ascii="Times New Roman" w:hAnsi="Times New Roman"/>
          <w:sz w:val="28"/>
          <w:szCs w:val="28"/>
        </w:rPr>
        <w:t xml:space="preserve">Точкой экономического роста на территории муниципального округа является предприятие ООО «Приаргунский угольный разрез» по добыче бурого угля на  </w:t>
      </w:r>
      <w:proofErr w:type="spellStart"/>
      <w:r w:rsidRPr="00A44888">
        <w:rPr>
          <w:rFonts w:ascii="Times New Roman" w:hAnsi="Times New Roman"/>
          <w:sz w:val="28"/>
          <w:szCs w:val="28"/>
        </w:rPr>
        <w:t>Кутинском</w:t>
      </w:r>
      <w:proofErr w:type="spellEnd"/>
      <w:r w:rsidRPr="00A44888">
        <w:rPr>
          <w:rFonts w:ascii="Times New Roman" w:hAnsi="Times New Roman"/>
          <w:sz w:val="28"/>
          <w:szCs w:val="28"/>
        </w:rPr>
        <w:t xml:space="preserve"> месторождении общей площадью 193578 кв.м. Добыча бурого угля на «Приаргунском </w:t>
      </w:r>
      <w:proofErr w:type="spellStart"/>
      <w:r w:rsidRPr="00A44888">
        <w:rPr>
          <w:rFonts w:ascii="Times New Roman" w:hAnsi="Times New Roman"/>
          <w:sz w:val="28"/>
          <w:szCs w:val="28"/>
        </w:rPr>
        <w:t>Кутинском</w:t>
      </w:r>
      <w:proofErr w:type="spellEnd"/>
      <w:r w:rsidRPr="00A44888">
        <w:rPr>
          <w:rFonts w:ascii="Times New Roman" w:hAnsi="Times New Roman"/>
          <w:sz w:val="28"/>
          <w:szCs w:val="28"/>
        </w:rPr>
        <w:t xml:space="preserve"> разрезе» за 2024 года составило 867,4 тысяч тонн, что превышает уровень прошлого года на 135,3%. </w:t>
      </w:r>
      <w:r w:rsidRPr="00A44888">
        <w:rPr>
          <w:rFonts w:ascii="Times New Roman" w:eastAsia="BatangChe" w:hAnsi="Times New Roman"/>
          <w:sz w:val="28"/>
          <w:szCs w:val="28"/>
        </w:rPr>
        <w:t>По плану компании в 2026 году выйти на добычу угля в 1000,0 тыс. тонн. Общий объем инвестиций в 2024 году составляет 289177,9 тыс. рублей</w:t>
      </w:r>
      <w:r w:rsidR="00461B71">
        <w:rPr>
          <w:rFonts w:ascii="Times New Roman" w:eastAsia="BatangChe" w:hAnsi="Times New Roman"/>
          <w:sz w:val="28"/>
          <w:szCs w:val="28"/>
        </w:rPr>
        <w:t>.</w:t>
      </w:r>
      <w:r w:rsidRPr="00A44888">
        <w:rPr>
          <w:rFonts w:ascii="Times New Roman" w:eastAsia="BatangChe" w:hAnsi="Times New Roman"/>
          <w:sz w:val="28"/>
          <w:szCs w:val="28"/>
        </w:rPr>
        <w:t xml:space="preserve"> </w:t>
      </w:r>
      <w:r w:rsidRPr="00A44888">
        <w:rPr>
          <w:rFonts w:ascii="Times New Roman" w:hAnsi="Times New Roman"/>
          <w:sz w:val="28"/>
          <w:szCs w:val="28"/>
        </w:rPr>
        <w:t xml:space="preserve">Данное предприятие создает рабочие места, которые увеличиваются с каждым годом. В настоящее время на предприятии работает </w:t>
      </w:r>
      <w:r w:rsidRPr="00A44888">
        <w:rPr>
          <w:rFonts w:ascii="Times New Roman" w:eastAsia="BatangChe" w:hAnsi="Times New Roman"/>
          <w:sz w:val="28"/>
          <w:szCs w:val="28"/>
        </w:rPr>
        <w:t xml:space="preserve">235 человек. </w:t>
      </w:r>
      <w:r w:rsidR="00461B71">
        <w:rPr>
          <w:rFonts w:ascii="Times New Roman" w:eastAsia="BatangChe" w:hAnsi="Times New Roman"/>
          <w:sz w:val="28"/>
          <w:szCs w:val="28"/>
        </w:rPr>
        <w:t>В планах</w:t>
      </w:r>
      <w:r w:rsidR="00461B71" w:rsidRPr="00A44888">
        <w:rPr>
          <w:rFonts w:ascii="Times New Roman" w:eastAsia="BatangChe" w:hAnsi="Times New Roman"/>
          <w:sz w:val="28"/>
          <w:szCs w:val="28"/>
        </w:rPr>
        <w:t xml:space="preserve"> создание более 300 рабочих мест.</w:t>
      </w:r>
    </w:p>
    <w:p w:rsidR="006C6C33" w:rsidRPr="00A44888" w:rsidRDefault="006C6C33" w:rsidP="00543C50">
      <w:pPr>
        <w:pStyle w:val="a5"/>
        <w:ind w:left="0"/>
        <w:jc w:val="both"/>
        <w:rPr>
          <w:rFonts w:ascii="Times New Roman" w:hAnsi="Times New Roman"/>
          <w:sz w:val="28"/>
          <w:szCs w:val="28"/>
        </w:rPr>
      </w:pPr>
      <w:r w:rsidRPr="00A44888">
        <w:rPr>
          <w:rFonts w:ascii="Times New Roman" w:hAnsi="Times New Roman"/>
          <w:sz w:val="28"/>
          <w:szCs w:val="28"/>
        </w:rPr>
        <w:t>Производство важнейших видов пищевой промышленности по данным статистики за 2024 год составило:</w:t>
      </w:r>
    </w:p>
    <w:p w:rsidR="006C6C33" w:rsidRPr="00A44888" w:rsidRDefault="006C6C33" w:rsidP="00543C50">
      <w:pPr>
        <w:pStyle w:val="a5"/>
        <w:ind w:left="0"/>
        <w:jc w:val="both"/>
        <w:rPr>
          <w:rFonts w:ascii="Times New Roman" w:hAnsi="Times New Roman"/>
          <w:sz w:val="28"/>
          <w:szCs w:val="28"/>
        </w:rPr>
      </w:pPr>
      <w:r w:rsidRPr="00A44888">
        <w:rPr>
          <w:rFonts w:ascii="Times New Roman" w:hAnsi="Times New Roman"/>
          <w:sz w:val="28"/>
          <w:szCs w:val="28"/>
        </w:rPr>
        <w:t>-производство хлеба и хлебобулочных изделий 213,1 тонны, к уровню прошлого года 105,5%;</w:t>
      </w:r>
    </w:p>
    <w:p w:rsidR="006C6C33" w:rsidRPr="00A44888" w:rsidRDefault="006C6C33" w:rsidP="00543C50">
      <w:pPr>
        <w:pStyle w:val="a5"/>
        <w:ind w:left="0"/>
        <w:jc w:val="both"/>
        <w:rPr>
          <w:rFonts w:ascii="Times New Roman" w:hAnsi="Times New Roman"/>
          <w:sz w:val="28"/>
          <w:szCs w:val="28"/>
        </w:rPr>
      </w:pPr>
      <w:r w:rsidRPr="00A44888">
        <w:rPr>
          <w:rFonts w:ascii="Times New Roman" w:hAnsi="Times New Roman"/>
          <w:sz w:val="28"/>
          <w:szCs w:val="28"/>
        </w:rPr>
        <w:t>-производство муки 6467,8 тонн, к уровню прошлого года 105,0%;</w:t>
      </w:r>
    </w:p>
    <w:p w:rsidR="006C6C33" w:rsidRPr="00A44888" w:rsidRDefault="006C6C33" w:rsidP="00543C50">
      <w:pPr>
        <w:pStyle w:val="a5"/>
        <w:ind w:left="0"/>
        <w:jc w:val="both"/>
        <w:rPr>
          <w:rFonts w:ascii="Times New Roman" w:hAnsi="Times New Roman"/>
          <w:sz w:val="28"/>
          <w:szCs w:val="28"/>
        </w:rPr>
      </w:pPr>
      <w:r w:rsidRPr="00A44888">
        <w:rPr>
          <w:rFonts w:ascii="Times New Roman" w:hAnsi="Times New Roman"/>
          <w:sz w:val="28"/>
          <w:szCs w:val="28"/>
        </w:rPr>
        <w:t>-мясных полуфабрикатов 13,4 тонны, к уровню прошлого года 111,7%;</w:t>
      </w:r>
    </w:p>
    <w:p w:rsidR="006C6C33" w:rsidRPr="00A44888" w:rsidRDefault="006C6C33" w:rsidP="00543C50">
      <w:pPr>
        <w:pStyle w:val="a5"/>
        <w:ind w:left="0"/>
        <w:jc w:val="both"/>
        <w:rPr>
          <w:rFonts w:ascii="Times New Roman" w:hAnsi="Times New Roman"/>
          <w:sz w:val="28"/>
          <w:szCs w:val="28"/>
        </w:rPr>
      </w:pPr>
      <w:r w:rsidRPr="00A44888">
        <w:rPr>
          <w:rFonts w:ascii="Times New Roman" w:hAnsi="Times New Roman"/>
          <w:sz w:val="28"/>
          <w:szCs w:val="28"/>
        </w:rPr>
        <w:t>-колбасных изделий 3,7 тонны, к уровню прошлого года 108,2%.</w:t>
      </w:r>
    </w:p>
    <w:p w:rsidR="00FD7F63" w:rsidRPr="00A44888" w:rsidRDefault="00FD7F63" w:rsidP="00543C50">
      <w:pPr>
        <w:pStyle w:val="Style2"/>
        <w:widowControl/>
        <w:tabs>
          <w:tab w:val="left" w:pos="4195"/>
        </w:tabs>
        <w:ind w:firstLine="709"/>
        <w:jc w:val="both"/>
        <w:rPr>
          <w:sz w:val="28"/>
          <w:szCs w:val="28"/>
        </w:rPr>
      </w:pPr>
      <w:r w:rsidRPr="00461B71">
        <w:rPr>
          <w:rFonts w:eastAsia="Calibri"/>
          <w:sz w:val="28"/>
          <w:szCs w:val="28"/>
        </w:rPr>
        <w:t>Приаргунский муниципальный округ</w:t>
      </w:r>
      <w:r w:rsidRPr="00461B71">
        <w:rPr>
          <w:sz w:val="28"/>
          <w:szCs w:val="28"/>
        </w:rPr>
        <w:t xml:space="preserve"> имеет хороший сельскохозяйственный потенциал.</w:t>
      </w:r>
      <w:r w:rsidRPr="00A44888">
        <w:rPr>
          <w:rFonts w:eastAsia="+mn-ea"/>
          <w:kern w:val="24"/>
          <w:sz w:val="28"/>
          <w:szCs w:val="28"/>
        </w:rPr>
        <w:t xml:space="preserve"> </w:t>
      </w:r>
      <w:r w:rsidRPr="00A44888">
        <w:rPr>
          <w:sz w:val="28"/>
          <w:szCs w:val="28"/>
        </w:rPr>
        <w:t>Специализируется на животноводстве, которое в общем объеме валовой продукции округа занимает 63,1%. В структуре валовой продукции, произведенной в Забайкальском крае в 202</w:t>
      </w:r>
      <w:r w:rsidR="006C6C33" w:rsidRPr="00A44888">
        <w:rPr>
          <w:sz w:val="28"/>
          <w:szCs w:val="28"/>
        </w:rPr>
        <w:t>4</w:t>
      </w:r>
      <w:r w:rsidRPr="00A44888">
        <w:rPr>
          <w:sz w:val="28"/>
          <w:szCs w:val="28"/>
        </w:rPr>
        <w:t xml:space="preserve"> году, доля продукции Приаргунского муниципального округа Забайкальского края составила: зерно и зернобобовые культуры – 31,1%, скот и птица на убой в живом весе – 9,5%, шерсть  - 6,4%. </w:t>
      </w:r>
    </w:p>
    <w:p w:rsidR="006C6C33" w:rsidRPr="00A44888" w:rsidRDefault="006C6C33" w:rsidP="00543C50">
      <w:pPr>
        <w:pStyle w:val="Style2"/>
        <w:widowControl/>
        <w:tabs>
          <w:tab w:val="left" w:pos="4195"/>
        </w:tabs>
        <w:ind w:firstLine="709"/>
        <w:jc w:val="both"/>
        <w:rPr>
          <w:sz w:val="28"/>
          <w:szCs w:val="28"/>
        </w:rPr>
      </w:pPr>
      <w:r w:rsidRPr="00A44888">
        <w:rPr>
          <w:rFonts w:eastAsiaTheme="minorEastAsia"/>
          <w:sz w:val="28"/>
          <w:szCs w:val="28"/>
        </w:rPr>
        <w:t xml:space="preserve">Сельскохозяйственные товаропроизводители </w:t>
      </w:r>
      <w:r w:rsidRPr="00A44888">
        <w:rPr>
          <w:rFonts w:eastAsia="Calibri"/>
          <w:sz w:val="28"/>
          <w:szCs w:val="28"/>
          <w:lang w:eastAsia="en-US"/>
        </w:rPr>
        <w:t>Приаргунского муниципального округа</w:t>
      </w:r>
      <w:r w:rsidRPr="00A44888">
        <w:rPr>
          <w:rFonts w:eastAsiaTheme="minorEastAsia"/>
          <w:sz w:val="28"/>
          <w:szCs w:val="28"/>
        </w:rPr>
        <w:t xml:space="preserve"> производят до трети зерна Забайкальского края, которое идет на продовольственные цели и обеспечивает устойчивую кормовую базу для развития животноводства.</w:t>
      </w:r>
    </w:p>
    <w:p w:rsidR="006B5983" w:rsidRPr="00A44888" w:rsidRDefault="006B5983" w:rsidP="006B5983">
      <w:pPr>
        <w:pStyle w:val="Style2"/>
        <w:widowControl/>
        <w:tabs>
          <w:tab w:val="left" w:pos="4195"/>
        </w:tabs>
        <w:ind w:firstLine="709"/>
        <w:jc w:val="both"/>
        <w:rPr>
          <w:sz w:val="28"/>
          <w:szCs w:val="28"/>
        </w:rPr>
      </w:pPr>
      <w:r w:rsidRPr="00A44888">
        <w:rPr>
          <w:sz w:val="28"/>
          <w:szCs w:val="28"/>
        </w:rPr>
        <w:lastRenderedPageBreak/>
        <w:t>На территории Приаргунског</w:t>
      </w:r>
      <w:r>
        <w:rPr>
          <w:sz w:val="28"/>
          <w:szCs w:val="28"/>
        </w:rPr>
        <w:t>о муниципального округа всего 3</w:t>
      </w:r>
      <w:r w:rsidR="00E66C20">
        <w:rPr>
          <w:sz w:val="28"/>
          <w:szCs w:val="28"/>
        </w:rPr>
        <w:t>7</w:t>
      </w:r>
      <w:r w:rsidRPr="00A44888">
        <w:rPr>
          <w:sz w:val="28"/>
          <w:szCs w:val="28"/>
        </w:rPr>
        <w:t xml:space="preserve">  сельх</w:t>
      </w:r>
      <w:r>
        <w:rPr>
          <w:sz w:val="28"/>
          <w:szCs w:val="28"/>
        </w:rPr>
        <w:t>озтоваропроизводителей, из них 7</w:t>
      </w:r>
      <w:r w:rsidRPr="00A44888">
        <w:rPr>
          <w:sz w:val="28"/>
          <w:szCs w:val="28"/>
        </w:rPr>
        <w:t xml:space="preserve"> сельс</w:t>
      </w:r>
      <w:r>
        <w:rPr>
          <w:sz w:val="28"/>
          <w:szCs w:val="28"/>
        </w:rPr>
        <w:t>кохозяйственных предприятий и 3</w:t>
      </w:r>
      <w:r w:rsidR="00E66C20">
        <w:rPr>
          <w:sz w:val="28"/>
          <w:szCs w:val="28"/>
        </w:rPr>
        <w:t>0</w:t>
      </w:r>
      <w:r w:rsidRPr="00A44888">
        <w:rPr>
          <w:sz w:val="28"/>
          <w:szCs w:val="28"/>
        </w:rPr>
        <w:t xml:space="preserve"> крестьянско (фермерск</w:t>
      </w:r>
      <w:r>
        <w:rPr>
          <w:sz w:val="28"/>
          <w:szCs w:val="28"/>
        </w:rPr>
        <w:t>ое</w:t>
      </w:r>
      <w:r w:rsidRPr="00A44888">
        <w:rPr>
          <w:sz w:val="28"/>
          <w:szCs w:val="28"/>
        </w:rPr>
        <w:t>) хозяйств</w:t>
      </w:r>
      <w:r>
        <w:rPr>
          <w:sz w:val="28"/>
          <w:szCs w:val="28"/>
        </w:rPr>
        <w:t>о</w:t>
      </w:r>
      <w:r w:rsidRPr="00A44888">
        <w:rPr>
          <w:sz w:val="28"/>
          <w:szCs w:val="28"/>
        </w:rPr>
        <w:t>, а так же граждане ведущие  личное подсобное хозяйство.                                                                                                                 Основное направление развития округа – растениеводческое с хорошо развитым животноводством.</w:t>
      </w:r>
    </w:p>
    <w:p w:rsidR="006B5983" w:rsidRPr="00A44888" w:rsidRDefault="006B5983" w:rsidP="006B5983">
      <w:pPr>
        <w:pStyle w:val="Style2"/>
        <w:widowControl/>
        <w:tabs>
          <w:tab w:val="left" w:pos="4195"/>
        </w:tabs>
        <w:ind w:firstLine="709"/>
        <w:jc w:val="both"/>
        <w:rPr>
          <w:sz w:val="28"/>
          <w:szCs w:val="28"/>
        </w:rPr>
      </w:pPr>
      <w:r w:rsidRPr="00A44888">
        <w:rPr>
          <w:sz w:val="28"/>
          <w:szCs w:val="28"/>
        </w:rPr>
        <w:t>В 2024 году ООО «Терос ЗК» уменьшил посевные площади  фактически посеяно 4036 га зерновых 2769 и технические культуры 1267.</w:t>
      </w:r>
    </w:p>
    <w:p w:rsidR="006B5983" w:rsidRPr="00A44888" w:rsidRDefault="006B5983" w:rsidP="006B5983">
      <w:pPr>
        <w:pStyle w:val="Style2"/>
        <w:widowControl/>
        <w:tabs>
          <w:tab w:val="left" w:pos="4195"/>
        </w:tabs>
        <w:ind w:firstLine="709"/>
        <w:jc w:val="both"/>
        <w:rPr>
          <w:sz w:val="28"/>
          <w:szCs w:val="28"/>
        </w:rPr>
      </w:pPr>
      <w:r w:rsidRPr="00A44888">
        <w:rPr>
          <w:sz w:val="28"/>
          <w:szCs w:val="28"/>
        </w:rPr>
        <w:t xml:space="preserve">Посевная площадь в Приаргунском округе составила всего яровых культур </w:t>
      </w:r>
      <w:r>
        <w:rPr>
          <w:sz w:val="28"/>
          <w:szCs w:val="28"/>
        </w:rPr>
        <w:t>по плану 36816 га, посеяно 37932</w:t>
      </w:r>
      <w:r w:rsidRPr="00A44888">
        <w:rPr>
          <w:sz w:val="28"/>
          <w:szCs w:val="28"/>
        </w:rPr>
        <w:t xml:space="preserve"> га или 103%, зерновых и зернобобовых 36510 га посеяно 104,4%, а также технические культуры 1427 га.</w:t>
      </w:r>
      <w:r>
        <w:rPr>
          <w:sz w:val="28"/>
          <w:szCs w:val="28"/>
        </w:rPr>
        <w:t xml:space="preserve"> Списано по ЧС 13539,3 га.</w:t>
      </w:r>
    </w:p>
    <w:p w:rsidR="006B5983" w:rsidRPr="00A44888" w:rsidRDefault="006B5983" w:rsidP="006B5983">
      <w:pPr>
        <w:tabs>
          <w:tab w:val="left" w:pos="1574"/>
        </w:tabs>
        <w:jc w:val="both"/>
        <w:rPr>
          <w:rFonts w:ascii="Times New Roman" w:hAnsi="Times New Roman"/>
          <w:sz w:val="28"/>
          <w:szCs w:val="28"/>
        </w:rPr>
      </w:pPr>
      <w:r w:rsidRPr="00A44888">
        <w:rPr>
          <w:rFonts w:ascii="Times New Roman" w:hAnsi="Times New Roman"/>
          <w:sz w:val="28"/>
          <w:szCs w:val="28"/>
        </w:rPr>
        <w:t>Пшеницы пос</w:t>
      </w:r>
      <w:r>
        <w:rPr>
          <w:rFonts w:ascii="Times New Roman" w:hAnsi="Times New Roman"/>
          <w:sz w:val="28"/>
          <w:szCs w:val="28"/>
        </w:rPr>
        <w:t>еяно 13781га, списано по ЧС 2413 га, намолочено 16363,1</w:t>
      </w:r>
      <w:r w:rsidRPr="00A44888">
        <w:rPr>
          <w:rFonts w:ascii="Times New Roman" w:hAnsi="Times New Roman"/>
          <w:sz w:val="28"/>
          <w:szCs w:val="28"/>
        </w:rPr>
        <w:t xml:space="preserve"> тонн, средняя урожайность составила 14 </w:t>
      </w:r>
      <w:proofErr w:type="spellStart"/>
      <w:r w:rsidRPr="00A44888">
        <w:rPr>
          <w:rFonts w:ascii="Times New Roman" w:hAnsi="Times New Roman"/>
          <w:sz w:val="28"/>
          <w:szCs w:val="28"/>
        </w:rPr>
        <w:t>ц</w:t>
      </w:r>
      <w:proofErr w:type="spellEnd"/>
      <w:r w:rsidRPr="00A44888">
        <w:rPr>
          <w:rFonts w:ascii="Times New Roman" w:hAnsi="Times New Roman"/>
          <w:sz w:val="28"/>
          <w:szCs w:val="28"/>
        </w:rPr>
        <w:t>/га.</w:t>
      </w:r>
    </w:p>
    <w:p w:rsidR="006B5983" w:rsidRPr="00A44888" w:rsidRDefault="006B5983" w:rsidP="006B5983">
      <w:pPr>
        <w:tabs>
          <w:tab w:val="left" w:pos="1574"/>
        </w:tabs>
        <w:jc w:val="both"/>
        <w:rPr>
          <w:rFonts w:ascii="Times New Roman" w:hAnsi="Times New Roman"/>
          <w:sz w:val="28"/>
          <w:szCs w:val="28"/>
        </w:rPr>
      </w:pPr>
      <w:r>
        <w:rPr>
          <w:rFonts w:ascii="Times New Roman" w:hAnsi="Times New Roman"/>
          <w:sz w:val="28"/>
          <w:szCs w:val="28"/>
        </w:rPr>
        <w:t xml:space="preserve"> Овса посеяно 1474</w:t>
      </w:r>
      <w:r w:rsidRPr="00A44888">
        <w:rPr>
          <w:rFonts w:ascii="Times New Roman" w:hAnsi="Times New Roman"/>
          <w:sz w:val="28"/>
          <w:szCs w:val="28"/>
        </w:rPr>
        <w:t>5га, списано п</w:t>
      </w:r>
      <w:r>
        <w:rPr>
          <w:rFonts w:ascii="Times New Roman" w:hAnsi="Times New Roman"/>
          <w:sz w:val="28"/>
          <w:szCs w:val="28"/>
        </w:rPr>
        <w:t>о ЧС  6512 га,  намолочено 14203,6</w:t>
      </w:r>
      <w:r w:rsidRPr="00A44888">
        <w:rPr>
          <w:rFonts w:ascii="Times New Roman" w:hAnsi="Times New Roman"/>
          <w:sz w:val="28"/>
          <w:szCs w:val="28"/>
        </w:rPr>
        <w:t xml:space="preserve"> тонн, </w:t>
      </w:r>
      <w:r>
        <w:rPr>
          <w:rFonts w:ascii="Times New Roman" w:hAnsi="Times New Roman"/>
          <w:sz w:val="28"/>
          <w:szCs w:val="28"/>
        </w:rPr>
        <w:t>средняя урожайность составила 17</w:t>
      </w:r>
      <w:r w:rsidRPr="00A44888">
        <w:rPr>
          <w:rFonts w:ascii="Times New Roman" w:hAnsi="Times New Roman"/>
          <w:sz w:val="28"/>
          <w:szCs w:val="28"/>
        </w:rPr>
        <w:t>,4ц/га.</w:t>
      </w:r>
    </w:p>
    <w:p w:rsidR="006B5983" w:rsidRPr="00A44888" w:rsidRDefault="006B5983" w:rsidP="006B5983">
      <w:pPr>
        <w:tabs>
          <w:tab w:val="left" w:pos="1574"/>
        </w:tabs>
        <w:jc w:val="both"/>
        <w:rPr>
          <w:rFonts w:ascii="Times New Roman" w:hAnsi="Times New Roman"/>
          <w:sz w:val="28"/>
          <w:szCs w:val="28"/>
        </w:rPr>
      </w:pPr>
      <w:r w:rsidRPr="00A44888">
        <w:rPr>
          <w:rFonts w:ascii="Times New Roman" w:hAnsi="Times New Roman"/>
          <w:sz w:val="28"/>
          <w:szCs w:val="28"/>
        </w:rPr>
        <w:t xml:space="preserve"> Гречихи посе</w:t>
      </w:r>
      <w:r>
        <w:rPr>
          <w:rFonts w:ascii="Times New Roman" w:hAnsi="Times New Roman"/>
          <w:sz w:val="28"/>
          <w:szCs w:val="28"/>
        </w:rPr>
        <w:t>яно 7894га, списано по ЧС 4514,3 га, намолочено 5870,9</w:t>
      </w:r>
      <w:r w:rsidRPr="00A44888">
        <w:rPr>
          <w:rFonts w:ascii="Times New Roman" w:hAnsi="Times New Roman"/>
          <w:sz w:val="28"/>
          <w:szCs w:val="28"/>
        </w:rPr>
        <w:t xml:space="preserve"> тонн, ср</w:t>
      </w:r>
      <w:r>
        <w:rPr>
          <w:rFonts w:ascii="Times New Roman" w:hAnsi="Times New Roman"/>
          <w:sz w:val="28"/>
          <w:szCs w:val="28"/>
        </w:rPr>
        <w:t xml:space="preserve">едняя урожайность составила 11,2 </w:t>
      </w:r>
      <w:proofErr w:type="spellStart"/>
      <w:r w:rsidRPr="00A44888">
        <w:rPr>
          <w:rFonts w:ascii="Times New Roman" w:hAnsi="Times New Roman"/>
          <w:sz w:val="28"/>
          <w:szCs w:val="28"/>
        </w:rPr>
        <w:t>ц</w:t>
      </w:r>
      <w:proofErr w:type="spellEnd"/>
      <w:r w:rsidRPr="00A44888">
        <w:rPr>
          <w:rFonts w:ascii="Times New Roman" w:hAnsi="Times New Roman"/>
          <w:sz w:val="28"/>
          <w:szCs w:val="28"/>
        </w:rPr>
        <w:t>/га.</w:t>
      </w:r>
    </w:p>
    <w:p w:rsidR="006B5983" w:rsidRPr="00A44888" w:rsidRDefault="006B5983" w:rsidP="006B5983">
      <w:pPr>
        <w:tabs>
          <w:tab w:val="left" w:pos="1574"/>
        </w:tabs>
        <w:jc w:val="both"/>
        <w:rPr>
          <w:rFonts w:ascii="Times New Roman" w:hAnsi="Times New Roman"/>
          <w:sz w:val="28"/>
          <w:szCs w:val="28"/>
        </w:rPr>
      </w:pPr>
      <w:r w:rsidRPr="00A44888">
        <w:rPr>
          <w:rFonts w:ascii="Times New Roman" w:hAnsi="Times New Roman"/>
          <w:sz w:val="28"/>
          <w:szCs w:val="28"/>
        </w:rPr>
        <w:t xml:space="preserve"> Гороха  посеяно 40 га ИП ГКФХ </w:t>
      </w:r>
      <w:r>
        <w:rPr>
          <w:rFonts w:ascii="Times New Roman" w:hAnsi="Times New Roman"/>
          <w:sz w:val="28"/>
          <w:szCs w:val="28"/>
        </w:rPr>
        <w:t>Хайдаршина Н.Н, намолочено 61,8</w:t>
      </w:r>
      <w:r w:rsidRPr="00A44888">
        <w:rPr>
          <w:rFonts w:ascii="Times New Roman" w:hAnsi="Times New Roman"/>
          <w:sz w:val="28"/>
          <w:szCs w:val="28"/>
        </w:rPr>
        <w:t xml:space="preserve"> тонн.</w:t>
      </w:r>
      <w:r w:rsidRPr="00E85014">
        <w:rPr>
          <w:rFonts w:ascii="Times New Roman" w:hAnsi="Times New Roman"/>
          <w:sz w:val="28"/>
          <w:szCs w:val="28"/>
        </w:rPr>
        <w:t xml:space="preserve"> </w:t>
      </w:r>
      <w:r>
        <w:rPr>
          <w:rFonts w:ascii="Times New Roman" w:hAnsi="Times New Roman"/>
          <w:sz w:val="28"/>
          <w:szCs w:val="28"/>
        </w:rPr>
        <w:t>С</w:t>
      </w:r>
      <w:r w:rsidRPr="00A44888">
        <w:rPr>
          <w:rFonts w:ascii="Times New Roman" w:hAnsi="Times New Roman"/>
          <w:sz w:val="28"/>
          <w:szCs w:val="28"/>
        </w:rPr>
        <w:t>р</w:t>
      </w:r>
      <w:r>
        <w:rPr>
          <w:rFonts w:ascii="Times New Roman" w:hAnsi="Times New Roman"/>
          <w:sz w:val="28"/>
          <w:szCs w:val="28"/>
        </w:rPr>
        <w:t xml:space="preserve">едняя урожайность составила 15,5 </w:t>
      </w:r>
      <w:proofErr w:type="spellStart"/>
      <w:r>
        <w:rPr>
          <w:rFonts w:ascii="Times New Roman" w:hAnsi="Times New Roman"/>
          <w:sz w:val="28"/>
          <w:szCs w:val="28"/>
        </w:rPr>
        <w:t>ц</w:t>
      </w:r>
      <w:proofErr w:type="spellEnd"/>
      <w:r>
        <w:rPr>
          <w:rFonts w:ascii="Times New Roman" w:hAnsi="Times New Roman"/>
          <w:sz w:val="28"/>
          <w:szCs w:val="28"/>
        </w:rPr>
        <w:t>/ га.</w:t>
      </w:r>
    </w:p>
    <w:p w:rsidR="006B5983" w:rsidRPr="00A44888" w:rsidRDefault="006B5983" w:rsidP="006B5983">
      <w:pPr>
        <w:tabs>
          <w:tab w:val="left" w:pos="1574"/>
        </w:tabs>
        <w:jc w:val="both"/>
        <w:rPr>
          <w:rFonts w:ascii="Times New Roman" w:hAnsi="Times New Roman"/>
          <w:sz w:val="28"/>
          <w:szCs w:val="28"/>
        </w:rPr>
      </w:pPr>
      <w:r w:rsidRPr="00A44888">
        <w:rPr>
          <w:rFonts w:ascii="Times New Roman" w:hAnsi="Times New Roman"/>
          <w:sz w:val="28"/>
          <w:szCs w:val="28"/>
        </w:rPr>
        <w:t xml:space="preserve">Рапса  посеяно 160 га  ИП ГКФХ </w:t>
      </w:r>
      <w:proofErr w:type="spellStart"/>
      <w:r w:rsidRPr="00A44888">
        <w:rPr>
          <w:rFonts w:ascii="Times New Roman" w:hAnsi="Times New Roman"/>
          <w:sz w:val="28"/>
          <w:szCs w:val="28"/>
        </w:rPr>
        <w:t>Мунгалов</w:t>
      </w:r>
      <w:proofErr w:type="spellEnd"/>
      <w:r w:rsidRPr="00A44888">
        <w:rPr>
          <w:rFonts w:ascii="Times New Roman" w:hAnsi="Times New Roman"/>
          <w:sz w:val="28"/>
          <w:szCs w:val="28"/>
        </w:rPr>
        <w:t xml:space="preserve"> В.А, списано по ЧС  100 га.</w:t>
      </w:r>
    </w:p>
    <w:p w:rsidR="006B5983" w:rsidRPr="00A44888" w:rsidRDefault="006B5983" w:rsidP="006B5983">
      <w:pPr>
        <w:tabs>
          <w:tab w:val="left" w:pos="1574"/>
        </w:tabs>
        <w:jc w:val="both"/>
        <w:rPr>
          <w:rFonts w:ascii="Times New Roman" w:hAnsi="Times New Roman"/>
          <w:sz w:val="28"/>
          <w:szCs w:val="28"/>
        </w:rPr>
      </w:pPr>
      <w:r w:rsidRPr="00A44888">
        <w:rPr>
          <w:rFonts w:ascii="Times New Roman" w:hAnsi="Times New Roman"/>
          <w:sz w:val="28"/>
          <w:szCs w:val="28"/>
        </w:rPr>
        <w:t>Подсолнечник</w:t>
      </w:r>
      <w:r>
        <w:rPr>
          <w:rFonts w:ascii="Times New Roman" w:hAnsi="Times New Roman"/>
          <w:sz w:val="28"/>
          <w:szCs w:val="28"/>
        </w:rPr>
        <w:t>а  посеяно 1267 га ООО «Терос»</w:t>
      </w:r>
    </w:p>
    <w:p w:rsidR="006B5983" w:rsidRDefault="006B5983" w:rsidP="006B5983">
      <w:pPr>
        <w:jc w:val="both"/>
        <w:rPr>
          <w:rFonts w:ascii="Times New Roman" w:hAnsi="Times New Roman"/>
          <w:sz w:val="28"/>
          <w:szCs w:val="28"/>
        </w:rPr>
      </w:pPr>
      <w:r w:rsidRPr="00A44888">
        <w:rPr>
          <w:rFonts w:ascii="Times New Roman" w:hAnsi="Times New Roman"/>
          <w:sz w:val="28"/>
          <w:szCs w:val="28"/>
        </w:rPr>
        <w:t>Сои посеяно 45 га, ИП ГКФХ</w:t>
      </w:r>
      <w:r>
        <w:rPr>
          <w:rFonts w:ascii="Times New Roman" w:hAnsi="Times New Roman"/>
          <w:sz w:val="28"/>
          <w:szCs w:val="28"/>
        </w:rPr>
        <w:t xml:space="preserve"> Хайдаршина Н.Н., намолочено 113,3</w:t>
      </w:r>
      <w:r w:rsidRPr="00A44888">
        <w:rPr>
          <w:rFonts w:ascii="Times New Roman" w:hAnsi="Times New Roman"/>
          <w:sz w:val="28"/>
          <w:szCs w:val="28"/>
        </w:rPr>
        <w:t xml:space="preserve"> тонн.</w:t>
      </w:r>
      <w:r w:rsidRPr="00356D0B">
        <w:rPr>
          <w:rFonts w:ascii="Times New Roman" w:hAnsi="Times New Roman"/>
          <w:sz w:val="28"/>
          <w:szCs w:val="28"/>
        </w:rPr>
        <w:t xml:space="preserve"> </w:t>
      </w:r>
      <w:r>
        <w:rPr>
          <w:rFonts w:ascii="Times New Roman" w:hAnsi="Times New Roman"/>
          <w:sz w:val="28"/>
          <w:szCs w:val="28"/>
        </w:rPr>
        <w:t>С</w:t>
      </w:r>
      <w:r w:rsidRPr="00A44888">
        <w:rPr>
          <w:rFonts w:ascii="Times New Roman" w:hAnsi="Times New Roman"/>
          <w:sz w:val="28"/>
          <w:szCs w:val="28"/>
        </w:rPr>
        <w:t>р</w:t>
      </w:r>
      <w:r>
        <w:rPr>
          <w:rFonts w:ascii="Times New Roman" w:hAnsi="Times New Roman"/>
          <w:sz w:val="28"/>
          <w:szCs w:val="28"/>
        </w:rPr>
        <w:t xml:space="preserve">едняя урожайность составила 25,2 </w:t>
      </w:r>
      <w:proofErr w:type="spellStart"/>
      <w:r>
        <w:rPr>
          <w:rFonts w:ascii="Times New Roman" w:hAnsi="Times New Roman"/>
          <w:sz w:val="28"/>
          <w:szCs w:val="28"/>
        </w:rPr>
        <w:t>ц</w:t>
      </w:r>
      <w:proofErr w:type="spellEnd"/>
      <w:r>
        <w:rPr>
          <w:rFonts w:ascii="Times New Roman" w:hAnsi="Times New Roman"/>
          <w:sz w:val="28"/>
          <w:szCs w:val="28"/>
        </w:rPr>
        <w:t>/га.</w:t>
      </w:r>
    </w:p>
    <w:p w:rsidR="006B5983" w:rsidRPr="00A44888" w:rsidRDefault="006B5983" w:rsidP="006B5983">
      <w:pPr>
        <w:jc w:val="both"/>
        <w:rPr>
          <w:rFonts w:ascii="Times New Roman" w:hAnsi="Times New Roman"/>
          <w:sz w:val="28"/>
          <w:szCs w:val="28"/>
        </w:rPr>
      </w:pPr>
      <w:r>
        <w:rPr>
          <w:rFonts w:ascii="Times New Roman" w:hAnsi="Times New Roman"/>
          <w:sz w:val="28"/>
          <w:szCs w:val="28"/>
        </w:rPr>
        <w:t xml:space="preserve">Выплаты по ЧС составила 40 </w:t>
      </w:r>
      <w:proofErr w:type="spellStart"/>
      <w:r>
        <w:rPr>
          <w:rFonts w:ascii="Times New Roman" w:hAnsi="Times New Roman"/>
          <w:sz w:val="28"/>
          <w:szCs w:val="28"/>
        </w:rPr>
        <w:t>млн</w:t>
      </w:r>
      <w:proofErr w:type="spellEnd"/>
      <w:r>
        <w:rPr>
          <w:rFonts w:ascii="Times New Roman" w:hAnsi="Times New Roman"/>
          <w:sz w:val="28"/>
          <w:szCs w:val="28"/>
        </w:rPr>
        <w:t xml:space="preserve"> руб.  (СПК Колхоз Забайкалец» ЧС не получил т.к идёт реорганизация.</w:t>
      </w:r>
    </w:p>
    <w:p w:rsidR="006B5983" w:rsidRDefault="006B5983" w:rsidP="006B5983">
      <w:pPr>
        <w:jc w:val="both"/>
        <w:rPr>
          <w:rFonts w:ascii="Times New Roman" w:hAnsi="Times New Roman"/>
          <w:sz w:val="28"/>
          <w:szCs w:val="28"/>
        </w:rPr>
      </w:pPr>
      <w:r w:rsidRPr="00A44888">
        <w:rPr>
          <w:rFonts w:ascii="Times New Roman" w:hAnsi="Times New Roman"/>
          <w:sz w:val="28"/>
          <w:szCs w:val="28"/>
        </w:rPr>
        <w:t>В 2024 году создано новое предприятие ООО «Рускит», в котором на данный момент создано  6 рабочих мест, план поднятия залежей на 2024 год  составляет 4000 га,</w:t>
      </w:r>
      <w:r>
        <w:rPr>
          <w:rFonts w:ascii="Times New Roman" w:hAnsi="Times New Roman"/>
          <w:sz w:val="28"/>
          <w:szCs w:val="28"/>
        </w:rPr>
        <w:t xml:space="preserve"> в 2025 году планируют засеять 2</w:t>
      </w:r>
      <w:r w:rsidRPr="00A44888">
        <w:rPr>
          <w:rFonts w:ascii="Times New Roman" w:hAnsi="Times New Roman"/>
          <w:sz w:val="28"/>
          <w:szCs w:val="28"/>
        </w:rPr>
        <w:t>000 га пшеницы</w:t>
      </w:r>
      <w:r>
        <w:rPr>
          <w:rFonts w:ascii="Times New Roman" w:hAnsi="Times New Roman"/>
          <w:sz w:val="28"/>
          <w:szCs w:val="28"/>
        </w:rPr>
        <w:t>, 1000 га овса, 1000 га подсолнечника.</w:t>
      </w:r>
      <w:r w:rsidRPr="00A44888">
        <w:rPr>
          <w:rFonts w:ascii="Times New Roman" w:hAnsi="Times New Roman"/>
          <w:sz w:val="28"/>
          <w:szCs w:val="28"/>
        </w:rPr>
        <w:t xml:space="preserve"> </w:t>
      </w:r>
    </w:p>
    <w:p w:rsidR="006B5983" w:rsidRDefault="006B5983" w:rsidP="006B5983">
      <w:pPr>
        <w:jc w:val="both"/>
        <w:rPr>
          <w:rFonts w:ascii="Times New Roman" w:hAnsi="Times New Roman"/>
          <w:sz w:val="28"/>
          <w:szCs w:val="28"/>
        </w:rPr>
      </w:pPr>
      <w:r w:rsidRPr="00A44888">
        <w:rPr>
          <w:rFonts w:ascii="Times New Roman" w:hAnsi="Times New Roman"/>
          <w:sz w:val="28"/>
          <w:szCs w:val="28"/>
        </w:rPr>
        <w:t>Залежей в 2023г</w:t>
      </w:r>
      <w:r>
        <w:rPr>
          <w:rFonts w:ascii="Times New Roman" w:hAnsi="Times New Roman"/>
          <w:sz w:val="28"/>
          <w:szCs w:val="28"/>
        </w:rPr>
        <w:t xml:space="preserve"> по округу</w:t>
      </w:r>
      <w:r w:rsidRPr="00A44888">
        <w:rPr>
          <w:rFonts w:ascii="Times New Roman" w:hAnsi="Times New Roman"/>
          <w:sz w:val="28"/>
          <w:szCs w:val="28"/>
        </w:rPr>
        <w:t xml:space="preserve"> было поднято 10680 га 81,2 %, в 2024 году залежей 15380 га 144% к уровню прошлого года.</w:t>
      </w:r>
    </w:p>
    <w:p w:rsidR="006B5983" w:rsidRDefault="006B5983" w:rsidP="006B5983">
      <w:pPr>
        <w:jc w:val="both"/>
        <w:rPr>
          <w:rFonts w:ascii="Times New Roman" w:hAnsi="Times New Roman"/>
          <w:sz w:val="28"/>
          <w:szCs w:val="28"/>
        </w:rPr>
      </w:pPr>
      <w:r>
        <w:rPr>
          <w:rFonts w:ascii="Times New Roman" w:hAnsi="Times New Roman"/>
          <w:sz w:val="28"/>
          <w:szCs w:val="28"/>
        </w:rPr>
        <w:t>Семян засыпано 6005 тонн.</w:t>
      </w:r>
    </w:p>
    <w:p w:rsidR="006B5983" w:rsidRDefault="006B5983" w:rsidP="006B5983">
      <w:pPr>
        <w:jc w:val="both"/>
        <w:rPr>
          <w:rFonts w:ascii="Times New Roman" w:hAnsi="Times New Roman"/>
          <w:sz w:val="28"/>
          <w:szCs w:val="28"/>
        </w:rPr>
      </w:pPr>
      <w:r>
        <w:rPr>
          <w:rFonts w:ascii="Times New Roman" w:hAnsi="Times New Roman"/>
          <w:sz w:val="28"/>
          <w:szCs w:val="28"/>
        </w:rPr>
        <w:t>Лидеры по уборке зерновых ООО «</w:t>
      </w:r>
      <w:proofErr w:type="spellStart"/>
      <w:r>
        <w:rPr>
          <w:rFonts w:ascii="Times New Roman" w:hAnsi="Times New Roman"/>
          <w:sz w:val="28"/>
          <w:szCs w:val="28"/>
        </w:rPr>
        <w:t>Забайкалагро</w:t>
      </w:r>
      <w:proofErr w:type="spellEnd"/>
      <w:r>
        <w:rPr>
          <w:rFonts w:ascii="Times New Roman" w:hAnsi="Times New Roman"/>
          <w:sz w:val="28"/>
          <w:szCs w:val="28"/>
        </w:rPr>
        <w:t xml:space="preserve">», </w:t>
      </w:r>
      <w:proofErr w:type="spellStart"/>
      <w:r>
        <w:rPr>
          <w:rFonts w:ascii="Times New Roman" w:hAnsi="Times New Roman"/>
          <w:sz w:val="28"/>
          <w:szCs w:val="28"/>
        </w:rPr>
        <w:t>валовый</w:t>
      </w:r>
      <w:proofErr w:type="spellEnd"/>
      <w:r>
        <w:rPr>
          <w:rFonts w:ascii="Times New Roman" w:hAnsi="Times New Roman"/>
          <w:sz w:val="28"/>
          <w:szCs w:val="28"/>
        </w:rPr>
        <w:t xml:space="preserve"> сбор составил 8231 тонну. Списано 1048 га. СПК «ПЗ Дружба», </w:t>
      </w:r>
      <w:proofErr w:type="spellStart"/>
      <w:r>
        <w:rPr>
          <w:rFonts w:ascii="Times New Roman" w:hAnsi="Times New Roman"/>
          <w:sz w:val="28"/>
          <w:szCs w:val="28"/>
        </w:rPr>
        <w:t>валовый</w:t>
      </w:r>
      <w:proofErr w:type="spellEnd"/>
      <w:r>
        <w:rPr>
          <w:rFonts w:ascii="Times New Roman" w:hAnsi="Times New Roman"/>
          <w:sz w:val="28"/>
          <w:szCs w:val="28"/>
        </w:rPr>
        <w:t xml:space="preserve"> сбор составил 5191,4 тонн списано 1200 га.</w:t>
      </w:r>
    </w:p>
    <w:p w:rsidR="006B5983" w:rsidRDefault="006B5983" w:rsidP="006B5983">
      <w:pPr>
        <w:ind w:firstLine="708"/>
        <w:jc w:val="both"/>
        <w:rPr>
          <w:rFonts w:ascii="Times New Roman" w:hAnsi="Times New Roman"/>
          <w:bCs/>
          <w:sz w:val="28"/>
          <w:szCs w:val="28"/>
        </w:rPr>
      </w:pPr>
      <w:r>
        <w:rPr>
          <w:rFonts w:ascii="Times New Roman" w:hAnsi="Times New Roman"/>
          <w:sz w:val="28"/>
          <w:szCs w:val="28"/>
        </w:rPr>
        <w:t xml:space="preserve">Заготовлено кормов </w:t>
      </w:r>
      <w:r>
        <w:rPr>
          <w:rFonts w:ascii="Times New Roman" w:hAnsi="Times New Roman"/>
          <w:bCs/>
          <w:sz w:val="28"/>
          <w:szCs w:val="28"/>
        </w:rPr>
        <w:t>н</w:t>
      </w:r>
      <w:r w:rsidRPr="00944553">
        <w:rPr>
          <w:rFonts w:ascii="Times New Roman" w:hAnsi="Times New Roman"/>
          <w:bCs/>
          <w:sz w:val="28"/>
          <w:szCs w:val="28"/>
        </w:rPr>
        <w:t>а зимо</w:t>
      </w:r>
      <w:r>
        <w:rPr>
          <w:rFonts w:ascii="Times New Roman" w:hAnsi="Times New Roman"/>
          <w:bCs/>
          <w:sz w:val="28"/>
          <w:szCs w:val="28"/>
        </w:rPr>
        <w:t>вку скота было 73712,4 тыс. тонн сена или 100</w:t>
      </w:r>
      <w:r w:rsidRPr="00944553">
        <w:rPr>
          <w:rFonts w:ascii="Times New Roman" w:hAnsi="Times New Roman"/>
          <w:bCs/>
          <w:sz w:val="28"/>
          <w:szCs w:val="28"/>
        </w:rPr>
        <w:t xml:space="preserve">% от плана, соломы </w:t>
      </w:r>
      <w:r>
        <w:rPr>
          <w:rFonts w:ascii="Times New Roman" w:hAnsi="Times New Roman"/>
          <w:bCs/>
          <w:sz w:val="28"/>
          <w:szCs w:val="28"/>
        </w:rPr>
        <w:t>заготовлено 4184 тонны или 99,1</w:t>
      </w:r>
      <w:r w:rsidRPr="00944553">
        <w:rPr>
          <w:rFonts w:ascii="Times New Roman" w:hAnsi="Times New Roman"/>
          <w:bCs/>
          <w:sz w:val="28"/>
          <w:szCs w:val="28"/>
        </w:rPr>
        <w:t xml:space="preserve"> % от плана, концент</w:t>
      </w:r>
      <w:r>
        <w:rPr>
          <w:rFonts w:ascii="Times New Roman" w:hAnsi="Times New Roman"/>
          <w:bCs/>
          <w:sz w:val="28"/>
          <w:szCs w:val="28"/>
        </w:rPr>
        <w:t xml:space="preserve">раты 2409,4 тонн или 145,2 </w:t>
      </w:r>
      <w:r w:rsidRPr="00944553">
        <w:rPr>
          <w:rFonts w:ascii="Times New Roman" w:hAnsi="Times New Roman"/>
          <w:bCs/>
          <w:sz w:val="28"/>
          <w:szCs w:val="28"/>
        </w:rPr>
        <w:t>% от плана, а так же</w:t>
      </w:r>
      <w:r>
        <w:rPr>
          <w:rFonts w:ascii="Times New Roman" w:hAnsi="Times New Roman"/>
          <w:bCs/>
          <w:sz w:val="28"/>
          <w:szCs w:val="28"/>
        </w:rPr>
        <w:t xml:space="preserve"> однолетние травы (зеленка) 1478</w:t>
      </w:r>
      <w:r w:rsidRPr="00944553">
        <w:rPr>
          <w:rFonts w:ascii="Times New Roman" w:hAnsi="Times New Roman"/>
          <w:bCs/>
          <w:sz w:val="28"/>
          <w:szCs w:val="28"/>
        </w:rPr>
        <w:t xml:space="preserve"> тонн.</w:t>
      </w:r>
    </w:p>
    <w:p w:rsidR="006B5983" w:rsidRPr="00A44888" w:rsidRDefault="006B5983" w:rsidP="006B5983">
      <w:pPr>
        <w:jc w:val="both"/>
        <w:rPr>
          <w:rFonts w:ascii="Times New Roman" w:hAnsi="Times New Roman"/>
          <w:sz w:val="28"/>
          <w:szCs w:val="28"/>
        </w:rPr>
      </w:pPr>
      <w:r w:rsidRPr="00A44888">
        <w:rPr>
          <w:rFonts w:ascii="Times New Roman" w:hAnsi="Times New Roman"/>
          <w:sz w:val="28"/>
          <w:szCs w:val="28"/>
        </w:rPr>
        <w:t>В Приаргунском округе 30 сельхозтоваропроизводител</w:t>
      </w:r>
      <w:r>
        <w:rPr>
          <w:rFonts w:ascii="Times New Roman" w:hAnsi="Times New Roman"/>
          <w:sz w:val="28"/>
          <w:szCs w:val="28"/>
        </w:rPr>
        <w:t>ей</w:t>
      </w:r>
      <w:r w:rsidRPr="00A44888">
        <w:rPr>
          <w:rFonts w:ascii="Times New Roman" w:hAnsi="Times New Roman"/>
          <w:sz w:val="28"/>
          <w:szCs w:val="28"/>
        </w:rPr>
        <w:t xml:space="preserve"> занимаю</w:t>
      </w:r>
      <w:r>
        <w:rPr>
          <w:rFonts w:ascii="Times New Roman" w:hAnsi="Times New Roman"/>
          <w:sz w:val="28"/>
          <w:szCs w:val="28"/>
        </w:rPr>
        <w:t>щиеся ра</w:t>
      </w:r>
      <w:r w:rsidRPr="00A44888">
        <w:rPr>
          <w:rFonts w:ascii="Times New Roman" w:hAnsi="Times New Roman"/>
          <w:sz w:val="28"/>
          <w:szCs w:val="28"/>
        </w:rPr>
        <w:t xml:space="preserve">зведением сельскохозяйственных животных. </w:t>
      </w:r>
    </w:p>
    <w:p w:rsidR="006B5983" w:rsidRPr="00A44888" w:rsidRDefault="006B5983" w:rsidP="006B5983">
      <w:pPr>
        <w:pStyle w:val="ac"/>
        <w:shd w:val="clear" w:color="auto" w:fill="FFFFFF"/>
        <w:spacing w:before="0" w:beforeAutospacing="0" w:after="0" w:afterAutospacing="0"/>
        <w:ind w:firstLine="709"/>
        <w:jc w:val="both"/>
        <w:rPr>
          <w:sz w:val="28"/>
          <w:szCs w:val="28"/>
        </w:rPr>
      </w:pPr>
      <w:r w:rsidRPr="00A44888">
        <w:rPr>
          <w:sz w:val="28"/>
          <w:szCs w:val="28"/>
        </w:rPr>
        <w:t>Общее поголовье  сельскохозяйственных животных во всех категориях хозяйств  Приаргунского округа на 01.01.2025 г. составляет</w:t>
      </w:r>
      <w:r>
        <w:rPr>
          <w:sz w:val="28"/>
          <w:szCs w:val="28"/>
        </w:rPr>
        <w:t>:</w:t>
      </w:r>
      <w:r w:rsidRPr="00A44888">
        <w:rPr>
          <w:sz w:val="28"/>
          <w:szCs w:val="28"/>
        </w:rPr>
        <w:t xml:space="preserve"> КРС – 22225 голов, в том числе в частном секторе содержится – 15357 голов, в КФХ –6194 </w:t>
      </w:r>
      <w:r w:rsidRPr="00A44888">
        <w:rPr>
          <w:sz w:val="28"/>
          <w:szCs w:val="28"/>
        </w:rPr>
        <w:lastRenderedPageBreak/>
        <w:t>голов и в сельхозорганизациях - 674 голов, свиней 6768 голов (ЛПХ – 6350 голов, КФХ -418 голов),  численность овец и коз составляет – 11168  головы (ЛПХ - 6074 голов, в сельхозорганизациях - 4359 голов, КФХ - 735 головы), лошади – 7167 головы, (в сельхозорганизациях — 26 голов, КФХ — 2797 гол, ЛПХ — 4344 гол).</w:t>
      </w:r>
    </w:p>
    <w:p w:rsidR="006B5983" w:rsidRPr="00A44888" w:rsidRDefault="006B5983" w:rsidP="006B5983">
      <w:pPr>
        <w:pStyle w:val="ac"/>
        <w:shd w:val="clear" w:color="auto" w:fill="FFFFFF"/>
        <w:spacing w:before="0" w:beforeAutospacing="0" w:after="0" w:afterAutospacing="0"/>
        <w:ind w:firstLine="709"/>
        <w:jc w:val="both"/>
        <w:rPr>
          <w:sz w:val="28"/>
          <w:szCs w:val="28"/>
        </w:rPr>
      </w:pPr>
      <w:r w:rsidRPr="00A44888">
        <w:rPr>
          <w:sz w:val="28"/>
          <w:szCs w:val="28"/>
        </w:rPr>
        <w:t xml:space="preserve">В округе содержатся племенные овцы Забайкальской тонкорунной породы (СПК «Племзавод Дружба). Из общего количества </w:t>
      </w:r>
      <w:r>
        <w:rPr>
          <w:sz w:val="28"/>
          <w:szCs w:val="28"/>
        </w:rPr>
        <w:t xml:space="preserve">мелкого рогатого скота в сельхозпредприятиях </w:t>
      </w:r>
      <w:r w:rsidRPr="00A44888">
        <w:rPr>
          <w:sz w:val="28"/>
          <w:szCs w:val="28"/>
        </w:rPr>
        <w:t>наличие племенного поголовья на 01.01.2025 года составляет: 2713 голов овец от общего поголовья  53 %. В Приаргунском муниципальном округе 6 хозяйств, занимающихся овцеводством.</w:t>
      </w:r>
    </w:p>
    <w:p w:rsidR="006B5983" w:rsidRDefault="006B5983" w:rsidP="006B5983">
      <w:pPr>
        <w:pStyle w:val="ac"/>
        <w:shd w:val="clear" w:color="auto" w:fill="FFFFFF"/>
        <w:spacing w:before="0" w:beforeAutospacing="0" w:after="0" w:afterAutospacing="0"/>
        <w:ind w:firstLine="708"/>
        <w:jc w:val="both"/>
        <w:rPr>
          <w:sz w:val="28"/>
          <w:szCs w:val="28"/>
        </w:rPr>
      </w:pPr>
      <w:r w:rsidRPr="00A44888">
        <w:rPr>
          <w:sz w:val="28"/>
          <w:szCs w:val="28"/>
          <w:shd w:val="clear" w:color="auto" w:fill="FFFFFF"/>
        </w:rPr>
        <w:t>Зимовка</w:t>
      </w:r>
      <w:r w:rsidRPr="00A44888">
        <w:rPr>
          <w:b/>
          <w:sz w:val="28"/>
          <w:szCs w:val="28"/>
          <w:shd w:val="clear" w:color="auto" w:fill="FFFFFF"/>
        </w:rPr>
        <w:t xml:space="preserve"> </w:t>
      </w:r>
      <w:r w:rsidRPr="00A44888">
        <w:rPr>
          <w:sz w:val="28"/>
          <w:szCs w:val="28"/>
          <w:shd w:val="clear" w:color="auto" w:fill="FFFFFF"/>
        </w:rPr>
        <w:t xml:space="preserve">проходит в штатном режиме: животные на зимовку пошли хорошей упитанности, корма на животноводческих стоянках имеются в полном объёме. </w:t>
      </w:r>
    </w:p>
    <w:p w:rsidR="00C4438A" w:rsidRPr="006B5983" w:rsidRDefault="00595EFB" w:rsidP="00543C50">
      <w:pPr>
        <w:jc w:val="both"/>
        <w:rPr>
          <w:rFonts w:ascii="Times New Roman" w:hAnsi="Times New Roman"/>
          <w:sz w:val="28"/>
          <w:szCs w:val="28"/>
        </w:rPr>
      </w:pPr>
      <w:r w:rsidRPr="006B5983">
        <w:rPr>
          <w:rFonts w:ascii="Times New Roman" w:hAnsi="Times New Roman"/>
          <w:sz w:val="28"/>
          <w:szCs w:val="28"/>
        </w:rPr>
        <w:t>Производство скота и птицы на убой в ж</w:t>
      </w:r>
      <w:r w:rsidR="00BB38C9" w:rsidRPr="006B5983">
        <w:rPr>
          <w:rFonts w:ascii="Times New Roman" w:hAnsi="Times New Roman"/>
          <w:sz w:val="28"/>
          <w:szCs w:val="28"/>
        </w:rPr>
        <w:t xml:space="preserve">ивом весе в сельхозпредприятиях, </w:t>
      </w:r>
      <w:r w:rsidRPr="006B5983">
        <w:rPr>
          <w:rFonts w:ascii="Times New Roman" w:hAnsi="Times New Roman"/>
          <w:sz w:val="28"/>
          <w:szCs w:val="28"/>
        </w:rPr>
        <w:t xml:space="preserve">КФХ </w:t>
      </w:r>
      <w:r w:rsidR="00BB38C9" w:rsidRPr="006B5983">
        <w:rPr>
          <w:rFonts w:ascii="Times New Roman" w:hAnsi="Times New Roman"/>
          <w:sz w:val="28"/>
          <w:szCs w:val="28"/>
        </w:rPr>
        <w:t xml:space="preserve">и личных подсобных хозяйствах </w:t>
      </w:r>
      <w:r w:rsidRPr="006B5983">
        <w:rPr>
          <w:rFonts w:ascii="Times New Roman" w:hAnsi="Times New Roman"/>
          <w:sz w:val="28"/>
          <w:szCs w:val="28"/>
        </w:rPr>
        <w:t>в 202</w:t>
      </w:r>
      <w:r w:rsidR="00BB38C9" w:rsidRPr="006B5983">
        <w:rPr>
          <w:rFonts w:ascii="Times New Roman" w:hAnsi="Times New Roman"/>
          <w:sz w:val="28"/>
          <w:szCs w:val="28"/>
        </w:rPr>
        <w:t>4</w:t>
      </w:r>
      <w:r w:rsidRPr="006B5983">
        <w:rPr>
          <w:rFonts w:ascii="Times New Roman" w:hAnsi="Times New Roman"/>
          <w:sz w:val="28"/>
          <w:szCs w:val="28"/>
        </w:rPr>
        <w:t xml:space="preserve"> году составило </w:t>
      </w:r>
      <w:r w:rsidR="00BB38C9" w:rsidRPr="006B5983">
        <w:rPr>
          <w:rFonts w:ascii="Times New Roman" w:hAnsi="Times New Roman"/>
          <w:sz w:val="28"/>
          <w:szCs w:val="28"/>
        </w:rPr>
        <w:t>7168,5</w:t>
      </w:r>
      <w:r w:rsidRPr="006B5983">
        <w:rPr>
          <w:rFonts w:ascii="Times New Roman" w:hAnsi="Times New Roman"/>
          <w:sz w:val="28"/>
          <w:szCs w:val="28"/>
        </w:rPr>
        <w:t xml:space="preserve"> </w:t>
      </w:r>
      <w:proofErr w:type="spellStart"/>
      <w:r w:rsidRPr="006B5983">
        <w:rPr>
          <w:rFonts w:ascii="Times New Roman" w:hAnsi="Times New Roman"/>
          <w:sz w:val="28"/>
          <w:szCs w:val="28"/>
        </w:rPr>
        <w:t>ц</w:t>
      </w:r>
      <w:proofErr w:type="spellEnd"/>
      <w:r w:rsidRPr="006B5983">
        <w:rPr>
          <w:rFonts w:ascii="Times New Roman" w:hAnsi="Times New Roman"/>
          <w:sz w:val="28"/>
          <w:szCs w:val="28"/>
        </w:rPr>
        <w:t xml:space="preserve">, к аналогичному периоду прошлого года </w:t>
      </w:r>
      <w:r w:rsidR="00BB38C9" w:rsidRPr="006B5983">
        <w:rPr>
          <w:rFonts w:ascii="Times New Roman" w:hAnsi="Times New Roman"/>
          <w:sz w:val="28"/>
          <w:szCs w:val="28"/>
        </w:rPr>
        <w:t>94,8</w:t>
      </w:r>
      <w:r w:rsidRPr="006B5983">
        <w:rPr>
          <w:rFonts w:ascii="Times New Roman" w:hAnsi="Times New Roman"/>
          <w:sz w:val="28"/>
          <w:szCs w:val="28"/>
        </w:rPr>
        <w:t>%</w:t>
      </w:r>
      <w:r w:rsidR="004C5B4E" w:rsidRPr="006B5983">
        <w:rPr>
          <w:rFonts w:ascii="Times New Roman" w:hAnsi="Times New Roman"/>
          <w:sz w:val="28"/>
          <w:szCs w:val="28"/>
        </w:rPr>
        <w:t xml:space="preserve">. </w:t>
      </w:r>
    </w:p>
    <w:p w:rsidR="00C4438A" w:rsidRPr="006B5983" w:rsidRDefault="00C4438A" w:rsidP="00543C50">
      <w:pPr>
        <w:jc w:val="both"/>
        <w:rPr>
          <w:rFonts w:ascii="Times New Roman" w:hAnsi="Times New Roman"/>
          <w:sz w:val="28"/>
          <w:szCs w:val="28"/>
        </w:rPr>
      </w:pPr>
      <w:r w:rsidRPr="006B5983">
        <w:rPr>
          <w:rFonts w:ascii="Times New Roman" w:hAnsi="Times New Roman"/>
          <w:sz w:val="28"/>
          <w:szCs w:val="28"/>
        </w:rPr>
        <w:t xml:space="preserve">Производство молока в сельхозпредприятиях, КФХ и личных подсобных хозяйствах в 2024 году составило 16804 литра, к аналогичному периоду прошлого года 92,7%. </w:t>
      </w:r>
    </w:p>
    <w:p w:rsidR="00595EFB" w:rsidRPr="006B5983" w:rsidRDefault="00595EFB" w:rsidP="00543C50">
      <w:pPr>
        <w:jc w:val="both"/>
        <w:rPr>
          <w:rFonts w:ascii="Times New Roman" w:hAnsi="Times New Roman"/>
          <w:sz w:val="28"/>
          <w:szCs w:val="28"/>
        </w:rPr>
      </w:pPr>
      <w:r w:rsidRPr="006B5983">
        <w:rPr>
          <w:rFonts w:ascii="Times New Roman" w:hAnsi="Times New Roman"/>
          <w:sz w:val="28"/>
          <w:szCs w:val="28"/>
        </w:rPr>
        <w:t>Наибольший удельный вес по производству продукции животноводства в округе занимает население (9</w:t>
      </w:r>
      <w:r w:rsidR="00C4438A" w:rsidRPr="006B5983">
        <w:rPr>
          <w:rFonts w:ascii="Times New Roman" w:hAnsi="Times New Roman"/>
          <w:sz w:val="28"/>
          <w:szCs w:val="28"/>
        </w:rPr>
        <w:t>4</w:t>
      </w:r>
      <w:r w:rsidRPr="006B5983">
        <w:rPr>
          <w:rFonts w:ascii="Times New Roman" w:hAnsi="Times New Roman"/>
          <w:sz w:val="28"/>
          <w:szCs w:val="28"/>
        </w:rPr>
        <w:t>,3%).</w:t>
      </w:r>
      <w:r w:rsidR="00BB38C9" w:rsidRPr="006B5983">
        <w:rPr>
          <w:rFonts w:ascii="Times New Roman" w:hAnsi="Times New Roman"/>
          <w:sz w:val="28"/>
          <w:szCs w:val="28"/>
        </w:rPr>
        <w:t xml:space="preserve"> </w:t>
      </w:r>
    </w:p>
    <w:p w:rsidR="00595EFB" w:rsidRPr="006B5983" w:rsidRDefault="00595EFB" w:rsidP="00543C50">
      <w:pPr>
        <w:pStyle w:val="Style2"/>
        <w:widowControl/>
        <w:tabs>
          <w:tab w:val="left" w:pos="4195"/>
        </w:tabs>
        <w:ind w:firstLine="709"/>
        <w:jc w:val="both"/>
        <w:rPr>
          <w:sz w:val="28"/>
          <w:szCs w:val="28"/>
        </w:rPr>
      </w:pPr>
      <w:r w:rsidRPr="006B5983">
        <w:rPr>
          <w:sz w:val="28"/>
          <w:szCs w:val="28"/>
        </w:rPr>
        <w:t>За 202</w:t>
      </w:r>
      <w:r w:rsidR="00C4438A" w:rsidRPr="006B5983">
        <w:rPr>
          <w:sz w:val="28"/>
          <w:szCs w:val="28"/>
        </w:rPr>
        <w:t>4</w:t>
      </w:r>
      <w:r w:rsidRPr="006B5983">
        <w:rPr>
          <w:sz w:val="28"/>
          <w:szCs w:val="28"/>
        </w:rPr>
        <w:t xml:space="preserve"> год сельхозтоваропроизводителями округа получено субсидий на сумму </w:t>
      </w:r>
      <w:r w:rsidR="006161FA" w:rsidRPr="006B5983">
        <w:rPr>
          <w:sz w:val="28"/>
          <w:szCs w:val="28"/>
        </w:rPr>
        <w:t>124</w:t>
      </w:r>
      <w:r w:rsidR="00EB5FF6" w:rsidRPr="006B5983">
        <w:rPr>
          <w:sz w:val="28"/>
          <w:szCs w:val="28"/>
        </w:rPr>
        <w:t>560</w:t>
      </w:r>
      <w:r w:rsidR="006161FA" w:rsidRPr="006B5983">
        <w:rPr>
          <w:sz w:val="28"/>
          <w:szCs w:val="28"/>
        </w:rPr>
        <w:t>,</w:t>
      </w:r>
      <w:r w:rsidR="00EB5FF6" w:rsidRPr="006B5983">
        <w:rPr>
          <w:sz w:val="28"/>
          <w:szCs w:val="28"/>
        </w:rPr>
        <w:t>3</w:t>
      </w:r>
      <w:r w:rsidRPr="006B5983">
        <w:rPr>
          <w:sz w:val="28"/>
          <w:szCs w:val="28"/>
        </w:rPr>
        <w:t xml:space="preserve"> тыс. руб.</w:t>
      </w:r>
    </w:p>
    <w:p w:rsidR="00C4438A" w:rsidRPr="006B5983" w:rsidRDefault="0072056B" w:rsidP="00543C50">
      <w:pPr>
        <w:jc w:val="both"/>
        <w:rPr>
          <w:rFonts w:ascii="Times New Roman" w:hAnsi="Times New Roman"/>
          <w:sz w:val="28"/>
          <w:szCs w:val="28"/>
        </w:rPr>
      </w:pPr>
      <w:r w:rsidRPr="006B5983">
        <w:rPr>
          <w:rStyle w:val="FontStyle16"/>
          <w:sz w:val="28"/>
          <w:szCs w:val="28"/>
        </w:rPr>
        <w:t xml:space="preserve"> </w:t>
      </w:r>
      <w:r w:rsidR="00C4438A" w:rsidRPr="006B5983">
        <w:rPr>
          <w:rFonts w:ascii="Times New Roman" w:hAnsi="Times New Roman"/>
          <w:sz w:val="28"/>
          <w:szCs w:val="28"/>
        </w:rPr>
        <w:t>На территории муниципального округа количество работодателей (организаций/индивидуальных предпринимателей), осуществляющих свою деятельность, составляет 386 (116/270). В настоящее время жители округа активно регистрируются самозанятыми для развития личных подсобных хозяйств, за текущий период 2024 года в округе официально зарегистрировались 17 ЛПХ.</w:t>
      </w:r>
    </w:p>
    <w:p w:rsidR="00C4438A" w:rsidRPr="006B5983" w:rsidRDefault="00C4438A" w:rsidP="00543C50">
      <w:pPr>
        <w:shd w:val="clear" w:color="auto" w:fill="FFFFFF"/>
        <w:jc w:val="both"/>
        <w:rPr>
          <w:rFonts w:ascii="Times New Roman" w:hAnsi="Times New Roman"/>
          <w:iCs/>
          <w:shadow/>
          <w:sz w:val="28"/>
          <w:szCs w:val="28"/>
        </w:rPr>
      </w:pPr>
      <w:r w:rsidRPr="006B5983">
        <w:rPr>
          <w:rFonts w:ascii="Times New Roman" w:hAnsi="Times New Roman"/>
          <w:iCs/>
          <w:sz w:val="28"/>
          <w:szCs w:val="28"/>
        </w:rPr>
        <w:t>Услугами бытового обслуживания населения занимаются 28 предпринимателей, аптеки и аптечные пункты – 6, общедоступные столовые и закусочные, рестораны, бары, кафе – 10</w:t>
      </w:r>
      <w:r w:rsidR="00E002C7" w:rsidRPr="006B5983">
        <w:rPr>
          <w:rFonts w:ascii="Times New Roman" w:hAnsi="Times New Roman"/>
          <w:iCs/>
          <w:sz w:val="28"/>
          <w:szCs w:val="28"/>
        </w:rPr>
        <w:t>, крестьянские (</w:t>
      </w:r>
      <w:r w:rsidRPr="006B5983">
        <w:rPr>
          <w:rFonts w:ascii="Times New Roman" w:hAnsi="Times New Roman"/>
          <w:iCs/>
          <w:sz w:val="28"/>
          <w:szCs w:val="28"/>
        </w:rPr>
        <w:t>фермерские</w:t>
      </w:r>
      <w:r w:rsidR="00E002C7" w:rsidRPr="006B5983">
        <w:rPr>
          <w:rFonts w:ascii="Times New Roman" w:hAnsi="Times New Roman"/>
          <w:iCs/>
          <w:sz w:val="28"/>
          <w:szCs w:val="28"/>
        </w:rPr>
        <w:t>)</w:t>
      </w:r>
      <w:r w:rsidRPr="006B5983">
        <w:rPr>
          <w:rFonts w:ascii="Times New Roman" w:hAnsi="Times New Roman"/>
          <w:iCs/>
          <w:sz w:val="28"/>
          <w:szCs w:val="28"/>
        </w:rPr>
        <w:t xml:space="preserve"> хозяйства - 31,  оздоровительный центр – 1, предприятия розничной торговли - 156. </w:t>
      </w:r>
    </w:p>
    <w:p w:rsidR="00C4438A" w:rsidRPr="006B5983" w:rsidRDefault="00C4438A" w:rsidP="00543C50">
      <w:pPr>
        <w:shd w:val="clear" w:color="auto" w:fill="FFFFFF"/>
        <w:ind w:left="-142" w:firstLine="850"/>
        <w:jc w:val="both"/>
        <w:rPr>
          <w:rFonts w:ascii="Times New Roman" w:hAnsi="Times New Roman"/>
          <w:shadow/>
          <w:sz w:val="28"/>
          <w:szCs w:val="28"/>
        </w:rPr>
      </w:pPr>
      <w:r w:rsidRPr="006B5983">
        <w:rPr>
          <w:rFonts w:ascii="Times New Roman" w:hAnsi="Times New Roman"/>
          <w:sz w:val="28"/>
          <w:szCs w:val="28"/>
        </w:rPr>
        <w:t>Производством хлебобулочных и кондитерских изделий занимаются следующие субъекты малого и среднего предпринимательства - в п. Приаргунск  ИП Козлов А.М., ИП Башурова А.П., ИП Ван Н.В., ИП Мурадян Б.С., ИП Гринько В.Ф., ИП Пометов В.П. и другие.</w:t>
      </w:r>
    </w:p>
    <w:p w:rsidR="00C4438A" w:rsidRPr="006B5983" w:rsidRDefault="00C4438A" w:rsidP="00543C50">
      <w:pPr>
        <w:shd w:val="clear" w:color="auto" w:fill="FFFFFF"/>
        <w:ind w:left="-142" w:firstLine="850"/>
        <w:jc w:val="both"/>
        <w:rPr>
          <w:rFonts w:ascii="Times New Roman" w:hAnsi="Times New Roman"/>
          <w:shadow/>
          <w:sz w:val="28"/>
          <w:szCs w:val="28"/>
        </w:rPr>
      </w:pPr>
      <w:r w:rsidRPr="006B5983">
        <w:rPr>
          <w:rFonts w:ascii="Times New Roman" w:hAnsi="Times New Roman"/>
          <w:sz w:val="28"/>
          <w:szCs w:val="28"/>
        </w:rPr>
        <w:t>Производством муки в п</w:t>
      </w:r>
      <w:r w:rsidR="00543C50" w:rsidRPr="006B5983">
        <w:rPr>
          <w:rFonts w:ascii="Times New Roman" w:hAnsi="Times New Roman"/>
          <w:sz w:val="28"/>
          <w:szCs w:val="28"/>
        </w:rPr>
        <w:t>гт</w:t>
      </w:r>
      <w:r w:rsidRPr="006B5983">
        <w:rPr>
          <w:rFonts w:ascii="Times New Roman" w:hAnsi="Times New Roman"/>
          <w:sz w:val="28"/>
          <w:szCs w:val="28"/>
        </w:rPr>
        <w:t>.</w:t>
      </w:r>
      <w:r w:rsidR="00543C50" w:rsidRPr="006B5983">
        <w:rPr>
          <w:rFonts w:ascii="Times New Roman" w:hAnsi="Times New Roman"/>
          <w:sz w:val="28"/>
          <w:szCs w:val="28"/>
        </w:rPr>
        <w:t xml:space="preserve"> </w:t>
      </w:r>
      <w:r w:rsidRPr="006B5983">
        <w:rPr>
          <w:rFonts w:ascii="Times New Roman" w:hAnsi="Times New Roman"/>
          <w:sz w:val="28"/>
          <w:szCs w:val="28"/>
        </w:rPr>
        <w:t>Приаргунск занимается ООО «Приаргунские просторы».</w:t>
      </w:r>
    </w:p>
    <w:p w:rsidR="00C4438A" w:rsidRPr="006B5983" w:rsidRDefault="00C4438A" w:rsidP="00543C50">
      <w:pPr>
        <w:shd w:val="clear" w:color="auto" w:fill="FFFFFF"/>
        <w:ind w:left="-142" w:firstLine="850"/>
        <w:jc w:val="both"/>
        <w:rPr>
          <w:rFonts w:ascii="Times New Roman" w:hAnsi="Times New Roman"/>
          <w:shadow/>
          <w:sz w:val="28"/>
          <w:szCs w:val="28"/>
        </w:rPr>
      </w:pPr>
      <w:r w:rsidRPr="006B5983">
        <w:rPr>
          <w:rFonts w:ascii="Times New Roman" w:hAnsi="Times New Roman"/>
          <w:sz w:val="28"/>
          <w:szCs w:val="28"/>
        </w:rPr>
        <w:t>Производством мясных полуфабрикатов и колбасных изделий  занимаются в п. Приаргунск  ИП Хайони А.А., ИП Мур</w:t>
      </w:r>
      <w:r w:rsidR="00543C50" w:rsidRPr="006B5983">
        <w:rPr>
          <w:rFonts w:ascii="Times New Roman" w:hAnsi="Times New Roman"/>
          <w:sz w:val="28"/>
          <w:szCs w:val="28"/>
        </w:rPr>
        <w:t>а</w:t>
      </w:r>
      <w:r w:rsidRPr="006B5983">
        <w:rPr>
          <w:rFonts w:ascii="Times New Roman" w:hAnsi="Times New Roman"/>
          <w:sz w:val="28"/>
          <w:szCs w:val="28"/>
        </w:rPr>
        <w:t>дян Б.С.,   в п.Кличка Кужнер О.В., СПК «Заготовитель»,  в с. Староцурухайтуй  КФХ Косарева К.К.</w:t>
      </w:r>
    </w:p>
    <w:p w:rsidR="006B5983" w:rsidRPr="00586A71" w:rsidRDefault="006B5983" w:rsidP="006B5983">
      <w:pPr>
        <w:ind w:firstLine="708"/>
        <w:jc w:val="both"/>
        <w:rPr>
          <w:rFonts w:ascii="Times New Roman" w:eastAsia="Times New Roman" w:hAnsi="Times New Roman"/>
          <w:sz w:val="28"/>
          <w:szCs w:val="28"/>
          <w:lang w:eastAsia="ru-RU"/>
        </w:rPr>
      </w:pPr>
      <w:r w:rsidRPr="00A44888">
        <w:rPr>
          <w:rFonts w:ascii="Times New Roman" w:hAnsi="Times New Roman"/>
          <w:sz w:val="28"/>
          <w:szCs w:val="28"/>
        </w:rPr>
        <w:lastRenderedPageBreak/>
        <w:t xml:space="preserve">В настоящее время планирует начать свою деятельность </w:t>
      </w:r>
      <w:r w:rsidRPr="00A44888">
        <w:rPr>
          <w:rFonts w:ascii="Times New Roman" w:hAnsi="Times New Roman"/>
          <w:sz w:val="28"/>
          <w:szCs w:val="28"/>
          <w:shd w:val="clear" w:color="auto" w:fill="EBEDF0"/>
        </w:rPr>
        <w:t>сельскохозяйственный потребительский</w:t>
      </w:r>
      <w:r w:rsidRPr="00A44888">
        <w:rPr>
          <w:rFonts w:ascii="Times New Roman" w:hAnsi="Times New Roman"/>
          <w:sz w:val="28"/>
          <w:szCs w:val="28"/>
        </w:rPr>
        <w:t xml:space="preserve"> </w:t>
      </w:r>
      <w:r w:rsidRPr="00A44888">
        <w:rPr>
          <w:rFonts w:ascii="Times New Roman" w:hAnsi="Times New Roman"/>
          <w:sz w:val="28"/>
          <w:szCs w:val="28"/>
          <w:shd w:val="clear" w:color="auto" w:fill="EBEDF0"/>
        </w:rPr>
        <w:t>перерабатывающий кооператив</w:t>
      </w:r>
      <w:r w:rsidRPr="00A44888">
        <w:rPr>
          <w:rFonts w:ascii="Times New Roman" w:hAnsi="Times New Roman"/>
          <w:sz w:val="28"/>
          <w:szCs w:val="28"/>
        </w:rPr>
        <w:t xml:space="preserve"> </w:t>
      </w:r>
      <w:r w:rsidRPr="00A44888">
        <w:rPr>
          <w:rFonts w:ascii="Times New Roman" w:hAnsi="Times New Roman"/>
          <w:sz w:val="28"/>
          <w:szCs w:val="28"/>
          <w:shd w:val="clear" w:color="auto" w:fill="EBEDF0"/>
        </w:rPr>
        <w:t>«Мясной двор»</w:t>
      </w:r>
      <w:r w:rsidRPr="00A44888">
        <w:rPr>
          <w:rFonts w:ascii="Times New Roman" w:hAnsi="Times New Roman"/>
          <w:sz w:val="28"/>
          <w:szCs w:val="28"/>
        </w:rPr>
        <w:t xml:space="preserve"> </w:t>
      </w:r>
      <w:r w:rsidRPr="00A44888">
        <w:rPr>
          <w:rFonts w:ascii="Times New Roman" w:hAnsi="Times New Roman"/>
          <w:sz w:val="28"/>
          <w:szCs w:val="28"/>
          <w:shd w:val="clear" w:color="auto" w:fill="EBEDF0"/>
        </w:rPr>
        <w:t>по строительству и организации деятельности</w:t>
      </w:r>
      <w:r w:rsidRPr="00A44888">
        <w:rPr>
          <w:rFonts w:ascii="Times New Roman" w:hAnsi="Times New Roman"/>
          <w:sz w:val="28"/>
          <w:szCs w:val="28"/>
        </w:rPr>
        <w:t xml:space="preserve"> </w:t>
      </w:r>
      <w:r w:rsidRPr="00A44888">
        <w:rPr>
          <w:rFonts w:ascii="Times New Roman" w:hAnsi="Times New Roman"/>
          <w:sz w:val="28"/>
          <w:szCs w:val="28"/>
          <w:shd w:val="clear" w:color="auto" w:fill="EBEDF0"/>
        </w:rPr>
        <w:t xml:space="preserve">пункта убоя сельскохозяйственных животных </w:t>
      </w:r>
      <w:r w:rsidRPr="00A44888">
        <w:rPr>
          <w:rFonts w:ascii="Times New Roman" w:hAnsi="Times New Roman"/>
          <w:sz w:val="28"/>
          <w:szCs w:val="28"/>
        </w:rPr>
        <w:t>для сельскохозяйственных организаций всех форм собственности с последующей переработкой мяса (изготовление полуфабрикатов, мясных консервов, колбасных изделий). В настоящее время получен грант в размере 17635,1 тыс. руб., имеется в собственности земельный участок 1,8 га, земля в аренде 1 га. Грузовой рефрижератор ИСУДЗУ ЭЛЬФ 2003 г. выпуска, нежилое помещение 330,7 кв.м в собственности.</w:t>
      </w:r>
      <w:r>
        <w:rPr>
          <w:rFonts w:ascii="Times New Roman" w:hAnsi="Times New Roman"/>
          <w:sz w:val="28"/>
          <w:szCs w:val="28"/>
        </w:rPr>
        <w:t xml:space="preserve"> Открытие нового убойного пункта п</w:t>
      </w:r>
      <w:r w:rsidRPr="00586A71">
        <w:rPr>
          <w:rFonts w:ascii="Times New Roman" w:eastAsia="Times New Roman" w:hAnsi="Times New Roman"/>
          <w:sz w:val="28"/>
          <w:szCs w:val="28"/>
          <w:lang w:eastAsia="ru-RU"/>
        </w:rPr>
        <w:t>ланируется  к 2026 году.</w:t>
      </w:r>
    </w:p>
    <w:p w:rsidR="006B5983" w:rsidRPr="006B5983" w:rsidRDefault="006B5983" w:rsidP="006B5983">
      <w:pPr>
        <w:jc w:val="both"/>
        <w:rPr>
          <w:rFonts w:ascii="Times New Roman" w:hAnsi="Times New Roman"/>
          <w:sz w:val="28"/>
          <w:szCs w:val="28"/>
        </w:rPr>
      </w:pPr>
      <w:r w:rsidRPr="00A44888">
        <w:rPr>
          <w:rFonts w:ascii="Times New Roman" w:hAnsi="Times New Roman"/>
          <w:sz w:val="28"/>
          <w:szCs w:val="28"/>
        </w:rPr>
        <w:t xml:space="preserve">Деятельность сельскохозяйственного кооператива направлена </w:t>
      </w:r>
      <w:r>
        <w:rPr>
          <w:rFonts w:ascii="Times New Roman" w:hAnsi="Times New Roman"/>
          <w:sz w:val="28"/>
          <w:szCs w:val="28"/>
        </w:rPr>
        <w:t xml:space="preserve">на </w:t>
      </w:r>
      <w:r w:rsidRPr="00A44888">
        <w:rPr>
          <w:rFonts w:ascii="Times New Roman" w:hAnsi="Times New Roman"/>
          <w:sz w:val="28"/>
          <w:szCs w:val="28"/>
        </w:rPr>
        <w:t xml:space="preserve">удовлетворение потребности населения, организаций социальной сферы в качественной сельскохозяйственной продукции. Предприятие планирует оказывать услуги населению по забою сельскохозяйственных животных (Приказ МСХ РФ № 269 от 28.04.2022г.), а также реализовать программу импортозамещения и обеспечить продовольственную безопасность региона, выйти на рынки, расположенные внутри региона и за его пределами, включая экспорт произведенной продукции, создать не менее 8-ми рабочих мест, увеличить налоговые поступления в бюджеты разного уровня. Планируется производить убой животных к 2029 году до 1000 </w:t>
      </w:r>
      <w:proofErr w:type="spellStart"/>
      <w:r w:rsidRPr="00A44888">
        <w:rPr>
          <w:rFonts w:ascii="Times New Roman" w:hAnsi="Times New Roman"/>
          <w:sz w:val="28"/>
          <w:szCs w:val="28"/>
        </w:rPr>
        <w:t>ц</w:t>
      </w:r>
      <w:proofErr w:type="spellEnd"/>
      <w:r>
        <w:rPr>
          <w:rFonts w:ascii="Times New Roman" w:hAnsi="Times New Roman"/>
          <w:sz w:val="28"/>
          <w:szCs w:val="28"/>
        </w:rPr>
        <w:t>.</w:t>
      </w:r>
      <w:r w:rsidRPr="00A44888">
        <w:rPr>
          <w:rFonts w:ascii="Times New Roman" w:hAnsi="Times New Roman"/>
          <w:sz w:val="28"/>
          <w:szCs w:val="28"/>
        </w:rPr>
        <w:t xml:space="preserve"> в год.</w:t>
      </w:r>
    </w:p>
    <w:p w:rsidR="00C4438A" w:rsidRPr="00A44888" w:rsidRDefault="00C4438A" w:rsidP="00543C50">
      <w:pPr>
        <w:jc w:val="both"/>
        <w:rPr>
          <w:rFonts w:ascii="Times New Roman" w:hAnsi="Times New Roman"/>
          <w:sz w:val="28"/>
          <w:szCs w:val="28"/>
        </w:rPr>
      </w:pPr>
      <w:r w:rsidRPr="00A44888">
        <w:rPr>
          <w:rFonts w:ascii="Times New Roman" w:hAnsi="Times New Roman"/>
          <w:sz w:val="28"/>
          <w:szCs w:val="28"/>
        </w:rPr>
        <w:t xml:space="preserve">С целью обеспечения населения Приаргунского округа продовольственными товарами и товарами сельскохозяйственного производства, на территории округа производятся ярмарки. </w:t>
      </w:r>
      <w:r w:rsidRPr="00A44888">
        <w:rPr>
          <w:rFonts w:ascii="Times New Roman" w:hAnsi="Times New Roman"/>
          <w:sz w:val="28"/>
          <w:szCs w:val="28"/>
          <w:shd w:val="clear" w:color="auto" w:fill="FFFFFF"/>
        </w:rPr>
        <w:t xml:space="preserve">За 2024 год было проведено </w:t>
      </w:r>
      <w:r w:rsidR="006C3A7C" w:rsidRPr="00A44888">
        <w:rPr>
          <w:rFonts w:ascii="Times New Roman" w:hAnsi="Times New Roman"/>
          <w:sz w:val="28"/>
          <w:szCs w:val="28"/>
          <w:shd w:val="clear" w:color="auto" w:fill="FFFFFF"/>
        </w:rPr>
        <w:t>67</w:t>
      </w:r>
      <w:r w:rsidRPr="00A44888">
        <w:rPr>
          <w:rFonts w:ascii="Times New Roman" w:hAnsi="Times New Roman"/>
          <w:sz w:val="28"/>
          <w:szCs w:val="28"/>
          <w:shd w:val="clear" w:color="auto" w:fill="FFFFFF"/>
        </w:rPr>
        <w:t xml:space="preserve"> ярмарок. В ярмарках участвовало </w:t>
      </w:r>
      <w:r w:rsidR="006C3A7C" w:rsidRPr="00A44888">
        <w:rPr>
          <w:rFonts w:ascii="Times New Roman" w:hAnsi="Times New Roman"/>
          <w:sz w:val="28"/>
          <w:szCs w:val="28"/>
          <w:shd w:val="clear" w:color="auto" w:fill="FFFFFF"/>
        </w:rPr>
        <w:t>586</w:t>
      </w:r>
      <w:r w:rsidRPr="00A44888">
        <w:rPr>
          <w:rFonts w:ascii="Times New Roman" w:hAnsi="Times New Roman"/>
          <w:sz w:val="28"/>
          <w:szCs w:val="28"/>
          <w:shd w:val="clear" w:color="auto" w:fill="FFFFFF"/>
        </w:rPr>
        <w:t xml:space="preserve"> предпринимателей и представители личных подсобных хозяйств Приаргунского округа, объем реализованной продукции составил </w:t>
      </w:r>
      <w:r w:rsidR="006C3A7C" w:rsidRPr="00A44888">
        <w:rPr>
          <w:rFonts w:ascii="Times New Roman" w:hAnsi="Times New Roman"/>
          <w:sz w:val="28"/>
          <w:szCs w:val="28"/>
          <w:shd w:val="clear" w:color="auto" w:fill="FFFFFF"/>
        </w:rPr>
        <w:t>6677</w:t>
      </w:r>
      <w:r w:rsidRPr="00A44888">
        <w:rPr>
          <w:rFonts w:ascii="Times New Roman" w:hAnsi="Times New Roman"/>
          <w:sz w:val="28"/>
          <w:szCs w:val="28"/>
          <w:shd w:val="clear" w:color="auto" w:fill="FFFFFF"/>
        </w:rPr>
        <w:t xml:space="preserve"> кг, на сумму </w:t>
      </w:r>
      <w:r w:rsidR="006C3A7C" w:rsidRPr="00A44888">
        <w:rPr>
          <w:rFonts w:ascii="Times New Roman" w:hAnsi="Times New Roman"/>
          <w:sz w:val="28"/>
          <w:szCs w:val="28"/>
          <w:shd w:val="clear" w:color="auto" w:fill="FFFFFF"/>
        </w:rPr>
        <w:t>3286,3</w:t>
      </w:r>
      <w:r w:rsidRPr="00A44888">
        <w:rPr>
          <w:rFonts w:ascii="Times New Roman" w:hAnsi="Times New Roman"/>
          <w:sz w:val="28"/>
          <w:szCs w:val="28"/>
          <w:shd w:val="clear" w:color="auto" w:fill="FFFFFF"/>
        </w:rPr>
        <w:t xml:space="preserve"> тыс. руб. Ярмарки посетили покупатели в количестве </w:t>
      </w:r>
      <w:r w:rsidR="006C3A7C" w:rsidRPr="00A44888">
        <w:rPr>
          <w:rFonts w:ascii="Times New Roman" w:hAnsi="Times New Roman"/>
          <w:sz w:val="28"/>
          <w:szCs w:val="28"/>
          <w:shd w:val="clear" w:color="auto" w:fill="FFFFFF"/>
        </w:rPr>
        <w:t>4777</w:t>
      </w:r>
      <w:r w:rsidRPr="00A44888">
        <w:rPr>
          <w:rFonts w:ascii="Times New Roman" w:hAnsi="Times New Roman"/>
          <w:sz w:val="28"/>
          <w:szCs w:val="28"/>
          <w:shd w:val="clear" w:color="auto" w:fill="FFFFFF"/>
        </w:rPr>
        <w:t xml:space="preserve"> человек.</w:t>
      </w:r>
      <w:r w:rsidRPr="00A44888">
        <w:rPr>
          <w:rFonts w:ascii="Times New Roman" w:hAnsi="Times New Roman"/>
          <w:sz w:val="28"/>
          <w:szCs w:val="28"/>
        </w:rPr>
        <w:t xml:space="preserve"> На ярмарках реализуется мясо, молоко, яйца, овощи и ягоды в свежем и консервированном виде, разного вида выпечка, товары прикладного творчества и многое другое. В 2025 году планируется провести 72 ярмарки и задействовать 440 индивидуальных предпринимателей </w:t>
      </w:r>
      <w:r w:rsidRPr="00A44888">
        <w:rPr>
          <w:rFonts w:ascii="Times New Roman" w:hAnsi="Times New Roman"/>
          <w:sz w:val="28"/>
          <w:szCs w:val="28"/>
          <w:shd w:val="clear" w:color="auto" w:fill="FFFFFF"/>
        </w:rPr>
        <w:t>и представителей личных подсобных хозяйств.</w:t>
      </w:r>
    </w:p>
    <w:p w:rsidR="00C4438A" w:rsidRPr="00A44888" w:rsidRDefault="00C4438A" w:rsidP="00543C50">
      <w:pPr>
        <w:jc w:val="both"/>
        <w:rPr>
          <w:rFonts w:ascii="Times New Roman" w:hAnsi="Times New Roman"/>
          <w:sz w:val="28"/>
          <w:szCs w:val="28"/>
        </w:rPr>
      </w:pPr>
      <w:r w:rsidRPr="00A44888">
        <w:rPr>
          <w:rFonts w:ascii="Times New Roman" w:hAnsi="Times New Roman"/>
          <w:sz w:val="28"/>
          <w:szCs w:val="28"/>
        </w:rPr>
        <w:t xml:space="preserve">В Приаргунском муниципальном округе создан совет предпринимателей. Также разработана муниципальная программа «Развитие малого и среднего предпринимательства в Приаргунском муниципальном округе Забайкальского края». </w:t>
      </w:r>
    </w:p>
    <w:p w:rsidR="00C4438A" w:rsidRPr="00A44888" w:rsidRDefault="00C4438A" w:rsidP="00543C50">
      <w:pPr>
        <w:jc w:val="both"/>
        <w:rPr>
          <w:rFonts w:ascii="Times New Roman" w:hAnsi="Times New Roman"/>
          <w:sz w:val="28"/>
          <w:szCs w:val="28"/>
        </w:rPr>
      </w:pPr>
      <w:r w:rsidRPr="00A44888">
        <w:rPr>
          <w:rFonts w:ascii="Times New Roman" w:hAnsi="Times New Roman"/>
          <w:sz w:val="28"/>
          <w:szCs w:val="28"/>
        </w:rPr>
        <w:t>С</w:t>
      </w:r>
      <w:r w:rsidRPr="00A44888">
        <w:rPr>
          <w:rFonts w:ascii="Times New Roman" w:hAnsi="Times New Roman"/>
          <w:spacing w:val="-1"/>
          <w:sz w:val="28"/>
          <w:szCs w:val="28"/>
        </w:rPr>
        <w:t xml:space="preserve"> целью формирования благоприятного общественного мнения о предпринимательской деятельности в округе, а также осуществления помощи субъектам МСП н</w:t>
      </w:r>
      <w:r w:rsidRPr="00A44888">
        <w:rPr>
          <w:rFonts w:ascii="Times New Roman" w:hAnsi="Times New Roman"/>
          <w:sz w:val="28"/>
          <w:szCs w:val="28"/>
        </w:rPr>
        <w:t>а официальном сайте Приаргунского муниципального округа ведется раздел «Малое и среднее предпринимательство», где размещаются новости, объявления, информация об имущественной и финансовой поддержке, а также нормативн</w:t>
      </w:r>
      <w:r w:rsidR="00566F17">
        <w:rPr>
          <w:rFonts w:ascii="Times New Roman" w:hAnsi="Times New Roman"/>
          <w:sz w:val="28"/>
          <w:szCs w:val="28"/>
        </w:rPr>
        <w:t xml:space="preserve">ые </w:t>
      </w:r>
      <w:r w:rsidRPr="00A44888">
        <w:rPr>
          <w:rFonts w:ascii="Times New Roman" w:hAnsi="Times New Roman"/>
          <w:sz w:val="28"/>
          <w:szCs w:val="28"/>
        </w:rPr>
        <w:t xml:space="preserve">правовые акты, затрагивающие вопросы осуществления предпринимательской деятельности. </w:t>
      </w:r>
    </w:p>
    <w:p w:rsidR="0072056B" w:rsidRPr="00A44888" w:rsidRDefault="0072056B" w:rsidP="00543C50">
      <w:pPr>
        <w:jc w:val="both"/>
        <w:rPr>
          <w:rFonts w:ascii="Times New Roman" w:hAnsi="Times New Roman"/>
          <w:sz w:val="28"/>
          <w:szCs w:val="28"/>
        </w:rPr>
      </w:pPr>
      <w:r w:rsidRPr="00A44888">
        <w:rPr>
          <w:rFonts w:ascii="Times New Roman" w:hAnsi="Times New Roman"/>
          <w:sz w:val="28"/>
          <w:szCs w:val="28"/>
        </w:rPr>
        <w:t>За 202</w:t>
      </w:r>
      <w:r w:rsidR="00C4438A" w:rsidRPr="00A44888">
        <w:rPr>
          <w:rFonts w:ascii="Times New Roman" w:hAnsi="Times New Roman"/>
          <w:sz w:val="28"/>
          <w:szCs w:val="28"/>
        </w:rPr>
        <w:t>4</w:t>
      </w:r>
      <w:r w:rsidRPr="00A44888">
        <w:rPr>
          <w:rFonts w:ascii="Times New Roman" w:hAnsi="Times New Roman"/>
          <w:sz w:val="28"/>
          <w:szCs w:val="28"/>
        </w:rPr>
        <w:t xml:space="preserve"> год оборот крупных и средних организаций</w:t>
      </w:r>
      <w:r w:rsidRPr="00A44888">
        <w:rPr>
          <w:rStyle w:val="FontStyle16"/>
          <w:sz w:val="28"/>
          <w:szCs w:val="28"/>
        </w:rPr>
        <w:t xml:space="preserve"> в округе </w:t>
      </w:r>
      <w:r w:rsidRPr="00A44888">
        <w:rPr>
          <w:rFonts w:ascii="Times New Roman" w:hAnsi="Times New Roman"/>
          <w:sz w:val="28"/>
          <w:szCs w:val="28"/>
        </w:rPr>
        <w:t xml:space="preserve">составил </w:t>
      </w:r>
      <w:r w:rsidR="00A0303C" w:rsidRPr="00A44888">
        <w:rPr>
          <w:rFonts w:ascii="Times New Roman" w:hAnsi="Times New Roman"/>
          <w:sz w:val="28"/>
          <w:szCs w:val="28"/>
        </w:rPr>
        <w:t>5893635</w:t>
      </w:r>
      <w:r w:rsidRPr="00A44888">
        <w:rPr>
          <w:rFonts w:ascii="Times New Roman" w:hAnsi="Times New Roman"/>
          <w:sz w:val="28"/>
          <w:szCs w:val="28"/>
        </w:rPr>
        <w:t xml:space="preserve"> тыс. руб., к уровню прошлого года </w:t>
      </w:r>
      <w:r w:rsidR="00A0303C" w:rsidRPr="00A44888">
        <w:rPr>
          <w:rFonts w:ascii="Times New Roman" w:hAnsi="Times New Roman"/>
          <w:sz w:val="28"/>
          <w:szCs w:val="28"/>
        </w:rPr>
        <w:t>107,5</w:t>
      </w:r>
      <w:r w:rsidRPr="00A44888">
        <w:rPr>
          <w:rFonts w:ascii="Times New Roman" w:hAnsi="Times New Roman"/>
          <w:sz w:val="28"/>
          <w:szCs w:val="28"/>
        </w:rPr>
        <w:t xml:space="preserve">%. Оборот розничной </w:t>
      </w:r>
      <w:r w:rsidRPr="00A44888">
        <w:rPr>
          <w:rFonts w:ascii="Times New Roman" w:hAnsi="Times New Roman"/>
          <w:sz w:val="28"/>
          <w:szCs w:val="28"/>
        </w:rPr>
        <w:lastRenderedPageBreak/>
        <w:t xml:space="preserve">торговли крупными и средними организациями </w:t>
      </w:r>
      <w:r w:rsidR="00A0303C" w:rsidRPr="00A44888">
        <w:rPr>
          <w:rFonts w:ascii="Times New Roman" w:hAnsi="Times New Roman"/>
          <w:sz w:val="28"/>
          <w:szCs w:val="28"/>
        </w:rPr>
        <w:t>79526</w:t>
      </w:r>
      <w:r w:rsidRPr="00A44888">
        <w:rPr>
          <w:rFonts w:ascii="Times New Roman" w:hAnsi="Times New Roman"/>
          <w:sz w:val="28"/>
          <w:szCs w:val="28"/>
        </w:rPr>
        <w:t xml:space="preserve"> тыс. руб., к уровню прошлого года </w:t>
      </w:r>
      <w:r w:rsidR="00A0303C" w:rsidRPr="00A44888">
        <w:rPr>
          <w:rFonts w:ascii="Times New Roman" w:hAnsi="Times New Roman"/>
          <w:sz w:val="28"/>
          <w:szCs w:val="28"/>
        </w:rPr>
        <w:t>152,2</w:t>
      </w:r>
      <w:r w:rsidRPr="00A44888">
        <w:rPr>
          <w:rFonts w:ascii="Times New Roman" w:hAnsi="Times New Roman"/>
          <w:sz w:val="28"/>
          <w:szCs w:val="28"/>
        </w:rPr>
        <w:t>%. Оборот общественного питания</w:t>
      </w:r>
      <w:r w:rsidRPr="00A44888">
        <w:rPr>
          <w:rFonts w:ascii="Times New Roman" w:hAnsi="Times New Roman"/>
          <w:sz w:val="28"/>
          <w:szCs w:val="28"/>
        </w:rPr>
        <w:br/>
        <w:t xml:space="preserve">крупных и средних организаций составил </w:t>
      </w:r>
      <w:r w:rsidR="00A0303C" w:rsidRPr="00A44888">
        <w:rPr>
          <w:rFonts w:ascii="Times New Roman" w:hAnsi="Times New Roman"/>
          <w:sz w:val="28"/>
          <w:szCs w:val="28"/>
        </w:rPr>
        <w:t>25422</w:t>
      </w:r>
      <w:r w:rsidRPr="00A44888">
        <w:rPr>
          <w:rFonts w:ascii="Times New Roman" w:hAnsi="Times New Roman"/>
          <w:sz w:val="28"/>
          <w:szCs w:val="28"/>
        </w:rPr>
        <w:t xml:space="preserve"> тыс. руб. – </w:t>
      </w:r>
      <w:r w:rsidR="00A0303C" w:rsidRPr="00A44888">
        <w:rPr>
          <w:rFonts w:ascii="Times New Roman" w:hAnsi="Times New Roman"/>
          <w:sz w:val="28"/>
          <w:szCs w:val="28"/>
        </w:rPr>
        <w:t>100,9</w:t>
      </w:r>
      <w:r w:rsidRPr="00A44888">
        <w:rPr>
          <w:rFonts w:ascii="Times New Roman" w:hAnsi="Times New Roman"/>
          <w:sz w:val="28"/>
          <w:szCs w:val="28"/>
        </w:rPr>
        <w:t xml:space="preserve"> % к уровню прошлого года.</w:t>
      </w:r>
    </w:p>
    <w:p w:rsidR="0072056B" w:rsidRPr="00A44888" w:rsidRDefault="0072056B" w:rsidP="00543C50">
      <w:pPr>
        <w:jc w:val="both"/>
        <w:rPr>
          <w:rFonts w:ascii="Times New Roman" w:hAnsi="Times New Roman"/>
          <w:sz w:val="28"/>
          <w:szCs w:val="28"/>
        </w:rPr>
      </w:pPr>
      <w:r w:rsidRPr="00A44888">
        <w:rPr>
          <w:rFonts w:ascii="Times New Roman" w:hAnsi="Times New Roman"/>
          <w:sz w:val="28"/>
          <w:szCs w:val="28"/>
        </w:rPr>
        <w:t>В 202</w:t>
      </w:r>
      <w:r w:rsidR="00EA3113" w:rsidRPr="00A44888">
        <w:rPr>
          <w:rFonts w:ascii="Times New Roman" w:hAnsi="Times New Roman"/>
          <w:sz w:val="28"/>
          <w:szCs w:val="28"/>
        </w:rPr>
        <w:t>4</w:t>
      </w:r>
      <w:r w:rsidRPr="00A44888">
        <w:rPr>
          <w:rFonts w:ascii="Times New Roman" w:hAnsi="Times New Roman"/>
          <w:sz w:val="28"/>
          <w:szCs w:val="28"/>
        </w:rPr>
        <w:t xml:space="preserve"> году по линии центра занятости открыли собственное дело 1 </w:t>
      </w:r>
      <w:r w:rsidR="00EA3113" w:rsidRPr="00A44888">
        <w:rPr>
          <w:rFonts w:ascii="Times New Roman" w:hAnsi="Times New Roman"/>
          <w:sz w:val="28"/>
          <w:szCs w:val="28"/>
        </w:rPr>
        <w:t>предприниматель</w:t>
      </w:r>
      <w:r w:rsidRPr="00A44888">
        <w:rPr>
          <w:rFonts w:ascii="Times New Roman" w:hAnsi="Times New Roman"/>
          <w:sz w:val="28"/>
          <w:szCs w:val="28"/>
        </w:rPr>
        <w:t>.</w:t>
      </w:r>
      <w:r w:rsidR="00EA3113" w:rsidRPr="00A44888">
        <w:rPr>
          <w:rFonts w:ascii="Times New Roman" w:hAnsi="Times New Roman"/>
          <w:sz w:val="28"/>
          <w:szCs w:val="28"/>
        </w:rPr>
        <w:t xml:space="preserve"> Основным направлением развития бизнеса в 2024 году стало: деятельность вспомогательная в сфере финансовых услуг и страхования. ОКВЭД 60.</w:t>
      </w:r>
    </w:p>
    <w:p w:rsidR="0072056B" w:rsidRPr="00A44888" w:rsidRDefault="0072056B" w:rsidP="00543C50">
      <w:pPr>
        <w:ind w:right="2"/>
        <w:jc w:val="both"/>
        <w:rPr>
          <w:rFonts w:ascii="Times New Roman" w:hAnsi="Times New Roman"/>
          <w:sz w:val="28"/>
          <w:szCs w:val="28"/>
        </w:rPr>
      </w:pPr>
      <w:r w:rsidRPr="00A44888">
        <w:rPr>
          <w:rFonts w:ascii="Times New Roman" w:hAnsi="Times New Roman"/>
          <w:sz w:val="28"/>
          <w:szCs w:val="28"/>
        </w:rPr>
        <w:t>Исходя из представлений населения, бизнес - сообщества, с учетом планов системообразующих предприятий перспективный образ муниципального округа может быть представлен следующим образом:</w:t>
      </w:r>
    </w:p>
    <w:p w:rsidR="0072056B" w:rsidRPr="00A44888" w:rsidRDefault="0072056B" w:rsidP="00543C50">
      <w:pPr>
        <w:ind w:right="2"/>
        <w:jc w:val="both"/>
        <w:rPr>
          <w:rFonts w:ascii="Times New Roman" w:hAnsi="Times New Roman"/>
          <w:sz w:val="28"/>
          <w:szCs w:val="28"/>
        </w:rPr>
      </w:pPr>
      <w:r w:rsidRPr="00A44888">
        <w:rPr>
          <w:rFonts w:ascii="Times New Roman" w:hAnsi="Times New Roman"/>
          <w:sz w:val="28"/>
          <w:szCs w:val="28"/>
        </w:rPr>
        <w:t xml:space="preserve">«точки роста» составят </w:t>
      </w:r>
      <w:r w:rsidR="00A0303C" w:rsidRPr="00A44888">
        <w:rPr>
          <w:rFonts w:ascii="Times New Roman" w:hAnsi="Times New Roman"/>
          <w:sz w:val="28"/>
          <w:szCs w:val="28"/>
        </w:rPr>
        <w:t>5</w:t>
      </w:r>
      <w:r w:rsidRPr="00A44888">
        <w:rPr>
          <w:rFonts w:ascii="Times New Roman" w:hAnsi="Times New Roman"/>
          <w:sz w:val="28"/>
          <w:szCs w:val="28"/>
        </w:rPr>
        <w:t xml:space="preserve"> сельскохозяйственных организаций </w:t>
      </w:r>
      <w:r w:rsidRPr="00A44888">
        <w:rPr>
          <w:rFonts w:ascii="Times New Roman" w:hAnsi="Times New Roman"/>
          <w:sz w:val="28"/>
          <w:szCs w:val="28"/>
        </w:rPr>
        <w:br/>
      </w:r>
      <w:r w:rsidR="00A0303C" w:rsidRPr="00A44888">
        <w:rPr>
          <w:rFonts w:ascii="Times New Roman" w:hAnsi="Times New Roman"/>
          <w:sz w:val="28"/>
          <w:szCs w:val="28"/>
        </w:rPr>
        <w:t>3</w:t>
      </w:r>
      <w:r w:rsidR="00C91BF8">
        <w:rPr>
          <w:rFonts w:ascii="Times New Roman" w:hAnsi="Times New Roman"/>
          <w:sz w:val="28"/>
          <w:szCs w:val="28"/>
        </w:rPr>
        <w:t>0</w:t>
      </w:r>
      <w:r w:rsidRPr="00A44888">
        <w:rPr>
          <w:rFonts w:ascii="Times New Roman" w:hAnsi="Times New Roman"/>
          <w:sz w:val="28"/>
          <w:szCs w:val="28"/>
        </w:rPr>
        <w:t xml:space="preserve"> крестьянск</w:t>
      </w:r>
      <w:r w:rsidR="00C91BF8">
        <w:rPr>
          <w:rFonts w:ascii="Times New Roman" w:hAnsi="Times New Roman"/>
          <w:sz w:val="28"/>
          <w:szCs w:val="28"/>
        </w:rPr>
        <w:t>их</w:t>
      </w:r>
      <w:r w:rsidRPr="00A44888">
        <w:rPr>
          <w:rFonts w:ascii="Times New Roman" w:hAnsi="Times New Roman"/>
          <w:sz w:val="28"/>
          <w:szCs w:val="28"/>
        </w:rPr>
        <w:t xml:space="preserve"> (фермерск</w:t>
      </w:r>
      <w:r w:rsidR="00C91BF8">
        <w:rPr>
          <w:rFonts w:ascii="Times New Roman" w:hAnsi="Times New Roman"/>
          <w:sz w:val="28"/>
          <w:szCs w:val="28"/>
        </w:rPr>
        <w:t>их</w:t>
      </w:r>
      <w:r w:rsidRPr="00A44888">
        <w:rPr>
          <w:rFonts w:ascii="Times New Roman" w:hAnsi="Times New Roman"/>
          <w:sz w:val="28"/>
          <w:szCs w:val="28"/>
        </w:rPr>
        <w:t xml:space="preserve">) хозяйств, среди которых ведущую роль в развитии сельского хозяйства будут играть: СПК «ПЗ Дружба», </w:t>
      </w:r>
      <w:r w:rsidRPr="00A44888">
        <w:rPr>
          <w:rFonts w:ascii="Times New Roman" w:hAnsi="Times New Roman"/>
          <w:sz w:val="28"/>
          <w:szCs w:val="28"/>
        </w:rPr>
        <w:br/>
        <w:t xml:space="preserve">СПК «Колхоз «Забайкалец», </w:t>
      </w:r>
      <w:r w:rsidR="00A0303C" w:rsidRPr="00A44888">
        <w:rPr>
          <w:rFonts w:ascii="Times New Roman" w:hAnsi="Times New Roman"/>
          <w:sz w:val="28"/>
          <w:szCs w:val="28"/>
        </w:rPr>
        <w:t>ООО «Рускит»</w:t>
      </w:r>
      <w:r w:rsidRPr="00A44888">
        <w:rPr>
          <w:rFonts w:ascii="Times New Roman" w:hAnsi="Times New Roman"/>
          <w:sz w:val="28"/>
          <w:szCs w:val="28"/>
        </w:rPr>
        <w:t xml:space="preserve">,  ИП ГКФХ </w:t>
      </w:r>
      <w:proofErr w:type="spellStart"/>
      <w:r w:rsidRPr="00A44888">
        <w:rPr>
          <w:rFonts w:ascii="Times New Roman" w:hAnsi="Times New Roman"/>
          <w:sz w:val="28"/>
          <w:szCs w:val="28"/>
        </w:rPr>
        <w:t>Мунгалов</w:t>
      </w:r>
      <w:proofErr w:type="spellEnd"/>
      <w:r w:rsidRPr="00A44888">
        <w:rPr>
          <w:rFonts w:ascii="Times New Roman" w:hAnsi="Times New Roman"/>
          <w:sz w:val="28"/>
          <w:szCs w:val="28"/>
        </w:rPr>
        <w:t xml:space="preserve"> Владислав Анатольевич, ИП ГКФХ Калашников Юрий Сергеевич,</w:t>
      </w:r>
      <w:r w:rsidRPr="00A44888">
        <w:rPr>
          <w:rStyle w:val="16"/>
          <w:color w:val="auto"/>
          <w:szCs w:val="28"/>
        </w:rPr>
        <w:t xml:space="preserve"> </w:t>
      </w:r>
      <w:r w:rsidRPr="00A44888">
        <w:rPr>
          <w:rFonts w:ascii="Times New Roman" w:hAnsi="Times New Roman"/>
          <w:sz w:val="28"/>
          <w:szCs w:val="28"/>
        </w:rPr>
        <w:t xml:space="preserve">ИП ГКФХ </w:t>
      </w:r>
      <w:proofErr w:type="spellStart"/>
      <w:r w:rsidRPr="00A44888">
        <w:rPr>
          <w:rStyle w:val="docdata"/>
          <w:rFonts w:ascii="Times New Roman" w:hAnsi="Times New Roman"/>
          <w:sz w:val="28"/>
          <w:szCs w:val="28"/>
        </w:rPr>
        <w:t>Бродягин</w:t>
      </w:r>
      <w:proofErr w:type="spellEnd"/>
      <w:r w:rsidRPr="00A44888">
        <w:rPr>
          <w:rStyle w:val="docdata"/>
          <w:rFonts w:ascii="Times New Roman" w:hAnsi="Times New Roman"/>
          <w:sz w:val="28"/>
          <w:szCs w:val="28"/>
        </w:rPr>
        <w:t xml:space="preserve"> Андрей Владимирович. </w:t>
      </w:r>
      <w:r w:rsidRPr="00A44888">
        <w:rPr>
          <w:rFonts w:ascii="Times New Roman" w:hAnsi="Times New Roman"/>
          <w:sz w:val="28"/>
          <w:szCs w:val="28"/>
        </w:rPr>
        <w:t xml:space="preserve">Данные предприятия планируют увеличение объемов производства сельскохозяйственной продукции. </w:t>
      </w:r>
    </w:p>
    <w:p w:rsidR="0072056B" w:rsidRPr="00A44888" w:rsidRDefault="0072056B" w:rsidP="00543C50">
      <w:pPr>
        <w:jc w:val="both"/>
        <w:rPr>
          <w:rFonts w:ascii="Times New Roman" w:hAnsi="Times New Roman"/>
          <w:sz w:val="28"/>
          <w:szCs w:val="28"/>
        </w:rPr>
      </w:pPr>
      <w:r w:rsidRPr="00A44888">
        <w:rPr>
          <w:rFonts w:ascii="Times New Roman" w:hAnsi="Times New Roman"/>
          <w:sz w:val="28"/>
          <w:szCs w:val="28"/>
        </w:rPr>
        <w:t xml:space="preserve">Сферами деятельности указанных предприятий станут: выращивание зерновых и масличных культур, тепличные хозяйства, мукомольный цех, мясомолочное животноводство, сельскохозяйственные кооперативы, которые будут заняты </w:t>
      </w:r>
      <w:r w:rsidRPr="00A44888">
        <w:rPr>
          <w:rFonts w:ascii="Times New Roman" w:hAnsi="Times New Roman"/>
          <w:bCs/>
          <w:sz w:val="28"/>
          <w:szCs w:val="28"/>
          <w:shd w:val="clear" w:color="auto" w:fill="FFFFFF"/>
        </w:rPr>
        <w:t>производством, переработкой и реализацией сельскохозяйственной продукции.</w:t>
      </w:r>
      <w:r w:rsidRPr="00A44888">
        <w:rPr>
          <w:rFonts w:ascii="Times New Roman" w:hAnsi="Times New Roman"/>
          <w:sz w:val="28"/>
          <w:szCs w:val="28"/>
          <w:shd w:val="clear" w:color="auto" w:fill="FFFFFF"/>
        </w:rPr>
        <w:t xml:space="preserve"> </w:t>
      </w:r>
    </w:p>
    <w:p w:rsidR="0072056B" w:rsidRPr="00A44888" w:rsidRDefault="0072056B" w:rsidP="00543C50">
      <w:pPr>
        <w:jc w:val="both"/>
        <w:rPr>
          <w:rFonts w:ascii="Times New Roman" w:hAnsi="Times New Roman"/>
          <w:sz w:val="28"/>
          <w:szCs w:val="28"/>
        </w:rPr>
      </w:pPr>
      <w:r w:rsidRPr="00A44888">
        <w:rPr>
          <w:rFonts w:ascii="Times New Roman" w:hAnsi="Times New Roman"/>
          <w:sz w:val="28"/>
          <w:szCs w:val="28"/>
        </w:rPr>
        <w:t>Точкой экономического роста на территории Приаргунского муниципального округа является предприятие ООО «Приаргунский угольный разрез» по добыче бурого угля на  Кутинском месторождении общей площадью 193578 кв.м.</w:t>
      </w:r>
    </w:p>
    <w:p w:rsidR="0072056B" w:rsidRPr="00A44888" w:rsidRDefault="0072056B" w:rsidP="00543C50">
      <w:pPr>
        <w:jc w:val="both"/>
        <w:rPr>
          <w:rFonts w:ascii="Times New Roman" w:hAnsi="Times New Roman"/>
          <w:sz w:val="28"/>
          <w:szCs w:val="28"/>
        </w:rPr>
      </w:pPr>
      <w:r w:rsidRPr="00A44888">
        <w:rPr>
          <w:rFonts w:ascii="Times New Roman" w:hAnsi="Times New Roman"/>
          <w:sz w:val="28"/>
          <w:szCs w:val="28"/>
        </w:rPr>
        <w:t xml:space="preserve">К созданию конкурентоспособной экономики муниципального округа точки роста можно создать в развитии приграничного сотрудничества </w:t>
      </w:r>
      <w:r w:rsidRPr="00A44888">
        <w:rPr>
          <w:rFonts w:ascii="Times New Roman" w:hAnsi="Times New Roman"/>
          <w:sz w:val="28"/>
          <w:szCs w:val="28"/>
        </w:rPr>
        <w:br/>
        <w:t>и развития туризма. Приаргунский муниципальный округ играет важную роль в процессе развития приграничного сотрудничества, между Россией и Китаем. Администрация Приаргунского муниципального округа заинтересована в дальнейшем развитии торгово-экономических связей и туризма, прилагает усилия по созданию максимально возможных условий для торговли, налаживания сельскохозяйственного производства, организации совместных предприятий, модернизации средств коммуникаций, и других объектов приграничного хозяйства.</w:t>
      </w:r>
    </w:p>
    <w:p w:rsidR="0072056B" w:rsidRPr="00A44888" w:rsidRDefault="0072056B" w:rsidP="00543C50">
      <w:pPr>
        <w:jc w:val="both"/>
        <w:rPr>
          <w:rFonts w:ascii="Times New Roman" w:hAnsi="Times New Roman"/>
          <w:sz w:val="28"/>
          <w:szCs w:val="28"/>
        </w:rPr>
      </w:pPr>
      <w:r w:rsidRPr="00A44888">
        <w:rPr>
          <w:rFonts w:ascii="Times New Roman" w:hAnsi="Times New Roman"/>
          <w:sz w:val="28"/>
          <w:szCs w:val="28"/>
        </w:rPr>
        <w:t xml:space="preserve">Одним из приоритетных направлений развития Приаргунского муниципального округа станет организация приграничного туризма. Уникальные природные условия округа должны сделать развитие туристических ресурсов особенно перспективными. В настоящее время администрация Приаргунского муниципального округа тесно сотрудничает с народным правительством города Эргуна Китайской </w:t>
      </w:r>
      <w:r w:rsidR="00DE21C1" w:rsidRPr="00A44888">
        <w:rPr>
          <w:rFonts w:ascii="Times New Roman" w:hAnsi="Times New Roman"/>
          <w:sz w:val="28"/>
          <w:szCs w:val="28"/>
        </w:rPr>
        <w:t>Н</w:t>
      </w:r>
      <w:r w:rsidRPr="00A44888">
        <w:rPr>
          <w:rFonts w:ascii="Times New Roman" w:hAnsi="Times New Roman"/>
          <w:sz w:val="28"/>
          <w:szCs w:val="28"/>
        </w:rPr>
        <w:t xml:space="preserve">ародной </w:t>
      </w:r>
      <w:r w:rsidR="00DE21C1" w:rsidRPr="00A44888">
        <w:rPr>
          <w:rFonts w:ascii="Times New Roman" w:hAnsi="Times New Roman"/>
          <w:sz w:val="28"/>
          <w:szCs w:val="28"/>
        </w:rPr>
        <w:t>Р</w:t>
      </w:r>
      <w:r w:rsidRPr="00A44888">
        <w:rPr>
          <w:rFonts w:ascii="Times New Roman" w:hAnsi="Times New Roman"/>
          <w:sz w:val="28"/>
          <w:szCs w:val="28"/>
        </w:rPr>
        <w:t xml:space="preserve">еспублики в плане приграничного туристического сотрудничества. Большинство китайских туристов оценивают Забайкальский край как недорогой и </w:t>
      </w:r>
      <w:r w:rsidRPr="00A44888">
        <w:rPr>
          <w:rFonts w:ascii="Times New Roman" w:hAnsi="Times New Roman"/>
          <w:sz w:val="28"/>
          <w:szCs w:val="28"/>
        </w:rPr>
        <w:lastRenderedPageBreak/>
        <w:t>доступный способ познакомиться с Россией, посетить уникальные природные ландшафты Забайкалья.</w:t>
      </w:r>
      <w:r w:rsidRPr="00A44888">
        <w:rPr>
          <w:rFonts w:ascii="Times New Roman" w:hAnsi="Times New Roman"/>
          <w:bCs/>
          <w:iCs/>
          <w:sz w:val="28"/>
          <w:szCs w:val="28"/>
        </w:rPr>
        <w:t xml:space="preserve"> Настоящий проект является первым шагом к формированию системы взаимоотношений </w:t>
      </w:r>
      <w:r w:rsidRPr="001E5F8C">
        <w:rPr>
          <w:rFonts w:ascii="Times New Roman" w:hAnsi="Times New Roman"/>
          <w:bCs/>
          <w:iCs/>
          <w:sz w:val="28"/>
          <w:szCs w:val="28"/>
        </w:rPr>
        <w:t xml:space="preserve">между малыми </w:t>
      </w:r>
      <w:r w:rsidR="001E5F8C" w:rsidRPr="001E5F8C">
        <w:rPr>
          <w:rFonts w:ascii="Times New Roman" w:hAnsi="Times New Roman"/>
          <w:bCs/>
          <w:iCs/>
          <w:sz w:val="28"/>
          <w:szCs w:val="28"/>
        </w:rPr>
        <w:t>населенными пунктами</w:t>
      </w:r>
      <w:r w:rsidRPr="001E5F8C">
        <w:rPr>
          <w:rFonts w:ascii="Times New Roman" w:hAnsi="Times New Roman"/>
          <w:bCs/>
          <w:iCs/>
          <w:sz w:val="28"/>
          <w:szCs w:val="28"/>
        </w:rPr>
        <w:t xml:space="preserve"> двух стран</w:t>
      </w:r>
      <w:r w:rsidRPr="00566F17">
        <w:rPr>
          <w:rFonts w:ascii="Times New Roman" w:hAnsi="Times New Roman"/>
          <w:bCs/>
          <w:iCs/>
          <w:color w:val="FF0000"/>
          <w:sz w:val="28"/>
          <w:szCs w:val="28"/>
        </w:rPr>
        <w:t xml:space="preserve"> </w:t>
      </w:r>
      <w:r w:rsidRPr="00A44888">
        <w:rPr>
          <w:rFonts w:ascii="Times New Roman" w:hAnsi="Times New Roman"/>
          <w:bCs/>
          <w:iCs/>
          <w:sz w:val="28"/>
          <w:szCs w:val="28"/>
        </w:rPr>
        <w:t>на основе развития туристического направления, продвижения новых видов и форм туризма, создания условий для взаимовыгодного сотрудничества и развития различных направлений взаимодействия между гражданами двух стран.</w:t>
      </w:r>
    </w:p>
    <w:p w:rsidR="0072056B" w:rsidRPr="00A44888" w:rsidRDefault="0072056B" w:rsidP="00543C50">
      <w:pPr>
        <w:jc w:val="both"/>
        <w:rPr>
          <w:rFonts w:ascii="Times New Roman" w:hAnsi="Times New Roman"/>
          <w:sz w:val="28"/>
          <w:szCs w:val="28"/>
        </w:rPr>
      </w:pPr>
      <w:r w:rsidRPr="00A44888">
        <w:rPr>
          <w:rFonts w:ascii="Times New Roman" w:hAnsi="Times New Roman"/>
          <w:sz w:val="28"/>
          <w:szCs w:val="28"/>
        </w:rPr>
        <w:t>Развитие туризма формирует такие ниши для субъектов малого и среднего предпринимательства, как гостиничный бизнес, транспорт, развлечения и так далее, что в свою очередь будет способствовать росту розничного товарооборота, общественного питания и платных услуг в Приаргунском муниципальном округе.</w:t>
      </w:r>
    </w:p>
    <w:p w:rsidR="0072056B" w:rsidRDefault="00A0303C" w:rsidP="00714973">
      <w:pPr>
        <w:jc w:val="both"/>
        <w:rPr>
          <w:rFonts w:ascii="Times New Roman" w:hAnsi="Times New Roman"/>
          <w:sz w:val="28"/>
          <w:szCs w:val="28"/>
        </w:rPr>
      </w:pPr>
      <w:r w:rsidRPr="00A44888">
        <w:rPr>
          <w:rFonts w:ascii="Times New Roman" w:hAnsi="Times New Roman"/>
          <w:sz w:val="28"/>
          <w:szCs w:val="28"/>
        </w:rPr>
        <w:t>Так, к 2026 году на территории округа в с. Староцурухайтуй планируется  реконструкция двухстороннего автомобильного пункта пропуска. Начинает работать инвестиционный проект строительства новой международной транспортной инфраструктуры «Приаргунский международный терминал». Данный проект предусматривает создание железнодорожной ветки протяжённостью 25 км, 2-х перегрузочных терминалов, контрольно-пропускного пункта (КПП) на границе с КНР, а также строительство международной беспилотной транзитной рельсовой дороги на электромагнитной тяге, протяженностью 5 км, для развития высокоэффективных и доступных международных  перевозок грузов между КНР и Россией через КПП Приаргунск-Хэйшаньтоу. Инициатором проекта выступает ООО «Корпорация Мосстройтранс». Объем инвестиций составит порядка 13 миллиардов рублей, планируется увеличение объема экспорта в Китай более чем на 10 млн. тонн в год. Будет создано 120 постоянных рабочих мест на логистической инфраструктуре и 3000 новых рабочих мест на градообразующих предприятиях. Реализация данного проекта предусматривает пополнение в бюджет всех уровней, а именно федеральный бюджет 107,008 млрд. рублей в год, региональный и местный бюджет 76,727 млрд. рублей в год. Сроки реализации проекта 202</w:t>
      </w:r>
      <w:r w:rsidR="00B42D42" w:rsidRPr="00A44888">
        <w:rPr>
          <w:rFonts w:ascii="Times New Roman" w:hAnsi="Times New Roman"/>
          <w:sz w:val="28"/>
          <w:szCs w:val="28"/>
        </w:rPr>
        <w:t>5</w:t>
      </w:r>
      <w:r w:rsidRPr="00A44888">
        <w:rPr>
          <w:rFonts w:ascii="Times New Roman" w:hAnsi="Times New Roman"/>
          <w:sz w:val="28"/>
          <w:szCs w:val="28"/>
        </w:rPr>
        <w:t>-20</w:t>
      </w:r>
      <w:r w:rsidR="00B42D42" w:rsidRPr="00A44888">
        <w:rPr>
          <w:rFonts w:ascii="Times New Roman" w:hAnsi="Times New Roman"/>
          <w:sz w:val="28"/>
          <w:szCs w:val="28"/>
        </w:rPr>
        <w:t>30</w:t>
      </w:r>
      <w:r w:rsidRPr="00A44888">
        <w:rPr>
          <w:rFonts w:ascii="Times New Roman" w:hAnsi="Times New Roman"/>
          <w:sz w:val="28"/>
          <w:szCs w:val="28"/>
        </w:rPr>
        <w:t xml:space="preserve"> года. </w:t>
      </w:r>
    </w:p>
    <w:p w:rsidR="007475C3" w:rsidRPr="00A44888" w:rsidRDefault="007475C3" w:rsidP="007475C3">
      <w:pPr>
        <w:jc w:val="both"/>
        <w:rPr>
          <w:rFonts w:ascii="Times New Roman" w:hAnsi="Times New Roman"/>
          <w:sz w:val="28"/>
          <w:szCs w:val="28"/>
        </w:rPr>
      </w:pPr>
      <w:r w:rsidRPr="00A44888">
        <w:rPr>
          <w:rFonts w:ascii="Times New Roman" w:hAnsi="Times New Roman"/>
          <w:sz w:val="28"/>
          <w:szCs w:val="28"/>
        </w:rPr>
        <w:t xml:space="preserve">Условиями, обеспечивающими реализацию концепции, являются: развитие инженерной инфраструктуры, жилищно-коммунального хозяйства, сферы услуг, социальной сферы. </w:t>
      </w:r>
    </w:p>
    <w:p w:rsidR="0072056B" w:rsidRPr="00A44888" w:rsidRDefault="0072056B" w:rsidP="00543C50">
      <w:pPr>
        <w:tabs>
          <w:tab w:val="left" w:pos="9214"/>
        </w:tabs>
        <w:contextualSpacing/>
        <w:jc w:val="both"/>
        <w:rPr>
          <w:rFonts w:ascii="Times New Roman" w:hAnsi="Times New Roman"/>
          <w:sz w:val="28"/>
          <w:szCs w:val="28"/>
        </w:rPr>
      </w:pPr>
      <w:r w:rsidRPr="00A44888">
        <w:rPr>
          <w:rFonts w:ascii="Times New Roman" w:hAnsi="Times New Roman"/>
          <w:sz w:val="28"/>
          <w:szCs w:val="28"/>
        </w:rPr>
        <w:t xml:space="preserve">В результате, на территории Приаргунского муниципального округа к 2030 году должен быть создан «Современный центр агропромышленного производства» с объемом собственного производства не менее </w:t>
      </w:r>
      <w:r w:rsidRPr="00A44888">
        <w:rPr>
          <w:rFonts w:ascii="Times New Roman" w:hAnsi="Times New Roman"/>
          <w:spacing w:val="-11"/>
          <w:sz w:val="28"/>
          <w:szCs w:val="28"/>
        </w:rPr>
        <w:t>2 552 165,0</w:t>
      </w:r>
      <w:r w:rsidRPr="00A44888">
        <w:rPr>
          <w:rFonts w:ascii="Times New Roman" w:hAnsi="Times New Roman"/>
          <w:sz w:val="28"/>
          <w:szCs w:val="28"/>
        </w:rPr>
        <w:t xml:space="preserve"> тыс. рублей или 132,8</w:t>
      </w:r>
      <w:r w:rsidR="00B42D42" w:rsidRPr="00A44888">
        <w:rPr>
          <w:rFonts w:ascii="Times New Roman" w:hAnsi="Times New Roman"/>
          <w:sz w:val="28"/>
          <w:szCs w:val="28"/>
        </w:rPr>
        <w:t xml:space="preserve">% к уровню </w:t>
      </w:r>
      <w:r w:rsidRPr="00A44888">
        <w:rPr>
          <w:rFonts w:ascii="Times New Roman" w:hAnsi="Times New Roman"/>
          <w:sz w:val="28"/>
          <w:szCs w:val="28"/>
        </w:rPr>
        <w:t>20</w:t>
      </w:r>
      <w:r w:rsidR="00B42D42" w:rsidRPr="00A44888">
        <w:rPr>
          <w:rFonts w:ascii="Times New Roman" w:hAnsi="Times New Roman"/>
          <w:sz w:val="28"/>
          <w:szCs w:val="28"/>
        </w:rPr>
        <w:t xml:space="preserve">22 года, обеспечивающим прирост собственных доходов бюджета </w:t>
      </w:r>
      <w:r w:rsidRPr="00A44888">
        <w:rPr>
          <w:rFonts w:ascii="Times New Roman" w:hAnsi="Times New Roman"/>
          <w:sz w:val="28"/>
          <w:szCs w:val="28"/>
        </w:rPr>
        <w:t>не менее  193,6 тыс. рублей  ежегодно.</w:t>
      </w:r>
    </w:p>
    <w:p w:rsidR="005C2FFE" w:rsidRPr="00A44888" w:rsidRDefault="005C2FFE" w:rsidP="00543C50">
      <w:pPr>
        <w:jc w:val="both"/>
        <w:rPr>
          <w:rFonts w:ascii="Times New Roman" w:hAnsi="Times New Roman"/>
          <w:sz w:val="28"/>
          <w:szCs w:val="28"/>
        </w:rPr>
      </w:pPr>
    </w:p>
    <w:p w:rsidR="00285A8D" w:rsidRPr="00A44888" w:rsidRDefault="005C2FFE" w:rsidP="00B42D42">
      <w:pPr>
        <w:pStyle w:val="a5"/>
        <w:numPr>
          <w:ilvl w:val="1"/>
          <w:numId w:val="2"/>
        </w:numPr>
        <w:ind w:left="0" w:firstLine="0"/>
        <w:jc w:val="center"/>
        <w:rPr>
          <w:rFonts w:ascii="Times New Roman" w:hAnsi="Times New Roman"/>
          <w:b/>
          <w:sz w:val="28"/>
          <w:szCs w:val="28"/>
        </w:rPr>
      </w:pPr>
      <w:r w:rsidRPr="00A44888">
        <w:rPr>
          <w:rFonts w:ascii="Times New Roman" w:hAnsi="Times New Roman"/>
          <w:b/>
          <w:sz w:val="28"/>
          <w:szCs w:val="28"/>
        </w:rPr>
        <w:t>Социальная инфраструктура.</w:t>
      </w:r>
    </w:p>
    <w:p w:rsidR="00285A8D" w:rsidRPr="00A44888" w:rsidRDefault="00285A8D" w:rsidP="00543C50">
      <w:pPr>
        <w:ind w:left="928"/>
        <w:jc w:val="both"/>
        <w:rPr>
          <w:rFonts w:ascii="Times New Roman" w:hAnsi="Times New Roman"/>
          <w:b/>
          <w:sz w:val="28"/>
          <w:szCs w:val="28"/>
        </w:rPr>
      </w:pPr>
    </w:p>
    <w:p w:rsidR="005C2FFE" w:rsidRPr="00A44888" w:rsidRDefault="005C2FFE" w:rsidP="00543C50">
      <w:pPr>
        <w:pStyle w:val="Style9"/>
        <w:widowControl/>
        <w:spacing w:line="240" w:lineRule="auto"/>
        <w:ind w:firstLine="709"/>
        <w:rPr>
          <w:rStyle w:val="FontStyle24"/>
          <w:i/>
          <w:sz w:val="28"/>
          <w:szCs w:val="28"/>
        </w:rPr>
      </w:pPr>
      <w:r w:rsidRPr="00A44888">
        <w:rPr>
          <w:rStyle w:val="FontStyle24"/>
          <w:sz w:val="28"/>
          <w:szCs w:val="28"/>
        </w:rPr>
        <w:t xml:space="preserve">Одним из главных направлений деятельности администрации округа является </w:t>
      </w:r>
      <w:r w:rsidRPr="00A44888">
        <w:rPr>
          <w:rStyle w:val="FontStyle24"/>
          <w:b/>
          <w:sz w:val="28"/>
          <w:szCs w:val="28"/>
        </w:rPr>
        <w:t>обеспечение доступности</w:t>
      </w:r>
      <w:r w:rsidRPr="00A44888">
        <w:rPr>
          <w:rStyle w:val="FontStyle24"/>
          <w:sz w:val="28"/>
          <w:szCs w:val="28"/>
        </w:rPr>
        <w:t xml:space="preserve"> </w:t>
      </w:r>
      <w:r w:rsidRPr="00A44888">
        <w:rPr>
          <w:rStyle w:val="FontStyle24"/>
          <w:b/>
          <w:sz w:val="28"/>
          <w:szCs w:val="28"/>
        </w:rPr>
        <w:t>образовательных услуг</w:t>
      </w:r>
      <w:r w:rsidRPr="00A44888">
        <w:rPr>
          <w:rStyle w:val="FontStyle24"/>
          <w:i/>
          <w:sz w:val="28"/>
          <w:szCs w:val="28"/>
        </w:rPr>
        <w:t>.</w:t>
      </w:r>
    </w:p>
    <w:p w:rsidR="00EA3113" w:rsidRPr="00A44888" w:rsidRDefault="00EA3113" w:rsidP="00543C50">
      <w:pPr>
        <w:jc w:val="both"/>
        <w:rPr>
          <w:rFonts w:ascii="Times New Roman" w:eastAsia="Arial Unicode MS" w:hAnsi="Times New Roman"/>
          <w:sz w:val="28"/>
          <w:szCs w:val="28"/>
          <w:lang w:eastAsia="ru-RU" w:bidi="ru-RU"/>
        </w:rPr>
      </w:pPr>
      <w:r w:rsidRPr="00A44888">
        <w:rPr>
          <w:rFonts w:ascii="Times New Roman" w:eastAsia="Arial Unicode MS" w:hAnsi="Times New Roman"/>
          <w:sz w:val="28"/>
          <w:szCs w:val="28"/>
          <w:lang w:eastAsia="ru-RU" w:bidi="ru-RU"/>
        </w:rPr>
        <w:lastRenderedPageBreak/>
        <w:t xml:space="preserve">       Система образования представлена 31 образовательной организацией, из них 11 средних общеобразовательных школ (с одним структурным подразделением), 5 основных, 13 дошкольных образовательных учреждений, 2 учреждения дополнительного образования. В прошедшем учебном году организационно-правовая форма образовательных учреждений не  изменилась.</w:t>
      </w:r>
    </w:p>
    <w:p w:rsidR="00EA3113" w:rsidRPr="00A44888" w:rsidRDefault="00EA3113" w:rsidP="00543C50">
      <w:pPr>
        <w:jc w:val="both"/>
        <w:rPr>
          <w:rFonts w:ascii="Times New Roman" w:eastAsia="Times New Roman" w:hAnsi="Times New Roman"/>
          <w:sz w:val="28"/>
          <w:szCs w:val="28"/>
          <w:lang w:eastAsia="ru-RU"/>
        </w:rPr>
      </w:pPr>
    </w:p>
    <w:p w:rsidR="00EA3113" w:rsidRPr="00A44888" w:rsidRDefault="00EA3113" w:rsidP="00543C50">
      <w:pPr>
        <w:widowControl w:val="0"/>
        <w:jc w:val="both"/>
        <w:rPr>
          <w:rFonts w:ascii="Times New Roman" w:eastAsia="Times New Roman" w:hAnsi="Times New Roman"/>
          <w:sz w:val="28"/>
          <w:szCs w:val="28"/>
          <w:u w:val="single"/>
          <w:lang w:eastAsia="ru-RU" w:bidi="ru-RU"/>
        </w:rPr>
      </w:pPr>
      <w:r w:rsidRPr="00A44888">
        <w:rPr>
          <w:rFonts w:ascii="Times New Roman" w:eastAsia="Times New Roman" w:hAnsi="Times New Roman"/>
          <w:sz w:val="28"/>
          <w:szCs w:val="28"/>
          <w:u w:val="single"/>
          <w:lang w:eastAsia="ru-RU" w:bidi="ru-RU"/>
        </w:rPr>
        <w:t>Реализация Национального проекта « Образование»</w:t>
      </w:r>
    </w:p>
    <w:p w:rsidR="00EA3113" w:rsidRPr="00A44888" w:rsidRDefault="00EA3113" w:rsidP="00543C50">
      <w:pPr>
        <w:widowControl w:val="0"/>
        <w:jc w:val="both"/>
        <w:rPr>
          <w:rFonts w:ascii="Times New Roman" w:eastAsia="Times New Roman" w:hAnsi="Times New Roman"/>
          <w:sz w:val="28"/>
          <w:szCs w:val="28"/>
          <w:lang w:eastAsia="ru-RU" w:bidi="ru-RU"/>
        </w:rPr>
      </w:pPr>
      <w:r w:rsidRPr="00A44888">
        <w:rPr>
          <w:rFonts w:ascii="Times New Roman" w:eastAsia="Times New Roman" w:hAnsi="Times New Roman"/>
          <w:sz w:val="28"/>
          <w:szCs w:val="28"/>
          <w:lang w:eastAsia="ru-RU" w:bidi="ru-RU"/>
        </w:rPr>
        <w:t>С целью реализации федерального проекта «Современная школа» Национального проекта «Образование» на базе 3 школ Приаргунского муниципального округа (Досатуйской, Приаргунской, Зоргольской) функционируют Центры образования цифрового и гуманитарного профилей «Точки роста». На базе Быркинской, Староцурухай</w:t>
      </w:r>
      <w:r w:rsidR="007475C3">
        <w:rPr>
          <w:rFonts w:ascii="Times New Roman" w:eastAsia="Times New Roman" w:hAnsi="Times New Roman"/>
          <w:sz w:val="28"/>
          <w:szCs w:val="28"/>
          <w:lang w:eastAsia="ru-RU" w:bidi="ru-RU"/>
        </w:rPr>
        <w:t xml:space="preserve">туйской и Пограничнинской школ </w:t>
      </w:r>
      <w:r w:rsidRPr="00A44888">
        <w:rPr>
          <w:rFonts w:ascii="Times New Roman" w:eastAsia="Times New Roman" w:hAnsi="Times New Roman"/>
          <w:sz w:val="28"/>
          <w:szCs w:val="28"/>
          <w:lang w:eastAsia="ru-RU" w:bidi="ru-RU"/>
        </w:rPr>
        <w:t xml:space="preserve">открыты Центры образования «Точка роста» естественно – научной и технологической направленностей. </w:t>
      </w:r>
      <w:r w:rsidR="007475C3">
        <w:rPr>
          <w:rFonts w:ascii="Times New Roman" w:eastAsia="Times New Roman" w:hAnsi="Times New Roman"/>
          <w:sz w:val="28"/>
          <w:szCs w:val="28"/>
          <w:lang w:eastAsia="ru-RU" w:bidi="ru-RU"/>
        </w:rPr>
        <w:t>Также осуществляют деятельность</w:t>
      </w:r>
      <w:r w:rsidRPr="00A44888">
        <w:rPr>
          <w:rFonts w:ascii="Times New Roman" w:eastAsia="Times New Roman" w:hAnsi="Times New Roman"/>
          <w:sz w:val="28"/>
          <w:szCs w:val="28"/>
          <w:lang w:eastAsia="ru-RU" w:bidi="ru-RU"/>
        </w:rPr>
        <w:t xml:space="preserve"> </w:t>
      </w:r>
      <w:r w:rsidR="007475C3">
        <w:rPr>
          <w:rFonts w:ascii="Times New Roman" w:eastAsia="Times New Roman" w:hAnsi="Times New Roman"/>
          <w:sz w:val="28"/>
          <w:szCs w:val="28"/>
          <w:lang w:eastAsia="ru-RU" w:bidi="ru-RU"/>
        </w:rPr>
        <w:t>центры</w:t>
      </w:r>
      <w:r w:rsidRPr="00A44888">
        <w:rPr>
          <w:rFonts w:ascii="Times New Roman" w:eastAsia="Times New Roman" w:hAnsi="Times New Roman"/>
          <w:sz w:val="28"/>
          <w:szCs w:val="28"/>
          <w:lang w:eastAsia="ru-RU" w:bidi="ru-RU"/>
        </w:rPr>
        <w:t xml:space="preserve"> образования естественно – научной и технологической направленности Новоцурухайтуйской и Молодежнинской школ. В 2024 году </w:t>
      </w:r>
      <w:r w:rsidR="007475C3" w:rsidRPr="007475C3">
        <w:rPr>
          <w:rFonts w:ascii="Times New Roman" w:eastAsia="Times New Roman" w:hAnsi="Times New Roman"/>
          <w:sz w:val="28"/>
          <w:szCs w:val="28"/>
          <w:lang w:eastAsia="ru-RU" w:bidi="ru-RU"/>
        </w:rPr>
        <w:t>начал</w:t>
      </w:r>
      <w:r w:rsidRPr="007475C3">
        <w:rPr>
          <w:rFonts w:ascii="Times New Roman" w:eastAsia="Times New Roman" w:hAnsi="Times New Roman"/>
          <w:sz w:val="28"/>
          <w:szCs w:val="28"/>
          <w:lang w:eastAsia="ru-RU" w:bidi="ru-RU"/>
        </w:rPr>
        <w:t xml:space="preserve"> </w:t>
      </w:r>
      <w:r w:rsidRPr="00A44888">
        <w:rPr>
          <w:rFonts w:ascii="Times New Roman" w:eastAsia="Times New Roman" w:hAnsi="Times New Roman"/>
          <w:sz w:val="28"/>
          <w:szCs w:val="28"/>
          <w:lang w:eastAsia="ru-RU" w:bidi="ru-RU"/>
        </w:rPr>
        <w:t>работу Центр образования естественно – научной и технологической направленности на базе Кличкинской СОШ. Работа центров позволяет популяризировать среди школьников востребованные инженерные и технические специальности, обновить содержание образования и методы обучения по предметным областям «Технология», «Информатика» и «Математика»</w:t>
      </w:r>
      <w:r w:rsidR="00B42D42" w:rsidRPr="00A44888">
        <w:rPr>
          <w:rFonts w:ascii="Times New Roman" w:eastAsia="Times New Roman" w:hAnsi="Times New Roman"/>
          <w:sz w:val="28"/>
          <w:szCs w:val="28"/>
          <w:lang w:eastAsia="ru-RU" w:bidi="ru-RU"/>
        </w:rPr>
        <w:t>,</w:t>
      </w:r>
      <w:r w:rsidRPr="00A44888">
        <w:rPr>
          <w:rFonts w:ascii="Times New Roman" w:eastAsia="Times New Roman" w:hAnsi="Times New Roman"/>
          <w:sz w:val="28"/>
          <w:szCs w:val="28"/>
          <w:lang w:eastAsia="ru-RU" w:bidi="ru-RU"/>
        </w:rPr>
        <w:t xml:space="preserve"> «Основы безопасности и жизнедеятельности», «Физическая культура», «Химия», «Биология», «Физика».  </w:t>
      </w:r>
    </w:p>
    <w:p w:rsidR="00EA3113" w:rsidRPr="00A44888" w:rsidRDefault="00EA3113" w:rsidP="00543C50">
      <w:pPr>
        <w:widowControl w:val="0"/>
        <w:shd w:val="clear" w:color="auto" w:fill="FFFFFF"/>
        <w:jc w:val="both"/>
        <w:rPr>
          <w:rFonts w:ascii="Times New Roman" w:eastAsia="Times New Roman" w:hAnsi="Times New Roman"/>
          <w:sz w:val="28"/>
          <w:szCs w:val="28"/>
          <w:lang w:eastAsia="ru-RU" w:bidi="ru-RU"/>
        </w:rPr>
      </w:pPr>
      <w:r w:rsidRPr="00A44888">
        <w:rPr>
          <w:rFonts w:ascii="Times New Roman" w:eastAsia="Times New Roman" w:hAnsi="Times New Roman"/>
          <w:sz w:val="28"/>
          <w:szCs w:val="28"/>
          <w:lang w:eastAsia="ru-RU" w:bidi="ru-RU"/>
        </w:rPr>
        <w:t xml:space="preserve">В Национальном проекте «Образование» в качестве приоритетного направления обозначено самоопределение и профессиональная ориентация всех обучающихся. На решение этой задачи направлен проект </w:t>
      </w:r>
      <w:r w:rsidRPr="00A44888">
        <w:rPr>
          <w:rFonts w:ascii="Times New Roman" w:eastAsia="Times New Roman" w:hAnsi="Times New Roman"/>
          <w:bCs/>
          <w:sz w:val="28"/>
          <w:szCs w:val="28"/>
          <w:lang w:eastAsia="ru-RU" w:bidi="ru-RU"/>
        </w:rPr>
        <w:t>«Успех каждого ребенка»</w:t>
      </w:r>
      <w:r w:rsidRPr="00A44888">
        <w:rPr>
          <w:rFonts w:ascii="Times New Roman" w:eastAsia="Times New Roman" w:hAnsi="Times New Roman"/>
          <w:sz w:val="28"/>
          <w:szCs w:val="28"/>
          <w:lang w:eastAsia="ru-RU" w:bidi="ru-RU"/>
        </w:rPr>
        <w:t>. Ряд  общеобразовательных школ  округа вошли в этот нацпроект через федеральный портал «ПроеКТОриЯ», в основном через серию открытых уроков. Большие возможности предоставляет федеральный проект «Билет в будущее», в котором приняли участие 16 школ округа.</w:t>
      </w:r>
    </w:p>
    <w:p w:rsidR="00EA3113" w:rsidRPr="00A44888" w:rsidRDefault="00EA3113" w:rsidP="00543C50">
      <w:pPr>
        <w:widowControl w:val="0"/>
        <w:shd w:val="clear" w:color="auto" w:fill="FFFFFF"/>
        <w:jc w:val="both"/>
        <w:rPr>
          <w:rFonts w:ascii="Times New Roman" w:eastAsia="Times New Roman" w:hAnsi="Times New Roman"/>
          <w:sz w:val="28"/>
          <w:szCs w:val="28"/>
          <w:u w:val="single"/>
          <w:lang w:eastAsia="ru-RU" w:bidi="ru-RU"/>
        </w:rPr>
      </w:pPr>
      <w:r w:rsidRPr="00A44888">
        <w:rPr>
          <w:rFonts w:ascii="Times New Roman" w:eastAsia="Times New Roman" w:hAnsi="Times New Roman"/>
          <w:sz w:val="28"/>
          <w:szCs w:val="28"/>
          <w:u w:val="single"/>
          <w:lang w:eastAsia="ru-RU" w:bidi="ru-RU"/>
        </w:rPr>
        <w:t>Результаты образовательной деятельности</w:t>
      </w:r>
    </w:p>
    <w:p w:rsidR="00EA3113" w:rsidRPr="00A44888" w:rsidRDefault="00EA3113" w:rsidP="00543C50">
      <w:pPr>
        <w:widowControl w:val="0"/>
        <w:shd w:val="clear" w:color="auto" w:fill="FFFFFF"/>
        <w:jc w:val="both"/>
        <w:rPr>
          <w:rFonts w:ascii="Times New Roman" w:hAnsi="Times New Roman"/>
          <w:sz w:val="28"/>
          <w:szCs w:val="28"/>
        </w:rPr>
      </w:pPr>
      <w:r w:rsidRPr="00A44888">
        <w:rPr>
          <w:rFonts w:ascii="Times New Roman" w:hAnsi="Times New Roman"/>
          <w:sz w:val="28"/>
          <w:szCs w:val="28"/>
        </w:rPr>
        <w:t>Сеть ДОУ сохранена. Всего в муниципальных садах в 2024 году работала 41 дошкольная группа общеразвивающей направленности. Охват детей услугами дошкольного образования в 2024 году составил 610 детей, из них 50 детей пришкольной группы. Муниципальные детские сады посещали 560 детей и 120 детей - детский сад «Солнышко» Федеральной пограничной службы ФСБ РФ в пгт. Приаргунск, группы кратковременного пребывания при школах – 64 ребёнка.  Охват детей дошкольным образованием (в возрасте от 0 до 7 лет) составляет 100 %. В июне при комплектовании детских садов места предоставлены 61 детям в п. Приаргунск 2021 и 2022 г.р. В настоящее время 100% охват, услугами дошкольного образования достигнут по направлению предшкольной подготовки – это дети от 5 до 7 лет.</w:t>
      </w:r>
    </w:p>
    <w:p w:rsidR="00EA3113" w:rsidRPr="00A44888" w:rsidRDefault="00EA3113" w:rsidP="00543C50">
      <w:pPr>
        <w:widowControl w:val="0"/>
        <w:shd w:val="clear" w:color="auto" w:fill="FFFFFF"/>
        <w:jc w:val="both"/>
        <w:rPr>
          <w:rFonts w:ascii="Times New Roman" w:hAnsi="Times New Roman"/>
          <w:sz w:val="28"/>
          <w:szCs w:val="28"/>
        </w:rPr>
      </w:pPr>
      <w:r w:rsidRPr="00A44888">
        <w:rPr>
          <w:rFonts w:ascii="Times New Roman" w:hAnsi="Times New Roman"/>
          <w:sz w:val="28"/>
          <w:szCs w:val="28"/>
        </w:rPr>
        <w:t xml:space="preserve">Всего в ДОУ 76 руководящих и педагогических работников. </w:t>
      </w:r>
      <w:r w:rsidRPr="00A44888">
        <w:rPr>
          <w:rFonts w:ascii="Times New Roman" w:eastAsia="Times New Roman" w:hAnsi="Times New Roman"/>
          <w:sz w:val="28"/>
          <w:szCs w:val="28"/>
          <w:lang w:eastAsia="ru-RU" w:bidi="ru-RU"/>
        </w:rPr>
        <w:t xml:space="preserve">Большая </w:t>
      </w:r>
      <w:r w:rsidRPr="00A44888">
        <w:rPr>
          <w:rFonts w:ascii="Times New Roman" w:eastAsia="Times New Roman" w:hAnsi="Times New Roman"/>
          <w:sz w:val="28"/>
          <w:szCs w:val="28"/>
          <w:lang w:eastAsia="ru-RU" w:bidi="ru-RU"/>
        </w:rPr>
        <w:lastRenderedPageBreak/>
        <w:t xml:space="preserve">работа проведена по повышению профессионального мастерства и обеспечению компетентного роста педагогов. Курсы повышения квалификации за последние 3 года прошли 100% педагогов дошкольных образовательных организаций.  </w:t>
      </w:r>
    </w:p>
    <w:p w:rsidR="00EA3113" w:rsidRPr="00A44888" w:rsidRDefault="00EA3113" w:rsidP="003253EB">
      <w:pPr>
        <w:widowControl w:val="0"/>
        <w:shd w:val="clear" w:color="auto" w:fill="FFFFFF"/>
        <w:ind w:firstLine="0"/>
        <w:jc w:val="both"/>
        <w:rPr>
          <w:rFonts w:ascii="Times New Roman" w:hAnsi="Times New Roman"/>
          <w:sz w:val="28"/>
          <w:szCs w:val="28"/>
        </w:rPr>
      </w:pPr>
      <w:r w:rsidRPr="00A44888">
        <w:rPr>
          <w:rFonts w:ascii="Times New Roman" w:eastAsia="Arial Unicode MS" w:hAnsi="Times New Roman"/>
          <w:sz w:val="28"/>
          <w:szCs w:val="28"/>
          <w:u w:val="single"/>
          <w:lang w:eastAsia="ru-RU" w:bidi="ru-RU"/>
        </w:rPr>
        <w:t xml:space="preserve">Важные задачи решались и в сфере общего образования.  </w:t>
      </w:r>
    </w:p>
    <w:p w:rsidR="00EA3113" w:rsidRPr="00A44888" w:rsidRDefault="00EA3113" w:rsidP="00543C50">
      <w:pPr>
        <w:widowControl w:val="0"/>
        <w:shd w:val="clear" w:color="auto" w:fill="FFFFFF"/>
        <w:jc w:val="both"/>
        <w:rPr>
          <w:rFonts w:ascii="Times New Roman" w:eastAsia="Times New Roman" w:hAnsi="Times New Roman"/>
          <w:sz w:val="28"/>
          <w:szCs w:val="28"/>
          <w:lang w:eastAsia="ru-RU" w:bidi="ru-RU"/>
        </w:rPr>
      </w:pPr>
      <w:r w:rsidRPr="00A44888">
        <w:rPr>
          <w:rFonts w:ascii="Times New Roman" w:eastAsia="Times New Roman" w:hAnsi="Times New Roman"/>
          <w:sz w:val="28"/>
          <w:szCs w:val="28"/>
          <w:lang w:eastAsia="ru-RU" w:bidi="ru-RU"/>
        </w:rPr>
        <w:t>В школах Приаргунского округа на начало 2023 - 2024 учебного года обучалось 2178 человек, по состоянию на 1 июня численность составила 2153 учеников.</w:t>
      </w:r>
      <w:r w:rsidRPr="00A44888">
        <w:rPr>
          <w:rFonts w:ascii="Times New Roman" w:hAnsi="Times New Roman"/>
          <w:sz w:val="28"/>
          <w:szCs w:val="28"/>
        </w:rPr>
        <w:t xml:space="preserve"> </w:t>
      </w:r>
      <w:r w:rsidRPr="00A44888">
        <w:rPr>
          <w:rFonts w:ascii="Times New Roman" w:eastAsia="Times New Roman" w:hAnsi="Times New Roman"/>
          <w:sz w:val="28"/>
          <w:szCs w:val="28"/>
          <w:lang w:eastAsia="ru-RU" w:bidi="ru-RU"/>
        </w:rPr>
        <w:t>Сохраняется тенденция сокращения численности обучающихся, особенно в сельских школах. В начальных классах обучалось 925, в 5 – 9 классах -1115 чел.,</w:t>
      </w:r>
      <w:r w:rsidR="003253EB" w:rsidRPr="00A44888">
        <w:rPr>
          <w:rFonts w:ascii="Times New Roman" w:eastAsia="Times New Roman" w:hAnsi="Times New Roman"/>
          <w:sz w:val="28"/>
          <w:szCs w:val="28"/>
          <w:lang w:eastAsia="ru-RU" w:bidi="ru-RU"/>
        </w:rPr>
        <w:t xml:space="preserve"> в 10 – 11 классах- 138 человек</w:t>
      </w:r>
      <w:r w:rsidRPr="00A44888">
        <w:rPr>
          <w:rFonts w:ascii="Times New Roman" w:eastAsia="Times New Roman" w:hAnsi="Times New Roman"/>
          <w:sz w:val="28"/>
          <w:szCs w:val="28"/>
          <w:lang w:eastAsia="ru-RU" w:bidi="ru-RU"/>
        </w:rPr>
        <w:t>, в подготовительных классах занимается 46 дошколят. Самая большая по численности школа – Приаргунская 1001 чел., более 100 человек обучалось в Новоцурухайтуйской, Молодежнинской, Досатуйской школах. Тринадцать школ округа относятся к малокомплектным (удаленность, численность). Образовательный процесс осуществляется в двусменном режиме только Приаргунская школа, в остальных учреждениях дети обучаются в одну смену.</w:t>
      </w:r>
    </w:p>
    <w:p w:rsidR="00EA3113" w:rsidRPr="00A44888" w:rsidRDefault="003253EB" w:rsidP="00543C50">
      <w:pPr>
        <w:widowControl w:val="0"/>
        <w:shd w:val="clear" w:color="auto" w:fill="FFFFFF"/>
        <w:jc w:val="both"/>
        <w:rPr>
          <w:rFonts w:ascii="Times New Roman" w:eastAsia="Times New Roman" w:hAnsi="Times New Roman"/>
          <w:sz w:val="28"/>
          <w:szCs w:val="28"/>
          <w:lang w:eastAsia="ru-RU" w:bidi="ru-RU"/>
        </w:rPr>
      </w:pPr>
      <w:r w:rsidRPr="00A44888">
        <w:rPr>
          <w:rFonts w:ascii="Times New Roman" w:eastAsia="Times New Roman" w:hAnsi="Times New Roman"/>
          <w:sz w:val="28"/>
          <w:szCs w:val="28"/>
          <w:lang w:eastAsia="ru-RU" w:bidi="ru-RU"/>
        </w:rPr>
        <w:t xml:space="preserve"> </w:t>
      </w:r>
      <w:r w:rsidR="00EA3113" w:rsidRPr="00A44888">
        <w:rPr>
          <w:rFonts w:ascii="Times New Roman" w:eastAsia="Times New Roman" w:hAnsi="Times New Roman"/>
          <w:sz w:val="28"/>
          <w:szCs w:val="28"/>
          <w:lang w:eastAsia="ru-RU" w:bidi="ru-RU"/>
        </w:rPr>
        <w:t xml:space="preserve">По итогам года численность хорошистов составила 574 человек, отличников - 94 человека, качество обученности 44,4 %. Показатель качества обученности от 45 до 50 % имеют МБОУ Приаргунская СОШ, МБОУ Талман-Борзинская ООШ, от 30 до 45 % Новоивановская, Уланская, Усть-Тасуркайская школы. Процент успеваемости составляет 98,8%. Стопроцентной успеваемости обучающихся не достигли коллективы Приаргунской, Кличкинской, Досатуйской, Зоргольской, Новоцурухайтуйской, Староцурухайтуйской, Молодежнинской, Уланской, Урулюнгуйской школ. По итогам учебных четвертей проведены совещания директоров, заместителей директоров по учебно-воспитательной работе, аппаратные совещания, заседания коллегии КО. Проводился мониторинг прохождения программного материала. </w:t>
      </w:r>
    </w:p>
    <w:p w:rsidR="00EA3113" w:rsidRPr="00A44888" w:rsidRDefault="00EA3113" w:rsidP="00543C50">
      <w:pPr>
        <w:widowControl w:val="0"/>
        <w:shd w:val="clear" w:color="auto" w:fill="FFFFFF"/>
        <w:jc w:val="both"/>
        <w:rPr>
          <w:rFonts w:ascii="Times New Roman" w:eastAsia="Times New Roman" w:hAnsi="Times New Roman"/>
          <w:sz w:val="28"/>
          <w:szCs w:val="28"/>
          <w:lang w:eastAsia="ru-RU" w:bidi="ru-RU"/>
        </w:rPr>
      </w:pPr>
      <w:r w:rsidRPr="00A44888">
        <w:rPr>
          <w:rFonts w:ascii="Times New Roman" w:eastAsia="Times New Roman" w:hAnsi="Times New Roman"/>
          <w:sz w:val="28"/>
          <w:szCs w:val="28"/>
          <w:lang w:eastAsia="ru-RU" w:bidi="ru-RU"/>
        </w:rPr>
        <w:t xml:space="preserve">  Государственную итоговую аттестацию в форме ОГЭ, ГВЭ проходили 221 девятиклассник. Тринадцать выпускников девятого класса, проходившие аттестацию в форме ГВЭ получили аттестаты. 27 человек проходили дополнительный этап Государственной итоговой аттестации в сентябре. </w:t>
      </w:r>
    </w:p>
    <w:p w:rsidR="00EA3113" w:rsidRPr="00A44888" w:rsidRDefault="003253EB" w:rsidP="00543C50">
      <w:pPr>
        <w:widowControl w:val="0"/>
        <w:shd w:val="clear" w:color="auto" w:fill="FFFFFF"/>
        <w:jc w:val="both"/>
        <w:rPr>
          <w:rFonts w:ascii="Times New Roman" w:eastAsia="Times New Roman" w:hAnsi="Times New Roman"/>
          <w:sz w:val="28"/>
          <w:szCs w:val="28"/>
          <w:lang w:eastAsia="ru-RU" w:bidi="ru-RU"/>
        </w:rPr>
      </w:pPr>
      <w:r w:rsidRPr="00A44888">
        <w:rPr>
          <w:rFonts w:ascii="Times New Roman" w:eastAsia="Times New Roman" w:hAnsi="Times New Roman"/>
          <w:sz w:val="28"/>
          <w:szCs w:val="28"/>
          <w:lang w:eastAsia="ru-RU" w:bidi="ru-RU"/>
        </w:rPr>
        <w:t xml:space="preserve"> </w:t>
      </w:r>
      <w:r w:rsidR="00EA3113" w:rsidRPr="00A44888">
        <w:rPr>
          <w:rFonts w:ascii="Times New Roman" w:eastAsia="Times New Roman" w:hAnsi="Times New Roman"/>
          <w:sz w:val="28"/>
          <w:szCs w:val="28"/>
          <w:lang w:eastAsia="ru-RU" w:bidi="ru-RU"/>
        </w:rPr>
        <w:t xml:space="preserve">Единый государственный экзамен (далее - ЕГЭ) в июне 2024 г. сдавали 68 участников, из них: 68 выпускников средних общеобразовательных школ района. </w:t>
      </w:r>
    </w:p>
    <w:p w:rsidR="00EA3113" w:rsidRPr="00A44888" w:rsidRDefault="00EA3113" w:rsidP="003253EB">
      <w:pPr>
        <w:jc w:val="both"/>
        <w:rPr>
          <w:rFonts w:ascii="Times New Roman" w:hAnsi="Times New Roman"/>
          <w:sz w:val="28"/>
          <w:szCs w:val="28"/>
        </w:rPr>
      </w:pPr>
      <w:r w:rsidRPr="00A44888">
        <w:rPr>
          <w:rFonts w:ascii="Times New Roman" w:eastAsia="Times New Roman" w:hAnsi="Times New Roman"/>
          <w:sz w:val="28"/>
          <w:szCs w:val="28"/>
          <w:lang w:eastAsia="ru-RU" w:bidi="ru-RU"/>
        </w:rPr>
        <w:t xml:space="preserve">Семь выпускников 11 класса по завершении курса средней общеобразовательной школы награждены медалями «За особые успехи в учении», Федеральный уровень </w:t>
      </w:r>
      <w:r w:rsidRPr="00A44888">
        <w:rPr>
          <w:rFonts w:ascii="Times New Roman" w:hAnsi="Times New Roman"/>
          <w:sz w:val="28"/>
          <w:szCs w:val="28"/>
        </w:rPr>
        <w:t xml:space="preserve">(школы: Приаргунская-3, Молодёжнинская-1, Дуройская-3). Серебряные медали «Гордость Забайкалья» получили 4 выпускника (Приаргунской СОШ – 2 чел., Молодёжнинской СОШ – 2 чел.). </w:t>
      </w:r>
    </w:p>
    <w:p w:rsidR="00EA3113" w:rsidRPr="00A44888" w:rsidRDefault="00EA3113" w:rsidP="00543C50">
      <w:pPr>
        <w:widowControl w:val="0"/>
        <w:shd w:val="clear" w:color="auto" w:fill="FFFFFF"/>
        <w:jc w:val="both"/>
        <w:rPr>
          <w:rFonts w:ascii="Times New Roman" w:eastAsia="Times New Roman" w:hAnsi="Times New Roman"/>
          <w:sz w:val="28"/>
          <w:szCs w:val="28"/>
          <w:lang w:eastAsia="ru-RU" w:bidi="ru-RU"/>
        </w:rPr>
      </w:pPr>
      <w:r w:rsidRPr="00A44888">
        <w:rPr>
          <w:rFonts w:ascii="Times New Roman" w:eastAsia="Times New Roman" w:hAnsi="Times New Roman"/>
          <w:sz w:val="28"/>
          <w:szCs w:val="28"/>
          <w:lang w:eastAsia="ru-RU" w:bidi="ru-RU"/>
        </w:rPr>
        <w:t>Подвоз осуществляют четыре школы: Кличкинская, Усть- Тасуркайская школы подвозят детей ежедневно в количестве 66 человек, Быркинская и Молодежнинская осуществляют еженедельный подвоз детей (Быркинская школа подвозит с</w:t>
      </w:r>
      <w:r w:rsidR="003253EB" w:rsidRPr="00A44888">
        <w:rPr>
          <w:rFonts w:ascii="Times New Roman" w:eastAsia="Times New Roman" w:hAnsi="Times New Roman"/>
          <w:sz w:val="28"/>
          <w:szCs w:val="28"/>
          <w:lang w:eastAsia="ru-RU" w:bidi="ru-RU"/>
        </w:rPr>
        <w:t>.</w:t>
      </w:r>
      <w:r w:rsidRPr="00A44888">
        <w:rPr>
          <w:rFonts w:ascii="Times New Roman" w:eastAsia="Times New Roman" w:hAnsi="Times New Roman"/>
          <w:sz w:val="28"/>
          <w:szCs w:val="28"/>
          <w:lang w:eastAsia="ru-RU" w:bidi="ru-RU"/>
        </w:rPr>
        <w:t xml:space="preserve"> Норинск 1 человек (ранее дети находились на ежедневном подвозе в Пограничнинскую СОШ), Молодежнинская с Горды и</w:t>
      </w:r>
      <w:r w:rsidR="003253EB" w:rsidRPr="00A44888">
        <w:rPr>
          <w:rFonts w:ascii="Times New Roman" w:eastAsia="Times New Roman" w:hAnsi="Times New Roman"/>
          <w:sz w:val="28"/>
          <w:szCs w:val="28"/>
          <w:lang w:eastAsia="ru-RU" w:bidi="ru-RU"/>
        </w:rPr>
        <w:t xml:space="preserve"> </w:t>
      </w:r>
      <w:r w:rsidR="003253EB" w:rsidRPr="00A44888">
        <w:rPr>
          <w:rFonts w:ascii="Times New Roman" w:eastAsia="Times New Roman" w:hAnsi="Times New Roman"/>
          <w:sz w:val="28"/>
          <w:szCs w:val="28"/>
          <w:lang w:eastAsia="ru-RU" w:bidi="ru-RU"/>
        </w:rPr>
        <w:lastRenderedPageBreak/>
        <w:t>К</w:t>
      </w:r>
      <w:r w:rsidRPr="00A44888">
        <w:rPr>
          <w:rFonts w:ascii="Times New Roman" w:eastAsia="Times New Roman" w:hAnsi="Times New Roman"/>
          <w:sz w:val="28"/>
          <w:szCs w:val="28"/>
          <w:lang w:eastAsia="ru-RU" w:bidi="ru-RU"/>
        </w:rPr>
        <w:t xml:space="preserve">ути 5 человек). В трех школах функционируют пришкольные интернаты: в интернате Быркинской СОШ проживали 1 чел., в Молодежнинской СОШ - 5 человек, в Зоргольской СОШ - 28 человек. </w:t>
      </w:r>
    </w:p>
    <w:p w:rsidR="00EA3113" w:rsidRPr="00A44888" w:rsidRDefault="00EA3113" w:rsidP="00543C50">
      <w:pPr>
        <w:widowControl w:val="0"/>
        <w:shd w:val="clear" w:color="auto" w:fill="FFFFFF"/>
        <w:jc w:val="both"/>
        <w:rPr>
          <w:rFonts w:ascii="Times New Roman" w:eastAsia="Times New Roman" w:hAnsi="Times New Roman"/>
          <w:sz w:val="28"/>
          <w:szCs w:val="28"/>
          <w:lang w:eastAsia="ru-RU" w:bidi="ru-RU"/>
        </w:rPr>
      </w:pPr>
      <w:r w:rsidRPr="00A44888">
        <w:rPr>
          <w:rFonts w:ascii="Times New Roman" w:eastAsia="Times New Roman" w:hAnsi="Times New Roman"/>
          <w:sz w:val="28"/>
          <w:szCs w:val="28"/>
          <w:lang w:eastAsia="ru-RU" w:bidi="ru-RU"/>
        </w:rPr>
        <w:t>В школах округа в 2024 обучались 150 детей с ограниченными возможностями здоровья, это ученики, которым ПМПК рекомендуют обучение по адаптированным программам, 25 ребенок-инвалид, 25 детей по рекомендации медучреждений обучаются индивидуально на дому. На сегодняшний день комиссия для прохождения ПМПК возобновила выезды в округ.</w:t>
      </w:r>
    </w:p>
    <w:p w:rsidR="00EA3113" w:rsidRPr="00A44888" w:rsidRDefault="00EA3113" w:rsidP="00543C50">
      <w:pPr>
        <w:widowControl w:val="0"/>
        <w:shd w:val="clear" w:color="auto" w:fill="FFFFFF"/>
        <w:jc w:val="both"/>
        <w:rPr>
          <w:rFonts w:ascii="Times New Roman" w:eastAsia="Times New Roman" w:hAnsi="Times New Roman"/>
          <w:sz w:val="28"/>
          <w:szCs w:val="28"/>
          <w:lang w:eastAsia="ru-RU" w:bidi="ru-RU"/>
        </w:rPr>
      </w:pPr>
      <w:r w:rsidRPr="00A44888">
        <w:rPr>
          <w:rFonts w:ascii="Times New Roman" w:eastAsia="Times New Roman" w:hAnsi="Times New Roman"/>
          <w:sz w:val="28"/>
          <w:szCs w:val="28"/>
          <w:lang w:eastAsia="ru-RU" w:bidi="ru-RU"/>
        </w:rPr>
        <w:t xml:space="preserve">Горячим питанием охвачено 99% обучающихся, питание организовано в школьных столовых и буфетах (Талман-Борзя, Усть-Тасуркай, Норинск), обучающиеся Новоивановской ООШ (из малообеспеченных семей) получают продуктовые наборы, так как в приспособленном помещении нет возможности организовать горячее питание. </w:t>
      </w:r>
    </w:p>
    <w:p w:rsidR="00EA3113" w:rsidRPr="00A44888" w:rsidRDefault="00EA3113" w:rsidP="00543C50">
      <w:pPr>
        <w:jc w:val="both"/>
        <w:rPr>
          <w:rFonts w:ascii="Times New Roman" w:eastAsia="Times New Roman" w:hAnsi="Times New Roman"/>
          <w:sz w:val="28"/>
          <w:szCs w:val="28"/>
          <w:lang w:eastAsia="ru-RU" w:bidi="ru-RU"/>
        </w:rPr>
      </w:pPr>
      <w:r w:rsidRPr="00A44888">
        <w:rPr>
          <w:rFonts w:ascii="Times New Roman" w:eastAsia="Times New Roman" w:hAnsi="Times New Roman"/>
          <w:sz w:val="28"/>
          <w:szCs w:val="28"/>
          <w:lang w:eastAsia="ru-RU" w:bidi="ru-RU"/>
        </w:rPr>
        <w:t>В течение прошедшего учебного года педагоги района активно повышали уровень профессионализма на различных курсах повышения квалификации. Курсы прошли 190 учителей из всех образовательных учреждений. Курсы повышения квалификации педагоги проходили дистанционно и очно. Наиболее распространённая форма прохождения КПК дистанционная, все педагоги повысили свой профессионализм по данной форме. Всего пройдено 404 курса повышения квалификации по различным темам и направлениям.</w:t>
      </w:r>
    </w:p>
    <w:p w:rsidR="00EA3113" w:rsidRPr="00A44888" w:rsidRDefault="00EA3113" w:rsidP="00543C50">
      <w:pPr>
        <w:widowControl w:val="0"/>
        <w:shd w:val="clear" w:color="auto" w:fill="FFFFFF"/>
        <w:jc w:val="both"/>
        <w:rPr>
          <w:rFonts w:ascii="Times New Roman" w:eastAsia="Times New Roman" w:hAnsi="Times New Roman"/>
          <w:sz w:val="28"/>
          <w:szCs w:val="28"/>
          <w:lang w:eastAsia="ru-RU" w:bidi="ru-RU"/>
        </w:rPr>
      </w:pPr>
      <w:r w:rsidRPr="00A44888">
        <w:rPr>
          <w:rFonts w:ascii="Times New Roman" w:eastAsia="Times New Roman" w:hAnsi="Times New Roman"/>
          <w:sz w:val="28"/>
          <w:szCs w:val="28"/>
          <w:lang w:eastAsia="ru-RU" w:bidi="ru-RU"/>
        </w:rPr>
        <w:t xml:space="preserve">В школах </w:t>
      </w:r>
      <w:r w:rsidR="00461926">
        <w:rPr>
          <w:rFonts w:ascii="Times New Roman" w:eastAsia="Times New Roman" w:hAnsi="Times New Roman"/>
          <w:sz w:val="28"/>
          <w:szCs w:val="28"/>
          <w:lang w:eastAsia="ru-RU" w:bidi="ru-RU"/>
        </w:rPr>
        <w:t>округа</w:t>
      </w:r>
      <w:r w:rsidRPr="00A44888">
        <w:rPr>
          <w:rFonts w:ascii="Times New Roman" w:eastAsia="Times New Roman" w:hAnsi="Times New Roman"/>
          <w:sz w:val="28"/>
          <w:szCs w:val="28"/>
          <w:lang w:eastAsia="ru-RU" w:bidi="ru-RU"/>
        </w:rPr>
        <w:t xml:space="preserve"> работало 278 педагогов, из них на высшей квалификационной категории 36 учителей, что составляет     12,9% от общего числа педагогов, на 1кв.</w:t>
      </w:r>
      <w:r w:rsidR="003253EB" w:rsidRPr="00A44888">
        <w:rPr>
          <w:rFonts w:ascii="Times New Roman" w:eastAsia="Times New Roman" w:hAnsi="Times New Roman"/>
          <w:sz w:val="28"/>
          <w:szCs w:val="28"/>
          <w:lang w:eastAsia="ru-RU" w:bidi="ru-RU"/>
        </w:rPr>
        <w:t xml:space="preserve"> </w:t>
      </w:r>
      <w:r w:rsidRPr="00A44888">
        <w:rPr>
          <w:rFonts w:ascii="Times New Roman" w:eastAsia="Times New Roman" w:hAnsi="Times New Roman"/>
          <w:sz w:val="28"/>
          <w:szCs w:val="28"/>
          <w:lang w:eastAsia="ru-RU" w:bidi="ru-RU"/>
        </w:rPr>
        <w:t xml:space="preserve">категории – 33, что составляет 11,8%.  </w:t>
      </w:r>
    </w:p>
    <w:p w:rsidR="007475C3" w:rsidRDefault="00EA3113" w:rsidP="00543C50">
      <w:pPr>
        <w:widowControl w:val="0"/>
        <w:shd w:val="clear" w:color="auto" w:fill="FFFFFF"/>
        <w:jc w:val="both"/>
        <w:rPr>
          <w:rFonts w:ascii="Times New Roman" w:eastAsia="Times New Roman" w:hAnsi="Times New Roman"/>
          <w:sz w:val="28"/>
          <w:szCs w:val="28"/>
          <w:lang w:eastAsia="ru-RU" w:bidi="ru-RU"/>
        </w:rPr>
      </w:pPr>
      <w:r w:rsidRPr="00A44888">
        <w:rPr>
          <w:rFonts w:ascii="Times New Roman" w:eastAsia="Times New Roman" w:hAnsi="Times New Roman"/>
          <w:sz w:val="28"/>
          <w:szCs w:val="28"/>
          <w:lang w:eastAsia="ru-RU" w:bidi="ru-RU"/>
        </w:rPr>
        <w:t>За прошедший учебный</w:t>
      </w:r>
      <w:r w:rsidR="005734A2">
        <w:rPr>
          <w:rFonts w:ascii="Times New Roman" w:eastAsia="Times New Roman" w:hAnsi="Times New Roman"/>
          <w:sz w:val="28"/>
          <w:szCs w:val="28"/>
          <w:lang w:eastAsia="ru-RU" w:bidi="ru-RU"/>
        </w:rPr>
        <w:t xml:space="preserve"> год процедуру аттестации прошли</w:t>
      </w:r>
      <w:r w:rsidRPr="00A44888">
        <w:rPr>
          <w:rFonts w:ascii="Times New Roman" w:eastAsia="Times New Roman" w:hAnsi="Times New Roman"/>
          <w:sz w:val="28"/>
          <w:szCs w:val="28"/>
          <w:lang w:eastAsia="ru-RU" w:bidi="ru-RU"/>
        </w:rPr>
        <w:t xml:space="preserve"> 10 педагогов. Из них: учителя из Приаргунской СОШ – 5</w:t>
      </w:r>
      <w:r w:rsidR="005734A2">
        <w:rPr>
          <w:rFonts w:ascii="Times New Roman" w:eastAsia="Times New Roman" w:hAnsi="Times New Roman"/>
          <w:sz w:val="28"/>
          <w:szCs w:val="28"/>
          <w:lang w:eastAsia="ru-RU" w:bidi="ru-RU"/>
        </w:rPr>
        <w:t xml:space="preserve"> </w:t>
      </w:r>
      <w:r w:rsidRPr="00A44888">
        <w:rPr>
          <w:rFonts w:ascii="Times New Roman" w:eastAsia="Times New Roman" w:hAnsi="Times New Roman"/>
          <w:sz w:val="28"/>
          <w:szCs w:val="28"/>
          <w:lang w:eastAsia="ru-RU" w:bidi="ru-RU"/>
        </w:rPr>
        <w:t>ч</w:t>
      </w:r>
      <w:r w:rsidRPr="00A44888">
        <w:rPr>
          <w:rFonts w:ascii="Times New Roman" w:eastAsia="Times New Roman" w:hAnsi="Times New Roman"/>
          <w:b/>
          <w:sz w:val="28"/>
          <w:szCs w:val="28"/>
          <w:lang w:eastAsia="ru-RU" w:bidi="ru-RU"/>
        </w:rPr>
        <w:t>,</w:t>
      </w:r>
      <w:r w:rsidRPr="00A44888">
        <w:rPr>
          <w:rFonts w:ascii="Times New Roman" w:eastAsia="Times New Roman" w:hAnsi="Times New Roman"/>
          <w:sz w:val="28"/>
          <w:szCs w:val="28"/>
          <w:lang w:eastAsia="ru-RU" w:bidi="ru-RU"/>
        </w:rPr>
        <w:t xml:space="preserve"> два учителя из Досатуйской школы, по одному учителю из Быркинской, Зоргольской, Новоцурухайтуйской школ.   На высшую кв. категорию аттестовалось </w:t>
      </w:r>
      <w:r w:rsidRPr="00A44888">
        <w:rPr>
          <w:rFonts w:ascii="Times New Roman" w:eastAsia="Times New Roman" w:hAnsi="Times New Roman"/>
          <w:b/>
          <w:sz w:val="28"/>
          <w:szCs w:val="28"/>
          <w:lang w:eastAsia="ru-RU" w:bidi="ru-RU"/>
        </w:rPr>
        <w:t xml:space="preserve">7 </w:t>
      </w:r>
      <w:r w:rsidRPr="00A44888">
        <w:rPr>
          <w:rFonts w:ascii="Times New Roman" w:eastAsia="Times New Roman" w:hAnsi="Times New Roman"/>
          <w:sz w:val="28"/>
          <w:szCs w:val="28"/>
          <w:lang w:eastAsia="ru-RU" w:bidi="ru-RU"/>
        </w:rPr>
        <w:t>педагогов, на первую кв. категорию – 3. Низкий показатель категорийности пед.</w:t>
      </w:r>
      <w:r w:rsidR="003253EB" w:rsidRPr="00A44888">
        <w:rPr>
          <w:rFonts w:ascii="Times New Roman" w:eastAsia="Times New Roman" w:hAnsi="Times New Roman"/>
          <w:sz w:val="28"/>
          <w:szCs w:val="28"/>
          <w:lang w:eastAsia="ru-RU" w:bidi="ru-RU"/>
        </w:rPr>
        <w:t xml:space="preserve"> </w:t>
      </w:r>
      <w:r w:rsidRPr="00A44888">
        <w:rPr>
          <w:rFonts w:ascii="Times New Roman" w:eastAsia="Times New Roman" w:hAnsi="Times New Roman"/>
          <w:sz w:val="28"/>
          <w:szCs w:val="28"/>
          <w:lang w:eastAsia="ru-RU" w:bidi="ru-RU"/>
        </w:rPr>
        <w:t xml:space="preserve">работников остаётся в Молодёжнинской СОШ, Усть-Тасуркайской ООШ, Талман-Борзинской ООШ, Уланской ООШ, Быркинской СОШ, Староцурухайтуйской СОШ, Пограничнинской СОШ, Новоцурухайтуйской СОШ наблюдается понижение категорийности педагогов. </w:t>
      </w:r>
    </w:p>
    <w:p w:rsidR="00EA3113" w:rsidRPr="00A44888" w:rsidRDefault="00EA3113" w:rsidP="00543C50">
      <w:pPr>
        <w:widowControl w:val="0"/>
        <w:shd w:val="clear" w:color="auto" w:fill="FFFFFF"/>
        <w:jc w:val="both"/>
        <w:rPr>
          <w:rFonts w:ascii="Times New Roman" w:eastAsia="Times New Roman" w:hAnsi="Times New Roman"/>
          <w:sz w:val="28"/>
          <w:szCs w:val="28"/>
          <w:lang w:eastAsia="ru-RU" w:bidi="ru-RU"/>
        </w:rPr>
      </w:pPr>
      <w:r w:rsidRPr="00A44888">
        <w:rPr>
          <w:rFonts w:ascii="Times New Roman" w:eastAsia="Times New Roman" w:hAnsi="Times New Roman"/>
          <w:sz w:val="28"/>
          <w:szCs w:val="28"/>
          <w:lang w:eastAsia="ru-RU" w:bidi="ru-RU"/>
        </w:rPr>
        <w:t>В последние годы система общего образования округа испытывает кадровый голод. В  ряде  школ   сложились  устойчивые    команды. Но в целом остается актуальной проблема старения педагогических кадров, привлечения молодых специалистов - выпускников педагогических учебных заведений. Сегодня в образовательной сети округа  сохраняется  острая нехватка учителей химии, физики, английского языка, русского языка, математики.</w:t>
      </w:r>
    </w:p>
    <w:p w:rsidR="00EA3113" w:rsidRPr="00A44888" w:rsidRDefault="00EA3113" w:rsidP="00543C50">
      <w:pPr>
        <w:widowControl w:val="0"/>
        <w:shd w:val="clear" w:color="auto" w:fill="FFFFFF"/>
        <w:jc w:val="both"/>
        <w:rPr>
          <w:rFonts w:ascii="Times New Roman" w:eastAsia="Times New Roman" w:hAnsi="Times New Roman"/>
          <w:sz w:val="28"/>
          <w:szCs w:val="28"/>
          <w:lang w:eastAsia="ru-RU" w:bidi="ru-RU"/>
        </w:rPr>
      </w:pPr>
      <w:r w:rsidRPr="00A44888">
        <w:rPr>
          <w:rFonts w:ascii="Times New Roman" w:eastAsia="Times New Roman" w:hAnsi="Times New Roman"/>
          <w:sz w:val="28"/>
          <w:szCs w:val="28"/>
          <w:lang w:eastAsia="ru-RU" w:bidi="ru-RU"/>
        </w:rPr>
        <w:t xml:space="preserve">Работа с одаренными детьми продолжает оставаться одним из приоритетных направлений в образовательных организациях округа. </w:t>
      </w:r>
    </w:p>
    <w:p w:rsidR="00EA3113" w:rsidRPr="00A44888" w:rsidRDefault="00EA3113" w:rsidP="00543C50">
      <w:pPr>
        <w:widowControl w:val="0"/>
        <w:shd w:val="clear" w:color="auto" w:fill="FFFFFF"/>
        <w:jc w:val="both"/>
        <w:rPr>
          <w:rFonts w:ascii="Times New Roman" w:eastAsia="Times New Roman" w:hAnsi="Times New Roman"/>
          <w:sz w:val="28"/>
          <w:szCs w:val="28"/>
          <w:lang w:eastAsia="ru-RU" w:bidi="ru-RU"/>
        </w:rPr>
      </w:pPr>
      <w:r w:rsidRPr="00A44888">
        <w:rPr>
          <w:rFonts w:ascii="Times New Roman" w:eastAsia="Times New Roman" w:hAnsi="Times New Roman"/>
          <w:sz w:val="28"/>
          <w:szCs w:val="28"/>
          <w:lang w:eastAsia="ru-RU" w:bidi="ru-RU"/>
        </w:rPr>
        <w:t xml:space="preserve">В течение 2023-2024 учебного года были проведены олимпиады, различные конкурсы и мероприятия муниципального, регионального, </w:t>
      </w:r>
      <w:r w:rsidRPr="00A44888">
        <w:rPr>
          <w:rFonts w:ascii="Times New Roman" w:eastAsia="Times New Roman" w:hAnsi="Times New Roman"/>
          <w:sz w:val="28"/>
          <w:szCs w:val="28"/>
          <w:lang w:eastAsia="ru-RU" w:bidi="ru-RU"/>
        </w:rPr>
        <w:lastRenderedPageBreak/>
        <w:t>межрегионального и всероссийского уровней, в которых учащиеся школ Приаргунского округа принимали участие.</w:t>
      </w:r>
    </w:p>
    <w:p w:rsidR="00EA3113" w:rsidRPr="00A44888" w:rsidRDefault="00EA3113" w:rsidP="003253EB">
      <w:pPr>
        <w:widowControl w:val="0"/>
        <w:jc w:val="both"/>
        <w:rPr>
          <w:rFonts w:ascii="Times New Roman" w:eastAsia="Times New Roman" w:hAnsi="Times New Roman"/>
          <w:sz w:val="28"/>
          <w:szCs w:val="28"/>
          <w:lang w:eastAsia="ru-RU" w:bidi="ru-RU"/>
        </w:rPr>
      </w:pPr>
      <w:r w:rsidRPr="00A44888">
        <w:rPr>
          <w:rFonts w:ascii="Times New Roman" w:eastAsia="Times New Roman" w:hAnsi="Times New Roman"/>
          <w:sz w:val="28"/>
          <w:szCs w:val="28"/>
          <w:lang w:eastAsia="ru-RU" w:bidi="ru-RU"/>
        </w:rPr>
        <w:t>Особое внимание в образовательном пространстве Приаргунского округа   уделяется формированию патриотизма, уважительного отношения к родной культуре, ее героическому прошлому и настоящему.</w:t>
      </w:r>
      <w:r w:rsidRPr="00A44888">
        <w:rPr>
          <w:rFonts w:ascii="Times New Roman" w:hAnsi="Times New Roman"/>
          <w:sz w:val="28"/>
          <w:szCs w:val="28"/>
        </w:rPr>
        <w:t xml:space="preserve"> </w:t>
      </w:r>
      <w:r w:rsidRPr="00A44888">
        <w:rPr>
          <w:rFonts w:ascii="Times New Roman" w:eastAsia="Times New Roman" w:hAnsi="Times New Roman"/>
          <w:sz w:val="28"/>
          <w:szCs w:val="28"/>
          <w:lang w:eastAsia="ru-RU" w:bidi="ru-RU"/>
        </w:rPr>
        <w:t>За учебный год общее количество принявших присягу Юнармейцев составило 81 подростков (АППГ – 75).</w:t>
      </w:r>
      <w:r w:rsidRPr="00A44888">
        <w:rPr>
          <w:rFonts w:ascii="Times New Roman" w:hAnsi="Times New Roman"/>
          <w:sz w:val="28"/>
          <w:szCs w:val="28"/>
        </w:rPr>
        <w:t xml:space="preserve"> </w:t>
      </w:r>
      <w:r w:rsidRPr="00A44888">
        <w:rPr>
          <w:rFonts w:ascii="Times New Roman" w:eastAsia="Times New Roman" w:hAnsi="Times New Roman"/>
          <w:sz w:val="28"/>
          <w:szCs w:val="28"/>
          <w:lang w:eastAsia="ru-RU" w:bidi="ru-RU"/>
        </w:rPr>
        <w:t>Профилактика деструктивного, общественно опасного поведения детей и молодежи является частью работы по воспитанию подрастающего поколения  в образовательных организациях. Большая работа проводилась и по формированию законопослушного поведения, навыков здорового образа жизни, профилактики асоциальных проявлений в среде несовершеннолетних.</w:t>
      </w:r>
    </w:p>
    <w:p w:rsidR="00EA3113" w:rsidRPr="00A44888" w:rsidRDefault="00EA3113" w:rsidP="00543C50">
      <w:pPr>
        <w:widowControl w:val="0"/>
        <w:jc w:val="both"/>
        <w:rPr>
          <w:rFonts w:ascii="Times New Roman" w:eastAsia="Times New Roman" w:hAnsi="Times New Roman"/>
          <w:sz w:val="28"/>
          <w:szCs w:val="28"/>
          <w:lang w:eastAsia="ru-RU" w:bidi="ru-RU"/>
        </w:rPr>
      </w:pPr>
      <w:r w:rsidRPr="00A44888">
        <w:rPr>
          <w:rFonts w:ascii="Times New Roman" w:eastAsia="Times New Roman" w:hAnsi="Times New Roman"/>
          <w:sz w:val="28"/>
          <w:szCs w:val="28"/>
          <w:lang w:eastAsia="ru-RU" w:bidi="ru-RU"/>
        </w:rPr>
        <w:t xml:space="preserve">На 01 сентября 2024 года внутришкольный учет организован в отношении 38 - несовершеннолетних, что составляет 2% от общего количества обучающихся в 9 образовательных организациях.  В 7 ОО нет обучающихся, в отношении которых организован учет (43,8%, от общего количества образовательных организаций).  </w:t>
      </w:r>
    </w:p>
    <w:p w:rsidR="00EA3113" w:rsidRPr="00A44888" w:rsidRDefault="00EA3113" w:rsidP="0073704F">
      <w:pPr>
        <w:widowControl w:val="0"/>
        <w:jc w:val="both"/>
        <w:rPr>
          <w:rFonts w:ascii="Times New Roman" w:eastAsia="Times New Roman" w:hAnsi="Times New Roman"/>
          <w:sz w:val="28"/>
          <w:szCs w:val="28"/>
          <w:lang w:eastAsia="ru-RU" w:bidi="ru-RU"/>
        </w:rPr>
      </w:pPr>
      <w:r w:rsidRPr="00A44888">
        <w:rPr>
          <w:rFonts w:ascii="Times New Roman" w:eastAsia="Times New Roman" w:hAnsi="Times New Roman"/>
          <w:sz w:val="28"/>
          <w:szCs w:val="28"/>
          <w:lang w:eastAsia="ru-RU" w:bidi="ru-RU"/>
        </w:rPr>
        <w:t xml:space="preserve">На учетах КДНиЗП состоит 13 обучающихся (0,7% от общего количества обучающихся несовершеннолетних в 9 образовательных организациях), на ПДН 10 обучающихся (0,5% от общего количества обучающихся несовершеннолетних в 9 образовательных организациях). На учет КДНиЗП, ПДН за учебный год поставлено 7 обучающихся (АППГ – 8) (в МБОУ Приаргунская СОШ -2, МБОУ Новоцурухайтуйская СОШ – 4, МБОУ Досатуйская СОШ - 1).  </w:t>
      </w:r>
    </w:p>
    <w:p w:rsidR="00EA3113" w:rsidRPr="00A44888" w:rsidRDefault="00EA3113" w:rsidP="00543C50">
      <w:pPr>
        <w:widowControl w:val="0"/>
        <w:jc w:val="both"/>
        <w:rPr>
          <w:rFonts w:ascii="Times New Roman" w:eastAsia="Times New Roman" w:hAnsi="Times New Roman"/>
          <w:sz w:val="28"/>
          <w:szCs w:val="28"/>
          <w:lang w:eastAsia="ru-RU" w:bidi="ru-RU"/>
        </w:rPr>
      </w:pPr>
      <w:r w:rsidRPr="00A44888">
        <w:rPr>
          <w:rFonts w:ascii="Times New Roman" w:eastAsia="Times New Roman" w:hAnsi="Times New Roman"/>
          <w:sz w:val="28"/>
          <w:szCs w:val="28"/>
          <w:lang w:eastAsia="ru-RU" w:bidi="ru-RU"/>
        </w:rPr>
        <w:t xml:space="preserve">Реализация дополнительного образования детей на территории Приаргунского округа  осуществляется образовательными организациями и 2 учреждениями  дополнительного образования:   МБУ ДО ДТДВ и  МБУ ДО «ДЮСШ ДВ». </w:t>
      </w:r>
    </w:p>
    <w:p w:rsidR="00EA3113" w:rsidRPr="00A44888" w:rsidRDefault="00EA3113" w:rsidP="00543C50">
      <w:pPr>
        <w:widowControl w:val="0"/>
        <w:jc w:val="both"/>
        <w:rPr>
          <w:rFonts w:ascii="Times New Roman" w:eastAsia="Times New Roman" w:hAnsi="Times New Roman"/>
          <w:sz w:val="28"/>
          <w:szCs w:val="28"/>
          <w:lang w:eastAsia="ru-RU" w:bidi="ru-RU"/>
        </w:rPr>
      </w:pPr>
      <w:r w:rsidRPr="00A44888">
        <w:rPr>
          <w:rFonts w:ascii="Times New Roman" w:hAnsi="Times New Roman"/>
          <w:sz w:val="28"/>
          <w:szCs w:val="28"/>
        </w:rPr>
        <w:t xml:space="preserve">Общий охват дополнительным образованием составляет 2181, из них в учреждениях дополнительного образования 861 обучающихся. </w:t>
      </w:r>
    </w:p>
    <w:p w:rsidR="00EA3113" w:rsidRPr="00A44888" w:rsidRDefault="00EA3113" w:rsidP="0073704F">
      <w:pPr>
        <w:widowControl w:val="0"/>
        <w:shd w:val="clear" w:color="auto" w:fill="FFFFFF"/>
        <w:jc w:val="both"/>
        <w:rPr>
          <w:rFonts w:ascii="Times New Roman" w:eastAsia="Times New Roman" w:hAnsi="Times New Roman"/>
          <w:sz w:val="28"/>
          <w:szCs w:val="28"/>
          <w:lang w:eastAsia="ru-RU" w:bidi="ru-RU"/>
        </w:rPr>
      </w:pPr>
      <w:r w:rsidRPr="00A44888">
        <w:rPr>
          <w:rFonts w:ascii="Times New Roman" w:eastAsia="Times New Roman" w:hAnsi="Times New Roman"/>
          <w:sz w:val="28"/>
          <w:szCs w:val="28"/>
          <w:lang w:eastAsia="ru-RU" w:bidi="ru-RU"/>
        </w:rPr>
        <w:t xml:space="preserve">Физическое воспитание подрастающего поколения является частью системы воспитания и образования детей и служит целям  всестороннего развития учащихся, их подготовки к жизни, труду и здоровому образу жизни.  На территории округа более 30 лет функционирует МБУ ДО «ДЮСШ ДВ». ДЮСШ имеет пять отделений по видам спорта. Воспитанники МБУ ДО «ДЮСШ ДВ» принимают активное участие в проводимых районных, межрайонных и краевых соревнованиях, занимая достаточно высокие места в своих видах спорта.         </w:t>
      </w:r>
    </w:p>
    <w:p w:rsidR="00EA3113" w:rsidRPr="00A44888" w:rsidRDefault="0073704F" w:rsidP="00543C50">
      <w:pPr>
        <w:widowControl w:val="0"/>
        <w:shd w:val="clear" w:color="auto" w:fill="FFFFFF"/>
        <w:jc w:val="both"/>
        <w:rPr>
          <w:rFonts w:ascii="Times New Roman" w:eastAsia="Times New Roman" w:hAnsi="Times New Roman"/>
          <w:sz w:val="28"/>
          <w:szCs w:val="28"/>
          <w:lang w:eastAsia="ru-RU" w:bidi="ru-RU"/>
        </w:rPr>
      </w:pPr>
      <w:r w:rsidRPr="00A44888">
        <w:rPr>
          <w:rFonts w:ascii="Times New Roman" w:eastAsia="Times New Roman" w:hAnsi="Times New Roman"/>
          <w:sz w:val="28"/>
          <w:szCs w:val="28"/>
          <w:lang w:eastAsia="ru-RU" w:bidi="ru-RU"/>
        </w:rPr>
        <w:t xml:space="preserve"> </w:t>
      </w:r>
      <w:r w:rsidR="00EA3113" w:rsidRPr="00A44888">
        <w:rPr>
          <w:rFonts w:ascii="Times New Roman" w:eastAsia="Times New Roman" w:hAnsi="Times New Roman"/>
          <w:sz w:val="28"/>
          <w:szCs w:val="28"/>
          <w:lang w:eastAsia="ru-RU" w:bidi="ru-RU"/>
        </w:rPr>
        <w:t>Обучающиеся  школ округа, воспитанники ДЮСШ  традиционно одерживают   победы в  Президентских  состязаниях,  Президентских  спортивных  играх, успешно  сдают  нормы  ГТО,  участвуют  в  спортивных  мероприятиях, которые проводятся  во всех образовательных учреждениях в течение года.</w:t>
      </w:r>
    </w:p>
    <w:p w:rsidR="00EA3113" w:rsidRPr="00A44888" w:rsidRDefault="00EA3113" w:rsidP="00543C50">
      <w:pPr>
        <w:jc w:val="both"/>
        <w:rPr>
          <w:rFonts w:ascii="Times New Roman" w:eastAsia="Times New Roman" w:hAnsi="Times New Roman"/>
          <w:sz w:val="28"/>
          <w:szCs w:val="28"/>
          <w:lang w:eastAsia="ru-RU" w:bidi="ru-RU"/>
        </w:rPr>
      </w:pPr>
      <w:r w:rsidRPr="00A44888">
        <w:rPr>
          <w:rFonts w:ascii="Times New Roman" w:hAnsi="Times New Roman"/>
          <w:sz w:val="28"/>
          <w:szCs w:val="28"/>
        </w:rPr>
        <w:t xml:space="preserve">Всего в Приаргунском муниципальном округе функционировало 13 лагерей, из них при ОО функционировали 12 оздоровительных лагерей </w:t>
      </w:r>
      <w:r w:rsidRPr="00A44888">
        <w:rPr>
          <w:rFonts w:ascii="Times New Roman" w:hAnsi="Times New Roman"/>
          <w:sz w:val="28"/>
          <w:szCs w:val="28"/>
        </w:rPr>
        <w:lastRenderedPageBreak/>
        <w:t>дневного пребывания (МБОУ Быркинская, Досатуйская, Дуройская, Кличкинская, Зоргольская, Молодежнинская, Новоцурухайтуйская, Приаргунская, Погадаевская, Пограничнинская, Староцурухайтуйская, Урулюнгуйская школы) с</w:t>
      </w:r>
      <w:r w:rsidR="00AD4140">
        <w:rPr>
          <w:rFonts w:ascii="Times New Roman" w:hAnsi="Times New Roman"/>
          <w:sz w:val="28"/>
          <w:szCs w:val="28"/>
        </w:rPr>
        <w:t xml:space="preserve"> охватом 545 (АППГ - 540 (2023)</w:t>
      </w:r>
      <w:r w:rsidRPr="00A44888">
        <w:rPr>
          <w:rFonts w:ascii="Times New Roman" w:hAnsi="Times New Roman"/>
          <w:sz w:val="28"/>
          <w:szCs w:val="28"/>
        </w:rPr>
        <w:t xml:space="preserve"> и загородный оздоровительный военно-спортивный лагерь «Пограничник», с охватом 150 (АППГ-150). Всего 695 (АППГ-690) детей. Продолжительность смен составила 21 день. Одновременно   в июне работали 4 оздоровительных площадки на базе Талман - Борзинской, Усть - Тасуркайской, Уланской школ, МБУ ДО «Дом творчества детей и взрослых», в июле-августе на базе сельских домов культуры. </w:t>
      </w:r>
      <w:r w:rsidRPr="00A44888">
        <w:rPr>
          <w:rFonts w:ascii="Times New Roman" w:eastAsia="Times New Roman" w:hAnsi="Times New Roman"/>
          <w:sz w:val="28"/>
          <w:szCs w:val="28"/>
          <w:lang w:eastAsia="ru-RU" w:bidi="ru-RU"/>
        </w:rPr>
        <w:t>По итогам лет</w:t>
      </w:r>
      <w:bookmarkStart w:id="0" w:name="_GoBack"/>
      <w:bookmarkEnd w:id="0"/>
      <w:r w:rsidRPr="00A44888">
        <w:rPr>
          <w:rFonts w:ascii="Times New Roman" w:eastAsia="Times New Roman" w:hAnsi="Times New Roman"/>
          <w:sz w:val="28"/>
          <w:szCs w:val="28"/>
          <w:lang w:eastAsia="ru-RU" w:bidi="ru-RU"/>
        </w:rPr>
        <w:t xml:space="preserve">ней смены в оздоровительных учреждениях не было зарегистрировано случаев пищевых отравлений среди детей, групповой инфекционной заболеваемости, аварийных ситуаций.     </w:t>
      </w:r>
    </w:p>
    <w:p w:rsidR="006827FA" w:rsidRPr="00A44888" w:rsidRDefault="006827FA" w:rsidP="00543C50">
      <w:pPr>
        <w:jc w:val="both"/>
        <w:rPr>
          <w:rFonts w:ascii="Times New Roman" w:hAnsi="Times New Roman"/>
          <w:sz w:val="28"/>
          <w:szCs w:val="28"/>
          <w:shd w:val="clear" w:color="auto" w:fill="FFFFFF"/>
        </w:rPr>
      </w:pPr>
      <w:r w:rsidRPr="00A44888">
        <w:rPr>
          <w:rFonts w:ascii="Times New Roman" w:hAnsi="Times New Roman"/>
          <w:sz w:val="28"/>
          <w:szCs w:val="28"/>
        </w:rPr>
        <w:t>В марте 2024 года в Приаргунской общеобразовательной школе п. Приаргунск завершился капитальный ремонт, который</w:t>
      </w:r>
      <w:r w:rsidRPr="00A44888">
        <w:rPr>
          <w:rFonts w:ascii="Times New Roman" w:hAnsi="Times New Roman"/>
          <w:sz w:val="28"/>
          <w:szCs w:val="28"/>
          <w:shd w:val="clear" w:color="auto" w:fill="FFFFFF"/>
        </w:rPr>
        <w:t xml:space="preserve"> выполнен в рамках национального проекта «Образование» на сумму 58443,0 тыс. рублей.</w:t>
      </w:r>
      <w:r w:rsidRPr="00A44888">
        <w:rPr>
          <w:rFonts w:ascii="Times New Roman" w:hAnsi="Times New Roman"/>
          <w:sz w:val="28"/>
          <w:szCs w:val="28"/>
        </w:rPr>
        <w:t xml:space="preserve"> Образовательная деятельность в период капитального ремонта была организована в очном формате с частичным применением дистанционных технологий. Закуплено новое оборудование, на сумму 13320,0 тыс. рубл</w:t>
      </w:r>
      <w:r w:rsidR="0011173E" w:rsidRPr="00A44888">
        <w:rPr>
          <w:rFonts w:ascii="Times New Roman" w:hAnsi="Times New Roman"/>
          <w:sz w:val="28"/>
          <w:szCs w:val="28"/>
        </w:rPr>
        <w:t>е</w:t>
      </w:r>
      <w:r w:rsidRPr="00A44888">
        <w:rPr>
          <w:rFonts w:ascii="Times New Roman" w:hAnsi="Times New Roman"/>
          <w:sz w:val="28"/>
          <w:szCs w:val="28"/>
        </w:rPr>
        <w:t xml:space="preserve">й. </w:t>
      </w:r>
      <w:r w:rsidRPr="00A44888">
        <w:rPr>
          <w:rFonts w:ascii="Times New Roman" w:hAnsi="Times New Roman"/>
          <w:sz w:val="28"/>
          <w:szCs w:val="28"/>
          <w:shd w:val="clear" w:color="auto" w:fill="FFFFFF"/>
        </w:rPr>
        <w:t xml:space="preserve">Так в школе полностью заменена мебель. В дополнение к уже существующему появилось и новое оборудование – интерактивные панели, ноутбуки, компьютеры и другая техника. Благодаря центру «Точка роста» учащиеся могут заниматься 3D-моделированием, учиться управлять квадрокоптерами, осваивать робототехнику и другие современные технологии. </w:t>
      </w:r>
    </w:p>
    <w:p w:rsidR="0011173E" w:rsidRPr="00A44888" w:rsidRDefault="0011173E" w:rsidP="00543C50">
      <w:pPr>
        <w:jc w:val="both"/>
        <w:rPr>
          <w:rFonts w:ascii="Times New Roman" w:hAnsi="Times New Roman"/>
          <w:sz w:val="28"/>
          <w:szCs w:val="28"/>
        </w:rPr>
      </w:pPr>
      <w:r w:rsidRPr="00A44888">
        <w:rPr>
          <w:rFonts w:ascii="Times New Roman" w:hAnsi="Times New Roman"/>
          <w:sz w:val="28"/>
          <w:szCs w:val="28"/>
        </w:rPr>
        <w:t xml:space="preserve"> 23.12.2024 года завершён монтаж облицовки здания МБОУ Приаргунская СОШ на сумму  4756,9 тыс. рублей.</w:t>
      </w:r>
    </w:p>
    <w:p w:rsidR="0011173E" w:rsidRPr="00A44888" w:rsidRDefault="0011173E" w:rsidP="00543C50">
      <w:pPr>
        <w:jc w:val="both"/>
        <w:rPr>
          <w:rFonts w:ascii="Times New Roman" w:hAnsi="Times New Roman"/>
          <w:sz w:val="28"/>
          <w:szCs w:val="28"/>
        </w:rPr>
      </w:pPr>
      <w:r w:rsidRPr="00A44888">
        <w:rPr>
          <w:rFonts w:ascii="Times New Roman" w:hAnsi="Times New Roman"/>
          <w:sz w:val="28"/>
          <w:szCs w:val="28"/>
        </w:rPr>
        <w:t>17.12.2024 года завершен ремонт кровли столовой Приаргунской СОШ, на сумму 1 155,5 тыс. рублей.</w:t>
      </w:r>
    </w:p>
    <w:p w:rsidR="0011173E" w:rsidRPr="00A44888" w:rsidRDefault="0011173E" w:rsidP="00543C50">
      <w:pPr>
        <w:jc w:val="both"/>
        <w:rPr>
          <w:rFonts w:ascii="Times New Roman" w:hAnsi="Times New Roman"/>
          <w:sz w:val="28"/>
          <w:szCs w:val="28"/>
        </w:rPr>
      </w:pPr>
      <w:r w:rsidRPr="00A44888">
        <w:rPr>
          <w:rFonts w:ascii="Times New Roman" w:hAnsi="Times New Roman"/>
          <w:sz w:val="28"/>
          <w:szCs w:val="28"/>
        </w:rPr>
        <w:t xml:space="preserve"> На обеспечение антитеррористической безопасности МБОУ Приаргунская СОШ выделено 2 644,2 тыс. рублей, </w:t>
      </w:r>
      <w:r w:rsidR="00027FAC">
        <w:rPr>
          <w:rFonts w:ascii="Times New Roman" w:hAnsi="Times New Roman"/>
          <w:sz w:val="28"/>
          <w:szCs w:val="28"/>
        </w:rPr>
        <w:t>работы завершены.</w:t>
      </w:r>
    </w:p>
    <w:p w:rsidR="00AE33DB" w:rsidRPr="00A44888" w:rsidRDefault="00AE33DB" w:rsidP="00543C50">
      <w:pPr>
        <w:jc w:val="both"/>
        <w:rPr>
          <w:rFonts w:ascii="Times New Roman" w:hAnsi="Times New Roman"/>
          <w:sz w:val="28"/>
          <w:szCs w:val="28"/>
        </w:rPr>
      </w:pPr>
    </w:p>
    <w:p w:rsidR="00F22968" w:rsidRPr="00A44888" w:rsidRDefault="00CE024D" w:rsidP="00543C50">
      <w:pPr>
        <w:ind w:left="-426" w:right="-143"/>
        <w:jc w:val="both"/>
        <w:rPr>
          <w:rFonts w:ascii="Times New Roman" w:hAnsi="Times New Roman"/>
          <w:b/>
          <w:sz w:val="28"/>
          <w:szCs w:val="28"/>
        </w:rPr>
      </w:pPr>
      <w:r w:rsidRPr="00A44888">
        <w:rPr>
          <w:rFonts w:ascii="Times New Roman" w:hAnsi="Times New Roman"/>
          <w:b/>
          <w:sz w:val="28"/>
          <w:szCs w:val="28"/>
        </w:rPr>
        <w:t>Здравоохранение.</w:t>
      </w:r>
    </w:p>
    <w:p w:rsidR="002773CE" w:rsidRPr="00A44888" w:rsidRDefault="002773CE" w:rsidP="00543C50">
      <w:pPr>
        <w:jc w:val="both"/>
        <w:rPr>
          <w:rFonts w:ascii="Times New Roman" w:hAnsi="Times New Roman"/>
          <w:sz w:val="28"/>
          <w:szCs w:val="28"/>
        </w:rPr>
      </w:pPr>
      <w:r w:rsidRPr="00A44888">
        <w:rPr>
          <w:rFonts w:ascii="Times New Roman" w:hAnsi="Times New Roman"/>
          <w:sz w:val="28"/>
          <w:szCs w:val="28"/>
        </w:rPr>
        <w:t xml:space="preserve">Известно, что источник благополучия человека – здоровье. В настоящее время общегосударственная цель состоит в том, чтобы сделать медицину доступной и качественной во всех звеньях. </w:t>
      </w:r>
    </w:p>
    <w:p w:rsidR="0011173E" w:rsidRPr="00A44888" w:rsidRDefault="0011173E" w:rsidP="00543C50">
      <w:pPr>
        <w:ind w:firstLine="567"/>
        <w:jc w:val="both"/>
        <w:rPr>
          <w:rFonts w:ascii="Times New Roman" w:hAnsi="Times New Roman"/>
          <w:sz w:val="28"/>
          <w:szCs w:val="28"/>
        </w:rPr>
      </w:pPr>
      <w:r w:rsidRPr="00A44888">
        <w:rPr>
          <w:rFonts w:ascii="Times New Roman" w:hAnsi="Times New Roman"/>
          <w:sz w:val="28"/>
          <w:szCs w:val="28"/>
        </w:rPr>
        <w:t xml:space="preserve">На территории </w:t>
      </w:r>
      <w:r w:rsidR="007247AF">
        <w:rPr>
          <w:rFonts w:ascii="Times New Roman" w:hAnsi="Times New Roman"/>
          <w:sz w:val="28"/>
          <w:szCs w:val="28"/>
        </w:rPr>
        <w:t>округа</w:t>
      </w:r>
      <w:r w:rsidRPr="00A44888">
        <w:rPr>
          <w:rFonts w:ascii="Times New Roman" w:hAnsi="Times New Roman"/>
          <w:sz w:val="28"/>
          <w:szCs w:val="28"/>
        </w:rPr>
        <w:t xml:space="preserve"> расположено 17 объектов здравоохранения, в том числе ЦРБ,  1 амбулатория в п. Кличка и 15 ФАПов. Количество коек круглосуточного стационара составляет 75 коек и 35 коек дневного пребывания. В 2024 году по программе первичной модернизации приобретено 2 единицы техники стоимостью 3140</w:t>
      </w:r>
      <w:r w:rsidR="0073704F" w:rsidRPr="00A44888">
        <w:rPr>
          <w:rFonts w:ascii="Times New Roman" w:hAnsi="Times New Roman"/>
          <w:sz w:val="28"/>
          <w:szCs w:val="28"/>
        </w:rPr>
        <w:t xml:space="preserve">, </w:t>
      </w:r>
      <w:r w:rsidRPr="00A44888">
        <w:rPr>
          <w:rFonts w:ascii="Times New Roman" w:hAnsi="Times New Roman"/>
          <w:sz w:val="28"/>
          <w:szCs w:val="28"/>
        </w:rPr>
        <w:t>0</w:t>
      </w:r>
      <w:r w:rsidR="0073704F" w:rsidRPr="00A44888">
        <w:rPr>
          <w:rFonts w:ascii="Times New Roman" w:hAnsi="Times New Roman"/>
          <w:sz w:val="28"/>
          <w:szCs w:val="28"/>
        </w:rPr>
        <w:t xml:space="preserve"> тысяч </w:t>
      </w:r>
      <w:r w:rsidRPr="00A44888">
        <w:rPr>
          <w:rFonts w:ascii="Times New Roman" w:hAnsi="Times New Roman"/>
          <w:sz w:val="28"/>
          <w:szCs w:val="28"/>
        </w:rPr>
        <w:t>рублей. (2 автомобиля УАЗ санитарный с. Бырка, с.</w:t>
      </w:r>
      <w:r w:rsidR="0073704F" w:rsidRPr="00A44888">
        <w:rPr>
          <w:rFonts w:ascii="Times New Roman" w:hAnsi="Times New Roman"/>
          <w:sz w:val="28"/>
          <w:szCs w:val="28"/>
        </w:rPr>
        <w:t xml:space="preserve"> </w:t>
      </w:r>
      <w:r w:rsidRPr="00A44888">
        <w:rPr>
          <w:rFonts w:ascii="Times New Roman" w:hAnsi="Times New Roman"/>
          <w:sz w:val="28"/>
          <w:szCs w:val="28"/>
        </w:rPr>
        <w:t xml:space="preserve">Досатуй). </w:t>
      </w:r>
    </w:p>
    <w:p w:rsidR="0011173E" w:rsidRPr="00A44888" w:rsidRDefault="0011173E" w:rsidP="00543C50">
      <w:pPr>
        <w:ind w:firstLine="567"/>
        <w:jc w:val="both"/>
        <w:rPr>
          <w:rFonts w:ascii="Times New Roman" w:hAnsi="Times New Roman"/>
          <w:sz w:val="28"/>
          <w:szCs w:val="28"/>
        </w:rPr>
      </w:pPr>
      <w:r w:rsidRPr="00A44888">
        <w:rPr>
          <w:rFonts w:ascii="Times New Roman" w:hAnsi="Times New Roman"/>
          <w:sz w:val="28"/>
          <w:szCs w:val="28"/>
        </w:rPr>
        <w:t xml:space="preserve">Построен модульный ФАП </w:t>
      </w:r>
      <w:r w:rsidR="007247AF">
        <w:rPr>
          <w:rFonts w:ascii="Times New Roman" w:hAnsi="Times New Roman"/>
          <w:sz w:val="28"/>
          <w:szCs w:val="28"/>
        </w:rPr>
        <w:t>в п</w:t>
      </w:r>
      <w:r w:rsidRPr="00A44888">
        <w:rPr>
          <w:rFonts w:ascii="Times New Roman" w:hAnsi="Times New Roman"/>
          <w:sz w:val="28"/>
          <w:szCs w:val="28"/>
        </w:rPr>
        <w:t>. Молодеж</w:t>
      </w:r>
      <w:r w:rsidR="0073704F" w:rsidRPr="00A44888">
        <w:rPr>
          <w:rFonts w:ascii="Times New Roman" w:hAnsi="Times New Roman"/>
          <w:sz w:val="28"/>
          <w:szCs w:val="28"/>
        </w:rPr>
        <w:t>ный на сумму 8,</w:t>
      </w:r>
      <w:r w:rsidRPr="00A44888">
        <w:rPr>
          <w:rFonts w:ascii="Times New Roman" w:hAnsi="Times New Roman"/>
          <w:sz w:val="28"/>
          <w:szCs w:val="28"/>
        </w:rPr>
        <w:t>5 млн. рублей.</w:t>
      </w:r>
    </w:p>
    <w:p w:rsidR="0011173E" w:rsidRPr="00A44888" w:rsidRDefault="0011173E" w:rsidP="00543C50">
      <w:pPr>
        <w:ind w:firstLine="567"/>
        <w:jc w:val="both"/>
        <w:rPr>
          <w:rFonts w:ascii="Times New Roman" w:hAnsi="Times New Roman"/>
          <w:sz w:val="28"/>
          <w:szCs w:val="28"/>
        </w:rPr>
      </w:pPr>
      <w:r w:rsidRPr="00A44888">
        <w:rPr>
          <w:rFonts w:ascii="Times New Roman" w:hAnsi="Times New Roman"/>
          <w:sz w:val="28"/>
          <w:szCs w:val="28"/>
        </w:rPr>
        <w:t>За счет собственных средств приобретены:</w:t>
      </w:r>
    </w:p>
    <w:p w:rsidR="0011173E" w:rsidRPr="00A44888" w:rsidRDefault="0011173E" w:rsidP="00543C50">
      <w:pPr>
        <w:ind w:firstLine="567"/>
        <w:jc w:val="both"/>
        <w:rPr>
          <w:rFonts w:ascii="Times New Roman" w:hAnsi="Times New Roman"/>
          <w:sz w:val="28"/>
          <w:szCs w:val="28"/>
        </w:rPr>
      </w:pPr>
      <w:r w:rsidRPr="00A44888">
        <w:rPr>
          <w:rFonts w:ascii="Times New Roman" w:hAnsi="Times New Roman"/>
          <w:sz w:val="28"/>
          <w:szCs w:val="28"/>
        </w:rPr>
        <w:t>1. Фотометр лабораторный – 450000 рублей</w:t>
      </w:r>
    </w:p>
    <w:p w:rsidR="0011173E" w:rsidRPr="00A44888" w:rsidRDefault="0011173E" w:rsidP="00543C50">
      <w:pPr>
        <w:ind w:firstLine="567"/>
        <w:jc w:val="both"/>
        <w:rPr>
          <w:rFonts w:ascii="Times New Roman" w:hAnsi="Times New Roman"/>
          <w:sz w:val="28"/>
          <w:szCs w:val="28"/>
        </w:rPr>
      </w:pPr>
      <w:r w:rsidRPr="00A44888">
        <w:rPr>
          <w:rFonts w:ascii="Times New Roman" w:hAnsi="Times New Roman"/>
          <w:sz w:val="28"/>
          <w:szCs w:val="28"/>
        </w:rPr>
        <w:t>2. Ширма рентгенозащитная – 168000 рублей</w:t>
      </w:r>
    </w:p>
    <w:p w:rsidR="0011173E" w:rsidRPr="00A44888" w:rsidRDefault="0011173E" w:rsidP="00543C50">
      <w:pPr>
        <w:ind w:firstLine="567"/>
        <w:jc w:val="both"/>
        <w:rPr>
          <w:rFonts w:ascii="Times New Roman" w:hAnsi="Times New Roman"/>
          <w:sz w:val="28"/>
          <w:szCs w:val="28"/>
        </w:rPr>
      </w:pPr>
      <w:r w:rsidRPr="00A44888">
        <w:rPr>
          <w:rFonts w:ascii="Times New Roman" w:hAnsi="Times New Roman"/>
          <w:sz w:val="28"/>
          <w:szCs w:val="28"/>
        </w:rPr>
        <w:lastRenderedPageBreak/>
        <w:t>3. Аппарат электрохирургический высокочастотный медицинский «Трилокс-200</w:t>
      </w:r>
      <w:r w:rsidRPr="00A44888">
        <w:rPr>
          <w:rFonts w:ascii="Times New Roman" w:hAnsi="Times New Roman"/>
          <w:sz w:val="28"/>
          <w:szCs w:val="28"/>
          <w:lang w:val="en-US"/>
        </w:rPr>
        <w:t>S</w:t>
      </w:r>
      <w:r w:rsidRPr="00A44888">
        <w:rPr>
          <w:rFonts w:ascii="Times New Roman" w:hAnsi="Times New Roman"/>
          <w:sz w:val="28"/>
          <w:szCs w:val="28"/>
        </w:rPr>
        <w:t xml:space="preserve"> – 340000 рублей</w:t>
      </w:r>
    </w:p>
    <w:p w:rsidR="0011173E" w:rsidRPr="00A44888" w:rsidRDefault="0011173E" w:rsidP="00543C50">
      <w:pPr>
        <w:ind w:firstLine="567"/>
        <w:jc w:val="both"/>
        <w:rPr>
          <w:rFonts w:ascii="Times New Roman" w:hAnsi="Times New Roman"/>
          <w:sz w:val="28"/>
          <w:szCs w:val="28"/>
        </w:rPr>
      </w:pPr>
      <w:r w:rsidRPr="00A44888">
        <w:rPr>
          <w:rFonts w:ascii="Times New Roman" w:hAnsi="Times New Roman"/>
          <w:sz w:val="28"/>
          <w:szCs w:val="28"/>
        </w:rPr>
        <w:t xml:space="preserve">4. Ультрафиолетовый  терапевтический облучатель для групповых локализованных  облучений – 71000 рублей </w:t>
      </w:r>
    </w:p>
    <w:p w:rsidR="0011173E" w:rsidRPr="00A44888" w:rsidRDefault="0011173E" w:rsidP="0073704F">
      <w:pPr>
        <w:jc w:val="both"/>
        <w:rPr>
          <w:rFonts w:ascii="Times New Roman" w:hAnsi="Times New Roman"/>
          <w:sz w:val="28"/>
          <w:szCs w:val="28"/>
        </w:rPr>
      </w:pPr>
      <w:r w:rsidRPr="00A44888">
        <w:rPr>
          <w:rFonts w:ascii="Times New Roman" w:hAnsi="Times New Roman"/>
          <w:sz w:val="28"/>
          <w:szCs w:val="28"/>
        </w:rPr>
        <w:t>В 2024 году в ЦРБ прибыло 3 врача:  1 педиатр, 1 невролог, 1 эндокринолог. В том числе по про</w:t>
      </w:r>
      <w:r w:rsidR="007247AF">
        <w:rPr>
          <w:rFonts w:ascii="Times New Roman" w:hAnsi="Times New Roman"/>
          <w:sz w:val="28"/>
          <w:szCs w:val="28"/>
        </w:rPr>
        <w:t>грамме «Земский доктор»-1  врач</w:t>
      </w:r>
      <w:r w:rsidRPr="00A44888">
        <w:rPr>
          <w:rFonts w:ascii="Times New Roman" w:hAnsi="Times New Roman"/>
          <w:sz w:val="28"/>
          <w:szCs w:val="28"/>
        </w:rPr>
        <w:t>.</w:t>
      </w:r>
    </w:p>
    <w:p w:rsidR="005C2FFE" w:rsidRPr="00A44888" w:rsidRDefault="005C2FFE" w:rsidP="00543C50">
      <w:pPr>
        <w:jc w:val="both"/>
        <w:rPr>
          <w:rFonts w:ascii="Times New Roman" w:hAnsi="Times New Roman"/>
          <w:sz w:val="28"/>
          <w:szCs w:val="28"/>
        </w:rPr>
      </w:pPr>
      <w:r w:rsidRPr="00A44888">
        <w:rPr>
          <w:rStyle w:val="FontStyle24"/>
          <w:sz w:val="28"/>
          <w:szCs w:val="28"/>
        </w:rPr>
        <w:t xml:space="preserve">Что касается развития и функционирования отрасли </w:t>
      </w:r>
      <w:r w:rsidRPr="00A44888">
        <w:rPr>
          <w:rStyle w:val="FontStyle24"/>
          <w:b/>
          <w:sz w:val="28"/>
          <w:szCs w:val="28"/>
        </w:rPr>
        <w:t>культуры</w:t>
      </w:r>
      <w:r w:rsidRPr="00A44888">
        <w:rPr>
          <w:rStyle w:val="FontStyle24"/>
          <w:sz w:val="28"/>
          <w:szCs w:val="28"/>
        </w:rPr>
        <w:t>, то с</w:t>
      </w:r>
      <w:r w:rsidRPr="00A44888">
        <w:rPr>
          <w:rFonts w:ascii="Times New Roman" w:hAnsi="Times New Roman"/>
          <w:sz w:val="28"/>
          <w:szCs w:val="28"/>
        </w:rPr>
        <w:t xml:space="preserve">феру  культуры  Приаргунского  муниципального округа представляет Комитет </w:t>
      </w:r>
      <w:r w:rsidR="0073704F" w:rsidRPr="00A44888">
        <w:rPr>
          <w:rFonts w:ascii="Times New Roman" w:hAnsi="Times New Roman"/>
          <w:sz w:val="28"/>
          <w:szCs w:val="28"/>
        </w:rPr>
        <w:t>культуры,</w:t>
      </w:r>
      <w:r w:rsidRPr="00A44888">
        <w:rPr>
          <w:rFonts w:ascii="Times New Roman" w:hAnsi="Times New Roman"/>
          <w:sz w:val="28"/>
          <w:szCs w:val="28"/>
        </w:rPr>
        <w:t xml:space="preserve"> в  структуру которого входит 17 досуговых учреждений объединенных в юридическое лицо  муниципальное бюджетное учреждение культуры «Межпоселенческое социально культурное объединение</w:t>
      </w:r>
      <w:r w:rsidR="0096603E" w:rsidRPr="00A44888">
        <w:rPr>
          <w:rFonts w:ascii="Times New Roman" w:hAnsi="Times New Roman"/>
          <w:sz w:val="28"/>
          <w:szCs w:val="28"/>
        </w:rPr>
        <w:t xml:space="preserve">», 20 библиотек, объединенных </w:t>
      </w:r>
      <w:r w:rsidRPr="00A44888">
        <w:rPr>
          <w:rFonts w:ascii="Times New Roman" w:hAnsi="Times New Roman"/>
          <w:sz w:val="28"/>
          <w:szCs w:val="28"/>
        </w:rPr>
        <w:t>в одно юридическое лицо «Приаргунская межпоселенч</w:t>
      </w:r>
      <w:r w:rsidR="0096603E" w:rsidRPr="00A44888">
        <w:rPr>
          <w:rFonts w:ascii="Times New Roman" w:hAnsi="Times New Roman"/>
          <w:sz w:val="28"/>
          <w:szCs w:val="28"/>
        </w:rPr>
        <w:t xml:space="preserve">еская  центральная библиотека» </w:t>
      </w:r>
      <w:r w:rsidRPr="00A44888">
        <w:rPr>
          <w:rFonts w:ascii="Times New Roman" w:hAnsi="Times New Roman"/>
          <w:sz w:val="28"/>
          <w:szCs w:val="28"/>
        </w:rPr>
        <w:t>Детская школа искусств и  Историко - художественный музей и картинная галерея.</w:t>
      </w:r>
    </w:p>
    <w:p w:rsidR="0011173E" w:rsidRPr="00027FAC" w:rsidRDefault="0011173E" w:rsidP="00027FAC">
      <w:pPr>
        <w:pStyle w:val="a5"/>
        <w:tabs>
          <w:tab w:val="left" w:pos="440"/>
        </w:tabs>
        <w:ind w:left="9" w:firstLineChars="250" w:firstLine="700"/>
        <w:jc w:val="both"/>
        <w:rPr>
          <w:rFonts w:ascii="Times New Roman" w:hAnsi="Times New Roman"/>
          <w:sz w:val="28"/>
          <w:szCs w:val="28"/>
        </w:rPr>
      </w:pPr>
      <w:r w:rsidRPr="00A44888">
        <w:rPr>
          <w:rFonts w:ascii="Times New Roman" w:hAnsi="Times New Roman"/>
          <w:bCs/>
          <w:sz w:val="28"/>
          <w:szCs w:val="28"/>
        </w:rPr>
        <w:t xml:space="preserve">За 2024 год досуговыми учреждениями </w:t>
      </w:r>
      <w:r w:rsidRPr="00A44888">
        <w:rPr>
          <w:rFonts w:ascii="Times New Roman" w:hAnsi="Times New Roman"/>
          <w:sz w:val="28"/>
          <w:szCs w:val="28"/>
        </w:rPr>
        <w:t>было проведено  3960 мероприятий, в них приняло участие  136493 человек. Наиболее запоминающимися и яркими стали следующие мероприятия</w:t>
      </w:r>
      <w:r w:rsidR="00027FAC">
        <w:rPr>
          <w:rFonts w:ascii="Times New Roman" w:hAnsi="Times New Roman"/>
          <w:sz w:val="28"/>
          <w:szCs w:val="28"/>
        </w:rPr>
        <w:t xml:space="preserve"> в связи с празднованием нового года и рождества, масленицы, </w:t>
      </w:r>
      <w:r w:rsidR="00027FAC">
        <w:rPr>
          <w:rFonts w:ascii="Times New Roman" w:hAnsi="Times New Roman"/>
          <w:sz w:val="28"/>
          <w:szCs w:val="28"/>
          <w:shd w:val="clear" w:color="auto" w:fill="FFFFFF"/>
        </w:rPr>
        <w:t>м</w:t>
      </w:r>
      <w:r w:rsidR="00027FAC" w:rsidRPr="00A44888">
        <w:rPr>
          <w:rFonts w:ascii="Times New Roman" w:hAnsi="Times New Roman"/>
          <w:sz w:val="28"/>
          <w:szCs w:val="28"/>
          <w:shd w:val="clear" w:color="auto" w:fill="FFFFFF"/>
        </w:rPr>
        <w:t>ероприятия, посвящённые 79-ой годовщине Победы в Великой Отечественной войне</w:t>
      </w:r>
      <w:r w:rsidR="00027FAC">
        <w:rPr>
          <w:rFonts w:ascii="Times New Roman" w:hAnsi="Times New Roman"/>
          <w:sz w:val="28"/>
          <w:szCs w:val="28"/>
          <w:shd w:val="clear" w:color="auto" w:fill="FFFFFF"/>
        </w:rPr>
        <w:t xml:space="preserve">, мероприятия патриотической направленности, мероприятия, </w:t>
      </w:r>
      <w:r w:rsidR="00027FAC" w:rsidRPr="00A44888">
        <w:rPr>
          <w:rFonts w:ascii="Times New Roman" w:hAnsi="Times New Roman"/>
          <w:sz w:val="28"/>
          <w:szCs w:val="28"/>
          <w:shd w:val="clear" w:color="auto" w:fill="FFFFFF"/>
        </w:rPr>
        <w:t>посвященны</w:t>
      </w:r>
      <w:r w:rsidR="00027FAC">
        <w:rPr>
          <w:rFonts w:ascii="Times New Roman" w:hAnsi="Times New Roman"/>
          <w:sz w:val="28"/>
          <w:szCs w:val="28"/>
          <w:shd w:val="clear" w:color="auto" w:fill="FFFFFF"/>
        </w:rPr>
        <w:t>е</w:t>
      </w:r>
      <w:r w:rsidR="00027FAC" w:rsidRPr="00A44888">
        <w:rPr>
          <w:rFonts w:ascii="Times New Roman" w:hAnsi="Times New Roman"/>
          <w:sz w:val="28"/>
          <w:szCs w:val="28"/>
          <w:shd w:val="clear" w:color="auto" w:fill="FFFFFF"/>
        </w:rPr>
        <w:t xml:space="preserve"> Международному женскому дню</w:t>
      </w:r>
      <w:r w:rsidR="00027FAC">
        <w:rPr>
          <w:rFonts w:ascii="Times New Roman" w:hAnsi="Times New Roman"/>
          <w:sz w:val="28"/>
          <w:szCs w:val="28"/>
          <w:shd w:val="clear" w:color="auto" w:fill="FFFFFF"/>
        </w:rPr>
        <w:t>, семейные вечера, слет замещающих семей, м</w:t>
      </w:r>
      <w:r w:rsidRPr="00A44888">
        <w:rPr>
          <w:rFonts w:ascii="Times New Roman" w:hAnsi="Times New Roman"/>
          <w:sz w:val="28"/>
          <w:szCs w:val="28"/>
          <w:shd w:val="clear" w:color="auto" w:fill="FFFFFF"/>
        </w:rPr>
        <w:t>ероприятия, направленные на популяризацию ЗОЖ: тематическая программа «Слагаемые здоровья»,  круглый стол «Проблема с наркоманией и табакокурением», спортивно-игровая программа «Спорт - залог здоровья» и многое другое.</w:t>
      </w:r>
    </w:p>
    <w:p w:rsidR="0011173E" w:rsidRPr="00A44888" w:rsidRDefault="0011173E" w:rsidP="0096603E">
      <w:pPr>
        <w:tabs>
          <w:tab w:val="left" w:pos="440"/>
        </w:tabs>
        <w:ind w:left="9" w:firstLineChars="250" w:firstLine="700"/>
        <w:jc w:val="both"/>
        <w:rPr>
          <w:rFonts w:ascii="Times New Roman" w:hAnsi="Times New Roman"/>
          <w:sz w:val="28"/>
          <w:szCs w:val="28"/>
          <w:shd w:val="clear" w:color="auto" w:fill="FFFFFF"/>
        </w:rPr>
      </w:pPr>
      <w:r w:rsidRPr="00A44888">
        <w:rPr>
          <w:rFonts w:ascii="Times New Roman" w:hAnsi="Times New Roman"/>
          <w:bCs/>
          <w:sz w:val="28"/>
          <w:szCs w:val="28"/>
        </w:rPr>
        <w:t xml:space="preserve">Организована работа в рамках окружных программ:  «Здоровая нация – здоровая России» - пропаганда здорового образа жизни в учреждениях культуры округа; «Помним! Славим! Гордимся!» - </w:t>
      </w:r>
      <w:r w:rsidRPr="00A44888">
        <w:rPr>
          <w:rFonts w:ascii="Times New Roman" w:eastAsia="Times New Roman" w:hAnsi="Times New Roman"/>
          <w:bCs/>
          <w:sz w:val="28"/>
          <w:szCs w:val="28"/>
        </w:rPr>
        <w:t>гражданско-патриотическое воспитания</w:t>
      </w:r>
      <w:r w:rsidRPr="00A44888">
        <w:rPr>
          <w:rFonts w:ascii="Times New Roman" w:hAnsi="Times New Roman"/>
          <w:bCs/>
          <w:sz w:val="28"/>
          <w:szCs w:val="28"/>
        </w:rPr>
        <w:t xml:space="preserve"> </w:t>
      </w:r>
      <w:r w:rsidRPr="00A44888">
        <w:rPr>
          <w:rFonts w:ascii="Times New Roman" w:eastAsia="Times New Roman" w:hAnsi="Times New Roman"/>
          <w:bCs/>
          <w:sz w:val="28"/>
          <w:szCs w:val="28"/>
        </w:rPr>
        <w:t xml:space="preserve">в учреждениях культуры; </w:t>
      </w:r>
      <w:r w:rsidRPr="00A44888">
        <w:rPr>
          <w:rFonts w:ascii="Times New Roman" w:hAnsi="Times New Roman"/>
          <w:sz w:val="28"/>
          <w:szCs w:val="28"/>
        </w:rPr>
        <w:t xml:space="preserve">«Незабываемый Игротрополис» - организация системной работы учреждений культуры </w:t>
      </w:r>
      <w:r w:rsidRPr="00A44888">
        <w:rPr>
          <w:rFonts w:ascii="Times New Roman" w:hAnsi="Times New Roman"/>
          <w:sz w:val="28"/>
          <w:szCs w:val="28"/>
          <w:shd w:val="clear" w:color="auto" w:fill="FFFFFF"/>
        </w:rPr>
        <w:t>по  досугу и занятости, оздоровлению и творческому развитию детей и подростков в летний период на базе  учреждений культуры.</w:t>
      </w:r>
    </w:p>
    <w:p w:rsidR="0011173E" w:rsidRPr="00A44888" w:rsidRDefault="0011173E" w:rsidP="0096603E">
      <w:pPr>
        <w:tabs>
          <w:tab w:val="left" w:pos="440"/>
        </w:tabs>
        <w:ind w:left="9" w:firstLineChars="250" w:firstLine="700"/>
        <w:jc w:val="both"/>
        <w:rPr>
          <w:rFonts w:ascii="Times New Roman" w:hAnsi="Times New Roman"/>
          <w:sz w:val="28"/>
          <w:szCs w:val="28"/>
          <w:shd w:val="clear" w:color="auto" w:fill="FFFFFF"/>
        </w:rPr>
      </w:pPr>
      <w:r w:rsidRPr="00A44888">
        <w:rPr>
          <w:rFonts w:ascii="Times New Roman" w:hAnsi="Times New Roman"/>
          <w:sz w:val="28"/>
          <w:szCs w:val="28"/>
          <w:shd w:val="clear" w:color="auto" w:fill="FFFFFF"/>
        </w:rPr>
        <w:t>Особое внимание было уделено семьям и подросткам, состоящим на учёте в Комиссии по делам несовершеннолетних (КДН). Проведена работа по о</w:t>
      </w:r>
      <w:r w:rsidRPr="00A44888">
        <w:rPr>
          <w:rFonts w:ascii="Times New Roman" w:hAnsi="Times New Roman"/>
          <w:bCs/>
          <w:sz w:val="28"/>
          <w:szCs w:val="28"/>
        </w:rPr>
        <w:t>кружной программе «Крепкая семья – крепкая Россия»</w:t>
      </w:r>
      <w:r w:rsidRPr="00A44888">
        <w:rPr>
          <w:rFonts w:ascii="Times New Roman" w:eastAsia="Times New Roman" w:hAnsi="Times New Roman"/>
          <w:bCs/>
          <w:sz w:val="28"/>
          <w:szCs w:val="28"/>
        </w:rPr>
        <w:t xml:space="preserve"> </w:t>
      </w:r>
      <w:r w:rsidRPr="00A44888">
        <w:rPr>
          <w:rFonts w:ascii="Times New Roman" w:hAnsi="Times New Roman"/>
          <w:bCs/>
          <w:sz w:val="28"/>
          <w:szCs w:val="28"/>
        </w:rPr>
        <w:t>по</w:t>
      </w:r>
      <w:r w:rsidRPr="00A44888">
        <w:rPr>
          <w:rFonts w:ascii="Times New Roman" w:eastAsia="Times New Roman" w:hAnsi="Times New Roman"/>
          <w:bCs/>
          <w:sz w:val="28"/>
          <w:szCs w:val="28"/>
        </w:rPr>
        <w:t xml:space="preserve"> профилактике семейного неблагополучия, в рамках которой осуществлялась  </w:t>
      </w:r>
      <w:r w:rsidRPr="00A44888">
        <w:rPr>
          <w:rFonts w:ascii="Times New Roman" w:hAnsi="Times New Roman"/>
          <w:sz w:val="28"/>
          <w:szCs w:val="28"/>
          <w:shd w:val="clear" w:color="auto" w:fill="FFFFFF"/>
        </w:rPr>
        <w:t>организация досуга для подростков и их семей, а также профилактика правонарушений. Были организованы рейды по оценке уровня благополучия в домах, а также индивидуальные беседы с родителями. Семьи участвовали в мероприятиях, которые проводились в филиалах МБУК «МСКО».</w:t>
      </w:r>
    </w:p>
    <w:p w:rsidR="0011173E" w:rsidRPr="00A44888" w:rsidRDefault="0011173E" w:rsidP="0096603E">
      <w:pPr>
        <w:jc w:val="both"/>
        <w:rPr>
          <w:rFonts w:ascii="Times New Roman" w:hAnsi="Times New Roman"/>
          <w:sz w:val="28"/>
          <w:szCs w:val="28"/>
          <w:shd w:val="clear" w:color="auto" w:fill="FFFFFF"/>
        </w:rPr>
      </w:pPr>
      <w:r w:rsidRPr="00A44888">
        <w:rPr>
          <w:rFonts w:ascii="Times New Roman" w:hAnsi="Times New Roman"/>
          <w:sz w:val="28"/>
          <w:szCs w:val="28"/>
          <w:shd w:val="clear" w:color="auto" w:fill="FFFFFF"/>
        </w:rPr>
        <w:t> В рамках программы «Пушкинская карта» было проведено 27 мероприятий, на которых присутствовало более 350 человек. Они отличались по форме и тематике: от мастер-классов и творческих встреч до увлекательных квестов и квиз-игр.</w:t>
      </w:r>
    </w:p>
    <w:p w:rsidR="0011173E" w:rsidRPr="00A44888" w:rsidRDefault="0011173E" w:rsidP="0096603E">
      <w:pPr>
        <w:jc w:val="both"/>
        <w:rPr>
          <w:rFonts w:ascii="Times New Roman" w:hAnsi="Times New Roman"/>
          <w:sz w:val="28"/>
          <w:szCs w:val="28"/>
        </w:rPr>
      </w:pPr>
      <w:r w:rsidRPr="00A44888">
        <w:rPr>
          <w:rFonts w:ascii="Times New Roman" w:hAnsi="Times New Roman"/>
          <w:sz w:val="28"/>
          <w:szCs w:val="28"/>
          <w:shd w:val="clear" w:color="auto" w:fill="FFFFFF"/>
        </w:rPr>
        <w:lastRenderedPageBreak/>
        <w:t>За отчётный период досуговые учреждения принимали активное участие в конкурсах, фестивалях различных уровней, где занимали призовые места</w:t>
      </w:r>
      <w:r w:rsidR="00027FAC">
        <w:rPr>
          <w:rFonts w:ascii="Times New Roman" w:hAnsi="Times New Roman"/>
          <w:sz w:val="28"/>
          <w:szCs w:val="28"/>
          <w:shd w:val="clear" w:color="auto" w:fill="FFFFFF"/>
        </w:rPr>
        <w:t>.</w:t>
      </w:r>
    </w:p>
    <w:p w:rsidR="0011173E" w:rsidRPr="00A44888" w:rsidRDefault="00027FAC" w:rsidP="00543C50">
      <w:pPr>
        <w:jc w:val="both"/>
        <w:rPr>
          <w:rFonts w:ascii="Times New Roman" w:hAnsi="Times New Roman"/>
          <w:sz w:val="28"/>
          <w:szCs w:val="28"/>
          <w:shd w:val="clear" w:color="auto" w:fill="FFFFFF"/>
        </w:rPr>
      </w:pPr>
      <w:r>
        <w:rPr>
          <w:rFonts w:ascii="Times New Roman" w:hAnsi="Times New Roman"/>
          <w:sz w:val="28"/>
          <w:szCs w:val="28"/>
          <w:shd w:val="clear" w:color="auto" w:fill="FFFFFF"/>
        </w:rPr>
        <w:t>П</w:t>
      </w:r>
      <w:r w:rsidR="0011173E" w:rsidRPr="00A44888">
        <w:rPr>
          <w:rFonts w:ascii="Times New Roman" w:hAnsi="Times New Roman"/>
          <w:sz w:val="28"/>
          <w:szCs w:val="28"/>
          <w:shd w:val="clear" w:color="auto" w:fill="FFFFFF"/>
        </w:rPr>
        <w:t>роведено 6 акций в рамках волонтёрского движения «Добро.ру».  Учреждения культуры оказывают помощь в поддержке участников специальной военной операции, изготавливают  медицинский перевязочный материал, маскировочные сети, окопные свечи и т.д.</w:t>
      </w:r>
    </w:p>
    <w:p w:rsidR="0011173E" w:rsidRPr="00A44888" w:rsidRDefault="0011173E" w:rsidP="00543C50">
      <w:pPr>
        <w:pStyle w:val="a9"/>
        <w:ind w:firstLine="708"/>
        <w:jc w:val="both"/>
        <w:rPr>
          <w:rFonts w:ascii="Times New Roman" w:hAnsi="Times New Roman"/>
          <w:bCs/>
          <w:sz w:val="28"/>
          <w:szCs w:val="28"/>
        </w:rPr>
      </w:pPr>
      <w:r w:rsidRPr="00A44888">
        <w:rPr>
          <w:rFonts w:ascii="Times New Roman" w:hAnsi="Times New Roman"/>
          <w:bCs/>
          <w:sz w:val="28"/>
          <w:szCs w:val="28"/>
        </w:rPr>
        <w:t>На  укрепление  материально-технической  базы ДК села Дурой, была получена  субсидия из бюджета Забайкальского края в размере 626,7 тыс. руб. Приняли участие в краевом конкурсном отборе государственной поддержке лучших сельских учреждений культуры, победителем стал  ДК с.</w:t>
      </w:r>
      <w:r w:rsidR="0096603E" w:rsidRPr="00A44888">
        <w:rPr>
          <w:rFonts w:ascii="Times New Roman" w:hAnsi="Times New Roman"/>
          <w:bCs/>
          <w:sz w:val="28"/>
          <w:szCs w:val="28"/>
        </w:rPr>
        <w:t xml:space="preserve"> </w:t>
      </w:r>
      <w:r w:rsidRPr="00A44888">
        <w:rPr>
          <w:rFonts w:ascii="Times New Roman" w:hAnsi="Times New Roman"/>
          <w:bCs/>
          <w:sz w:val="28"/>
          <w:szCs w:val="28"/>
        </w:rPr>
        <w:t>Новоцурухайтуй и получил  субсидию в размере 102,8 тыс. руб.</w:t>
      </w:r>
    </w:p>
    <w:p w:rsidR="0011173E" w:rsidRPr="00DC1C04" w:rsidRDefault="0011173E" w:rsidP="00DC1C04">
      <w:pPr>
        <w:pStyle w:val="a9"/>
        <w:jc w:val="both"/>
        <w:rPr>
          <w:rFonts w:ascii="Times New Roman" w:hAnsi="Times New Roman"/>
          <w:bCs/>
          <w:sz w:val="28"/>
          <w:szCs w:val="28"/>
        </w:rPr>
      </w:pPr>
      <w:r w:rsidRPr="00A44888">
        <w:rPr>
          <w:rFonts w:ascii="Times New Roman" w:hAnsi="Times New Roman"/>
          <w:bCs/>
          <w:sz w:val="28"/>
          <w:szCs w:val="28"/>
        </w:rPr>
        <w:t>Приняли участие в краевом конкурсном отборе государственной поддержке лучших работников сельских учреждений культуры, победителем стал ДК с.</w:t>
      </w:r>
      <w:r w:rsidR="0096603E" w:rsidRPr="00A44888">
        <w:rPr>
          <w:rFonts w:ascii="Times New Roman" w:hAnsi="Times New Roman"/>
          <w:bCs/>
          <w:sz w:val="28"/>
          <w:szCs w:val="28"/>
        </w:rPr>
        <w:t xml:space="preserve"> </w:t>
      </w:r>
      <w:r w:rsidRPr="00A44888">
        <w:rPr>
          <w:rFonts w:ascii="Times New Roman" w:hAnsi="Times New Roman"/>
          <w:bCs/>
          <w:sz w:val="28"/>
          <w:szCs w:val="28"/>
        </w:rPr>
        <w:t>Староцурухайтуй и получил   субсидию  в размере 51,4 тыс. руб.</w:t>
      </w:r>
    </w:p>
    <w:p w:rsidR="0011173E" w:rsidRPr="00A44888" w:rsidRDefault="0011173E" w:rsidP="0096603E">
      <w:pPr>
        <w:jc w:val="both"/>
        <w:rPr>
          <w:rFonts w:ascii="Times New Roman" w:hAnsi="Times New Roman"/>
          <w:sz w:val="28"/>
          <w:szCs w:val="28"/>
        </w:rPr>
      </w:pPr>
      <w:r w:rsidRPr="00A44888">
        <w:rPr>
          <w:rFonts w:ascii="Times New Roman" w:hAnsi="Times New Roman"/>
          <w:sz w:val="28"/>
          <w:szCs w:val="28"/>
        </w:rPr>
        <w:t>Муниципальное бюджетное учреждение культуры  «Приаргунская межпоселенческая центральная библиотека» имеет  20 филиалов.</w:t>
      </w:r>
    </w:p>
    <w:p w:rsidR="0011173E" w:rsidRPr="00A44888" w:rsidRDefault="0011173E" w:rsidP="0096603E">
      <w:pPr>
        <w:ind w:firstLineChars="253" w:firstLine="708"/>
        <w:jc w:val="both"/>
        <w:rPr>
          <w:rFonts w:ascii="Times New Roman" w:hAnsi="Times New Roman"/>
          <w:sz w:val="28"/>
          <w:szCs w:val="28"/>
        </w:rPr>
      </w:pPr>
      <w:r w:rsidRPr="00A44888">
        <w:rPr>
          <w:rFonts w:ascii="Times New Roman" w:hAnsi="Times New Roman"/>
          <w:sz w:val="28"/>
          <w:szCs w:val="28"/>
        </w:rPr>
        <w:t>По  системе МБУК «ПМЦБ» за 2024 год зарегистрировано пользователей - 11202 человек. Посетили библиотеки 182003 человек, из них на массовых мероприятиях – 79498 посещений.  Проведено 3384 массовых мероприятий.  Выдано книг пользователям  – 223636 книг. Выполнено справок –  4014 справки. Оказано платных услуг на сумму - 145560руб, по Пушкинской карте заработали - 98372 руб.</w:t>
      </w:r>
    </w:p>
    <w:p w:rsidR="0011173E" w:rsidRPr="00A44888" w:rsidRDefault="0011173E" w:rsidP="0096603E">
      <w:pPr>
        <w:ind w:firstLineChars="253" w:firstLine="708"/>
        <w:jc w:val="both"/>
        <w:rPr>
          <w:rFonts w:ascii="Times New Roman" w:hAnsi="Times New Roman"/>
          <w:sz w:val="28"/>
          <w:szCs w:val="28"/>
        </w:rPr>
      </w:pPr>
      <w:r w:rsidRPr="00A44888">
        <w:rPr>
          <w:rFonts w:ascii="Times New Roman" w:hAnsi="Times New Roman"/>
          <w:sz w:val="28"/>
          <w:szCs w:val="28"/>
        </w:rPr>
        <w:t xml:space="preserve">Всего приобретено литературы за 12 месяцев 3942 </w:t>
      </w:r>
      <w:r w:rsidR="0096603E" w:rsidRPr="00A44888">
        <w:rPr>
          <w:rFonts w:ascii="Times New Roman" w:hAnsi="Times New Roman"/>
          <w:sz w:val="28"/>
          <w:szCs w:val="28"/>
        </w:rPr>
        <w:t>экз.</w:t>
      </w:r>
      <w:r w:rsidRPr="00A44888">
        <w:rPr>
          <w:rFonts w:ascii="Times New Roman" w:hAnsi="Times New Roman"/>
          <w:sz w:val="28"/>
          <w:szCs w:val="28"/>
        </w:rPr>
        <w:t>: за счёт субсидий федерального бюджета приобретено литературы 3771 экземпляров на сумму 105698,24руб., на платные  услуги приобретено 248 экземпляров на сумму  33855 руб., принято в  дар от межрегионального благотворительного фонда «Земляки» детям - 83 экземпляра  на сумму 35000руб., ГУК Чита в дар – 378 экземпляров  на сумму 198798,46 руб., из муниципального бюджета выделено 32434,48 на подписку периодических изданий.</w:t>
      </w:r>
    </w:p>
    <w:p w:rsidR="0011173E" w:rsidRPr="00A44888" w:rsidRDefault="0011173E" w:rsidP="00027FAC">
      <w:pPr>
        <w:jc w:val="both"/>
        <w:rPr>
          <w:rFonts w:ascii="Times New Roman" w:hAnsi="Times New Roman"/>
          <w:sz w:val="28"/>
          <w:szCs w:val="28"/>
        </w:rPr>
      </w:pPr>
      <w:r w:rsidRPr="00A44888">
        <w:rPr>
          <w:rFonts w:ascii="Times New Roman" w:hAnsi="Times New Roman"/>
          <w:sz w:val="28"/>
          <w:szCs w:val="28"/>
        </w:rPr>
        <w:t>Историко-краеведческий  музей им.</w:t>
      </w:r>
      <w:r w:rsidR="00687950" w:rsidRPr="00A44888">
        <w:rPr>
          <w:rFonts w:ascii="Times New Roman" w:hAnsi="Times New Roman"/>
          <w:sz w:val="28"/>
          <w:szCs w:val="28"/>
        </w:rPr>
        <w:t xml:space="preserve"> </w:t>
      </w:r>
      <w:r w:rsidRPr="00A44888">
        <w:rPr>
          <w:rFonts w:ascii="Times New Roman" w:hAnsi="Times New Roman"/>
          <w:sz w:val="28"/>
          <w:szCs w:val="28"/>
        </w:rPr>
        <w:t>Н.В.Попова имеет филиал картинной галереи в с.</w:t>
      </w:r>
      <w:r w:rsidR="00687950" w:rsidRPr="00A44888">
        <w:rPr>
          <w:rFonts w:ascii="Times New Roman" w:hAnsi="Times New Roman"/>
          <w:sz w:val="28"/>
          <w:szCs w:val="28"/>
        </w:rPr>
        <w:t xml:space="preserve"> </w:t>
      </w:r>
      <w:r w:rsidRPr="00A44888">
        <w:rPr>
          <w:rFonts w:ascii="Times New Roman" w:hAnsi="Times New Roman"/>
          <w:sz w:val="28"/>
          <w:szCs w:val="28"/>
        </w:rPr>
        <w:t xml:space="preserve">Новоцурухайтуй.  За отчётный период проведено 148 мероприятий, на которых присутствовало 3373 человека. </w:t>
      </w:r>
    </w:p>
    <w:p w:rsidR="0011173E" w:rsidRPr="00A44888" w:rsidRDefault="0011173E" w:rsidP="00543C50">
      <w:pPr>
        <w:ind w:firstLineChars="157" w:firstLine="440"/>
        <w:jc w:val="both"/>
        <w:rPr>
          <w:rFonts w:ascii="Times New Roman" w:hAnsi="Times New Roman"/>
          <w:sz w:val="28"/>
          <w:szCs w:val="28"/>
        </w:rPr>
      </w:pPr>
      <w:r w:rsidRPr="00A44888">
        <w:rPr>
          <w:rFonts w:ascii="Times New Roman" w:hAnsi="Times New Roman"/>
          <w:sz w:val="28"/>
          <w:szCs w:val="28"/>
        </w:rPr>
        <w:t xml:space="preserve"> Проведено более 20 мастер –классов по различным направлениям. Приняли участие в 8 Всероссийских онлайн конкурсах, викторинах детских рисунков и творческих работ. (Всероссийском творческом конкурсе, посвящённом 23 февраля «С днём защитника Отечества, Всероссийская познавательная онлайн-викторина «Космос вокруг», Всероссийский детский конкурс поделок из бумаги «Удивительный мир цветов») получено более 15 дипломов, грамот, за различные места</w:t>
      </w:r>
    </w:p>
    <w:p w:rsidR="0011173E" w:rsidRPr="00A44888" w:rsidRDefault="0011173E" w:rsidP="00027FAC">
      <w:pPr>
        <w:ind w:firstLineChars="253" w:firstLine="708"/>
        <w:jc w:val="both"/>
        <w:rPr>
          <w:rFonts w:ascii="Times New Roman" w:hAnsi="Times New Roman"/>
          <w:sz w:val="28"/>
          <w:szCs w:val="28"/>
        </w:rPr>
      </w:pPr>
      <w:r w:rsidRPr="00A44888">
        <w:rPr>
          <w:rFonts w:ascii="Times New Roman" w:hAnsi="Times New Roman"/>
          <w:sz w:val="28"/>
          <w:szCs w:val="28"/>
        </w:rPr>
        <w:t>Проведено 11 выставок, которые посетили 1537 человек</w:t>
      </w:r>
      <w:r w:rsidR="00027FAC">
        <w:rPr>
          <w:rFonts w:ascii="Times New Roman" w:hAnsi="Times New Roman"/>
          <w:sz w:val="28"/>
          <w:szCs w:val="28"/>
        </w:rPr>
        <w:t>.</w:t>
      </w:r>
    </w:p>
    <w:p w:rsidR="0011173E" w:rsidRPr="00A44888" w:rsidRDefault="0011173E" w:rsidP="00543C50">
      <w:pPr>
        <w:jc w:val="both"/>
        <w:rPr>
          <w:rFonts w:ascii="Times New Roman" w:hAnsi="Times New Roman"/>
          <w:sz w:val="28"/>
          <w:szCs w:val="28"/>
        </w:rPr>
      </w:pPr>
      <w:r w:rsidRPr="00A44888">
        <w:rPr>
          <w:rFonts w:ascii="Times New Roman" w:hAnsi="Times New Roman"/>
          <w:sz w:val="28"/>
          <w:szCs w:val="28"/>
        </w:rPr>
        <w:t xml:space="preserve">Приаргунский музей посетили жители Приаргунского округа, г. Краснокаменск, г.Чита, г.Москва, г.Новосибирск, военнослужащие Забайкальского края и других субъектов России. Всего проведено 85  экскурсий - 809 человек. Также, 709 человек посетило музей в </w:t>
      </w:r>
      <w:r w:rsidRPr="00A44888">
        <w:rPr>
          <w:rFonts w:ascii="Times New Roman" w:hAnsi="Times New Roman"/>
          <w:sz w:val="28"/>
          <w:szCs w:val="28"/>
        </w:rPr>
        <w:lastRenderedPageBreak/>
        <w:t>индивидуальном порядке. Общее число посетителей 6467 человек. А планируемое число посетителей на 31.12.24 года – 6600 человек</w:t>
      </w:r>
    </w:p>
    <w:p w:rsidR="0011173E" w:rsidRPr="00A44888" w:rsidRDefault="0011173E" w:rsidP="00687950">
      <w:pPr>
        <w:ind w:firstLineChars="253" w:firstLine="708"/>
        <w:jc w:val="both"/>
        <w:rPr>
          <w:rFonts w:ascii="Times New Roman" w:hAnsi="Times New Roman"/>
          <w:sz w:val="28"/>
          <w:szCs w:val="28"/>
        </w:rPr>
      </w:pPr>
      <w:r w:rsidRPr="00A44888">
        <w:rPr>
          <w:rFonts w:ascii="Times New Roman" w:hAnsi="Times New Roman"/>
          <w:sz w:val="28"/>
          <w:szCs w:val="28"/>
        </w:rPr>
        <w:t>Приаргунской детской школой искусств</w:t>
      </w:r>
      <w:r w:rsidRPr="00A44888">
        <w:rPr>
          <w:rFonts w:ascii="Times New Roman" w:hAnsi="Times New Roman"/>
          <w:bCs/>
          <w:sz w:val="28"/>
          <w:szCs w:val="28"/>
        </w:rPr>
        <w:t xml:space="preserve"> в </w:t>
      </w:r>
      <w:r w:rsidRPr="00A44888">
        <w:rPr>
          <w:rFonts w:ascii="Times New Roman" w:hAnsi="Times New Roman"/>
          <w:sz w:val="28"/>
          <w:szCs w:val="28"/>
        </w:rPr>
        <w:t xml:space="preserve">течение 2024 года организовано более 49 мероприятий, количество посетителей составило 3518 человек, из них 30 человек на платной основе. </w:t>
      </w:r>
    </w:p>
    <w:p w:rsidR="0011173E" w:rsidRPr="00A44888" w:rsidRDefault="0011173E" w:rsidP="00027FAC">
      <w:pPr>
        <w:jc w:val="both"/>
        <w:rPr>
          <w:rStyle w:val="a8"/>
          <w:rFonts w:ascii="Times New Roman" w:hAnsi="Times New Roman"/>
          <w:i w:val="0"/>
          <w:sz w:val="28"/>
          <w:szCs w:val="28"/>
          <w:shd w:val="clear" w:color="auto" w:fill="FFFFFF"/>
        </w:rPr>
      </w:pPr>
      <w:r w:rsidRPr="00A44888">
        <w:rPr>
          <w:rFonts w:ascii="Times New Roman" w:hAnsi="Times New Roman"/>
          <w:sz w:val="28"/>
          <w:szCs w:val="28"/>
        </w:rPr>
        <w:t>Принято участие в краевых и международных конкурсах и фестивалях</w:t>
      </w:r>
      <w:r w:rsidR="00027FAC">
        <w:rPr>
          <w:rFonts w:ascii="Times New Roman" w:hAnsi="Times New Roman"/>
          <w:sz w:val="28"/>
          <w:szCs w:val="28"/>
        </w:rPr>
        <w:t xml:space="preserve">, где учащиеся занимали призовые места. </w:t>
      </w:r>
    </w:p>
    <w:p w:rsidR="0011173E" w:rsidRPr="00A44888" w:rsidRDefault="0011173E" w:rsidP="00687950">
      <w:pPr>
        <w:jc w:val="both"/>
        <w:rPr>
          <w:rStyle w:val="a8"/>
          <w:rFonts w:ascii="Times New Roman" w:hAnsi="Times New Roman"/>
          <w:i w:val="0"/>
          <w:sz w:val="28"/>
          <w:szCs w:val="28"/>
          <w:shd w:val="clear" w:color="auto" w:fill="FFFFFF"/>
        </w:rPr>
      </w:pPr>
      <w:r w:rsidRPr="00A44888">
        <w:rPr>
          <w:rStyle w:val="a8"/>
          <w:rFonts w:ascii="Times New Roman" w:hAnsi="Times New Roman"/>
          <w:i w:val="0"/>
          <w:sz w:val="28"/>
          <w:szCs w:val="28"/>
          <w:shd w:val="clear" w:color="auto" w:fill="FFFFFF"/>
        </w:rPr>
        <w:t>Преподаватели ДШИ приняли участие в работе двух научно-практических конференций, прошли курсы повышения квалификации по трем образовательным программам</w:t>
      </w:r>
      <w:r w:rsidR="00027FAC">
        <w:rPr>
          <w:rStyle w:val="a8"/>
          <w:rFonts w:ascii="Times New Roman" w:hAnsi="Times New Roman"/>
          <w:i w:val="0"/>
          <w:sz w:val="28"/>
          <w:szCs w:val="28"/>
          <w:shd w:val="clear" w:color="auto" w:fill="FFFFFF"/>
        </w:rPr>
        <w:t>.</w:t>
      </w:r>
    </w:p>
    <w:p w:rsidR="0011173E" w:rsidRPr="00A44888" w:rsidRDefault="0011173E" w:rsidP="00687950">
      <w:pPr>
        <w:jc w:val="both"/>
        <w:rPr>
          <w:rFonts w:ascii="Times New Roman" w:hAnsi="Times New Roman"/>
          <w:sz w:val="28"/>
          <w:szCs w:val="28"/>
        </w:rPr>
      </w:pPr>
      <w:r w:rsidRPr="00A44888">
        <w:rPr>
          <w:rFonts w:ascii="Times New Roman" w:hAnsi="Times New Roman"/>
          <w:sz w:val="28"/>
          <w:szCs w:val="28"/>
        </w:rPr>
        <w:t>Также, за отчётный период принято активное участие в совместных мероприятиях на уровне пгт</w:t>
      </w:r>
      <w:r w:rsidR="00027FAC">
        <w:rPr>
          <w:rFonts w:ascii="Times New Roman" w:hAnsi="Times New Roman"/>
          <w:sz w:val="28"/>
          <w:szCs w:val="28"/>
        </w:rPr>
        <w:t>.</w:t>
      </w:r>
      <w:r w:rsidRPr="00A44888">
        <w:rPr>
          <w:rFonts w:ascii="Times New Roman" w:hAnsi="Times New Roman"/>
          <w:sz w:val="28"/>
          <w:szCs w:val="28"/>
        </w:rPr>
        <w:t xml:space="preserve"> Приаргунск, проведено 15 мероприятий. Организованы творческие мастер-классы с Заслуженным артистом РФ Руденко А. В. в рамках подготовки к VIII (XVII) Международному конкурсу оркестров и ансамблей народных инструментов им. Н.П. Будашкина (приняли участие 10 учащихся).</w:t>
      </w:r>
    </w:p>
    <w:p w:rsidR="0011173E" w:rsidRPr="00A44888" w:rsidRDefault="0011173E" w:rsidP="00687950">
      <w:pPr>
        <w:jc w:val="both"/>
        <w:rPr>
          <w:rFonts w:ascii="Times New Roman" w:hAnsi="Times New Roman"/>
          <w:bCs/>
          <w:sz w:val="28"/>
          <w:szCs w:val="28"/>
        </w:rPr>
      </w:pPr>
      <w:r w:rsidRPr="00A44888">
        <w:rPr>
          <w:rFonts w:ascii="Times New Roman" w:hAnsi="Times New Roman"/>
          <w:sz w:val="28"/>
          <w:szCs w:val="28"/>
        </w:rPr>
        <w:t xml:space="preserve">В 2024 году Приаргунская детская школа искусств выиграла конкурс </w:t>
      </w:r>
      <w:r w:rsidRPr="00A44888">
        <w:rPr>
          <w:rFonts w:ascii="Times New Roman" w:hAnsi="Times New Roman"/>
          <w:bCs/>
          <w:sz w:val="28"/>
          <w:szCs w:val="28"/>
        </w:rPr>
        <w:t>на выделение субсидий из федерального бюджета мероприятий по поддержке отрасли культуры в части укрепления материально-технической базы и оснащения оборудованием детской школы искусств в 2027 году на общую сумму 4661,8 тыс. рублей.</w:t>
      </w:r>
    </w:p>
    <w:p w:rsidR="00656DAA" w:rsidRPr="00A44888" w:rsidRDefault="00DD403F" w:rsidP="00543C50">
      <w:pPr>
        <w:jc w:val="both"/>
        <w:rPr>
          <w:rFonts w:ascii="Times New Roman" w:hAnsi="Times New Roman"/>
          <w:b/>
          <w:sz w:val="28"/>
          <w:szCs w:val="28"/>
          <w:u w:val="single"/>
        </w:rPr>
      </w:pPr>
      <w:r w:rsidRPr="00A44888">
        <w:rPr>
          <w:rFonts w:ascii="Times New Roman" w:hAnsi="Times New Roman"/>
          <w:b/>
          <w:sz w:val="28"/>
          <w:szCs w:val="28"/>
          <w:u w:val="single"/>
        </w:rPr>
        <w:t>Спорт и работа с молодежью.</w:t>
      </w:r>
    </w:p>
    <w:p w:rsidR="0011173E" w:rsidRPr="00A44888" w:rsidRDefault="005C2FFE" w:rsidP="00543C50">
      <w:pPr>
        <w:jc w:val="both"/>
        <w:rPr>
          <w:rFonts w:ascii="Times New Roman" w:hAnsi="Times New Roman"/>
          <w:sz w:val="28"/>
          <w:szCs w:val="28"/>
        </w:rPr>
      </w:pPr>
      <w:r w:rsidRPr="00A44888">
        <w:rPr>
          <w:rFonts w:ascii="Times New Roman" w:eastAsia="Times New Roman" w:hAnsi="Times New Roman"/>
          <w:sz w:val="28"/>
          <w:szCs w:val="28"/>
          <w:lang w:eastAsia="ru-RU"/>
        </w:rPr>
        <w:t>Активная работа проведена и в сфере физической культуры и спорта, а также с молодежью.</w:t>
      </w:r>
      <w:r w:rsidR="0011173E" w:rsidRPr="00A44888">
        <w:rPr>
          <w:rFonts w:ascii="Times New Roman" w:hAnsi="Times New Roman"/>
          <w:sz w:val="28"/>
          <w:szCs w:val="28"/>
        </w:rPr>
        <w:t xml:space="preserve"> </w:t>
      </w:r>
    </w:p>
    <w:p w:rsidR="0011173E" w:rsidRPr="00A44888" w:rsidRDefault="0011173E" w:rsidP="00543C50">
      <w:pPr>
        <w:jc w:val="both"/>
        <w:rPr>
          <w:rFonts w:ascii="Times New Roman" w:hAnsi="Times New Roman"/>
          <w:sz w:val="28"/>
          <w:szCs w:val="28"/>
        </w:rPr>
      </w:pPr>
      <w:r w:rsidRPr="00A44888">
        <w:rPr>
          <w:rFonts w:ascii="Times New Roman" w:hAnsi="Times New Roman"/>
          <w:sz w:val="28"/>
          <w:szCs w:val="28"/>
        </w:rPr>
        <w:t>В округе имеется 2 футбольных поля, 1 стадион, 4 хоккейные коробки и 22 спортивных зала. Также имеются детские спортивные площадки.</w:t>
      </w:r>
    </w:p>
    <w:p w:rsidR="00D16214" w:rsidRPr="00A44888" w:rsidRDefault="00D16214" w:rsidP="00543C50">
      <w:pPr>
        <w:ind w:firstLine="708"/>
        <w:jc w:val="both"/>
        <w:rPr>
          <w:rFonts w:ascii="Times New Roman" w:hAnsi="Times New Roman"/>
          <w:bCs/>
          <w:sz w:val="28"/>
          <w:szCs w:val="28"/>
        </w:rPr>
      </w:pPr>
      <w:r w:rsidRPr="00A44888">
        <w:rPr>
          <w:rFonts w:ascii="Times New Roman" w:hAnsi="Times New Roman"/>
          <w:sz w:val="28"/>
          <w:szCs w:val="28"/>
        </w:rPr>
        <w:t xml:space="preserve">В рамках программы </w:t>
      </w:r>
      <w:r w:rsidRPr="00A44888">
        <w:rPr>
          <w:rFonts w:ascii="Times New Roman" w:hAnsi="Times New Roman"/>
          <w:bCs/>
          <w:sz w:val="28"/>
          <w:szCs w:val="28"/>
        </w:rPr>
        <w:t>«Комплексное развитие сельских территорий» завершаются работы по строительству Ледовой арены в пгт. Приаргунск.</w:t>
      </w:r>
    </w:p>
    <w:p w:rsidR="00D16214" w:rsidRPr="00A44888" w:rsidRDefault="00D16214" w:rsidP="00543C50">
      <w:pPr>
        <w:jc w:val="both"/>
        <w:rPr>
          <w:rFonts w:ascii="Times New Roman" w:hAnsi="Times New Roman"/>
          <w:bCs/>
          <w:sz w:val="28"/>
          <w:szCs w:val="28"/>
        </w:rPr>
      </w:pPr>
      <w:r w:rsidRPr="00A44888">
        <w:rPr>
          <w:rFonts w:ascii="Times New Roman" w:hAnsi="Times New Roman"/>
          <w:bCs/>
          <w:sz w:val="28"/>
          <w:szCs w:val="28"/>
        </w:rPr>
        <w:t xml:space="preserve">Общий объем финансирования составляет 226 375,91 тыс. руб. </w:t>
      </w:r>
    </w:p>
    <w:p w:rsidR="00D16214" w:rsidRPr="00A44888" w:rsidRDefault="00D16214" w:rsidP="00543C50">
      <w:pPr>
        <w:ind w:firstLine="708"/>
        <w:jc w:val="both"/>
        <w:rPr>
          <w:rFonts w:ascii="Times New Roman" w:hAnsi="Times New Roman"/>
          <w:bCs/>
          <w:sz w:val="28"/>
          <w:szCs w:val="28"/>
        </w:rPr>
      </w:pPr>
      <w:r w:rsidRPr="00A44888">
        <w:rPr>
          <w:rFonts w:ascii="Times New Roman" w:hAnsi="Times New Roman"/>
          <w:bCs/>
          <w:sz w:val="28"/>
          <w:szCs w:val="28"/>
        </w:rPr>
        <w:t xml:space="preserve">Строительно – монтажные работы по возведению здания, работы по устройству сетей теплоснабжения, водоснабжения и водоотведения, электроснабжения, вентиляции, благоустройство территории завершены в полном объеме. </w:t>
      </w:r>
    </w:p>
    <w:p w:rsidR="00D16214" w:rsidRPr="00A44888" w:rsidRDefault="00D16214" w:rsidP="00543C50">
      <w:pPr>
        <w:jc w:val="both"/>
        <w:rPr>
          <w:rFonts w:ascii="Times New Roman" w:hAnsi="Times New Roman"/>
          <w:bCs/>
          <w:sz w:val="28"/>
          <w:szCs w:val="28"/>
        </w:rPr>
      </w:pPr>
      <w:r w:rsidRPr="00A44888">
        <w:rPr>
          <w:rFonts w:ascii="Times New Roman" w:hAnsi="Times New Roman"/>
          <w:bCs/>
          <w:sz w:val="28"/>
          <w:szCs w:val="28"/>
        </w:rPr>
        <w:t xml:space="preserve">До 31.05.2025 планируется ввод в эксплуатацию 3 этапа строительства, это: озеленение территории, установка малых архитектурных форм, флагштоков. </w:t>
      </w:r>
    </w:p>
    <w:p w:rsidR="005C2FFE" w:rsidRPr="00A44888" w:rsidRDefault="0011173E" w:rsidP="00543C50">
      <w:pPr>
        <w:jc w:val="both"/>
        <w:rPr>
          <w:rFonts w:ascii="Times New Roman" w:hAnsi="Times New Roman"/>
          <w:sz w:val="28"/>
          <w:szCs w:val="28"/>
        </w:rPr>
      </w:pPr>
      <w:r w:rsidRPr="00A44888">
        <w:rPr>
          <w:rFonts w:ascii="Times New Roman" w:hAnsi="Times New Roman"/>
          <w:sz w:val="28"/>
          <w:szCs w:val="28"/>
        </w:rPr>
        <w:t xml:space="preserve">В Приаргунском округе с каждым годом все больше жителей предпочитают заниматься спортом. </w:t>
      </w:r>
    </w:p>
    <w:p w:rsidR="003E6780" w:rsidRPr="00A44888" w:rsidRDefault="003E6780" w:rsidP="00543C50">
      <w:pPr>
        <w:tabs>
          <w:tab w:val="left" w:pos="3307"/>
        </w:tabs>
        <w:jc w:val="both"/>
        <w:rPr>
          <w:rFonts w:ascii="Times New Roman" w:hAnsi="Times New Roman"/>
          <w:sz w:val="28"/>
          <w:szCs w:val="28"/>
        </w:rPr>
      </w:pPr>
      <w:r w:rsidRPr="00A44888">
        <w:rPr>
          <w:rFonts w:ascii="Times New Roman" w:hAnsi="Times New Roman"/>
          <w:sz w:val="28"/>
          <w:szCs w:val="28"/>
        </w:rPr>
        <w:t xml:space="preserve">Каждый год в округе проводятся традиционные соревнования такие как: спартакиада трудовых коллективов п. Приаргунск до 120 человек, спартакиада допризывной молодежи до 120 человек, краевые соревнования по волейболу посвященные памяти А. Стафеева - 90 человек, межрайонные соревнования посвященные памяти В. Малакеева - 40 участников, межмуниципальные соревнования посвященные памяти Н.И. Чипизубова – </w:t>
      </w:r>
      <w:r w:rsidRPr="00A44888">
        <w:rPr>
          <w:rFonts w:ascii="Times New Roman" w:hAnsi="Times New Roman"/>
          <w:sz w:val="28"/>
          <w:szCs w:val="28"/>
        </w:rPr>
        <w:lastRenderedPageBreak/>
        <w:t xml:space="preserve">70 человек, легкоатлетическая эстафета на приз главы округа и редакции газеты «Приаргунская заря» - 180 участников и другие соревнования. </w:t>
      </w:r>
    </w:p>
    <w:p w:rsidR="003E6780" w:rsidRPr="00A44888" w:rsidRDefault="003E6780" w:rsidP="00543C50">
      <w:pPr>
        <w:tabs>
          <w:tab w:val="left" w:pos="3307"/>
        </w:tabs>
        <w:jc w:val="both"/>
        <w:rPr>
          <w:rFonts w:ascii="Times New Roman" w:hAnsi="Times New Roman"/>
          <w:sz w:val="28"/>
          <w:szCs w:val="28"/>
        </w:rPr>
      </w:pPr>
      <w:r w:rsidRPr="00A44888">
        <w:rPr>
          <w:rFonts w:ascii="Times New Roman" w:hAnsi="Times New Roman"/>
          <w:sz w:val="28"/>
          <w:szCs w:val="28"/>
        </w:rPr>
        <w:t>На территории Приаргунского округа развит хоккей. Дети и взрослые занимаются им на профессиональном уровне. Команды участвуют в открытом турнире по хоккею с шайбой на Кубок главы Приаргунского муниципального округа. Хоккейные команды округа «Динамо», «Рубеж» и «Аргунь» участвуют в чемпионате Забайкальского края, где занимают призовые места</w:t>
      </w:r>
      <w:r w:rsidR="00027FAC">
        <w:rPr>
          <w:rFonts w:ascii="Times New Roman" w:hAnsi="Times New Roman"/>
          <w:sz w:val="28"/>
          <w:szCs w:val="28"/>
        </w:rPr>
        <w:t>. В</w:t>
      </w:r>
      <w:r w:rsidRPr="00A44888">
        <w:rPr>
          <w:rFonts w:ascii="Times New Roman" w:hAnsi="Times New Roman"/>
          <w:sz w:val="28"/>
          <w:szCs w:val="28"/>
        </w:rPr>
        <w:t xml:space="preserve"> 2024 году защищали честь Забайкальского края на всероссийских соревнованиях, которые проходили в г. Сочи. С введением в эксплуатацию ледовой арены, спортсмены смогут заниматься хоккеем не только зимой, но и в теплое время года, что позволит вывести хоккей в округе на более высокий уровень. Также будет возможность заниматься и другими зимними видами спорта, такие как </w:t>
      </w:r>
      <w:r w:rsidRPr="00A44888">
        <w:rPr>
          <w:rFonts w:ascii="Times New Roman" w:hAnsi="Times New Roman"/>
          <w:sz w:val="28"/>
          <w:szCs w:val="28"/>
          <w:shd w:val="clear" w:color="auto" w:fill="FFFFFF"/>
        </w:rPr>
        <w:t>конькобежный </w:t>
      </w:r>
      <w:r w:rsidRPr="00A44888">
        <w:rPr>
          <w:rFonts w:ascii="Times New Roman" w:hAnsi="Times New Roman"/>
          <w:sz w:val="28"/>
          <w:szCs w:val="28"/>
        </w:rPr>
        <w:t>спорт</w:t>
      </w:r>
      <w:r w:rsidRPr="00A44888">
        <w:rPr>
          <w:rFonts w:ascii="Times New Roman" w:hAnsi="Times New Roman"/>
          <w:sz w:val="28"/>
          <w:szCs w:val="28"/>
          <w:shd w:val="clear" w:color="auto" w:fill="FFFFFF"/>
        </w:rPr>
        <w:t>, фигурное катание, шорт-трек</w:t>
      </w:r>
      <w:r w:rsidRPr="00A44888">
        <w:rPr>
          <w:rFonts w:ascii="Times New Roman" w:hAnsi="Times New Roman"/>
          <w:sz w:val="28"/>
          <w:szCs w:val="28"/>
        </w:rPr>
        <w:t>.</w:t>
      </w:r>
    </w:p>
    <w:p w:rsidR="003E6780" w:rsidRPr="00A44888" w:rsidRDefault="003E6780" w:rsidP="00543C50">
      <w:pPr>
        <w:tabs>
          <w:tab w:val="left" w:pos="3307"/>
        </w:tabs>
        <w:jc w:val="both"/>
        <w:rPr>
          <w:rFonts w:ascii="Times New Roman" w:hAnsi="Times New Roman"/>
          <w:sz w:val="28"/>
          <w:szCs w:val="28"/>
        </w:rPr>
      </w:pPr>
      <w:r w:rsidRPr="00A44888">
        <w:rPr>
          <w:rFonts w:ascii="Times New Roman" w:hAnsi="Times New Roman"/>
          <w:sz w:val="28"/>
          <w:szCs w:val="28"/>
        </w:rPr>
        <w:t>Биатлонисты округа входят в состав сборной команды края, принимая участие в соревнованиях Дальневосточного  округа и Российской Федерации, где неоднократно становились призерами различных турниров.</w:t>
      </w:r>
    </w:p>
    <w:p w:rsidR="003E6780" w:rsidRPr="00A44888" w:rsidRDefault="003E6780" w:rsidP="00543C50">
      <w:pPr>
        <w:tabs>
          <w:tab w:val="left" w:pos="3307"/>
        </w:tabs>
        <w:jc w:val="both"/>
        <w:rPr>
          <w:rFonts w:ascii="Times New Roman" w:hAnsi="Times New Roman"/>
          <w:sz w:val="28"/>
          <w:szCs w:val="28"/>
        </w:rPr>
      </w:pPr>
      <w:r w:rsidRPr="00A44888">
        <w:rPr>
          <w:rFonts w:ascii="Times New Roman" w:hAnsi="Times New Roman"/>
          <w:sz w:val="28"/>
          <w:szCs w:val="28"/>
        </w:rPr>
        <w:t xml:space="preserve">Команда округа по спортивному ориентированию на краевых соревнованиях регулярно занимает призовые места. Проводились соревнования по другим видам спорта (футбол, баскетбол, русская лапта, хоккей на валенках, шашки, шахматы и др.) Спортсмены округа неоднократно становились победителями и призерами межрайонных соревнований по различным видам спорта, регулярно принимают </w:t>
      </w:r>
      <w:r w:rsidR="00D16214" w:rsidRPr="00A44888">
        <w:rPr>
          <w:rFonts w:ascii="Times New Roman" w:hAnsi="Times New Roman"/>
          <w:sz w:val="28"/>
          <w:szCs w:val="28"/>
        </w:rPr>
        <w:t>участие</w:t>
      </w:r>
      <w:r w:rsidRPr="00A44888">
        <w:rPr>
          <w:rFonts w:ascii="Times New Roman" w:hAnsi="Times New Roman"/>
          <w:sz w:val="28"/>
          <w:szCs w:val="28"/>
        </w:rPr>
        <w:t xml:space="preserve"> в краевых соревнованиях занимая достойные места.</w:t>
      </w:r>
    </w:p>
    <w:p w:rsidR="003E6780" w:rsidRPr="00A44888" w:rsidRDefault="003E6780" w:rsidP="00543C50">
      <w:pPr>
        <w:tabs>
          <w:tab w:val="left" w:pos="3307"/>
        </w:tabs>
        <w:jc w:val="both"/>
        <w:rPr>
          <w:rFonts w:ascii="Times New Roman" w:hAnsi="Times New Roman"/>
          <w:sz w:val="28"/>
          <w:szCs w:val="28"/>
        </w:rPr>
      </w:pPr>
      <w:r w:rsidRPr="00A44888">
        <w:rPr>
          <w:rFonts w:ascii="Times New Roman" w:hAnsi="Times New Roman"/>
          <w:sz w:val="28"/>
          <w:szCs w:val="28"/>
        </w:rPr>
        <w:t>Немаловажную роль в развитии спорта играет и спонсорская помощь, которую оказываю крупные предприятия округа    - ООО «Корпорация Мосстройтранс», ООО «Висмут», ООО «Гранит» и другие. В 2024 году округу на проведения спортивных мероприятий было выделено спонсорской помощи 4800,0 тыс. рублей.</w:t>
      </w:r>
    </w:p>
    <w:p w:rsidR="003E6780" w:rsidRPr="00A44888" w:rsidRDefault="003E6780" w:rsidP="00543C50">
      <w:pPr>
        <w:pStyle w:val="a5"/>
        <w:ind w:left="0"/>
        <w:jc w:val="both"/>
        <w:rPr>
          <w:rFonts w:ascii="Times New Roman" w:hAnsi="Times New Roman"/>
          <w:sz w:val="28"/>
          <w:szCs w:val="28"/>
        </w:rPr>
      </w:pPr>
      <w:r w:rsidRPr="00A44888">
        <w:rPr>
          <w:rFonts w:ascii="Times New Roman" w:eastAsia="Times New Roman" w:hAnsi="Times New Roman"/>
          <w:sz w:val="28"/>
          <w:szCs w:val="28"/>
          <w:lang w:eastAsia="ru-RU" w:bidi="ru-RU"/>
        </w:rPr>
        <w:t>Физическое воспитание подрастающего поколения является частью системы воспитания и образования детей и служит целям  всестороннего развития учащихся, их подготовки к жизни, труду и здоровому образу жизни.  На территории округа  более 30 лет функционирует МБУ ДО «ДЮСШ ДВ». ДЮСШ имеет пять отделений по видам спорта</w:t>
      </w:r>
      <w:r w:rsidRPr="00A44888">
        <w:rPr>
          <w:rFonts w:ascii="Times New Roman" w:hAnsi="Times New Roman"/>
          <w:sz w:val="28"/>
          <w:szCs w:val="28"/>
          <w:lang w:bidi="ru-RU"/>
        </w:rPr>
        <w:t xml:space="preserve"> - </w:t>
      </w:r>
      <w:r w:rsidRPr="00A44888">
        <w:rPr>
          <w:rFonts w:ascii="Times New Roman" w:hAnsi="Times New Roman"/>
          <w:sz w:val="28"/>
          <w:szCs w:val="28"/>
        </w:rPr>
        <w:t>шахматы, волейбол, баскетбол, пауэрлифтинг, гиревой спорт.</w:t>
      </w:r>
      <w:r w:rsidRPr="00A44888">
        <w:rPr>
          <w:rFonts w:ascii="Times New Roman" w:eastAsia="Times New Roman" w:hAnsi="Times New Roman"/>
          <w:sz w:val="28"/>
          <w:szCs w:val="28"/>
          <w:lang w:eastAsia="ru-RU" w:bidi="ru-RU"/>
        </w:rPr>
        <w:t xml:space="preserve"> </w:t>
      </w:r>
    </w:p>
    <w:p w:rsidR="003E6780" w:rsidRPr="00A44888" w:rsidRDefault="003E6780" w:rsidP="00543C50">
      <w:pPr>
        <w:widowControl w:val="0"/>
        <w:shd w:val="clear" w:color="auto" w:fill="FFFFFF"/>
        <w:jc w:val="both"/>
        <w:rPr>
          <w:rFonts w:ascii="Times New Roman" w:hAnsi="Times New Roman"/>
          <w:sz w:val="28"/>
          <w:szCs w:val="28"/>
          <w:lang w:bidi="ru-RU"/>
        </w:rPr>
      </w:pPr>
      <w:r w:rsidRPr="00A44888">
        <w:rPr>
          <w:rFonts w:ascii="Times New Roman" w:hAnsi="Times New Roman"/>
          <w:sz w:val="28"/>
          <w:szCs w:val="28"/>
          <w:lang w:bidi="ru-RU"/>
        </w:rPr>
        <w:t xml:space="preserve">Воспитанники МБУ ДО «ДЮСШ ДВ» принимают активное участие в проводимых районных, межрайонных и краевых соревнованиях, занимая достаточно высокие места в своих видах спорта.         </w:t>
      </w:r>
    </w:p>
    <w:p w:rsidR="003E6780" w:rsidRPr="00A44888" w:rsidRDefault="003E6780" w:rsidP="00543C50">
      <w:pPr>
        <w:pStyle w:val="a5"/>
        <w:ind w:left="0"/>
        <w:jc w:val="both"/>
        <w:rPr>
          <w:rFonts w:ascii="Times New Roman" w:eastAsia="Times New Roman" w:hAnsi="Times New Roman"/>
          <w:sz w:val="28"/>
          <w:szCs w:val="28"/>
          <w:lang w:eastAsia="ru-RU" w:bidi="ru-RU"/>
        </w:rPr>
      </w:pPr>
      <w:r w:rsidRPr="00A44888">
        <w:rPr>
          <w:rFonts w:ascii="Times New Roman" w:eastAsia="Times New Roman" w:hAnsi="Times New Roman"/>
          <w:sz w:val="28"/>
          <w:szCs w:val="28"/>
          <w:lang w:eastAsia="ru-RU" w:bidi="ru-RU"/>
        </w:rPr>
        <w:t xml:space="preserve"> Обучающиеся  школ округа, воспитанники ДЮСШ  традиционно одерживают   победы в  Президентских  состязаниях,  Президентских  спортивных  играх, успешно  сдают  нормы  ГТО,  участвуют  в  спортивных  мероприятиях, которые проводятся  во всех образовательных учреждениях в течение года.</w:t>
      </w:r>
      <w:r w:rsidRPr="00A44888">
        <w:rPr>
          <w:rFonts w:ascii="Times New Roman" w:hAnsi="Times New Roman"/>
          <w:sz w:val="28"/>
          <w:szCs w:val="28"/>
        </w:rPr>
        <w:t xml:space="preserve"> В настоящее время воспитанников в отремонтированном здании ДЮСШ занимаются порядка 500 детей и взрослых.</w:t>
      </w:r>
    </w:p>
    <w:p w:rsidR="00377588" w:rsidRPr="00A44888" w:rsidRDefault="00377588" w:rsidP="00543C50">
      <w:pPr>
        <w:jc w:val="both"/>
        <w:rPr>
          <w:rFonts w:ascii="Times New Roman" w:hAnsi="Times New Roman"/>
          <w:sz w:val="28"/>
          <w:szCs w:val="28"/>
          <w:shd w:val="clear" w:color="auto" w:fill="FFFFFF"/>
        </w:rPr>
      </w:pPr>
      <w:r w:rsidRPr="00A44888">
        <w:rPr>
          <w:rFonts w:ascii="Times New Roman" w:hAnsi="Times New Roman"/>
          <w:sz w:val="28"/>
          <w:szCs w:val="28"/>
          <w:shd w:val="clear" w:color="auto" w:fill="FFFFFF"/>
        </w:rPr>
        <w:lastRenderedPageBreak/>
        <w:t>По программе «Развитие физической культуры и спорта» на 202</w:t>
      </w:r>
      <w:r w:rsidR="003E6780" w:rsidRPr="00A44888">
        <w:rPr>
          <w:rFonts w:ascii="Times New Roman" w:hAnsi="Times New Roman"/>
          <w:sz w:val="28"/>
          <w:szCs w:val="28"/>
          <w:shd w:val="clear" w:color="auto" w:fill="FFFFFF"/>
        </w:rPr>
        <w:t>4</w:t>
      </w:r>
      <w:r w:rsidRPr="00A44888">
        <w:rPr>
          <w:rFonts w:ascii="Times New Roman" w:hAnsi="Times New Roman"/>
          <w:sz w:val="28"/>
          <w:szCs w:val="28"/>
          <w:shd w:val="clear" w:color="auto" w:fill="FFFFFF"/>
        </w:rPr>
        <w:t xml:space="preserve"> год было запланировано </w:t>
      </w:r>
      <w:r w:rsidR="005E2239" w:rsidRPr="00A44888">
        <w:rPr>
          <w:rFonts w:ascii="Times New Roman" w:hAnsi="Times New Roman"/>
          <w:sz w:val="28"/>
          <w:szCs w:val="28"/>
          <w:shd w:val="clear" w:color="auto" w:fill="FFFFFF"/>
        </w:rPr>
        <w:t>383,5</w:t>
      </w:r>
      <w:r w:rsidRPr="00A44888">
        <w:rPr>
          <w:rFonts w:ascii="Times New Roman" w:hAnsi="Times New Roman"/>
          <w:sz w:val="28"/>
          <w:szCs w:val="28"/>
          <w:shd w:val="clear" w:color="auto" w:fill="FFFFFF"/>
        </w:rPr>
        <w:t xml:space="preserve"> тысяч рублей из местного бюджета и </w:t>
      </w:r>
      <w:r w:rsidR="005E2239" w:rsidRPr="00A44888">
        <w:rPr>
          <w:rFonts w:ascii="Times New Roman" w:hAnsi="Times New Roman"/>
          <w:sz w:val="28"/>
          <w:szCs w:val="28"/>
          <w:shd w:val="clear" w:color="auto" w:fill="FFFFFF"/>
        </w:rPr>
        <w:t>3702,4</w:t>
      </w:r>
      <w:r w:rsidRPr="00A44888">
        <w:rPr>
          <w:rFonts w:ascii="Times New Roman" w:hAnsi="Times New Roman"/>
          <w:sz w:val="28"/>
          <w:szCs w:val="28"/>
          <w:shd w:val="clear" w:color="auto" w:fill="FFFFFF"/>
        </w:rPr>
        <w:t xml:space="preserve"> тыс. рублей из внебюджетных источников, которые были направлены на организацию и проведение физкультурных и массовых спортивных мероприятий, оплату труда работникам физической культуры и спорта, приобретение спортивного инвентаря (освоены полностью). </w:t>
      </w:r>
    </w:p>
    <w:p w:rsidR="00377588" w:rsidRPr="00A44888" w:rsidRDefault="00377588" w:rsidP="00543C50">
      <w:pPr>
        <w:jc w:val="both"/>
        <w:rPr>
          <w:rFonts w:ascii="Times New Roman" w:hAnsi="Times New Roman"/>
          <w:sz w:val="28"/>
          <w:szCs w:val="28"/>
          <w:shd w:val="clear" w:color="auto" w:fill="FFFFFF"/>
        </w:rPr>
      </w:pPr>
      <w:r w:rsidRPr="00A44888">
        <w:rPr>
          <w:rFonts w:ascii="Times New Roman" w:hAnsi="Times New Roman"/>
          <w:sz w:val="28"/>
          <w:szCs w:val="28"/>
          <w:shd w:val="clear" w:color="auto" w:fill="FFFFFF"/>
        </w:rPr>
        <w:t xml:space="preserve">По программе «Комплексные меры противодействия пьянства и алкоголизма, злоупотреблению наркотиками среди населения» было запланировано 162000 (сто шестьдесят две тысячи) рублей, </w:t>
      </w:r>
      <w:r w:rsidR="005E2239" w:rsidRPr="00A44888">
        <w:rPr>
          <w:rFonts w:ascii="Times New Roman" w:hAnsi="Times New Roman"/>
          <w:sz w:val="28"/>
          <w:szCs w:val="28"/>
          <w:shd w:val="clear" w:color="auto" w:fill="FFFFFF"/>
        </w:rPr>
        <w:t>все денежные средства освоены в полном объеме.</w:t>
      </w:r>
    </w:p>
    <w:p w:rsidR="0011173E" w:rsidRPr="00A44888" w:rsidRDefault="0011173E" w:rsidP="00543C50">
      <w:pPr>
        <w:jc w:val="both"/>
        <w:rPr>
          <w:rFonts w:ascii="Times New Roman" w:hAnsi="Times New Roman"/>
          <w:b/>
          <w:sz w:val="28"/>
          <w:szCs w:val="28"/>
          <w:u w:val="single"/>
          <w:shd w:val="clear" w:color="auto" w:fill="FFFFFF"/>
        </w:rPr>
      </w:pPr>
    </w:p>
    <w:p w:rsidR="00F43205" w:rsidRPr="00A44888" w:rsidRDefault="00F43205" w:rsidP="00543C50">
      <w:pPr>
        <w:ind w:firstLine="0"/>
        <w:jc w:val="both"/>
        <w:rPr>
          <w:rFonts w:ascii="Times New Roman" w:hAnsi="Times New Roman"/>
          <w:b/>
          <w:sz w:val="28"/>
          <w:szCs w:val="28"/>
          <w:shd w:val="clear" w:color="auto" w:fill="FFFFFF"/>
        </w:rPr>
      </w:pPr>
      <w:r w:rsidRPr="00A44888">
        <w:rPr>
          <w:rFonts w:ascii="Times New Roman" w:hAnsi="Times New Roman"/>
          <w:b/>
          <w:sz w:val="28"/>
          <w:szCs w:val="28"/>
          <w:shd w:val="clear" w:color="auto" w:fill="FFFFFF"/>
        </w:rPr>
        <w:t>Работа с молодежью.</w:t>
      </w:r>
    </w:p>
    <w:p w:rsidR="00C17602" w:rsidRPr="002F12A9" w:rsidRDefault="00C17602" w:rsidP="002F12A9">
      <w:pPr>
        <w:ind w:firstLine="0"/>
        <w:jc w:val="both"/>
        <w:rPr>
          <w:rFonts w:ascii="Times New Roman" w:hAnsi="Times New Roman"/>
          <w:sz w:val="28"/>
          <w:szCs w:val="28"/>
        </w:rPr>
      </w:pPr>
      <w:r w:rsidRPr="00A44888">
        <w:rPr>
          <w:rFonts w:ascii="Times New Roman" w:hAnsi="Times New Roman"/>
          <w:sz w:val="28"/>
          <w:szCs w:val="28"/>
          <w:shd w:val="clear" w:color="auto" w:fill="FFFFFF"/>
        </w:rPr>
        <w:t>В течени</w:t>
      </w:r>
      <w:r w:rsidR="00477D87">
        <w:rPr>
          <w:rFonts w:ascii="Times New Roman" w:hAnsi="Times New Roman"/>
          <w:sz w:val="28"/>
          <w:szCs w:val="28"/>
          <w:shd w:val="clear" w:color="auto" w:fill="FFFFFF"/>
        </w:rPr>
        <w:t>е</w:t>
      </w:r>
      <w:r w:rsidRPr="00A44888">
        <w:rPr>
          <w:rFonts w:ascii="Times New Roman" w:hAnsi="Times New Roman"/>
          <w:sz w:val="28"/>
          <w:szCs w:val="28"/>
          <w:shd w:val="clear" w:color="auto" w:fill="FFFFFF"/>
        </w:rPr>
        <w:t xml:space="preserve"> 2024 года проведены следующие мероприятия</w:t>
      </w:r>
      <w:r w:rsidR="00027FAC">
        <w:rPr>
          <w:rFonts w:ascii="Times New Roman" w:hAnsi="Times New Roman"/>
          <w:sz w:val="28"/>
          <w:szCs w:val="28"/>
          <w:shd w:val="clear" w:color="auto" w:fill="FFFFFF"/>
        </w:rPr>
        <w:t xml:space="preserve"> - д</w:t>
      </w:r>
      <w:r w:rsidRPr="00A44888">
        <w:rPr>
          <w:rFonts w:ascii="Times New Roman" w:hAnsi="Times New Roman"/>
          <w:sz w:val="28"/>
          <w:szCs w:val="28"/>
        </w:rPr>
        <w:t>ень соли</w:t>
      </w:r>
      <w:r w:rsidR="00027FAC">
        <w:rPr>
          <w:rFonts w:ascii="Times New Roman" w:hAnsi="Times New Roman"/>
          <w:sz w:val="28"/>
          <w:szCs w:val="28"/>
        </w:rPr>
        <w:t>дарности в борьбе с терроризмом, а</w:t>
      </w:r>
      <w:r w:rsidRPr="00A44888">
        <w:rPr>
          <w:rFonts w:ascii="Times New Roman" w:hAnsi="Times New Roman"/>
          <w:sz w:val="28"/>
          <w:szCs w:val="28"/>
        </w:rPr>
        <w:t>кция «Голубь мира»</w:t>
      </w:r>
      <w:r w:rsidR="00027FAC">
        <w:rPr>
          <w:rFonts w:ascii="Times New Roman" w:hAnsi="Times New Roman"/>
          <w:sz w:val="28"/>
          <w:szCs w:val="28"/>
        </w:rPr>
        <w:t>, к</w:t>
      </w:r>
      <w:r w:rsidRPr="00A44888">
        <w:rPr>
          <w:rFonts w:ascii="Times New Roman" w:hAnsi="Times New Roman"/>
          <w:sz w:val="28"/>
          <w:szCs w:val="28"/>
        </w:rPr>
        <w:t>инолекторий «Солдатик»</w:t>
      </w:r>
      <w:r w:rsidR="00027FAC">
        <w:rPr>
          <w:rFonts w:ascii="Times New Roman" w:hAnsi="Times New Roman"/>
          <w:sz w:val="28"/>
          <w:szCs w:val="28"/>
        </w:rPr>
        <w:t>, серия в</w:t>
      </w:r>
      <w:r w:rsidRPr="00A44888">
        <w:rPr>
          <w:rFonts w:ascii="Times New Roman" w:hAnsi="Times New Roman"/>
          <w:sz w:val="28"/>
          <w:szCs w:val="28"/>
        </w:rPr>
        <w:t>сероссийски</w:t>
      </w:r>
      <w:r w:rsidR="00027FAC">
        <w:rPr>
          <w:rFonts w:ascii="Times New Roman" w:hAnsi="Times New Roman"/>
          <w:sz w:val="28"/>
          <w:szCs w:val="28"/>
        </w:rPr>
        <w:t>х</w:t>
      </w:r>
      <w:r w:rsidRPr="00A44888">
        <w:rPr>
          <w:rFonts w:ascii="Times New Roman" w:hAnsi="Times New Roman"/>
          <w:sz w:val="28"/>
          <w:szCs w:val="28"/>
        </w:rPr>
        <w:t xml:space="preserve">  открыты</w:t>
      </w:r>
      <w:r w:rsidR="00027FAC">
        <w:rPr>
          <w:rFonts w:ascii="Times New Roman" w:hAnsi="Times New Roman"/>
          <w:sz w:val="28"/>
          <w:szCs w:val="28"/>
        </w:rPr>
        <w:t>х</w:t>
      </w:r>
      <w:r w:rsidRPr="00A44888">
        <w:rPr>
          <w:rFonts w:ascii="Times New Roman" w:hAnsi="Times New Roman"/>
          <w:sz w:val="28"/>
          <w:szCs w:val="28"/>
        </w:rPr>
        <w:t xml:space="preserve"> урок</w:t>
      </w:r>
      <w:r w:rsidR="00027FAC">
        <w:rPr>
          <w:rFonts w:ascii="Times New Roman" w:hAnsi="Times New Roman"/>
          <w:sz w:val="28"/>
          <w:szCs w:val="28"/>
        </w:rPr>
        <w:t>ов</w:t>
      </w:r>
      <w:r w:rsidRPr="00A44888">
        <w:rPr>
          <w:rFonts w:ascii="Times New Roman" w:hAnsi="Times New Roman"/>
          <w:sz w:val="28"/>
          <w:szCs w:val="28"/>
        </w:rPr>
        <w:t xml:space="preserve">  «ОБЖ»  (урок подготовки детей к действиям в условиях различного рода чрезвычайных ситуаций)</w:t>
      </w:r>
      <w:r w:rsidR="00027FAC">
        <w:rPr>
          <w:rFonts w:ascii="Times New Roman" w:hAnsi="Times New Roman"/>
          <w:sz w:val="28"/>
          <w:szCs w:val="28"/>
        </w:rPr>
        <w:t xml:space="preserve">, </w:t>
      </w:r>
      <w:r w:rsidR="002F12A9" w:rsidRPr="002F12A9">
        <w:rPr>
          <w:rFonts w:ascii="Times New Roman" w:eastAsia="Times New Roman" w:hAnsi="Times New Roman"/>
          <w:sz w:val="28"/>
          <w:szCs w:val="28"/>
          <w:lang w:eastAsia="ru-RU"/>
        </w:rPr>
        <w:t>п</w:t>
      </w:r>
      <w:r w:rsidR="002F12A9" w:rsidRPr="002F12A9">
        <w:rPr>
          <w:rFonts w:ascii="Times New Roman" w:hAnsi="Times New Roman"/>
          <w:sz w:val="28"/>
          <w:szCs w:val="28"/>
        </w:rPr>
        <w:t>роведение</w:t>
      </w:r>
      <w:r w:rsidR="002F12A9" w:rsidRPr="002F12A9">
        <w:rPr>
          <w:rFonts w:ascii="Times New Roman" w:hAnsi="Times New Roman"/>
          <w:spacing w:val="40"/>
          <w:sz w:val="28"/>
          <w:szCs w:val="28"/>
        </w:rPr>
        <w:t xml:space="preserve"> </w:t>
      </w:r>
      <w:r w:rsidR="002F12A9" w:rsidRPr="002F12A9">
        <w:rPr>
          <w:rFonts w:ascii="Times New Roman" w:hAnsi="Times New Roman"/>
          <w:sz w:val="28"/>
          <w:szCs w:val="28"/>
        </w:rPr>
        <w:t>разъяснительной</w:t>
      </w:r>
      <w:r w:rsidR="002F12A9" w:rsidRPr="002F12A9">
        <w:rPr>
          <w:rFonts w:ascii="Times New Roman" w:hAnsi="Times New Roman"/>
          <w:spacing w:val="40"/>
          <w:sz w:val="28"/>
          <w:szCs w:val="28"/>
        </w:rPr>
        <w:t xml:space="preserve"> </w:t>
      </w:r>
      <w:r w:rsidR="002F12A9" w:rsidRPr="002F12A9">
        <w:rPr>
          <w:rFonts w:ascii="Times New Roman" w:hAnsi="Times New Roman"/>
          <w:sz w:val="28"/>
          <w:szCs w:val="28"/>
        </w:rPr>
        <w:t>работы</w:t>
      </w:r>
      <w:r w:rsidR="002F12A9" w:rsidRPr="002F12A9">
        <w:rPr>
          <w:rFonts w:ascii="Times New Roman" w:hAnsi="Times New Roman"/>
          <w:spacing w:val="40"/>
          <w:sz w:val="28"/>
          <w:szCs w:val="28"/>
        </w:rPr>
        <w:t xml:space="preserve"> </w:t>
      </w:r>
      <w:r w:rsidR="002F12A9" w:rsidRPr="002F12A9">
        <w:rPr>
          <w:rFonts w:ascii="Times New Roman" w:hAnsi="Times New Roman"/>
          <w:sz w:val="28"/>
          <w:szCs w:val="28"/>
        </w:rPr>
        <w:t>среди</w:t>
      </w:r>
      <w:r w:rsidR="002F12A9" w:rsidRPr="002F12A9">
        <w:rPr>
          <w:rFonts w:ascii="Times New Roman" w:hAnsi="Times New Roman"/>
          <w:spacing w:val="40"/>
          <w:sz w:val="28"/>
          <w:szCs w:val="28"/>
        </w:rPr>
        <w:t xml:space="preserve"> </w:t>
      </w:r>
      <w:r w:rsidR="002F12A9" w:rsidRPr="002F12A9">
        <w:rPr>
          <w:rFonts w:ascii="Times New Roman" w:hAnsi="Times New Roman"/>
          <w:sz w:val="28"/>
          <w:szCs w:val="28"/>
        </w:rPr>
        <w:t>учащихся</w:t>
      </w:r>
      <w:r w:rsidR="002F12A9" w:rsidRPr="002F12A9">
        <w:rPr>
          <w:rFonts w:ascii="Times New Roman" w:hAnsi="Times New Roman"/>
          <w:spacing w:val="40"/>
          <w:sz w:val="28"/>
          <w:szCs w:val="28"/>
        </w:rPr>
        <w:t xml:space="preserve"> </w:t>
      </w:r>
      <w:r w:rsidR="002F12A9" w:rsidRPr="002F12A9">
        <w:rPr>
          <w:rFonts w:ascii="Times New Roman" w:hAnsi="Times New Roman"/>
          <w:sz w:val="28"/>
          <w:szCs w:val="28"/>
        </w:rPr>
        <w:t>по</w:t>
      </w:r>
      <w:r w:rsidR="002F12A9" w:rsidRPr="002F12A9">
        <w:rPr>
          <w:rFonts w:ascii="Times New Roman" w:hAnsi="Times New Roman"/>
          <w:spacing w:val="40"/>
          <w:sz w:val="28"/>
          <w:szCs w:val="28"/>
        </w:rPr>
        <w:t xml:space="preserve"> </w:t>
      </w:r>
      <w:r w:rsidR="002F12A9" w:rsidRPr="002F12A9">
        <w:rPr>
          <w:rFonts w:ascii="Times New Roman" w:hAnsi="Times New Roman"/>
          <w:sz w:val="28"/>
          <w:szCs w:val="28"/>
        </w:rPr>
        <w:t>предупреждению экстремизма и терроризма</w:t>
      </w:r>
      <w:r w:rsidR="00027FAC" w:rsidRPr="002F12A9">
        <w:rPr>
          <w:rFonts w:ascii="Times New Roman" w:hAnsi="Times New Roman"/>
          <w:sz w:val="28"/>
          <w:szCs w:val="28"/>
        </w:rPr>
        <w:t xml:space="preserve">, акции </w:t>
      </w:r>
      <w:r w:rsidR="00027FAC" w:rsidRPr="002F12A9">
        <w:rPr>
          <w:rFonts w:ascii="Times New Roman" w:eastAsia="Times New Roman" w:hAnsi="Times New Roman"/>
          <w:sz w:val="28"/>
          <w:szCs w:val="28"/>
          <w:lang w:eastAsia="ru-RU"/>
        </w:rPr>
        <w:t>воссоединения ДНР, ЛНР, Запорожской и Херсонско</w:t>
      </w:r>
      <w:r w:rsidR="00027FAC" w:rsidRPr="00A44888">
        <w:rPr>
          <w:rFonts w:ascii="Times New Roman" w:eastAsia="Times New Roman" w:hAnsi="Times New Roman"/>
          <w:sz w:val="28"/>
          <w:szCs w:val="28"/>
          <w:lang w:eastAsia="ru-RU"/>
        </w:rPr>
        <w:t>й области с РФ</w:t>
      </w:r>
      <w:r w:rsidR="00027FAC">
        <w:rPr>
          <w:rFonts w:ascii="Times New Roman" w:eastAsia="Times New Roman" w:hAnsi="Times New Roman"/>
          <w:sz w:val="28"/>
          <w:szCs w:val="28"/>
          <w:lang w:eastAsia="ru-RU"/>
        </w:rPr>
        <w:t xml:space="preserve">, </w:t>
      </w:r>
      <w:r w:rsidR="002F12A9">
        <w:rPr>
          <w:rFonts w:ascii="Times New Roman" w:eastAsia="Times New Roman" w:hAnsi="Times New Roman"/>
          <w:sz w:val="28"/>
          <w:szCs w:val="28"/>
          <w:lang w:eastAsia="ru-RU"/>
        </w:rPr>
        <w:t>мероприятия,</w:t>
      </w:r>
      <w:r w:rsidR="00027FAC">
        <w:rPr>
          <w:rFonts w:ascii="Times New Roman" w:eastAsia="Times New Roman" w:hAnsi="Times New Roman"/>
          <w:sz w:val="28"/>
          <w:szCs w:val="28"/>
          <w:lang w:eastAsia="ru-RU"/>
        </w:rPr>
        <w:t xml:space="preserve"> посвященные патриотическому воспитанию молодежи, </w:t>
      </w:r>
      <w:r w:rsidR="002F12A9">
        <w:rPr>
          <w:rFonts w:ascii="Times New Roman" w:eastAsia="Times New Roman" w:hAnsi="Times New Roman"/>
          <w:sz w:val="28"/>
          <w:szCs w:val="28"/>
          <w:lang w:eastAsia="ru-RU"/>
        </w:rPr>
        <w:t xml:space="preserve">тематические </w:t>
      </w:r>
      <w:r w:rsidR="002F12A9" w:rsidRPr="002F12A9">
        <w:rPr>
          <w:rFonts w:ascii="Times New Roman" w:eastAsia="Times New Roman" w:hAnsi="Times New Roman"/>
          <w:sz w:val="28"/>
          <w:szCs w:val="28"/>
          <w:lang w:eastAsia="ru-RU"/>
        </w:rPr>
        <w:t>классные часы, п</w:t>
      </w:r>
      <w:r w:rsidRPr="002F12A9">
        <w:rPr>
          <w:rFonts w:ascii="Times New Roman" w:hAnsi="Times New Roman"/>
          <w:sz w:val="28"/>
          <w:szCs w:val="28"/>
        </w:rPr>
        <w:t>роведение классных и общешкольных родительских собраний, направленных</w:t>
      </w:r>
      <w:r w:rsidRPr="002F12A9">
        <w:rPr>
          <w:rFonts w:ascii="Times New Roman" w:hAnsi="Times New Roman"/>
          <w:spacing w:val="-9"/>
          <w:sz w:val="28"/>
          <w:szCs w:val="28"/>
        </w:rPr>
        <w:t xml:space="preserve"> </w:t>
      </w:r>
      <w:r w:rsidRPr="002F12A9">
        <w:rPr>
          <w:rFonts w:ascii="Times New Roman" w:hAnsi="Times New Roman"/>
          <w:sz w:val="28"/>
          <w:szCs w:val="28"/>
        </w:rPr>
        <w:t>на</w:t>
      </w:r>
      <w:r w:rsidRPr="002F12A9">
        <w:rPr>
          <w:rFonts w:ascii="Times New Roman" w:hAnsi="Times New Roman"/>
          <w:spacing w:val="-9"/>
          <w:sz w:val="28"/>
          <w:szCs w:val="28"/>
        </w:rPr>
        <w:t xml:space="preserve"> </w:t>
      </w:r>
      <w:r w:rsidRPr="002F12A9">
        <w:rPr>
          <w:rFonts w:ascii="Times New Roman" w:hAnsi="Times New Roman"/>
          <w:sz w:val="28"/>
          <w:szCs w:val="28"/>
        </w:rPr>
        <w:t>формирование</w:t>
      </w:r>
      <w:r w:rsidRPr="002F12A9">
        <w:rPr>
          <w:rFonts w:ascii="Times New Roman" w:hAnsi="Times New Roman"/>
          <w:spacing w:val="-9"/>
          <w:sz w:val="28"/>
          <w:szCs w:val="28"/>
        </w:rPr>
        <w:t xml:space="preserve"> </w:t>
      </w:r>
      <w:r w:rsidRPr="002F12A9">
        <w:rPr>
          <w:rFonts w:ascii="Times New Roman" w:hAnsi="Times New Roman"/>
          <w:sz w:val="28"/>
          <w:szCs w:val="28"/>
        </w:rPr>
        <w:t>чувства</w:t>
      </w:r>
      <w:r w:rsidRPr="002F12A9">
        <w:rPr>
          <w:rFonts w:ascii="Times New Roman" w:hAnsi="Times New Roman"/>
          <w:spacing w:val="-9"/>
          <w:sz w:val="28"/>
          <w:szCs w:val="28"/>
        </w:rPr>
        <w:t xml:space="preserve"> </w:t>
      </w:r>
      <w:r w:rsidRPr="002F12A9">
        <w:rPr>
          <w:rFonts w:ascii="Times New Roman" w:hAnsi="Times New Roman"/>
          <w:sz w:val="28"/>
          <w:szCs w:val="28"/>
        </w:rPr>
        <w:t>патриотизма,</w:t>
      </w:r>
      <w:r w:rsidRPr="002F12A9">
        <w:rPr>
          <w:rFonts w:ascii="Times New Roman" w:hAnsi="Times New Roman"/>
          <w:spacing w:val="-8"/>
          <w:sz w:val="28"/>
          <w:szCs w:val="28"/>
        </w:rPr>
        <w:t xml:space="preserve"> </w:t>
      </w:r>
      <w:r w:rsidRPr="002F12A9">
        <w:rPr>
          <w:rFonts w:ascii="Times New Roman" w:hAnsi="Times New Roman"/>
          <w:sz w:val="28"/>
          <w:szCs w:val="28"/>
        </w:rPr>
        <w:t>толерантности, веротерпимости,</w:t>
      </w:r>
      <w:r w:rsidRPr="002F12A9">
        <w:rPr>
          <w:rFonts w:ascii="Times New Roman" w:hAnsi="Times New Roman"/>
          <w:spacing w:val="-7"/>
          <w:sz w:val="28"/>
          <w:szCs w:val="28"/>
        </w:rPr>
        <w:t xml:space="preserve"> </w:t>
      </w:r>
      <w:r w:rsidRPr="002F12A9">
        <w:rPr>
          <w:rFonts w:ascii="Times New Roman" w:hAnsi="Times New Roman"/>
          <w:sz w:val="28"/>
          <w:szCs w:val="28"/>
        </w:rPr>
        <w:t>миролюбия</w:t>
      </w:r>
      <w:r w:rsidRPr="002F12A9">
        <w:rPr>
          <w:rFonts w:ascii="Times New Roman" w:hAnsi="Times New Roman"/>
          <w:spacing w:val="-5"/>
          <w:sz w:val="28"/>
          <w:szCs w:val="28"/>
        </w:rPr>
        <w:t xml:space="preserve"> </w:t>
      </w:r>
      <w:r w:rsidRPr="002F12A9">
        <w:rPr>
          <w:rFonts w:ascii="Times New Roman" w:hAnsi="Times New Roman"/>
          <w:sz w:val="28"/>
          <w:szCs w:val="28"/>
        </w:rPr>
        <w:t>у</w:t>
      </w:r>
      <w:r w:rsidRPr="002F12A9">
        <w:rPr>
          <w:rFonts w:ascii="Times New Roman" w:hAnsi="Times New Roman"/>
          <w:spacing w:val="-14"/>
          <w:sz w:val="28"/>
          <w:szCs w:val="28"/>
        </w:rPr>
        <w:t xml:space="preserve"> </w:t>
      </w:r>
      <w:r w:rsidRPr="002F12A9">
        <w:rPr>
          <w:rFonts w:ascii="Times New Roman" w:hAnsi="Times New Roman"/>
          <w:sz w:val="28"/>
          <w:szCs w:val="28"/>
        </w:rPr>
        <w:t>граждан</w:t>
      </w:r>
      <w:r w:rsidRPr="002F12A9">
        <w:rPr>
          <w:rFonts w:ascii="Times New Roman" w:hAnsi="Times New Roman"/>
          <w:spacing w:val="-7"/>
          <w:sz w:val="28"/>
          <w:szCs w:val="28"/>
        </w:rPr>
        <w:t xml:space="preserve"> </w:t>
      </w:r>
      <w:r w:rsidRPr="002F12A9">
        <w:rPr>
          <w:rFonts w:ascii="Times New Roman" w:hAnsi="Times New Roman"/>
          <w:sz w:val="28"/>
          <w:szCs w:val="28"/>
        </w:rPr>
        <w:t>различных</w:t>
      </w:r>
      <w:r w:rsidRPr="002F12A9">
        <w:rPr>
          <w:rFonts w:ascii="Times New Roman" w:hAnsi="Times New Roman"/>
          <w:spacing w:val="-6"/>
          <w:sz w:val="28"/>
          <w:szCs w:val="28"/>
        </w:rPr>
        <w:t xml:space="preserve"> </w:t>
      </w:r>
      <w:r w:rsidRPr="002F12A9">
        <w:rPr>
          <w:rFonts w:ascii="Times New Roman" w:hAnsi="Times New Roman"/>
          <w:sz w:val="28"/>
          <w:szCs w:val="28"/>
        </w:rPr>
        <w:t>этнических</w:t>
      </w:r>
      <w:r w:rsidRPr="002F12A9">
        <w:rPr>
          <w:rFonts w:ascii="Times New Roman" w:hAnsi="Times New Roman"/>
          <w:spacing w:val="-5"/>
          <w:sz w:val="28"/>
          <w:szCs w:val="28"/>
        </w:rPr>
        <w:t xml:space="preserve"> </w:t>
      </w:r>
      <w:r w:rsidRPr="002F12A9">
        <w:rPr>
          <w:rFonts w:ascii="Times New Roman" w:hAnsi="Times New Roman"/>
          <w:sz w:val="28"/>
          <w:szCs w:val="28"/>
        </w:rPr>
        <w:t xml:space="preserve">групп </w:t>
      </w:r>
      <w:r w:rsidRPr="002F12A9">
        <w:rPr>
          <w:rFonts w:ascii="Times New Roman" w:hAnsi="Times New Roman"/>
          <w:spacing w:val="-2"/>
          <w:sz w:val="28"/>
          <w:szCs w:val="28"/>
        </w:rPr>
        <w:t>населения</w:t>
      </w:r>
      <w:r w:rsidR="002F12A9" w:rsidRPr="002F12A9">
        <w:rPr>
          <w:rFonts w:ascii="Times New Roman" w:hAnsi="Times New Roman"/>
          <w:spacing w:val="-2"/>
          <w:sz w:val="28"/>
          <w:szCs w:val="28"/>
        </w:rPr>
        <w:t>, р</w:t>
      </w:r>
      <w:r w:rsidRPr="002F12A9">
        <w:rPr>
          <w:rFonts w:ascii="Times New Roman" w:hAnsi="Times New Roman"/>
          <w:sz w:val="28"/>
          <w:szCs w:val="28"/>
        </w:rPr>
        <w:t>азработка</w:t>
      </w:r>
      <w:r w:rsidRPr="002F12A9">
        <w:rPr>
          <w:rFonts w:ascii="Times New Roman" w:hAnsi="Times New Roman"/>
          <w:spacing w:val="-5"/>
          <w:sz w:val="28"/>
          <w:szCs w:val="28"/>
        </w:rPr>
        <w:t xml:space="preserve"> </w:t>
      </w:r>
      <w:r w:rsidRPr="002F12A9">
        <w:rPr>
          <w:rFonts w:ascii="Times New Roman" w:hAnsi="Times New Roman"/>
          <w:sz w:val="28"/>
          <w:szCs w:val="28"/>
        </w:rPr>
        <w:t>листовок,</w:t>
      </w:r>
      <w:r w:rsidRPr="002F12A9">
        <w:rPr>
          <w:rFonts w:ascii="Times New Roman" w:hAnsi="Times New Roman"/>
          <w:spacing w:val="57"/>
          <w:sz w:val="28"/>
          <w:szCs w:val="28"/>
        </w:rPr>
        <w:t xml:space="preserve"> </w:t>
      </w:r>
      <w:r w:rsidRPr="002F12A9">
        <w:rPr>
          <w:rFonts w:ascii="Times New Roman" w:hAnsi="Times New Roman"/>
          <w:sz w:val="28"/>
          <w:szCs w:val="28"/>
        </w:rPr>
        <w:t>буклетов</w:t>
      </w:r>
      <w:r w:rsidRPr="002F12A9">
        <w:rPr>
          <w:rFonts w:ascii="Times New Roman" w:hAnsi="Times New Roman"/>
          <w:spacing w:val="-2"/>
          <w:sz w:val="28"/>
          <w:szCs w:val="28"/>
        </w:rPr>
        <w:t xml:space="preserve"> </w:t>
      </w:r>
      <w:r w:rsidRPr="002F12A9">
        <w:rPr>
          <w:rFonts w:ascii="Times New Roman" w:hAnsi="Times New Roman"/>
          <w:sz w:val="28"/>
          <w:szCs w:val="28"/>
        </w:rPr>
        <w:t>для</w:t>
      </w:r>
      <w:r w:rsidRPr="002F12A9">
        <w:rPr>
          <w:rFonts w:ascii="Times New Roman" w:hAnsi="Times New Roman"/>
          <w:spacing w:val="-2"/>
          <w:sz w:val="28"/>
          <w:szCs w:val="28"/>
        </w:rPr>
        <w:t xml:space="preserve"> </w:t>
      </w:r>
      <w:r w:rsidRPr="002F12A9">
        <w:rPr>
          <w:rFonts w:ascii="Times New Roman" w:hAnsi="Times New Roman"/>
          <w:sz w:val="28"/>
          <w:szCs w:val="28"/>
        </w:rPr>
        <w:t>родителей</w:t>
      </w:r>
      <w:r w:rsidRPr="002F12A9">
        <w:rPr>
          <w:rFonts w:ascii="Times New Roman" w:hAnsi="Times New Roman"/>
          <w:spacing w:val="-1"/>
          <w:sz w:val="28"/>
          <w:szCs w:val="28"/>
        </w:rPr>
        <w:t xml:space="preserve"> </w:t>
      </w:r>
      <w:r w:rsidRPr="002F12A9">
        <w:rPr>
          <w:rFonts w:ascii="Times New Roman" w:hAnsi="Times New Roman"/>
          <w:sz w:val="28"/>
          <w:szCs w:val="28"/>
        </w:rPr>
        <w:t>и</w:t>
      </w:r>
      <w:r w:rsidRPr="002F12A9">
        <w:rPr>
          <w:rFonts w:ascii="Times New Roman" w:hAnsi="Times New Roman"/>
          <w:spacing w:val="1"/>
          <w:sz w:val="28"/>
          <w:szCs w:val="28"/>
        </w:rPr>
        <w:t xml:space="preserve"> </w:t>
      </w:r>
      <w:r w:rsidRPr="002F12A9">
        <w:rPr>
          <w:rFonts w:ascii="Times New Roman" w:hAnsi="Times New Roman"/>
          <w:sz w:val="28"/>
          <w:szCs w:val="28"/>
        </w:rPr>
        <w:t>учащихся</w:t>
      </w:r>
      <w:r w:rsidRPr="002F12A9">
        <w:rPr>
          <w:rFonts w:ascii="Times New Roman" w:hAnsi="Times New Roman"/>
          <w:spacing w:val="-2"/>
          <w:sz w:val="28"/>
          <w:szCs w:val="28"/>
        </w:rPr>
        <w:t xml:space="preserve"> </w:t>
      </w:r>
      <w:r w:rsidRPr="002F12A9">
        <w:rPr>
          <w:rFonts w:ascii="Times New Roman" w:hAnsi="Times New Roman"/>
          <w:sz w:val="28"/>
          <w:szCs w:val="28"/>
        </w:rPr>
        <w:t>по</w:t>
      </w:r>
      <w:r w:rsidRPr="002F12A9">
        <w:rPr>
          <w:rFonts w:ascii="Times New Roman" w:hAnsi="Times New Roman"/>
          <w:spacing w:val="-1"/>
          <w:sz w:val="28"/>
          <w:szCs w:val="28"/>
        </w:rPr>
        <w:t xml:space="preserve"> </w:t>
      </w:r>
      <w:r w:rsidRPr="002F12A9">
        <w:rPr>
          <w:rFonts w:ascii="Times New Roman" w:hAnsi="Times New Roman"/>
          <w:spacing w:val="-2"/>
          <w:sz w:val="28"/>
          <w:szCs w:val="28"/>
        </w:rPr>
        <w:t>повышению</w:t>
      </w:r>
      <w:r w:rsidRPr="002F12A9">
        <w:rPr>
          <w:rFonts w:ascii="Times New Roman" w:hAnsi="Times New Roman"/>
          <w:sz w:val="28"/>
          <w:szCs w:val="28"/>
        </w:rPr>
        <w:t xml:space="preserve"> информационной</w:t>
      </w:r>
      <w:r w:rsidRPr="002F12A9">
        <w:rPr>
          <w:rFonts w:ascii="Times New Roman" w:hAnsi="Times New Roman"/>
          <w:spacing w:val="-8"/>
          <w:sz w:val="28"/>
          <w:szCs w:val="28"/>
        </w:rPr>
        <w:t xml:space="preserve"> грамотности</w:t>
      </w:r>
    </w:p>
    <w:p w:rsidR="002F12A9" w:rsidRPr="002F12A9" w:rsidRDefault="00C17602" w:rsidP="002F12A9">
      <w:pPr>
        <w:pStyle w:val="TableParagraph"/>
        <w:ind w:left="0" w:firstLine="709"/>
        <w:jc w:val="both"/>
        <w:rPr>
          <w:spacing w:val="-8"/>
          <w:sz w:val="28"/>
          <w:szCs w:val="28"/>
        </w:rPr>
      </w:pPr>
      <w:r w:rsidRPr="002F12A9">
        <w:rPr>
          <w:spacing w:val="-8"/>
          <w:sz w:val="28"/>
          <w:szCs w:val="28"/>
        </w:rPr>
        <w:t xml:space="preserve">В марте 2024 года МБОУ Приаргунская СОШ выиграла грант на реализацию проекта «Этнографический калейдоскоп», </w:t>
      </w:r>
      <w:r w:rsidR="00687950" w:rsidRPr="002F12A9">
        <w:rPr>
          <w:spacing w:val="-8"/>
          <w:sz w:val="28"/>
          <w:szCs w:val="28"/>
        </w:rPr>
        <w:t>направленный,</w:t>
      </w:r>
      <w:r w:rsidRPr="002F12A9">
        <w:rPr>
          <w:spacing w:val="-8"/>
          <w:sz w:val="28"/>
          <w:szCs w:val="28"/>
        </w:rPr>
        <w:t xml:space="preserve"> в том числе на противодействие экстремизму и терроризму</w:t>
      </w:r>
      <w:r w:rsidR="002F12A9" w:rsidRPr="002F12A9">
        <w:rPr>
          <w:spacing w:val="-8"/>
          <w:sz w:val="28"/>
          <w:szCs w:val="28"/>
        </w:rPr>
        <w:t>.</w:t>
      </w:r>
    </w:p>
    <w:p w:rsidR="00377588" w:rsidRPr="00A44888" w:rsidRDefault="00377588" w:rsidP="002F12A9">
      <w:pPr>
        <w:pStyle w:val="TableParagraph"/>
        <w:ind w:left="0" w:firstLine="709"/>
        <w:jc w:val="both"/>
        <w:rPr>
          <w:sz w:val="28"/>
          <w:szCs w:val="28"/>
        </w:rPr>
      </w:pPr>
      <w:r w:rsidRPr="002F12A9">
        <w:rPr>
          <w:sz w:val="28"/>
          <w:szCs w:val="28"/>
        </w:rPr>
        <w:t>Участие в вечерних рейдах по профилактике безнадзорност</w:t>
      </w:r>
      <w:r w:rsidR="00687950" w:rsidRPr="002F12A9">
        <w:rPr>
          <w:sz w:val="28"/>
          <w:szCs w:val="28"/>
        </w:rPr>
        <w:t>и и профилактике правонарушений</w:t>
      </w:r>
      <w:r w:rsidRPr="002F12A9">
        <w:rPr>
          <w:sz w:val="28"/>
          <w:szCs w:val="28"/>
        </w:rPr>
        <w:t xml:space="preserve">: ежемесячно проводятся рейды с участием специалистов </w:t>
      </w:r>
      <w:r w:rsidR="00687950" w:rsidRPr="002F12A9">
        <w:rPr>
          <w:sz w:val="28"/>
          <w:szCs w:val="28"/>
        </w:rPr>
        <w:t>Приаргунской</w:t>
      </w:r>
      <w:r w:rsidRPr="002F12A9">
        <w:rPr>
          <w:sz w:val="28"/>
          <w:szCs w:val="28"/>
        </w:rPr>
        <w:t xml:space="preserve"> городской  адм</w:t>
      </w:r>
      <w:r w:rsidR="005256FB" w:rsidRPr="002F12A9">
        <w:rPr>
          <w:sz w:val="28"/>
          <w:szCs w:val="28"/>
        </w:rPr>
        <w:t>инистрации</w:t>
      </w:r>
      <w:r w:rsidRPr="002F12A9">
        <w:rPr>
          <w:sz w:val="28"/>
          <w:szCs w:val="28"/>
        </w:rPr>
        <w:t>, сотрудников</w:t>
      </w:r>
      <w:r w:rsidRPr="00A44888">
        <w:rPr>
          <w:sz w:val="28"/>
          <w:szCs w:val="28"/>
        </w:rPr>
        <w:t xml:space="preserve"> МО МВД России «Приаргунский», консультанта по делам молодёжи администрации Приаргунского муниципального округа, представителей Приаргунской СОШ, ГПОУ «Приаргунский государственный колледж»; представителей отдела опеки и попечительства.</w:t>
      </w:r>
    </w:p>
    <w:p w:rsidR="00285A8D" w:rsidRPr="00A44888" w:rsidRDefault="00285A8D" w:rsidP="00543C50">
      <w:pPr>
        <w:pStyle w:val="a5"/>
        <w:ind w:left="0" w:firstLine="1414"/>
        <w:jc w:val="both"/>
        <w:rPr>
          <w:rFonts w:ascii="Times New Roman" w:hAnsi="Times New Roman"/>
          <w:b/>
          <w:sz w:val="28"/>
          <w:szCs w:val="28"/>
        </w:rPr>
      </w:pPr>
    </w:p>
    <w:p w:rsidR="00285A8D" w:rsidRPr="00A44888" w:rsidRDefault="005C2FFE" w:rsidP="00543C50">
      <w:pPr>
        <w:pStyle w:val="a5"/>
        <w:numPr>
          <w:ilvl w:val="1"/>
          <w:numId w:val="2"/>
        </w:numPr>
        <w:ind w:left="0" w:firstLine="709"/>
        <w:jc w:val="both"/>
        <w:rPr>
          <w:rFonts w:ascii="Times New Roman" w:hAnsi="Times New Roman"/>
          <w:b/>
          <w:sz w:val="28"/>
          <w:szCs w:val="28"/>
        </w:rPr>
      </w:pPr>
      <w:r w:rsidRPr="00A44888">
        <w:rPr>
          <w:rFonts w:ascii="Times New Roman" w:hAnsi="Times New Roman"/>
          <w:b/>
          <w:sz w:val="28"/>
          <w:szCs w:val="28"/>
        </w:rPr>
        <w:t>Инженерная инфраструктура.</w:t>
      </w:r>
    </w:p>
    <w:p w:rsidR="00DD5594" w:rsidRPr="00A44888" w:rsidRDefault="00DD5594" w:rsidP="00543C50">
      <w:pPr>
        <w:pStyle w:val="a5"/>
        <w:tabs>
          <w:tab w:val="left" w:pos="0"/>
        </w:tabs>
        <w:ind w:left="0"/>
        <w:jc w:val="both"/>
        <w:rPr>
          <w:rFonts w:ascii="Times New Roman" w:hAnsi="Times New Roman"/>
          <w:b/>
          <w:sz w:val="28"/>
          <w:szCs w:val="28"/>
        </w:rPr>
      </w:pPr>
      <w:r w:rsidRPr="00A44888">
        <w:rPr>
          <w:rFonts w:ascii="Times New Roman" w:hAnsi="Times New Roman"/>
          <w:b/>
          <w:sz w:val="28"/>
          <w:szCs w:val="28"/>
        </w:rPr>
        <w:t xml:space="preserve">Жилищно-коммунальное хозяйство, дорожная деятельность: </w:t>
      </w:r>
    </w:p>
    <w:p w:rsidR="00DD5594" w:rsidRPr="00A44888" w:rsidRDefault="00DD5594" w:rsidP="00543C50">
      <w:pPr>
        <w:pStyle w:val="a5"/>
        <w:tabs>
          <w:tab w:val="left" w:pos="0"/>
        </w:tabs>
        <w:ind w:left="0"/>
        <w:jc w:val="both"/>
        <w:rPr>
          <w:rFonts w:ascii="Times New Roman" w:hAnsi="Times New Roman"/>
          <w:sz w:val="28"/>
          <w:szCs w:val="28"/>
        </w:rPr>
      </w:pPr>
      <w:r w:rsidRPr="00A44888">
        <w:rPr>
          <w:rFonts w:ascii="Times New Roman" w:hAnsi="Times New Roman"/>
          <w:sz w:val="28"/>
          <w:szCs w:val="28"/>
        </w:rPr>
        <w:t xml:space="preserve">В рамках подпрограммы «Модернизация объектов коммунальной инфраструктуры» государственной программы Забайкальского края «Развитие жилищно-коммунального хозяйства Забайкальского края, утвержденной постановлением Правительства Забайкальского края от 30 декабря 2015 года № 650, на реализацию мероприятий по подготовке объектов коммунальной инфраструктуры Приаргунского муниципального округа к осенне-зимнему периоду 2024/2025 г.г. из краевого бюджета в 2024 году Приаргунскому муниципальному округу была предоставлена субсидия в </w:t>
      </w:r>
      <w:r w:rsidRPr="00A44888">
        <w:rPr>
          <w:rFonts w:ascii="Times New Roman" w:hAnsi="Times New Roman"/>
          <w:sz w:val="28"/>
          <w:szCs w:val="28"/>
        </w:rPr>
        <w:lastRenderedPageBreak/>
        <w:t>размере 10 402 361,13 руб. софинансирование из местного бюджета составило 158 411,59 руб. итого 10 560 772,72руб.</w:t>
      </w:r>
    </w:p>
    <w:p w:rsidR="00DD5594" w:rsidRPr="00A44888" w:rsidRDefault="00DD5594" w:rsidP="00543C50">
      <w:pPr>
        <w:pStyle w:val="a5"/>
        <w:tabs>
          <w:tab w:val="left" w:pos="0"/>
        </w:tabs>
        <w:ind w:left="0"/>
        <w:jc w:val="both"/>
        <w:rPr>
          <w:rFonts w:ascii="Times New Roman" w:hAnsi="Times New Roman"/>
          <w:sz w:val="28"/>
          <w:szCs w:val="28"/>
        </w:rPr>
      </w:pPr>
      <w:r w:rsidRPr="00A44888">
        <w:rPr>
          <w:rFonts w:ascii="Times New Roman" w:hAnsi="Times New Roman"/>
          <w:sz w:val="28"/>
          <w:szCs w:val="28"/>
        </w:rPr>
        <w:t>Проведены следующие мероприятия:</w:t>
      </w:r>
    </w:p>
    <w:p w:rsidR="00DD5594" w:rsidRPr="00A44888" w:rsidRDefault="00DD5594" w:rsidP="00543C50">
      <w:pPr>
        <w:pStyle w:val="a5"/>
        <w:tabs>
          <w:tab w:val="left" w:pos="0"/>
        </w:tabs>
        <w:ind w:left="0"/>
        <w:jc w:val="both"/>
        <w:rPr>
          <w:rFonts w:ascii="Times New Roman" w:hAnsi="Times New Roman"/>
          <w:sz w:val="28"/>
          <w:szCs w:val="28"/>
        </w:rPr>
      </w:pPr>
      <w:r w:rsidRPr="00A44888">
        <w:rPr>
          <w:rFonts w:ascii="Times New Roman" w:hAnsi="Times New Roman"/>
          <w:sz w:val="28"/>
          <w:szCs w:val="28"/>
        </w:rPr>
        <w:t>- приобретено котельное оборудование (котлы 3 шт., дымососы 4 шт., насосы 4 шт., расширительные баки 2 шт., таль электрическая) на сумму 7 024 039,45 руб.</w:t>
      </w:r>
    </w:p>
    <w:p w:rsidR="00DD5594" w:rsidRPr="00A44888" w:rsidRDefault="00DD5594" w:rsidP="00543C50">
      <w:pPr>
        <w:pStyle w:val="a5"/>
        <w:tabs>
          <w:tab w:val="left" w:pos="0"/>
        </w:tabs>
        <w:ind w:left="0"/>
        <w:jc w:val="both"/>
        <w:rPr>
          <w:rFonts w:ascii="Times New Roman" w:hAnsi="Times New Roman"/>
          <w:sz w:val="28"/>
          <w:szCs w:val="28"/>
        </w:rPr>
      </w:pPr>
      <w:r w:rsidRPr="00A44888">
        <w:rPr>
          <w:rFonts w:ascii="Times New Roman" w:hAnsi="Times New Roman"/>
          <w:sz w:val="28"/>
          <w:szCs w:val="28"/>
        </w:rPr>
        <w:t>- замена глубинного насоса на скважине п. Кличка 708 000,00 руб.</w:t>
      </w:r>
    </w:p>
    <w:p w:rsidR="00DD5594" w:rsidRPr="00A44888" w:rsidRDefault="00DD5594" w:rsidP="00543C50">
      <w:pPr>
        <w:pStyle w:val="a5"/>
        <w:tabs>
          <w:tab w:val="left" w:pos="0"/>
        </w:tabs>
        <w:ind w:left="0"/>
        <w:jc w:val="both"/>
        <w:rPr>
          <w:rFonts w:ascii="Times New Roman" w:hAnsi="Times New Roman"/>
          <w:sz w:val="28"/>
          <w:szCs w:val="28"/>
        </w:rPr>
      </w:pPr>
      <w:r w:rsidRPr="00A44888">
        <w:rPr>
          <w:rFonts w:ascii="Times New Roman" w:hAnsi="Times New Roman"/>
          <w:sz w:val="28"/>
          <w:szCs w:val="28"/>
        </w:rPr>
        <w:t>- ремонт кровли и эл. проводки на здании ВНС п. Досатуй 399 596,98 руб.</w:t>
      </w:r>
    </w:p>
    <w:p w:rsidR="00DD5594" w:rsidRPr="00A44888" w:rsidRDefault="00DD5594" w:rsidP="00687950">
      <w:pPr>
        <w:pStyle w:val="a5"/>
        <w:tabs>
          <w:tab w:val="left" w:pos="0"/>
        </w:tabs>
        <w:ind w:left="0"/>
        <w:jc w:val="both"/>
        <w:rPr>
          <w:rFonts w:ascii="Times New Roman" w:hAnsi="Times New Roman"/>
          <w:sz w:val="28"/>
          <w:szCs w:val="28"/>
        </w:rPr>
      </w:pPr>
      <w:r w:rsidRPr="00A44888">
        <w:rPr>
          <w:rFonts w:ascii="Times New Roman" w:hAnsi="Times New Roman"/>
          <w:sz w:val="28"/>
          <w:szCs w:val="28"/>
        </w:rPr>
        <w:t>- замена канализационного коллектора 86 метров, замена труб холодного водоснабжения 231 метр, труб теплоснабжения 93 метра п. Кличка на сумму</w:t>
      </w:r>
      <w:r w:rsidRPr="00A44888">
        <w:rPr>
          <w:rFonts w:ascii="Times New Roman" w:hAnsi="Times New Roman"/>
          <w:b/>
          <w:sz w:val="28"/>
          <w:szCs w:val="28"/>
        </w:rPr>
        <w:t xml:space="preserve"> </w:t>
      </w:r>
      <w:r w:rsidRPr="00A44888">
        <w:rPr>
          <w:rFonts w:ascii="Times New Roman" w:hAnsi="Times New Roman"/>
          <w:sz w:val="28"/>
          <w:szCs w:val="28"/>
        </w:rPr>
        <w:t>2 429 136,29 руб.</w:t>
      </w:r>
    </w:p>
    <w:p w:rsidR="00DD5594" w:rsidRPr="00A44888" w:rsidRDefault="00DD5594" w:rsidP="00543C50">
      <w:pPr>
        <w:pStyle w:val="a5"/>
        <w:tabs>
          <w:tab w:val="left" w:pos="0"/>
        </w:tabs>
        <w:ind w:left="0"/>
        <w:jc w:val="both"/>
        <w:rPr>
          <w:rFonts w:ascii="Times New Roman" w:hAnsi="Times New Roman"/>
          <w:sz w:val="28"/>
          <w:szCs w:val="28"/>
        </w:rPr>
      </w:pPr>
      <w:r w:rsidRPr="00A44888">
        <w:rPr>
          <w:rFonts w:ascii="Times New Roman" w:hAnsi="Times New Roman"/>
          <w:sz w:val="28"/>
          <w:szCs w:val="28"/>
        </w:rPr>
        <w:t xml:space="preserve">За счёт средств местного бюджета выполнены работы на сумму </w:t>
      </w:r>
    </w:p>
    <w:p w:rsidR="00DD5594" w:rsidRPr="00A44888" w:rsidRDefault="00DD5594" w:rsidP="00543C50">
      <w:pPr>
        <w:pStyle w:val="a5"/>
        <w:tabs>
          <w:tab w:val="left" w:pos="0"/>
        </w:tabs>
        <w:ind w:left="0"/>
        <w:jc w:val="both"/>
        <w:rPr>
          <w:rFonts w:ascii="Times New Roman" w:hAnsi="Times New Roman"/>
          <w:sz w:val="28"/>
          <w:szCs w:val="28"/>
          <w:shd w:val="clear" w:color="auto" w:fill="FFFFFF"/>
        </w:rPr>
      </w:pPr>
      <w:r w:rsidRPr="00A44888">
        <w:rPr>
          <w:rFonts w:ascii="Times New Roman" w:hAnsi="Times New Roman"/>
          <w:sz w:val="28"/>
          <w:szCs w:val="28"/>
        </w:rPr>
        <w:t>1 521 346, 00 руб. (Приобретение: 4 дымососа, 3 расширительных бака, запасные части для котла Братск с. Погадаево, приобретение аварийного запаса, замена участка сети тепло-, водоснабжения 21 метр</w:t>
      </w:r>
      <w:r w:rsidRPr="00A44888">
        <w:rPr>
          <w:rFonts w:ascii="Times New Roman" w:hAnsi="Times New Roman"/>
          <w:sz w:val="28"/>
          <w:szCs w:val="28"/>
          <w:shd w:val="clear" w:color="auto" w:fill="FFFFFF"/>
        </w:rPr>
        <w:t>).</w:t>
      </w:r>
    </w:p>
    <w:p w:rsidR="00DD5594" w:rsidRPr="00A44888" w:rsidRDefault="00DD5594" w:rsidP="00543C50">
      <w:pPr>
        <w:pStyle w:val="a5"/>
        <w:tabs>
          <w:tab w:val="left" w:pos="0"/>
        </w:tabs>
        <w:ind w:left="709" w:firstLine="0"/>
        <w:jc w:val="both"/>
        <w:rPr>
          <w:rFonts w:ascii="Times New Roman" w:hAnsi="Times New Roman"/>
          <w:b/>
          <w:sz w:val="28"/>
          <w:szCs w:val="28"/>
        </w:rPr>
      </w:pPr>
      <w:r w:rsidRPr="00A44888">
        <w:rPr>
          <w:rFonts w:ascii="Times New Roman" w:hAnsi="Times New Roman"/>
          <w:b/>
          <w:sz w:val="28"/>
          <w:szCs w:val="28"/>
        </w:rPr>
        <w:t>Дорожная деятельность:</w:t>
      </w:r>
    </w:p>
    <w:p w:rsidR="00DD5594" w:rsidRPr="00A44888" w:rsidRDefault="00DD5594" w:rsidP="00543C50">
      <w:pPr>
        <w:pStyle w:val="a5"/>
        <w:tabs>
          <w:tab w:val="left" w:pos="0"/>
        </w:tabs>
        <w:ind w:left="0"/>
        <w:jc w:val="both"/>
        <w:rPr>
          <w:rFonts w:ascii="Times New Roman" w:hAnsi="Times New Roman"/>
          <w:sz w:val="28"/>
          <w:szCs w:val="28"/>
        </w:rPr>
      </w:pPr>
      <w:r w:rsidRPr="00A44888">
        <w:rPr>
          <w:rFonts w:ascii="Times New Roman" w:hAnsi="Times New Roman"/>
          <w:sz w:val="28"/>
          <w:szCs w:val="28"/>
        </w:rPr>
        <w:t>Проведены мероприятия на сумму 29 464 406,68 руб.</w:t>
      </w:r>
    </w:p>
    <w:p w:rsidR="00DD5594" w:rsidRPr="00A44888" w:rsidRDefault="00DD5594" w:rsidP="00543C50">
      <w:pPr>
        <w:pStyle w:val="a5"/>
        <w:tabs>
          <w:tab w:val="left" w:pos="0"/>
        </w:tabs>
        <w:ind w:left="0"/>
        <w:jc w:val="both"/>
        <w:rPr>
          <w:rFonts w:ascii="Times New Roman" w:hAnsi="Times New Roman"/>
          <w:sz w:val="28"/>
          <w:szCs w:val="28"/>
        </w:rPr>
      </w:pPr>
      <w:r w:rsidRPr="00A44888">
        <w:rPr>
          <w:rFonts w:ascii="Times New Roman" w:hAnsi="Times New Roman"/>
          <w:sz w:val="28"/>
          <w:szCs w:val="28"/>
        </w:rPr>
        <w:t>В том числе:</w:t>
      </w:r>
    </w:p>
    <w:p w:rsidR="00DD5594" w:rsidRPr="00A44888" w:rsidRDefault="00DD5594" w:rsidP="00543C50">
      <w:pPr>
        <w:pStyle w:val="a5"/>
        <w:tabs>
          <w:tab w:val="left" w:pos="0"/>
        </w:tabs>
        <w:ind w:left="0"/>
        <w:jc w:val="both"/>
        <w:rPr>
          <w:rFonts w:ascii="Times New Roman" w:hAnsi="Times New Roman"/>
          <w:sz w:val="28"/>
          <w:szCs w:val="28"/>
        </w:rPr>
      </w:pPr>
      <w:r w:rsidRPr="00A44888">
        <w:rPr>
          <w:rFonts w:ascii="Times New Roman" w:hAnsi="Times New Roman"/>
          <w:sz w:val="28"/>
          <w:szCs w:val="28"/>
        </w:rPr>
        <w:t>- Ремонт гравийного покрытия автомобильных дорог 6325 метров ул. Чернышевского п. Приаргунск, ул. Центральная с. Усть-Тасуркай, улица с. Староцурухайтуй на сумму 13 668 620,00 руб.</w:t>
      </w:r>
    </w:p>
    <w:p w:rsidR="00DD5594" w:rsidRPr="00A44888" w:rsidRDefault="00687950" w:rsidP="00543C50">
      <w:pPr>
        <w:pStyle w:val="a5"/>
        <w:tabs>
          <w:tab w:val="left" w:pos="0"/>
        </w:tabs>
        <w:ind w:left="0"/>
        <w:jc w:val="both"/>
        <w:rPr>
          <w:rFonts w:ascii="Times New Roman" w:hAnsi="Times New Roman"/>
          <w:sz w:val="28"/>
          <w:szCs w:val="28"/>
        </w:rPr>
      </w:pPr>
      <w:r w:rsidRPr="00A44888">
        <w:rPr>
          <w:rFonts w:ascii="Times New Roman" w:hAnsi="Times New Roman"/>
          <w:sz w:val="28"/>
          <w:szCs w:val="28"/>
        </w:rPr>
        <w:t>-</w:t>
      </w:r>
      <w:r w:rsidR="00DD5594" w:rsidRPr="00A44888">
        <w:rPr>
          <w:rFonts w:ascii="Times New Roman" w:hAnsi="Times New Roman"/>
          <w:sz w:val="28"/>
          <w:szCs w:val="28"/>
        </w:rPr>
        <w:t xml:space="preserve">Устройство асфальтобетонного покрытия микрорайон МЖК, парковка ДК п. Приаргунск 1226 м2 2 674 174,69 руб. </w:t>
      </w:r>
    </w:p>
    <w:p w:rsidR="00DD5594" w:rsidRPr="00A44888" w:rsidRDefault="00DD5594" w:rsidP="00687950">
      <w:pPr>
        <w:pStyle w:val="a5"/>
        <w:tabs>
          <w:tab w:val="left" w:pos="0"/>
        </w:tabs>
        <w:ind w:left="0"/>
        <w:jc w:val="both"/>
        <w:rPr>
          <w:rFonts w:ascii="Times New Roman" w:hAnsi="Times New Roman"/>
          <w:sz w:val="28"/>
          <w:szCs w:val="28"/>
        </w:rPr>
      </w:pPr>
      <w:r w:rsidRPr="00A44888">
        <w:rPr>
          <w:rFonts w:ascii="Times New Roman" w:hAnsi="Times New Roman"/>
          <w:sz w:val="28"/>
          <w:szCs w:val="28"/>
        </w:rPr>
        <w:t>- Разработка комплексной схемы организации дорожного движения 198 000,00 руб.</w:t>
      </w:r>
    </w:p>
    <w:p w:rsidR="00DD5594" w:rsidRPr="00A44888" w:rsidRDefault="00DD5594" w:rsidP="00543C50">
      <w:pPr>
        <w:pStyle w:val="a5"/>
        <w:tabs>
          <w:tab w:val="left" w:pos="0"/>
        </w:tabs>
        <w:ind w:left="0"/>
        <w:jc w:val="both"/>
        <w:rPr>
          <w:rFonts w:ascii="Times New Roman" w:hAnsi="Times New Roman"/>
          <w:sz w:val="28"/>
          <w:szCs w:val="28"/>
        </w:rPr>
      </w:pPr>
      <w:r w:rsidRPr="00A44888">
        <w:rPr>
          <w:rFonts w:ascii="Times New Roman" w:hAnsi="Times New Roman"/>
          <w:sz w:val="28"/>
          <w:szCs w:val="28"/>
        </w:rPr>
        <w:t>- Приобретение ламп, светильников для уличного освещения, аренда опор 380 402,00 руб.</w:t>
      </w:r>
    </w:p>
    <w:p w:rsidR="00DD5594" w:rsidRPr="00A44888" w:rsidRDefault="00DD5594" w:rsidP="00543C50">
      <w:pPr>
        <w:pStyle w:val="a5"/>
        <w:tabs>
          <w:tab w:val="left" w:pos="0"/>
        </w:tabs>
        <w:ind w:left="0"/>
        <w:jc w:val="both"/>
        <w:rPr>
          <w:rFonts w:ascii="Times New Roman" w:hAnsi="Times New Roman"/>
          <w:sz w:val="28"/>
          <w:szCs w:val="28"/>
        </w:rPr>
      </w:pPr>
      <w:r w:rsidRPr="00A44888">
        <w:rPr>
          <w:rFonts w:ascii="Times New Roman" w:hAnsi="Times New Roman"/>
          <w:sz w:val="28"/>
          <w:szCs w:val="28"/>
        </w:rPr>
        <w:t>- Содержание автомобильных дорог местного значения 8 000 000,00 руб.</w:t>
      </w:r>
    </w:p>
    <w:p w:rsidR="00DD5594" w:rsidRPr="00A44888" w:rsidRDefault="00DD5594" w:rsidP="00543C50">
      <w:pPr>
        <w:pStyle w:val="a5"/>
        <w:tabs>
          <w:tab w:val="left" w:pos="0"/>
        </w:tabs>
        <w:ind w:left="0"/>
        <w:jc w:val="both"/>
        <w:rPr>
          <w:rFonts w:ascii="Times New Roman" w:hAnsi="Times New Roman"/>
          <w:sz w:val="28"/>
          <w:szCs w:val="28"/>
        </w:rPr>
      </w:pPr>
      <w:r w:rsidRPr="00A44888">
        <w:rPr>
          <w:rFonts w:ascii="Times New Roman" w:hAnsi="Times New Roman"/>
          <w:sz w:val="28"/>
          <w:szCs w:val="28"/>
        </w:rPr>
        <w:t>- Услуги автогрейдера п. Приаргунск 828 066,67 руб.</w:t>
      </w:r>
    </w:p>
    <w:p w:rsidR="00DD5594" w:rsidRPr="00A44888" w:rsidRDefault="00DD5594" w:rsidP="00543C50">
      <w:pPr>
        <w:pStyle w:val="a5"/>
        <w:tabs>
          <w:tab w:val="left" w:pos="0"/>
        </w:tabs>
        <w:ind w:left="0"/>
        <w:jc w:val="both"/>
        <w:rPr>
          <w:rFonts w:ascii="Times New Roman" w:hAnsi="Times New Roman"/>
          <w:sz w:val="28"/>
          <w:szCs w:val="28"/>
        </w:rPr>
      </w:pPr>
      <w:r w:rsidRPr="00A44888">
        <w:rPr>
          <w:rFonts w:ascii="Times New Roman" w:hAnsi="Times New Roman"/>
          <w:sz w:val="28"/>
          <w:szCs w:val="28"/>
        </w:rPr>
        <w:t>- Приобретена дорожная краска на сумму 160 000,00 руб.</w:t>
      </w:r>
    </w:p>
    <w:p w:rsidR="00DD5594" w:rsidRPr="00A44888" w:rsidRDefault="00DD5594" w:rsidP="00543C50">
      <w:pPr>
        <w:pStyle w:val="a5"/>
        <w:tabs>
          <w:tab w:val="left" w:pos="0"/>
        </w:tabs>
        <w:ind w:left="0"/>
        <w:jc w:val="both"/>
        <w:rPr>
          <w:rFonts w:ascii="Times New Roman" w:hAnsi="Times New Roman"/>
          <w:b/>
          <w:sz w:val="28"/>
          <w:szCs w:val="28"/>
        </w:rPr>
      </w:pPr>
      <w:r w:rsidRPr="00A44888">
        <w:rPr>
          <w:rFonts w:ascii="Times New Roman" w:hAnsi="Times New Roman"/>
          <w:sz w:val="28"/>
          <w:szCs w:val="28"/>
        </w:rPr>
        <w:t>За счёт краевой субсидии выполнены работы по ремонту автомобильных дорог на сумму 9 396 000,00.</w:t>
      </w:r>
      <w:r w:rsidRPr="00A44888">
        <w:rPr>
          <w:rFonts w:ascii="Times New Roman" w:hAnsi="Times New Roman"/>
          <w:b/>
          <w:sz w:val="28"/>
          <w:szCs w:val="28"/>
        </w:rPr>
        <w:t xml:space="preserve"> </w:t>
      </w:r>
    </w:p>
    <w:p w:rsidR="00DD5594" w:rsidRPr="00A44888" w:rsidRDefault="00DD5594" w:rsidP="00543C50">
      <w:pPr>
        <w:pStyle w:val="a5"/>
        <w:tabs>
          <w:tab w:val="left" w:pos="0"/>
        </w:tabs>
        <w:ind w:left="0"/>
        <w:jc w:val="both"/>
        <w:rPr>
          <w:rFonts w:ascii="Times New Roman" w:hAnsi="Times New Roman"/>
          <w:sz w:val="28"/>
          <w:szCs w:val="28"/>
        </w:rPr>
      </w:pPr>
      <w:r w:rsidRPr="00A44888">
        <w:rPr>
          <w:rFonts w:ascii="Times New Roman" w:hAnsi="Times New Roman"/>
          <w:sz w:val="28"/>
          <w:szCs w:val="28"/>
        </w:rPr>
        <w:t>Отремонтировано 3670 метров гравийных дорог (с. Улан, с. Новоцурухайтуй, с. Зоргол)</w:t>
      </w:r>
    </w:p>
    <w:p w:rsidR="00D3387F" w:rsidRPr="00A44888" w:rsidRDefault="00687950" w:rsidP="00687950">
      <w:pPr>
        <w:shd w:val="clear" w:color="auto" w:fill="FFFFFF"/>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В 2024 году введено в эксплуатацию</w:t>
      </w:r>
      <w:r w:rsidR="00D3387F" w:rsidRPr="00A44888">
        <w:rPr>
          <w:rFonts w:ascii="Times New Roman" w:eastAsia="Times New Roman" w:hAnsi="Times New Roman"/>
          <w:sz w:val="28"/>
          <w:szCs w:val="28"/>
          <w:lang w:eastAsia="ru-RU"/>
        </w:rPr>
        <w:t xml:space="preserve"> индивидуальных жилых домов 7 шт. общей площадью 763,6 кв.м., в т.ч. 2 шт. – после реконструкции (224 кв.м.), 5 шт. – вновь построившихся (539,6 кв.м.).</w:t>
      </w:r>
      <w:r w:rsidRPr="00A44888">
        <w:rPr>
          <w:rFonts w:ascii="Times New Roman" w:eastAsia="Times New Roman" w:hAnsi="Times New Roman"/>
          <w:sz w:val="28"/>
          <w:szCs w:val="28"/>
          <w:lang w:eastAsia="ru-RU"/>
        </w:rPr>
        <w:t xml:space="preserve"> Из них: </w:t>
      </w:r>
      <w:r w:rsidR="00D3387F" w:rsidRPr="00A44888">
        <w:rPr>
          <w:rFonts w:ascii="Times New Roman" w:eastAsia="Times New Roman" w:hAnsi="Times New Roman"/>
          <w:sz w:val="28"/>
          <w:szCs w:val="28"/>
          <w:lang w:eastAsia="ru-RU"/>
        </w:rPr>
        <w:t>в пгт. Приаргунск 763,6 кв.м.</w:t>
      </w:r>
    </w:p>
    <w:p w:rsidR="00D3387F" w:rsidRPr="00A44888" w:rsidRDefault="00D3387F" w:rsidP="00543C50">
      <w:pPr>
        <w:shd w:val="clear" w:color="auto" w:fill="FFFFFF"/>
        <w:ind w:firstLine="0"/>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 двухквартирные жилые дома в количе</w:t>
      </w:r>
      <w:r w:rsidR="00687950" w:rsidRPr="00A44888">
        <w:rPr>
          <w:rFonts w:ascii="Times New Roman" w:eastAsia="Times New Roman" w:hAnsi="Times New Roman"/>
          <w:sz w:val="28"/>
          <w:szCs w:val="28"/>
          <w:lang w:eastAsia="ru-RU"/>
        </w:rPr>
        <w:t xml:space="preserve">стве 2 шт. (после реконструкции) </w:t>
      </w:r>
      <w:r w:rsidRPr="00A44888">
        <w:rPr>
          <w:rFonts w:ascii="Times New Roman" w:eastAsia="Times New Roman" w:hAnsi="Times New Roman"/>
          <w:sz w:val="28"/>
          <w:szCs w:val="28"/>
          <w:lang w:eastAsia="ru-RU"/>
        </w:rPr>
        <w:t>общей площадью 372,3 кв.м. пгт. Приаргунск;</w:t>
      </w:r>
      <w:r w:rsidRPr="00A44888">
        <w:rPr>
          <w:rFonts w:ascii="Times New Roman" w:eastAsia="Times New Roman" w:hAnsi="Times New Roman"/>
          <w:sz w:val="28"/>
          <w:szCs w:val="28"/>
          <w:lang w:eastAsia="ru-RU"/>
        </w:rPr>
        <w:br/>
        <w:t>- нежилое здание (строительство) общей площадью 615,8 кв.м. в пгт. Приаргунск;</w:t>
      </w:r>
    </w:p>
    <w:p w:rsidR="00D3387F" w:rsidRPr="00A44888" w:rsidRDefault="00D3387F" w:rsidP="00543C50">
      <w:pPr>
        <w:shd w:val="clear" w:color="auto" w:fill="FFFFFF"/>
        <w:ind w:firstLine="0"/>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lastRenderedPageBreak/>
        <w:t>- единый недвижимый комплекс (очистные сооружения пгт. Приаргунск), мощность 200 м3/сут.;</w:t>
      </w:r>
    </w:p>
    <w:p w:rsidR="00C17602" w:rsidRPr="002F12A9" w:rsidRDefault="00D3387F" w:rsidP="002F12A9">
      <w:pPr>
        <w:shd w:val="clear" w:color="auto" w:fill="FFFFFF"/>
        <w:ind w:firstLine="0"/>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- 1, 2 этап строительства ледовой арены в пгт. Приаргунск, площадью 3446,8 кв.м.</w:t>
      </w:r>
    </w:p>
    <w:p w:rsidR="00C17602" w:rsidRPr="00A44888" w:rsidRDefault="00C17602" w:rsidP="00543C50">
      <w:pPr>
        <w:jc w:val="both"/>
        <w:rPr>
          <w:rFonts w:ascii="Times New Roman" w:hAnsi="Times New Roman"/>
          <w:b/>
          <w:sz w:val="28"/>
          <w:szCs w:val="28"/>
        </w:rPr>
      </w:pPr>
      <w:r w:rsidRPr="00A44888">
        <w:rPr>
          <w:rFonts w:ascii="Times New Roman" w:hAnsi="Times New Roman"/>
          <w:b/>
          <w:sz w:val="28"/>
          <w:szCs w:val="28"/>
        </w:rPr>
        <w:t xml:space="preserve">Благоустройство. </w:t>
      </w:r>
    </w:p>
    <w:p w:rsidR="00C17602" w:rsidRPr="00A44888" w:rsidRDefault="00C17602" w:rsidP="00543C50">
      <w:pPr>
        <w:ind w:firstLine="708"/>
        <w:jc w:val="both"/>
        <w:rPr>
          <w:rFonts w:ascii="Times New Roman" w:hAnsi="Times New Roman"/>
          <w:sz w:val="28"/>
          <w:szCs w:val="28"/>
        </w:rPr>
      </w:pPr>
      <w:r w:rsidRPr="00A44888">
        <w:rPr>
          <w:rFonts w:ascii="Times New Roman" w:hAnsi="Times New Roman"/>
          <w:sz w:val="28"/>
          <w:szCs w:val="28"/>
        </w:rPr>
        <w:t>В 2024 году в Приаргунском муниципальном округе Забайкальского края, реализованы следующие мероприятия по благоустройству:</w:t>
      </w:r>
    </w:p>
    <w:p w:rsidR="00C17602" w:rsidRPr="00A44888" w:rsidRDefault="00C17602" w:rsidP="00543C50">
      <w:pPr>
        <w:ind w:firstLine="708"/>
        <w:jc w:val="both"/>
        <w:rPr>
          <w:rFonts w:ascii="Times New Roman" w:eastAsia="Times New Roman" w:hAnsi="Times New Roman"/>
          <w:sz w:val="28"/>
          <w:szCs w:val="28"/>
          <w:lang w:eastAsia="ru-RU"/>
        </w:rPr>
      </w:pPr>
      <w:r w:rsidRPr="00A44888">
        <w:rPr>
          <w:rFonts w:ascii="Times New Roman" w:hAnsi="Times New Roman"/>
          <w:sz w:val="28"/>
          <w:szCs w:val="28"/>
        </w:rPr>
        <w:t xml:space="preserve">1. Благоустройство общественной территории – площади в пгт. Приаргунск, в </w:t>
      </w:r>
      <w:r w:rsidRPr="00A44888">
        <w:rPr>
          <w:rFonts w:ascii="Times New Roman" w:eastAsia="Times New Roman" w:hAnsi="Times New Roman"/>
          <w:sz w:val="28"/>
          <w:szCs w:val="28"/>
          <w:lang w:eastAsia="ru-RU"/>
        </w:rPr>
        <w:t>рамках программы «Формирование комфортной</w:t>
      </w:r>
      <w:r w:rsidRPr="00A44888">
        <w:rPr>
          <w:rFonts w:ascii="Times New Roman" w:eastAsia="Times New Roman" w:hAnsi="Times New Roman"/>
          <w:sz w:val="28"/>
          <w:szCs w:val="28"/>
          <w:lang w:eastAsia="ru-RU"/>
        </w:rPr>
        <w:br/>
        <w:t xml:space="preserve">городской среды». </w:t>
      </w:r>
    </w:p>
    <w:p w:rsidR="00C17602" w:rsidRPr="00A44888" w:rsidRDefault="00C17602" w:rsidP="00543C50">
      <w:pPr>
        <w:ind w:firstLine="70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Перечень выполненных мероприятий: асфальтирование</w:t>
      </w:r>
      <w:r w:rsidRPr="00A44888">
        <w:rPr>
          <w:rFonts w:ascii="Times New Roman" w:eastAsia="Times New Roman" w:hAnsi="Times New Roman"/>
          <w:sz w:val="28"/>
          <w:szCs w:val="28"/>
          <w:lang w:eastAsia="ru-RU"/>
        </w:rPr>
        <w:br/>
        <w:t>площади с установкой бордюрных камней, устройство тротуара с установкой</w:t>
      </w:r>
      <w:r w:rsidRPr="00A44888">
        <w:rPr>
          <w:rFonts w:ascii="Times New Roman" w:eastAsia="Times New Roman" w:hAnsi="Times New Roman"/>
          <w:sz w:val="28"/>
          <w:szCs w:val="28"/>
          <w:lang w:eastAsia="ru-RU"/>
        </w:rPr>
        <w:br/>
        <w:t xml:space="preserve">бордюрных камней, установка сценического подиума, устройство ограждения проезжей части, замена рекламных щитов, замена гирлянды уличной, окраска металлической арки. </w:t>
      </w:r>
    </w:p>
    <w:p w:rsidR="00C17602" w:rsidRPr="00A44888" w:rsidRDefault="00C17602" w:rsidP="00543C50">
      <w:pPr>
        <w:ind w:firstLine="70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 xml:space="preserve">Объем финансирования – 6 793,3 тыс. рублей. </w:t>
      </w:r>
    </w:p>
    <w:p w:rsidR="00C17602" w:rsidRPr="00A44888" w:rsidRDefault="00C17602" w:rsidP="00543C50">
      <w:pPr>
        <w:ind w:firstLine="70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 xml:space="preserve">Освоено – 100 %. </w:t>
      </w:r>
    </w:p>
    <w:p w:rsidR="00C17602" w:rsidRPr="00A44888" w:rsidRDefault="00C17602" w:rsidP="00543C50">
      <w:pPr>
        <w:ind w:firstLine="708"/>
        <w:jc w:val="both"/>
        <w:rPr>
          <w:rFonts w:ascii="Times New Roman" w:hAnsi="Times New Roman"/>
          <w:sz w:val="28"/>
          <w:szCs w:val="28"/>
        </w:rPr>
      </w:pPr>
      <w:r w:rsidRPr="00A44888">
        <w:rPr>
          <w:rFonts w:ascii="Times New Roman" w:hAnsi="Times New Roman"/>
          <w:sz w:val="28"/>
          <w:szCs w:val="28"/>
        </w:rPr>
        <w:t xml:space="preserve">Работы выполнены и приняты в полном объеме. </w:t>
      </w:r>
    </w:p>
    <w:p w:rsidR="00C17602" w:rsidRPr="00A44888" w:rsidRDefault="00C17602" w:rsidP="00543C50">
      <w:pPr>
        <w:ind w:firstLine="708"/>
        <w:jc w:val="both"/>
        <w:rPr>
          <w:rFonts w:ascii="Times New Roman" w:hAnsi="Times New Roman"/>
          <w:sz w:val="28"/>
          <w:szCs w:val="28"/>
        </w:rPr>
      </w:pPr>
      <w:r w:rsidRPr="00A44888">
        <w:rPr>
          <w:rFonts w:ascii="Times New Roman" w:hAnsi="Times New Roman"/>
          <w:sz w:val="28"/>
          <w:szCs w:val="28"/>
        </w:rPr>
        <w:t xml:space="preserve">2. Благоустройство </w:t>
      </w:r>
      <w:r w:rsidRPr="00A44888">
        <w:rPr>
          <w:rFonts w:ascii="Times New Roman" w:eastAsia="Times New Roman" w:hAnsi="Times New Roman"/>
          <w:sz w:val="28"/>
          <w:szCs w:val="28"/>
          <w:lang w:eastAsia="ru-RU"/>
        </w:rPr>
        <w:t>дворовой территории расположенной по адресу:</w:t>
      </w:r>
      <w:r w:rsidRPr="00A44888">
        <w:rPr>
          <w:rFonts w:ascii="Times New Roman" w:eastAsia="Times New Roman" w:hAnsi="Times New Roman"/>
          <w:sz w:val="28"/>
          <w:szCs w:val="28"/>
          <w:lang w:eastAsia="ru-RU"/>
        </w:rPr>
        <w:br/>
        <w:t>пгт. Приаргунск, мкр. МЖК, д. 1, 2, 5, в</w:t>
      </w:r>
      <w:r w:rsidRPr="00A44888">
        <w:rPr>
          <w:rFonts w:ascii="Times New Roman" w:hAnsi="Times New Roman"/>
          <w:sz w:val="28"/>
          <w:szCs w:val="28"/>
        </w:rPr>
        <w:t xml:space="preserve"> рамках реализации отдельных мероприятий Плана социального развития центров экономического роста Забайкальского края.</w:t>
      </w:r>
    </w:p>
    <w:p w:rsidR="00C17602" w:rsidRPr="00A44888" w:rsidRDefault="00C17602" w:rsidP="00543C50">
      <w:pPr>
        <w:ind w:firstLine="70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 xml:space="preserve">Работы выполнены и приняты в полном объёме: произведено асфальтирование проезжей части, установлена детская игровая и спортивная площадки, скамейки с урнами, цветники, произведено устройство тротуарных дорожек с устройством бордюрных камней, устройство металлического ограждения, устройство парковки, переходных мостиков, и водосливной системы. </w:t>
      </w:r>
    </w:p>
    <w:p w:rsidR="00C17602" w:rsidRPr="00A44888" w:rsidRDefault="00C17602" w:rsidP="00543C50">
      <w:pPr>
        <w:ind w:firstLine="708"/>
        <w:jc w:val="both"/>
        <w:rPr>
          <w:rFonts w:ascii="Times New Roman" w:eastAsia="Times New Roman" w:hAnsi="Times New Roman"/>
          <w:sz w:val="28"/>
          <w:szCs w:val="28"/>
          <w:lang w:eastAsia="ru-RU"/>
        </w:rPr>
      </w:pPr>
      <w:r w:rsidRPr="00A44888">
        <w:rPr>
          <w:rFonts w:ascii="Times New Roman" w:hAnsi="Times New Roman"/>
          <w:sz w:val="28"/>
          <w:szCs w:val="28"/>
        </w:rPr>
        <w:t>Объем финансирования 9 035,9 тыс. рублей</w:t>
      </w:r>
      <w:r w:rsidRPr="00A44888">
        <w:rPr>
          <w:rFonts w:ascii="Times New Roman" w:eastAsia="Times New Roman" w:hAnsi="Times New Roman"/>
          <w:sz w:val="28"/>
          <w:szCs w:val="28"/>
          <w:lang w:eastAsia="ru-RU"/>
        </w:rPr>
        <w:t>.</w:t>
      </w:r>
    </w:p>
    <w:p w:rsidR="00C17602" w:rsidRPr="00A44888" w:rsidRDefault="00C17602" w:rsidP="00543C50">
      <w:pPr>
        <w:ind w:firstLine="708"/>
        <w:jc w:val="both"/>
        <w:rPr>
          <w:rFonts w:ascii="Times New Roman" w:hAnsi="Times New Roman"/>
          <w:sz w:val="28"/>
          <w:szCs w:val="28"/>
        </w:rPr>
      </w:pPr>
      <w:r w:rsidRPr="00A44888">
        <w:rPr>
          <w:rFonts w:ascii="Times New Roman" w:hAnsi="Times New Roman"/>
          <w:sz w:val="28"/>
          <w:szCs w:val="28"/>
        </w:rPr>
        <w:t xml:space="preserve">3. 1 августа  2024 года завершились работы по благоустройству парка «Семейная поляна» в рамках победителей Всероссийского конкурса лучших проектов по созданию комфортной городской среды, на территории пгт. Приаргунск. </w:t>
      </w:r>
    </w:p>
    <w:p w:rsidR="00C17602" w:rsidRPr="00A44888" w:rsidRDefault="00C17602" w:rsidP="00543C50">
      <w:pPr>
        <w:ind w:firstLine="70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 xml:space="preserve">Объем финансирования составил 65 млн. рублей. </w:t>
      </w:r>
    </w:p>
    <w:p w:rsidR="00C17602" w:rsidRPr="00A44888" w:rsidRDefault="00C17602" w:rsidP="00543C50">
      <w:pPr>
        <w:ind w:firstLine="70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 xml:space="preserve">Работы своевременно выполнены и приняты в полном объеме. </w:t>
      </w:r>
    </w:p>
    <w:p w:rsidR="00C17602" w:rsidRPr="00A44888" w:rsidRDefault="00C17602" w:rsidP="00543C50">
      <w:pPr>
        <w:ind w:firstLine="70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В рамках проекта выполнено следующее: устройство пешеходного</w:t>
      </w:r>
      <w:r w:rsidRPr="00A44888">
        <w:rPr>
          <w:rFonts w:ascii="Times New Roman" w:eastAsia="Times New Roman" w:hAnsi="Times New Roman"/>
          <w:sz w:val="28"/>
          <w:szCs w:val="28"/>
          <w:lang w:eastAsia="ru-RU"/>
        </w:rPr>
        <w:br/>
        <w:t>фонтана, устройство сцены с амфитеатром, танцплощадки, тихой зоны</w:t>
      </w:r>
      <w:r w:rsidRPr="00A44888">
        <w:rPr>
          <w:rFonts w:ascii="Times New Roman" w:eastAsia="Times New Roman" w:hAnsi="Times New Roman"/>
          <w:sz w:val="28"/>
          <w:szCs w:val="28"/>
          <w:lang w:eastAsia="ru-RU"/>
        </w:rPr>
        <w:br/>
        <w:t>отдыха, площадка для скейт-парка, обустройство детской и спортивной</w:t>
      </w:r>
      <w:r w:rsidRPr="00A44888">
        <w:rPr>
          <w:rFonts w:ascii="Times New Roman" w:eastAsia="Times New Roman" w:hAnsi="Times New Roman"/>
          <w:sz w:val="28"/>
          <w:szCs w:val="28"/>
          <w:lang w:eastAsia="ru-RU"/>
        </w:rPr>
        <w:br/>
        <w:t xml:space="preserve">площадок, устройство освещения и видеонаблюдения, озеленение территории, установка малых архитектурных форм, в том числе скамейки, урны, теневые навесы, силуэты, часы, шезлонги, рампы для </w:t>
      </w:r>
      <w:proofErr w:type="spellStart"/>
      <w:r w:rsidRPr="00A44888">
        <w:rPr>
          <w:rFonts w:ascii="Times New Roman" w:eastAsia="Times New Roman" w:hAnsi="Times New Roman"/>
          <w:sz w:val="28"/>
          <w:szCs w:val="28"/>
          <w:lang w:eastAsia="ru-RU"/>
        </w:rPr>
        <w:t>скейт</w:t>
      </w:r>
      <w:proofErr w:type="spellEnd"/>
      <w:r w:rsidRPr="00A44888">
        <w:rPr>
          <w:rFonts w:ascii="Times New Roman" w:eastAsia="Times New Roman" w:hAnsi="Times New Roman"/>
          <w:sz w:val="28"/>
          <w:szCs w:val="28"/>
          <w:lang w:eastAsia="ru-RU"/>
        </w:rPr>
        <w:t xml:space="preserve"> – парка, детский спортивный комплекс, песочница. </w:t>
      </w:r>
    </w:p>
    <w:p w:rsidR="00C17602" w:rsidRPr="00A44888" w:rsidRDefault="00C17602" w:rsidP="00543C50">
      <w:pPr>
        <w:ind w:firstLine="70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4. В рамках программы «Формирование комфортной городской среды» заключен контракт на благоустройство площади: пгт. Приаргунск (</w:t>
      </w:r>
      <w:r w:rsidRPr="00A44888">
        <w:rPr>
          <w:rFonts w:ascii="Times New Roman" w:eastAsia="Times New Roman" w:hAnsi="Times New Roman"/>
          <w:sz w:val="28"/>
          <w:szCs w:val="28"/>
          <w:lang w:val="en-US" w:eastAsia="ru-RU"/>
        </w:rPr>
        <w:t>II</w:t>
      </w:r>
      <w:r w:rsidRPr="00A44888">
        <w:rPr>
          <w:rFonts w:ascii="Times New Roman" w:eastAsia="Times New Roman" w:hAnsi="Times New Roman"/>
          <w:sz w:val="28"/>
          <w:szCs w:val="28"/>
          <w:lang w:eastAsia="ru-RU"/>
        </w:rPr>
        <w:t xml:space="preserve"> этап). </w:t>
      </w:r>
    </w:p>
    <w:p w:rsidR="00C17602" w:rsidRPr="00A44888" w:rsidRDefault="00C17602" w:rsidP="00543C50">
      <w:pPr>
        <w:ind w:firstLine="0"/>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lastRenderedPageBreak/>
        <w:t xml:space="preserve">Перечень планируемых к реализации мероприятий: устройство покрытия из тротуарной плитки с установкой бордюрных камней, устройство бетонных пешеходных дорожек, устройство бетонных клумб, монтаж сценического павильона с порталами, установка скамеек и урн, озеленение. </w:t>
      </w:r>
    </w:p>
    <w:p w:rsidR="00C17602" w:rsidRPr="00A44888" w:rsidRDefault="00C17602" w:rsidP="00543C50">
      <w:pPr>
        <w:ind w:firstLine="70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Объем финансирования – 5</w:t>
      </w:r>
      <w:r w:rsidR="00D16214" w:rsidRPr="00A44888">
        <w:rPr>
          <w:rFonts w:ascii="Times New Roman" w:eastAsia="Times New Roman" w:hAnsi="Times New Roman"/>
          <w:sz w:val="28"/>
          <w:szCs w:val="28"/>
          <w:lang w:eastAsia="ru-RU"/>
        </w:rPr>
        <w:t> </w:t>
      </w:r>
      <w:r w:rsidRPr="00A44888">
        <w:rPr>
          <w:rFonts w:ascii="Times New Roman" w:eastAsia="Times New Roman" w:hAnsi="Times New Roman"/>
          <w:sz w:val="28"/>
          <w:szCs w:val="28"/>
          <w:lang w:eastAsia="ru-RU"/>
        </w:rPr>
        <w:t>997</w:t>
      </w:r>
      <w:r w:rsidR="00D16214" w:rsidRPr="00A44888">
        <w:rPr>
          <w:rFonts w:ascii="Times New Roman" w:eastAsia="Times New Roman" w:hAnsi="Times New Roman"/>
          <w:sz w:val="28"/>
          <w:szCs w:val="28"/>
          <w:lang w:eastAsia="ru-RU"/>
        </w:rPr>
        <w:t>,8 тысяч</w:t>
      </w:r>
      <w:r w:rsidRPr="00A44888">
        <w:rPr>
          <w:rFonts w:ascii="Times New Roman" w:eastAsia="Times New Roman" w:hAnsi="Times New Roman"/>
          <w:sz w:val="28"/>
          <w:szCs w:val="28"/>
          <w:lang w:eastAsia="ru-RU"/>
        </w:rPr>
        <w:t xml:space="preserve"> рублей. </w:t>
      </w:r>
    </w:p>
    <w:p w:rsidR="00C17602" w:rsidRPr="00A44888" w:rsidRDefault="00C17602" w:rsidP="00543C50">
      <w:pPr>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Срок выполнения работ с даты заключения Контракта до 15.08.2025 г.</w:t>
      </w:r>
    </w:p>
    <w:p w:rsidR="00C17602" w:rsidRPr="00A44888" w:rsidRDefault="00C17602" w:rsidP="00543C50">
      <w:pPr>
        <w:ind w:firstLine="70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 xml:space="preserve">5. В рамках реализации мероприятий, направленных на решение вопросов местного значения, выполнены работы: </w:t>
      </w:r>
    </w:p>
    <w:p w:rsidR="00C17602" w:rsidRPr="00A44888" w:rsidRDefault="00C17602" w:rsidP="00543C50">
      <w:pPr>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 xml:space="preserve">–изготовление, доставка и установка 2 – </w:t>
      </w:r>
      <w:proofErr w:type="spellStart"/>
      <w:r w:rsidRPr="00A44888">
        <w:rPr>
          <w:rFonts w:ascii="Times New Roman" w:eastAsia="Times New Roman" w:hAnsi="Times New Roman"/>
          <w:sz w:val="28"/>
          <w:szCs w:val="28"/>
          <w:lang w:eastAsia="ru-RU"/>
        </w:rPr>
        <w:t>х</w:t>
      </w:r>
      <w:proofErr w:type="spellEnd"/>
      <w:r w:rsidRPr="00A44888">
        <w:rPr>
          <w:rFonts w:ascii="Times New Roman" w:eastAsia="Times New Roman" w:hAnsi="Times New Roman"/>
          <w:sz w:val="28"/>
          <w:szCs w:val="28"/>
          <w:lang w:eastAsia="ru-RU"/>
        </w:rPr>
        <w:t xml:space="preserve"> стел Приаргунского муниципального района Забайкальского края, также ремонт существующих бетонных частей стел;</w:t>
      </w:r>
    </w:p>
    <w:p w:rsidR="00C17602" w:rsidRPr="00A44888" w:rsidRDefault="00C17602" w:rsidP="00543C50">
      <w:pPr>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 приобретение и установка малых архитектурных форм;</w:t>
      </w:r>
    </w:p>
    <w:p w:rsidR="00C17602" w:rsidRPr="00A44888" w:rsidRDefault="00C17602" w:rsidP="00543C50">
      <w:pPr>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 ремонт ограждения по ул. Воинов – Интернационалистов;</w:t>
      </w:r>
    </w:p>
    <w:p w:rsidR="00C17602" w:rsidRPr="00A44888" w:rsidRDefault="00C17602" w:rsidP="00543C50">
      <w:pPr>
        <w:ind w:firstLine="0"/>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Общий объем финансирования составил 3</w:t>
      </w:r>
      <w:r w:rsidR="00D16214" w:rsidRPr="00A44888">
        <w:rPr>
          <w:rFonts w:ascii="Times New Roman" w:eastAsia="Times New Roman" w:hAnsi="Times New Roman"/>
          <w:sz w:val="28"/>
          <w:szCs w:val="28"/>
          <w:lang w:eastAsia="ru-RU"/>
        </w:rPr>
        <w:t> </w:t>
      </w:r>
      <w:r w:rsidRPr="00A44888">
        <w:rPr>
          <w:rFonts w:ascii="Times New Roman" w:eastAsia="Times New Roman" w:hAnsi="Times New Roman"/>
          <w:sz w:val="28"/>
          <w:szCs w:val="28"/>
          <w:lang w:eastAsia="ru-RU"/>
        </w:rPr>
        <w:t>149</w:t>
      </w:r>
      <w:r w:rsidR="00D16214" w:rsidRPr="00A44888">
        <w:rPr>
          <w:rFonts w:ascii="Times New Roman" w:eastAsia="Times New Roman" w:hAnsi="Times New Roman"/>
          <w:sz w:val="28"/>
          <w:szCs w:val="28"/>
          <w:lang w:eastAsia="ru-RU"/>
        </w:rPr>
        <w:t>,</w:t>
      </w:r>
      <w:r w:rsidRPr="00A44888">
        <w:rPr>
          <w:rFonts w:ascii="Times New Roman" w:eastAsia="Times New Roman" w:hAnsi="Times New Roman"/>
          <w:sz w:val="28"/>
          <w:szCs w:val="28"/>
          <w:lang w:eastAsia="ru-RU"/>
        </w:rPr>
        <w:t> 8</w:t>
      </w:r>
      <w:r w:rsidR="00D16214" w:rsidRPr="00A44888">
        <w:rPr>
          <w:rFonts w:ascii="Times New Roman" w:eastAsia="Times New Roman" w:hAnsi="Times New Roman"/>
          <w:sz w:val="28"/>
          <w:szCs w:val="28"/>
          <w:lang w:eastAsia="ru-RU"/>
        </w:rPr>
        <w:t xml:space="preserve"> тыс.</w:t>
      </w:r>
      <w:r w:rsidRPr="00A44888">
        <w:rPr>
          <w:rFonts w:ascii="Times New Roman" w:eastAsia="Times New Roman" w:hAnsi="Times New Roman"/>
          <w:sz w:val="28"/>
          <w:szCs w:val="28"/>
          <w:lang w:eastAsia="ru-RU"/>
        </w:rPr>
        <w:t xml:space="preserve"> рублей. </w:t>
      </w:r>
    </w:p>
    <w:p w:rsidR="00C17602" w:rsidRPr="00A44888" w:rsidRDefault="00C17602" w:rsidP="00543C50">
      <w:pPr>
        <w:ind w:firstLine="0"/>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 xml:space="preserve">Работы выполнены своевременно и приняты в полном объеме. </w:t>
      </w:r>
    </w:p>
    <w:p w:rsidR="00C17602" w:rsidRPr="00A44888" w:rsidRDefault="00D16214" w:rsidP="00543C50">
      <w:pPr>
        <w:ind w:firstLine="708"/>
        <w:jc w:val="both"/>
        <w:rPr>
          <w:rFonts w:ascii="Times New Roman" w:hAnsi="Times New Roman"/>
          <w:bCs/>
          <w:sz w:val="28"/>
          <w:szCs w:val="28"/>
        </w:rPr>
      </w:pPr>
      <w:r w:rsidRPr="00A44888">
        <w:rPr>
          <w:rFonts w:ascii="Times New Roman" w:eastAsia="Times New Roman" w:hAnsi="Times New Roman"/>
          <w:sz w:val="28"/>
          <w:szCs w:val="28"/>
          <w:lang w:eastAsia="ru-RU"/>
        </w:rPr>
        <w:t>6</w:t>
      </w:r>
      <w:r w:rsidR="00C17602" w:rsidRPr="00A44888">
        <w:rPr>
          <w:rFonts w:ascii="Times New Roman" w:eastAsia="Times New Roman" w:hAnsi="Times New Roman"/>
          <w:sz w:val="28"/>
          <w:szCs w:val="28"/>
          <w:lang w:eastAsia="ru-RU"/>
        </w:rPr>
        <w:t xml:space="preserve">. </w:t>
      </w:r>
      <w:r w:rsidR="00C17602" w:rsidRPr="00A44888">
        <w:rPr>
          <w:rFonts w:ascii="Times New Roman" w:hAnsi="Times New Roman"/>
          <w:sz w:val="28"/>
          <w:szCs w:val="28"/>
        </w:rPr>
        <w:t xml:space="preserve">В рамках программы </w:t>
      </w:r>
      <w:r w:rsidR="00C17602" w:rsidRPr="00A44888">
        <w:rPr>
          <w:rFonts w:ascii="Times New Roman" w:hAnsi="Times New Roman"/>
          <w:bCs/>
          <w:sz w:val="28"/>
          <w:szCs w:val="28"/>
        </w:rPr>
        <w:t xml:space="preserve">«Комплексное развитие сельских территорий» завершены работы по строительству очистных сооружений в пгт. Приаргунск. </w:t>
      </w:r>
    </w:p>
    <w:p w:rsidR="00C17602" w:rsidRPr="00A44888" w:rsidRDefault="00C17602" w:rsidP="00543C50">
      <w:pPr>
        <w:ind w:firstLine="708"/>
        <w:jc w:val="both"/>
        <w:rPr>
          <w:rFonts w:ascii="Times New Roman" w:hAnsi="Times New Roman"/>
          <w:bCs/>
          <w:sz w:val="28"/>
          <w:szCs w:val="28"/>
        </w:rPr>
      </w:pPr>
      <w:r w:rsidRPr="00A44888">
        <w:rPr>
          <w:rFonts w:ascii="Times New Roman" w:hAnsi="Times New Roman"/>
          <w:bCs/>
          <w:sz w:val="28"/>
          <w:szCs w:val="28"/>
        </w:rPr>
        <w:t xml:space="preserve">Общий объем финансирования составляет 126 422,8 тыс. рублей. </w:t>
      </w:r>
    </w:p>
    <w:p w:rsidR="00C17602" w:rsidRPr="00A44888" w:rsidRDefault="009B6CD6" w:rsidP="00543C50">
      <w:pPr>
        <w:ind w:firstLine="708"/>
        <w:jc w:val="both"/>
        <w:rPr>
          <w:rFonts w:ascii="Times New Roman" w:hAnsi="Times New Roman"/>
          <w:bCs/>
          <w:sz w:val="28"/>
          <w:szCs w:val="28"/>
        </w:rPr>
      </w:pPr>
      <w:r w:rsidRPr="00A44888">
        <w:rPr>
          <w:rFonts w:ascii="Times New Roman" w:hAnsi="Times New Roman"/>
          <w:bCs/>
          <w:sz w:val="28"/>
          <w:szCs w:val="28"/>
        </w:rPr>
        <w:t>Строительно-монтажные</w:t>
      </w:r>
      <w:r w:rsidR="00C17602" w:rsidRPr="00A44888">
        <w:rPr>
          <w:rFonts w:ascii="Times New Roman" w:hAnsi="Times New Roman"/>
          <w:bCs/>
          <w:sz w:val="28"/>
          <w:szCs w:val="28"/>
        </w:rPr>
        <w:t xml:space="preserve"> работы по возведению здания, работы по устройству сетей канализации, водоснабжения, теплоснабжения и электроснабжения, монтаж технологического оборудования, отделочные работы, благоустройство территории завешены в полном объеме. </w:t>
      </w:r>
    </w:p>
    <w:p w:rsidR="00947336" w:rsidRPr="00A44888" w:rsidRDefault="00947336" w:rsidP="009B6CD6">
      <w:pPr>
        <w:tabs>
          <w:tab w:val="left" w:pos="0"/>
        </w:tabs>
        <w:ind w:firstLine="0"/>
        <w:jc w:val="center"/>
        <w:rPr>
          <w:rFonts w:ascii="Times New Roman" w:hAnsi="Times New Roman"/>
          <w:b/>
          <w:sz w:val="28"/>
          <w:szCs w:val="28"/>
        </w:rPr>
      </w:pPr>
    </w:p>
    <w:p w:rsidR="005C2FFE" w:rsidRPr="00A44888" w:rsidRDefault="005C2FFE" w:rsidP="009B6CD6">
      <w:pPr>
        <w:pStyle w:val="a5"/>
        <w:tabs>
          <w:tab w:val="left" w:pos="0"/>
        </w:tabs>
        <w:ind w:left="0"/>
        <w:jc w:val="center"/>
        <w:rPr>
          <w:rFonts w:ascii="Times New Roman" w:hAnsi="Times New Roman"/>
          <w:b/>
          <w:sz w:val="28"/>
          <w:szCs w:val="28"/>
        </w:rPr>
      </w:pPr>
      <w:r w:rsidRPr="00A44888">
        <w:rPr>
          <w:rFonts w:ascii="Times New Roman" w:hAnsi="Times New Roman"/>
          <w:b/>
          <w:sz w:val="28"/>
          <w:szCs w:val="28"/>
        </w:rPr>
        <w:t>1.5. Характеристика структуры местного бюджета, основные показатели его исполнения.</w:t>
      </w:r>
    </w:p>
    <w:p w:rsidR="00842AA3" w:rsidRPr="00A44888" w:rsidRDefault="00842AA3" w:rsidP="00543C50">
      <w:pPr>
        <w:pStyle w:val="Style9"/>
        <w:widowControl/>
        <w:spacing w:line="240" w:lineRule="auto"/>
        <w:ind w:firstLine="709"/>
        <w:rPr>
          <w:rStyle w:val="FontStyle24"/>
          <w:sz w:val="28"/>
          <w:szCs w:val="28"/>
        </w:rPr>
      </w:pPr>
      <w:r w:rsidRPr="00A44888">
        <w:rPr>
          <w:rStyle w:val="FontStyle24"/>
          <w:sz w:val="28"/>
          <w:szCs w:val="28"/>
        </w:rPr>
        <w:t>Исполнение бюджета Приаргунского муниципального округа за 2024 год по доходам составило 1 378 494,3 тыс. рублей или</w:t>
      </w:r>
      <w:r w:rsidRPr="00A44888">
        <w:rPr>
          <w:rStyle w:val="FontStyle24"/>
          <w:sz w:val="28"/>
          <w:szCs w:val="28"/>
        </w:rPr>
        <w:br/>
        <w:t>99,4 % к плановым назначениям. По расходам 1 357 866,5 тыс. рублей, профицит бюджета составил 20,6 млн.рублей.</w:t>
      </w:r>
    </w:p>
    <w:p w:rsidR="00842AA3" w:rsidRPr="00A44888" w:rsidRDefault="00842AA3" w:rsidP="00543C50">
      <w:pPr>
        <w:widowControl w:val="0"/>
        <w:jc w:val="both"/>
        <w:rPr>
          <w:rStyle w:val="FontStyle24"/>
          <w:sz w:val="28"/>
          <w:szCs w:val="28"/>
        </w:rPr>
      </w:pPr>
      <w:r w:rsidRPr="00A44888">
        <w:rPr>
          <w:rStyle w:val="FontStyle24"/>
          <w:sz w:val="28"/>
          <w:szCs w:val="28"/>
        </w:rPr>
        <w:t>В 2024 году была организована работа с налогоплательщиками, составляющими экономическую основу муниципального округа, продолжалась работа с невыясненными платежами. Администраторам поступлений направлено 114 уведомлений об уточнении вида и принадлежности платежа в УФК для переноса с кода невыясненных платежей на соответствующие коды в сумме 3395,8 тыс. рублей, все уведомления проведены казначейством. В результате проводимой работы консолидированный бюджет муниципального округа по собственным доходам исполнен по состоянию на 01 января 2025 года в объеме 390 685,4 тыс. рублей или 105,4% к уточненным бюджетным назначениям на 2024 год.</w:t>
      </w:r>
    </w:p>
    <w:p w:rsidR="00842AA3" w:rsidRPr="00A44888" w:rsidRDefault="00842AA3" w:rsidP="00543C50">
      <w:pPr>
        <w:widowControl w:val="0"/>
        <w:jc w:val="both"/>
        <w:rPr>
          <w:rFonts w:ascii="Times New Roman" w:hAnsi="Times New Roman"/>
          <w:sz w:val="28"/>
          <w:szCs w:val="28"/>
        </w:rPr>
      </w:pPr>
      <w:r w:rsidRPr="00A44888">
        <w:rPr>
          <w:rFonts w:ascii="Times New Roman" w:hAnsi="Times New Roman"/>
          <w:sz w:val="28"/>
          <w:szCs w:val="28"/>
        </w:rPr>
        <w:t xml:space="preserve">В структуре доходов бюджета округа налоговые и неналоговые доходы составили 28,3%. Безвозмездные поступления из других бюджетов бюджетной системы составили 983 574,2 тыс. рублей или 97,4% от плановых назначений (1 009 956,5 тыс. рублей), что выше уровня аналогичного периода </w:t>
      </w:r>
      <w:r w:rsidRPr="00A44888">
        <w:rPr>
          <w:rFonts w:ascii="Times New Roman" w:hAnsi="Times New Roman"/>
          <w:sz w:val="28"/>
          <w:szCs w:val="28"/>
        </w:rPr>
        <w:lastRenderedPageBreak/>
        <w:t>2023 года на 84 237,3 тыс. рублей.</w:t>
      </w:r>
    </w:p>
    <w:p w:rsidR="00842AA3" w:rsidRPr="00A44888" w:rsidRDefault="00842AA3" w:rsidP="00543C50">
      <w:pPr>
        <w:widowControl w:val="0"/>
        <w:jc w:val="both"/>
        <w:rPr>
          <w:rFonts w:ascii="Times New Roman" w:hAnsi="Times New Roman"/>
          <w:sz w:val="28"/>
          <w:szCs w:val="28"/>
        </w:rPr>
      </w:pPr>
      <w:r w:rsidRPr="00A44888">
        <w:rPr>
          <w:rFonts w:ascii="Times New Roman" w:hAnsi="Times New Roman"/>
          <w:sz w:val="28"/>
          <w:szCs w:val="28"/>
        </w:rPr>
        <w:t>В течение 2024 года проводилась работа по увеличению доходности бюджета, повышения собираемости собственных доходов, минимизации размера невыясненных поступлений. С целью принятия своевременных мер по мобилизации финансовых ресурсов работала межведомственная комиссия. В отчетном периоде проведено 6 заседания комиссии по работе с недоимкой, где заслушано 19 руководителей предприятий, организаций, 20 индивидуальных предпринимателей. В ходе проведенной работы поступило в бюджеты в общей сумме 11543,7 тыс.рублей, в том числе:</w:t>
      </w:r>
    </w:p>
    <w:p w:rsidR="00842AA3" w:rsidRPr="00A44888" w:rsidRDefault="00842AA3" w:rsidP="00543C50">
      <w:pPr>
        <w:pStyle w:val="a5"/>
        <w:widowControl w:val="0"/>
        <w:numPr>
          <w:ilvl w:val="0"/>
          <w:numId w:val="4"/>
        </w:numPr>
        <w:tabs>
          <w:tab w:val="left" w:pos="1134"/>
        </w:tabs>
        <w:ind w:left="0" w:firstLine="709"/>
        <w:jc w:val="both"/>
        <w:rPr>
          <w:rFonts w:ascii="Times New Roman" w:hAnsi="Times New Roman"/>
          <w:sz w:val="28"/>
          <w:szCs w:val="28"/>
        </w:rPr>
      </w:pPr>
      <w:r w:rsidRPr="00A44888">
        <w:rPr>
          <w:rFonts w:ascii="Times New Roman" w:hAnsi="Times New Roman"/>
          <w:sz w:val="28"/>
          <w:szCs w:val="28"/>
        </w:rPr>
        <w:t>НДФЛ – 2531,5 тыс.рублей;</w:t>
      </w:r>
    </w:p>
    <w:p w:rsidR="00842AA3" w:rsidRPr="00A44888" w:rsidRDefault="00842AA3" w:rsidP="00543C50">
      <w:pPr>
        <w:pStyle w:val="a5"/>
        <w:widowControl w:val="0"/>
        <w:numPr>
          <w:ilvl w:val="0"/>
          <w:numId w:val="4"/>
        </w:numPr>
        <w:tabs>
          <w:tab w:val="left" w:pos="1134"/>
        </w:tabs>
        <w:ind w:left="0" w:firstLine="709"/>
        <w:jc w:val="both"/>
        <w:rPr>
          <w:rFonts w:ascii="Times New Roman" w:hAnsi="Times New Roman"/>
          <w:sz w:val="28"/>
          <w:szCs w:val="28"/>
        </w:rPr>
      </w:pPr>
      <w:r w:rsidRPr="00A44888">
        <w:rPr>
          <w:rFonts w:ascii="Times New Roman" w:hAnsi="Times New Roman"/>
          <w:sz w:val="28"/>
          <w:szCs w:val="28"/>
        </w:rPr>
        <w:t>другие налоги и платежи – 8073,8 тыс.рублей.</w:t>
      </w:r>
    </w:p>
    <w:p w:rsidR="00842AA3" w:rsidRPr="00A44888" w:rsidRDefault="00842AA3" w:rsidP="00543C50">
      <w:pPr>
        <w:widowControl w:val="0"/>
        <w:jc w:val="both"/>
        <w:rPr>
          <w:rFonts w:ascii="Times New Roman" w:hAnsi="Times New Roman"/>
          <w:sz w:val="28"/>
          <w:szCs w:val="28"/>
        </w:rPr>
      </w:pPr>
      <w:r w:rsidRPr="00A44888">
        <w:rPr>
          <w:rFonts w:ascii="Times New Roman" w:hAnsi="Times New Roman"/>
          <w:sz w:val="28"/>
          <w:szCs w:val="28"/>
        </w:rPr>
        <w:t>За истекший период были приняты меры для получения дополнительной финансовой помощи из краевого бюджета в виде дотации на обеспечение расходных обязательств по оплате труда работников учреждений бюджетной сферы, финансируемых за счет средств бюджета Приаргунского муниципального округа в сумме 127 000,1 тыс. рублей., а так же дотации на поддержку мер по обеспечению сбалансированности бюджета Приаргунского муниципального округа в сумме 8009,1 тыс.рублей.</w:t>
      </w:r>
    </w:p>
    <w:p w:rsidR="00862697" w:rsidRPr="00A44888" w:rsidRDefault="00862697" w:rsidP="00543C50">
      <w:pPr>
        <w:widowControl w:val="0"/>
        <w:ind w:firstLine="0"/>
        <w:jc w:val="both"/>
        <w:rPr>
          <w:rFonts w:ascii="Times New Roman" w:hAnsi="Times New Roman"/>
          <w:b/>
          <w:sz w:val="28"/>
          <w:szCs w:val="28"/>
        </w:rPr>
      </w:pPr>
    </w:p>
    <w:p w:rsidR="00862697" w:rsidRPr="00A44888" w:rsidRDefault="00862697" w:rsidP="009B6CD6">
      <w:pPr>
        <w:pStyle w:val="a5"/>
        <w:widowControl w:val="0"/>
        <w:numPr>
          <w:ilvl w:val="0"/>
          <w:numId w:val="2"/>
        </w:numPr>
        <w:ind w:left="0" w:firstLine="0"/>
        <w:jc w:val="center"/>
        <w:rPr>
          <w:rStyle w:val="FontStyle24"/>
          <w:b/>
          <w:sz w:val="28"/>
          <w:szCs w:val="28"/>
        </w:rPr>
      </w:pPr>
      <w:r w:rsidRPr="00A44888">
        <w:rPr>
          <w:rStyle w:val="FontStyle24"/>
          <w:b/>
          <w:sz w:val="28"/>
          <w:szCs w:val="28"/>
        </w:rPr>
        <w:t>Описание мероприятий по исполнению полномочий, определенных в Уставе Приаргунского муниципального округа Забайкальского края по решению вопросов местного значения в сфере экономики и финансов, социальной сфере, сфере жизнеобеспечения, общественной безопасности, иных сферах.</w:t>
      </w:r>
    </w:p>
    <w:p w:rsidR="009574ED" w:rsidRPr="00A44888" w:rsidRDefault="009574ED" w:rsidP="00543C50">
      <w:pPr>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Учёт муниципального имущества осуществляется посредством ведения реестра муниципального имущества объектов недвижимого нежилого имущества, объектов жилого фонда, движимого имущества, муниципальной казны, бесхозяйного имущества.</w:t>
      </w:r>
    </w:p>
    <w:p w:rsidR="009574ED" w:rsidRPr="00A44888" w:rsidRDefault="009574ED" w:rsidP="00543C50">
      <w:pPr>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В реестре муниципальной собственности  в 2024 году находилось:</w:t>
      </w:r>
    </w:p>
    <w:tbl>
      <w:tblPr>
        <w:tblW w:w="93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76"/>
        <w:gridCol w:w="5161"/>
      </w:tblGrid>
      <w:tr w:rsidR="009574ED" w:rsidRPr="00A44888" w:rsidTr="00842AA3">
        <w:trPr>
          <w:trHeight w:val="303"/>
        </w:trPr>
        <w:tc>
          <w:tcPr>
            <w:tcW w:w="4176" w:type="dxa"/>
            <w:tcBorders>
              <w:top w:val="single" w:sz="4" w:space="0" w:color="999999"/>
              <w:left w:val="single" w:sz="4" w:space="0" w:color="999999"/>
              <w:bottom w:val="single" w:sz="4" w:space="0" w:color="999999"/>
              <w:right w:val="single" w:sz="4" w:space="0" w:color="999999"/>
            </w:tcBorders>
            <w:shd w:val="clear" w:color="auto" w:fill="FFFFFF"/>
            <w:hideMark/>
          </w:tcPr>
          <w:p w:rsidR="009574ED" w:rsidRPr="00A44888" w:rsidRDefault="009574ED" w:rsidP="00543C50">
            <w:pPr>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 </w:t>
            </w:r>
          </w:p>
        </w:tc>
        <w:tc>
          <w:tcPr>
            <w:tcW w:w="5161" w:type="dxa"/>
            <w:tcBorders>
              <w:top w:val="single" w:sz="4" w:space="0" w:color="999999"/>
              <w:left w:val="single" w:sz="4" w:space="0" w:color="999999"/>
              <w:bottom w:val="single" w:sz="4" w:space="0" w:color="999999"/>
              <w:right w:val="single" w:sz="4" w:space="0" w:color="999999"/>
            </w:tcBorders>
            <w:shd w:val="clear" w:color="auto" w:fill="FFFFFF"/>
            <w:hideMark/>
          </w:tcPr>
          <w:p w:rsidR="009574ED" w:rsidRPr="00A44888" w:rsidRDefault="009574ED" w:rsidP="00543C50">
            <w:pPr>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на 31.12.2024 г.</w:t>
            </w:r>
          </w:p>
        </w:tc>
      </w:tr>
      <w:tr w:rsidR="009574ED" w:rsidRPr="00A44888" w:rsidTr="00842AA3">
        <w:trPr>
          <w:trHeight w:val="303"/>
        </w:trPr>
        <w:tc>
          <w:tcPr>
            <w:tcW w:w="4176" w:type="dxa"/>
            <w:tcBorders>
              <w:top w:val="single" w:sz="4" w:space="0" w:color="999999"/>
              <w:left w:val="single" w:sz="4" w:space="0" w:color="999999"/>
              <w:bottom w:val="single" w:sz="4" w:space="0" w:color="999999"/>
              <w:right w:val="single" w:sz="4" w:space="0" w:color="999999"/>
            </w:tcBorders>
            <w:shd w:val="clear" w:color="auto" w:fill="FFFFFF"/>
            <w:hideMark/>
          </w:tcPr>
          <w:p w:rsidR="009574ED" w:rsidRPr="00A44888" w:rsidRDefault="009574ED" w:rsidP="00543C50">
            <w:pPr>
              <w:ind w:firstLine="5"/>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Муниципальные предприятия</w:t>
            </w:r>
          </w:p>
        </w:tc>
        <w:tc>
          <w:tcPr>
            <w:tcW w:w="5161" w:type="dxa"/>
            <w:tcBorders>
              <w:top w:val="single" w:sz="4" w:space="0" w:color="999999"/>
              <w:left w:val="single" w:sz="4" w:space="0" w:color="999999"/>
              <w:bottom w:val="single" w:sz="4" w:space="0" w:color="999999"/>
              <w:right w:val="single" w:sz="4" w:space="0" w:color="999999"/>
            </w:tcBorders>
            <w:shd w:val="clear" w:color="auto" w:fill="FFFFFF"/>
            <w:hideMark/>
          </w:tcPr>
          <w:p w:rsidR="009574ED" w:rsidRPr="00A44888" w:rsidRDefault="009574ED" w:rsidP="00543C50">
            <w:pPr>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1</w:t>
            </w:r>
          </w:p>
        </w:tc>
      </w:tr>
      <w:tr w:rsidR="009574ED" w:rsidRPr="00A44888" w:rsidTr="00842AA3">
        <w:trPr>
          <w:trHeight w:val="303"/>
        </w:trPr>
        <w:tc>
          <w:tcPr>
            <w:tcW w:w="4176" w:type="dxa"/>
            <w:tcBorders>
              <w:top w:val="single" w:sz="4" w:space="0" w:color="999999"/>
              <w:left w:val="single" w:sz="4" w:space="0" w:color="999999"/>
              <w:bottom w:val="single" w:sz="4" w:space="0" w:color="999999"/>
              <w:right w:val="single" w:sz="4" w:space="0" w:color="999999"/>
            </w:tcBorders>
            <w:shd w:val="clear" w:color="auto" w:fill="FFFFFF"/>
            <w:hideMark/>
          </w:tcPr>
          <w:p w:rsidR="009574ED" w:rsidRPr="00A44888" w:rsidRDefault="009574ED" w:rsidP="00543C50">
            <w:pPr>
              <w:ind w:firstLine="5"/>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Муниципальные учреждения</w:t>
            </w:r>
          </w:p>
        </w:tc>
        <w:tc>
          <w:tcPr>
            <w:tcW w:w="5161" w:type="dxa"/>
            <w:tcBorders>
              <w:top w:val="single" w:sz="4" w:space="0" w:color="999999"/>
              <w:left w:val="single" w:sz="4" w:space="0" w:color="999999"/>
              <w:bottom w:val="single" w:sz="4" w:space="0" w:color="999999"/>
              <w:right w:val="single" w:sz="4" w:space="0" w:color="999999"/>
            </w:tcBorders>
            <w:shd w:val="clear" w:color="auto" w:fill="FFFFFF"/>
            <w:hideMark/>
          </w:tcPr>
          <w:p w:rsidR="009574ED" w:rsidRPr="00A44888" w:rsidRDefault="009574ED" w:rsidP="00543C50">
            <w:pPr>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41</w:t>
            </w:r>
          </w:p>
        </w:tc>
      </w:tr>
      <w:tr w:rsidR="009574ED" w:rsidRPr="00A44888" w:rsidTr="00842AA3">
        <w:trPr>
          <w:trHeight w:val="303"/>
        </w:trPr>
        <w:tc>
          <w:tcPr>
            <w:tcW w:w="4176" w:type="dxa"/>
            <w:tcBorders>
              <w:top w:val="single" w:sz="4" w:space="0" w:color="999999"/>
              <w:left w:val="single" w:sz="4" w:space="0" w:color="999999"/>
              <w:bottom w:val="single" w:sz="4" w:space="0" w:color="999999"/>
              <w:right w:val="single" w:sz="4" w:space="0" w:color="999999"/>
            </w:tcBorders>
            <w:shd w:val="clear" w:color="auto" w:fill="FFFFFF"/>
            <w:hideMark/>
          </w:tcPr>
          <w:p w:rsidR="009574ED" w:rsidRPr="00A44888" w:rsidRDefault="009574ED" w:rsidP="00543C50">
            <w:pPr>
              <w:ind w:firstLine="5"/>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Объекты недвижимости</w:t>
            </w:r>
          </w:p>
        </w:tc>
        <w:tc>
          <w:tcPr>
            <w:tcW w:w="5161" w:type="dxa"/>
            <w:tcBorders>
              <w:top w:val="single" w:sz="4" w:space="0" w:color="999999"/>
              <w:left w:val="single" w:sz="4" w:space="0" w:color="999999"/>
              <w:bottom w:val="single" w:sz="4" w:space="0" w:color="999999"/>
              <w:right w:val="single" w:sz="4" w:space="0" w:color="999999"/>
            </w:tcBorders>
            <w:shd w:val="clear" w:color="auto" w:fill="FFFFFF"/>
            <w:hideMark/>
          </w:tcPr>
          <w:p w:rsidR="009574ED" w:rsidRPr="00A44888" w:rsidRDefault="009574ED" w:rsidP="00543C50">
            <w:pPr>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1885</w:t>
            </w:r>
          </w:p>
        </w:tc>
      </w:tr>
    </w:tbl>
    <w:p w:rsidR="009574ED" w:rsidRPr="00A44888" w:rsidRDefault="009574ED" w:rsidP="00543C50">
      <w:pPr>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По состоянию на 31.12.2024 г. в реестр муниципального имущества Приаргунского муниципального округа</w:t>
      </w:r>
      <w:r w:rsidRPr="00A44888">
        <w:rPr>
          <w:rFonts w:ascii="Times New Roman" w:hAnsi="Times New Roman"/>
          <w:sz w:val="28"/>
          <w:szCs w:val="28"/>
        </w:rPr>
        <w:t xml:space="preserve"> </w:t>
      </w:r>
      <w:r w:rsidRPr="00A44888">
        <w:rPr>
          <w:rFonts w:ascii="Times New Roman" w:eastAsia="Times New Roman" w:hAnsi="Times New Roman"/>
          <w:sz w:val="28"/>
          <w:szCs w:val="28"/>
          <w:lang w:eastAsia="ru-RU"/>
        </w:rPr>
        <w:t>включено:</w:t>
      </w:r>
    </w:p>
    <w:p w:rsidR="009574ED" w:rsidRPr="00A44888" w:rsidRDefault="009574ED" w:rsidP="00543C50">
      <w:pPr>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- 125 единиц движимого имущества, закрепленных за муниципальными учреждениями на праве оперативного управления;</w:t>
      </w:r>
    </w:p>
    <w:p w:rsidR="009574ED" w:rsidRPr="00A44888" w:rsidRDefault="009574ED" w:rsidP="00543C50">
      <w:pPr>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-исключено 10 объектов жилого фонда, прекративших своё существование, объекты сняты с государственного кадастрового учета и исключены из реестра муниципальной собственности.</w:t>
      </w:r>
    </w:p>
    <w:p w:rsidR="009574ED" w:rsidRPr="00A44888" w:rsidRDefault="009574ED" w:rsidP="00543C50">
      <w:pPr>
        <w:jc w:val="both"/>
        <w:rPr>
          <w:rFonts w:ascii="Times New Roman" w:eastAsia="Times New Roman" w:hAnsi="Times New Roman"/>
          <w:sz w:val="28"/>
          <w:szCs w:val="28"/>
          <w:lang w:eastAsia="ru-RU"/>
        </w:rPr>
      </w:pPr>
      <w:r w:rsidRPr="00A44888">
        <w:rPr>
          <w:rFonts w:ascii="Times New Roman" w:hAnsi="Times New Roman"/>
          <w:sz w:val="28"/>
          <w:szCs w:val="28"/>
          <w:shd w:val="clear" w:color="auto" w:fill="FFFFFF"/>
        </w:rPr>
        <w:t xml:space="preserve"> В связи с вступление в силу федерального закона от 27 декабря 2019 г. № 485-ФЗ «</w:t>
      </w:r>
      <w:hyperlink r:id="rId6" w:history="1">
        <w:r w:rsidRPr="00A44888">
          <w:rPr>
            <w:rStyle w:val="ad"/>
            <w:rFonts w:ascii="Times New Roman" w:hAnsi="Times New Roman"/>
            <w:color w:val="auto"/>
            <w:sz w:val="28"/>
            <w:szCs w:val="28"/>
            <w:u w:val="none"/>
            <w:bdr w:val="none" w:sz="0" w:space="0" w:color="auto" w:frame="1"/>
            <w:shd w:val="clear" w:color="auto" w:fill="FFFFFF"/>
          </w:rPr>
          <w:t>О внесении изменений в Федеральный закон «О государственных и муниципальных унитарных предприятиях» и Федеральный закон «О защите конкуренции</w:t>
        </w:r>
      </w:hyperlink>
      <w:r w:rsidRPr="00A44888">
        <w:rPr>
          <w:rFonts w:ascii="Times New Roman" w:hAnsi="Times New Roman"/>
          <w:sz w:val="28"/>
          <w:szCs w:val="28"/>
        </w:rPr>
        <w:t>»</w:t>
      </w:r>
      <w:r w:rsidRPr="00A44888">
        <w:rPr>
          <w:rFonts w:ascii="Times New Roman" w:hAnsi="Times New Roman"/>
          <w:sz w:val="28"/>
          <w:szCs w:val="28"/>
          <w:shd w:val="clear" w:color="auto" w:fill="FFFFFF"/>
        </w:rPr>
        <w:t xml:space="preserve"> вступивший в силу 8 января 2020 г., в</w:t>
      </w:r>
      <w:r w:rsidRPr="00A44888">
        <w:rPr>
          <w:rFonts w:ascii="Times New Roman" w:eastAsia="Times New Roman" w:hAnsi="Times New Roman"/>
          <w:sz w:val="28"/>
          <w:szCs w:val="28"/>
          <w:lang w:eastAsia="ru-RU"/>
        </w:rPr>
        <w:t xml:space="preserve"> течение 2024 </w:t>
      </w:r>
      <w:r w:rsidRPr="00A44888">
        <w:rPr>
          <w:rFonts w:ascii="Times New Roman" w:eastAsia="Times New Roman" w:hAnsi="Times New Roman"/>
          <w:sz w:val="28"/>
          <w:szCs w:val="28"/>
          <w:lang w:eastAsia="ru-RU"/>
        </w:rPr>
        <w:lastRenderedPageBreak/>
        <w:t>года ликвидированы 3 муниципальных предприятия МП «Приаргунье», МП «Аптека 39» п. Кличка,  МП. «Аргунь».</w:t>
      </w:r>
    </w:p>
    <w:p w:rsidR="009B6CD6" w:rsidRPr="00A44888" w:rsidRDefault="009574ED" w:rsidP="009B6CD6">
      <w:pPr>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МП «Служба заказчика» находится на ликвидации, в связи с задолженностью по налогам ликв</w:t>
      </w:r>
      <w:r w:rsidR="009B6CD6" w:rsidRPr="00A44888">
        <w:rPr>
          <w:rFonts w:ascii="Times New Roman" w:eastAsia="Times New Roman" w:hAnsi="Times New Roman"/>
          <w:sz w:val="28"/>
          <w:szCs w:val="28"/>
          <w:lang w:eastAsia="ru-RU"/>
        </w:rPr>
        <w:t>идация в 2024 г.  не завершена.</w:t>
      </w:r>
    </w:p>
    <w:p w:rsidR="009574ED" w:rsidRPr="00A44888" w:rsidRDefault="009574ED" w:rsidP="009B6CD6">
      <w:pPr>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Муниципальное имущество используется муниципальными учреждениями – для ведения уставной деятельности, структурными подразделениями администрации Приаргунского муниципального округа – для реализации полномочий органов местного самоуправления при решении вопросов местного значения.</w:t>
      </w:r>
    </w:p>
    <w:p w:rsidR="009574ED" w:rsidRPr="00A44888" w:rsidRDefault="009574ED" w:rsidP="00543C50">
      <w:pPr>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В течение 2024 года из государственной собственности Забайкальского края в муниципальную собственность безвозмездно приняты объекты движимого имущества на общую сумму 13 169 868,66 руб.:</w:t>
      </w:r>
    </w:p>
    <w:p w:rsidR="009574ED" w:rsidRPr="00A44888" w:rsidRDefault="009574ED" w:rsidP="00543C50">
      <w:pPr>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 </w:t>
      </w:r>
    </w:p>
    <w:tbl>
      <w:tblPr>
        <w:tblW w:w="10463" w:type="dxa"/>
        <w:tblInd w:w="-5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5"/>
        <w:gridCol w:w="4661"/>
        <w:gridCol w:w="1743"/>
        <w:gridCol w:w="3514"/>
      </w:tblGrid>
      <w:tr w:rsidR="009574ED" w:rsidRPr="00A44888" w:rsidTr="00842AA3">
        <w:trPr>
          <w:trHeight w:val="370"/>
        </w:trPr>
        <w:tc>
          <w:tcPr>
            <w:tcW w:w="545" w:type="dxa"/>
            <w:tcBorders>
              <w:top w:val="single" w:sz="4" w:space="0" w:color="999999"/>
              <w:left w:val="single" w:sz="4" w:space="0" w:color="999999"/>
              <w:bottom w:val="single" w:sz="4" w:space="0" w:color="999999"/>
              <w:right w:val="single" w:sz="4" w:space="0" w:color="999999"/>
            </w:tcBorders>
            <w:shd w:val="clear" w:color="auto" w:fill="FFFFFF"/>
            <w:hideMark/>
          </w:tcPr>
          <w:p w:rsidR="009574ED" w:rsidRPr="00A44888" w:rsidRDefault="009574ED" w:rsidP="00543C50">
            <w:pPr>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w:t>
            </w:r>
          </w:p>
        </w:tc>
        <w:tc>
          <w:tcPr>
            <w:tcW w:w="4661" w:type="dxa"/>
            <w:tcBorders>
              <w:top w:val="single" w:sz="4" w:space="0" w:color="999999"/>
              <w:left w:val="single" w:sz="4" w:space="0" w:color="999999"/>
              <w:bottom w:val="single" w:sz="4" w:space="0" w:color="999999"/>
              <w:right w:val="single" w:sz="4" w:space="0" w:color="999999"/>
            </w:tcBorders>
            <w:shd w:val="clear" w:color="auto" w:fill="FFFFFF"/>
            <w:hideMark/>
          </w:tcPr>
          <w:p w:rsidR="009574ED" w:rsidRPr="00A44888" w:rsidRDefault="009574ED" w:rsidP="00543C50">
            <w:pPr>
              <w:ind w:firstLine="0"/>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Наименование</w:t>
            </w:r>
          </w:p>
        </w:tc>
        <w:tc>
          <w:tcPr>
            <w:tcW w:w="1743" w:type="dxa"/>
            <w:tcBorders>
              <w:top w:val="single" w:sz="4" w:space="0" w:color="999999"/>
              <w:left w:val="single" w:sz="4" w:space="0" w:color="999999"/>
              <w:bottom w:val="single" w:sz="4" w:space="0" w:color="999999"/>
              <w:right w:val="single" w:sz="4" w:space="0" w:color="999999"/>
            </w:tcBorders>
            <w:shd w:val="clear" w:color="auto" w:fill="FFFFFF"/>
            <w:hideMark/>
          </w:tcPr>
          <w:p w:rsidR="009574ED" w:rsidRPr="00A44888" w:rsidRDefault="009574ED" w:rsidP="00543C50">
            <w:pPr>
              <w:ind w:firstLine="15"/>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Сумма (руб.)</w:t>
            </w:r>
          </w:p>
        </w:tc>
        <w:tc>
          <w:tcPr>
            <w:tcW w:w="3514" w:type="dxa"/>
            <w:tcBorders>
              <w:top w:val="single" w:sz="4" w:space="0" w:color="999999"/>
              <w:left w:val="single" w:sz="4" w:space="0" w:color="999999"/>
              <w:bottom w:val="single" w:sz="4" w:space="0" w:color="999999"/>
              <w:right w:val="single" w:sz="4" w:space="0" w:color="999999"/>
            </w:tcBorders>
            <w:shd w:val="clear" w:color="auto" w:fill="FFFFFF"/>
            <w:hideMark/>
          </w:tcPr>
          <w:p w:rsidR="009574ED" w:rsidRPr="00A44888" w:rsidRDefault="009574ED" w:rsidP="00543C50">
            <w:pPr>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Учреждение (получатель)</w:t>
            </w:r>
          </w:p>
        </w:tc>
      </w:tr>
      <w:tr w:rsidR="009574ED" w:rsidRPr="00A44888" w:rsidTr="00842AA3">
        <w:trPr>
          <w:trHeight w:val="521"/>
        </w:trPr>
        <w:tc>
          <w:tcPr>
            <w:tcW w:w="545" w:type="dxa"/>
            <w:tcBorders>
              <w:top w:val="single" w:sz="4" w:space="0" w:color="999999"/>
              <w:left w:val="single" w:sz="4" w:space="0" w:color="999999"/>
              <w:bottom w:val="single" w:sz="4" w:space="0" w:color="999999"/>
              <w:right w:val="single" w:sz="4" w:space="0" w:color="999999"/>
            </w:tcBorders>
            <w:shd w:val="clear" w:color="auto" w:fill="FFFFFF"/>
            <w:hideMark/>
          </w:tcPr>
          <w:p w:rsidR="009574ED" w:rsidRPr="00A44888" w:rsidRDefault="009574ED" w:rsidP="00543C50">
            <w:pPr>
              <w:ind w:firstLine="0"/>
              <w:jc w:val="both"/>
              <w:rPr>
                <w:rFonts w:ascii="Times New Roman" w:eastAsiaTheme="minorEastAsia" w:hAnsi="Times New Roman"/>
                <w:sz w:val="28"/>
                <w:szCs w:val="28"/>
                <w:lang w:eastAsia="ru-RU"/>
              </w:rPr>
            </w:pPr>
          </w:p>
        </w:tc>
        <w:tc>
          <w:tcPr>
            <w:tcW w:w="4661" w:type="dxa"/>
            <w:tcBorders>
              <w:top w:val="single" w:sz="4" w:space="0" w:color="999999"/>
              <w:left w:val="single" w:sz="4" w:space="0" w:color="999999"/>
              <w:bottom w:val="single" w:sz="4" w:space="0" w:color="999999"/>
              <w:right w:val="single" w:sz="4" w:space="0" w:color="999999"/>
            </w:tcBorders>
            <w:shd w:val="clear" w:color="auto" w:fill="FFFFFF"/>
            <w:hideMark/>
          </w:tcPr>
          <w:p w:rsidR="009574ED" w:rsidRPr="00A44888" w:rsidRDefault="009574ED" w:rsidP="00543C50">
            <w:pPr>
              <w:ind w:firstLine="0"/>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Автобус (ГАЗель NEXT)</w:t>
            </w:r>
          </w:p>
        </w:tc>
        <w:tc>
          <w:tcPr>
            <w:tcW w:w="1743" w:type="dxa"/>
            <w:tcBorders>
              <w:top w:val="single" w:sz="4" w:space="0" w:color="999999"/>
              <w:left w:val="single" w:sz="4" w:space="0" w:color="999999"/>
              <w:bottom w:val="single" w:sz="4" w:space="0" w:color="999999"/>
              <w:right w:val="single" w:sz="4" w:space="0" w:color="999999"/>
            </w:tcBorders>
            <w:shd w:val="clear" w:color="auto" w:fill="FFFFFF"/>
            <w:hideMark/>
          </w:tcPr>
          <w:p w:rsidR="009574ED" w:rsidRPr="00A44888" w:rsidRDefault="009574ED" w:rsidP="00543C50">
            <w:pPr>
              <w:ind w:firstLine="15"/>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4 168 000,00</w:t>
            </w:r>
          </w:p>
        </w:tc>
        <w:tc>
          <w:tcPr>
            <w:tcW w:w="3514" w:type="dxa"/>
            <w:tcBorders>
              <w:top w:val="single" w:sz="4" w:space="0" w:color="999999"/>
              <w:left w:val="single" w:sz="4" w:space="0" w:color="999999"/>
              <w:bottom w:val="single" w:sz="4" w:space="0" w:color="999999"/>
              <w:right w:val="single" w:sz="4" w:space="0" w:color="999999"/>
            </w:tcBorders>
            <w:shd w:val="clear" w:color="auto" w:fill="FFFFFF"/>
            <w:hideMark/>
          </w:tcPr>
          <w:p w:rsidR="009574ED" w:rsidRPr="00A44888" w:rsidRDefault="009574ED" w:rsidP="00543C50">
            <w:pPr>
              <w:ind w:firstLine="0"/>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МБУ «Служба МТО»</w:t>
            </w:r>
          </w:p>
        </w:tc>
      </w:tr>
      <w:tr w:rsidR="009574ED" w:rsidRPr="00A44888" w:rsidTr="00842AA3">
        <w:trPr>
          <w:trHeight w:val="303"/>
        </w:trPr>
        <w:tc>
          <w:tcPr>
            <w:tcW w:w="545" w:type="dxa"/>
            <w:tcBorders>
              <w:top w:val="single" w:sz="4" w:space="0" w:color="999999"/>
              <w:left w:val="single" w:sz="4" w:space="0" w:color="999999"/>
              <w:bottom w:val="single" w:sz="4" w:space="0" w:color="999999"/>
              <w:right w:val="single" w:sz="4" w:space="0" w:color="999999"/>
            </w:tcBorders>
            <w:shd w:val="clear" w:color="auto" w:fill="FFFFFF"/>
            <w:hideMark/>
          </w:tcPr>
          <w:p w:rsidR="009574ED" w:rsidRPr="00A44888" w:rsidRDefault="009574ED" w:rsidP="00543C50">
            <w:pPr>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2</w:t>
            </w:r>
          </w:p>
        </w:tc>
        <w:tc>
          <w:tcPr>
            <w:tcW w:w="4661" w:type="dxa"/>
            <w:tcBorders>
              <w:top w:val="single" w:sz="4" w:space="0" w:color="999999"/>
              <w:left w:val="single" w:sz="4" w:space="0" w:color="999999"/>
              <w:bottom w:val="single" w:sz="4" w:space="0" w:color="999999"/>
              <w:right w:val="single" w:sz="4" w:space="0" w:color="999999"/>
            </w:tcBorders>
            <w:shd w:val="clear" w:color="auto" w:fill="FFFFFF"/>
            <w:hideMark/>
          </w:tcPr>
          <w:p w:rsidR="009574ED" w:rsidRPr="00A44888" w:rsidRDefault="009574ED" w:rsidP="00543C50">
            <w:pPr>
              <w:ind w:left="-6" w:firstLine="14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Хоккейная коробка</w:t>
            </w:r>
          </w:p>
        </w:tc>
        <w:tc>
          <w:tcPr>
            <w:tcW w:w="1743" w:type="dxa"/>
            <w:tcBorders>
              <w:top w:val="single" w:sz="4" w:space="0" w:color="999999"/>
              <w:left w:val="single" w:sz="4" w:space="0" w:color="999999"/>
              <w:bottom w:val="single" w:sz="4" w:space="0" w:color="999999"/>
              <w:right w:val="single" w:sz="4" w:space="0" w:color="999999"/>
            </w:tcBorders>
            <w:shd w:val="clear" w:color="auto" w:fill="FFFFFF"/>
            <w:hideMark/>
          </w:tcPr>
          <w:p w:rsidR="009574ED" w:rsidRPr="00A44888" w:rsidRDefault="009574ED" w:rsidP="00543C50">
            <w:pPr>
              <w:ind w:firstLine="0"/>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4 337 006,00</w:t>
            </w:r>
          </w:p>
        </w:tc>
        <w:tc>
          <w:tcPr>
            <w:tcW w:w="3514" w:type="dxa"/>
            <w:tcBorders>
              <w:top w:val="single" w:sz="4" w:space="0" w:color="999999"/>
              <w:left w:val="single" w:sz="4" w:space="0" w:color="999999"/>
              <w:bottom w:val="single" w:sz="4" w:space="0" w:color="999999"/>
              <w:right w:val="single" w:sz="4" w:space="0" w:color="999999"/>
            </w:tcBorders>
            <w:shd w:val="clear" w:color="auto" w:fill="FFFFFF"/>
            <w:hideMark/>
          </w:tcPr>
          <w:p w:rsidR="009574ED" w:rsidRPr="00A44888" w:rsidRDefault="009574ED" w:rsidP="00543C50">
            <w:pPr>
              <w:ind w:firstLine="0"/>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МБУ ДО «ДЮСШ ДВ»</w:t>
            </w:r>
          </w:p>
        </w:tc>
      </w:tr>
      <w:tr w:rsidR="009574ED" w:rsidRPr="00A44888" w:rsidTr="00842AA3">
        <w:trPr>
          <w:trHeight w:val="303"/>
        </w:trPr>
        <w:tc>
          <w:tcPr>
            <w:tcW w:w="545" w:type="dxa"/>
            <w:tcBorders>
              <w:top w:val="single" w:sz="4" w:space="0" w:color="999999"/>
              <w:left w:val="single" w:sz="4" w:space="0" w:color="999999"/>
              <w:bottom w:val="single" w:sz="4" w:space="0" w:color="999999"/>
              <w:right w:val="single" w:sz="4" w:space="0" w:color="999999"/>
            </w:tcBorders>
            <w:shd w:val="clear" w:color="auto" w:fill="FFFFFF"/>
            <w:hideMark/>
          </w:tcPr>
          <w:p w:rsidR="009574ED" w:rsidRPr="00A44888" w:rsidRDefault="009574ED" w:rsidP="00543C50">
            <w:pPr>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3</w:t>
            </w:r>
          </w:p>
        </w:tc>
        <w:tc>
          <w:tcPr>
            <w:tcW w:w="4661" w:type="dxa"/>
            <w:tcBorders>
              <w:top w:val="single" w:sz="4" w:space="0" w:color="999999"/>
              <w:left w:val="single" w:sz="4" w:space="0" w:color="999999"/>
              <w:bottom w:val="single" w:sz="4" w:space="0" w:color="999999"/>
              <w:right w:val="single" w:sz="4" w:space="0" w:color="999999"/>
            </w:tcBorders>
            <w:shd w:val="clear" w:color="auto" w:fill="FFFFFF"/>
            <w:hideMark/>
          </w:tcPr>
          <w:p w:rsidR="009574ED" w:rsidRPr="00A44888" w:rsidRDefault="009574ED" w:rsidP="00543C50">
            <w:pPr>
              <w:ind w:firstLine="0"/>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Православные энциклопедии</w:t>
            </w:r>
          </w:p>
        </w:tc>
        <w:tc>
          <w:tcPr>
            <w:tcW w:w="1743" w:type="dxa"/>
            <w:tcBorders>
              <w:top w:val="single" w:sz="4" w:space="0" w:color="999999"/>
              <w:left w:val="single" w:sz="4" w:space="0" w:color="999999"/>
              <w:bottom w:val="single" w:sz="4" w:space="0" w:color="999999"/>
              <w:right w:val="single" w:sz="4" w:space="0" w:color="999999"/>
            </w:tcBorders>
            <w:shd w:val="clear" w:color="auto" w:fill="FFFFFF"/>
            <w:hideMark/>
          </w:tcPr>
          <w:p w:rsidR="009574ED" w:rsidRPr="00A44888" w:rsidRDefault="009574ED" w:rsidP="00543C50">
            <w:pPr>
              <w:ind w:firstLine="15"/>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60 000,00</w:t>
            </w:r>
          </w:p>
        </w:tc>
        <w:tc>
          <w:tcPr>
            <w:tcW w:w="3514" w:type="dxa"/>
            <w:tcBorders>
              <w:top w:val="single" w:sz="4" w:space="0" w:color="999999"/>
              <w:left w:val="single" w:sz="4" w:space="0" w:color="999999"/>
              <w:bottom w:val="single" w:sz="4" w:space="0" w:color="999999"/>
              <w:right w:val="single" w:sz="4" w:space="0" w:color="999999"/>
            </w:tcBorders>
            <w:shd w:val="clear" w:color="auto" w:fill="FFFFFF"/>
            <w:hideMark/>
          </w:tcPr>
          <w:p w:rsidR="009574ED" w:rsidRPr="00A44888" w:rsidRDefault="009574ED" w:rsidP="00543C50">
            <w:pPr>
              <w:ind w:firstLine="0"/>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МБУК «Приаргунская межпоселенческая центральная библиотека»</w:t>
            </w:r>
          </w:p>
        </w:tc>
      </w:tr>
      <w:tr w:rsidR="009574ED" w:rsidRPr="00A44888" w:rsidTr="00842AA3">
        <w:trPr>
          <w:trHeight w:val="303"/>
        </w:trPr>
        <w:tc>
          <w:tcPr>
            <w:tcW w:w="545" w:type="dxa"/>
            <w:tcBorders>
              <w:top w:val="single" w:sz="4" w:space="0" w:color="999999"/>
              <w:left w:val="single" w:sz="4" w:space="0" w:color="999999"/>
              <w:bottom w:val="single" w:sz="4" w:space="0" w:color="999999"/>
              <w:right w:val="single" w:sz="4" w:space="0" w:color="999999"/>
            </w:tcBorders>
            <w:shd w:val="clear" w:color="auto" w:fill="FFFFFF"/>
            <w:hideMark/>
          </w:tcPr>
          <w:p w:rsidR="009574ED" w:rsidRPr="00A44888" w:rsidRDefault="009574ED" w:rsidP="00543C50">
            <w:pPr>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4</w:t>
            </w:r>
          </w:p>
        </w:tc>
        <w:tc>
          <w:tcPr>
            <w:tcW w:w="4661" w:type="dxa"/>
            <w:tcBorders>
              <w:top w:val="single" w:sz="4" w:space="0" w:color="999999"/>
              <w:left w:val="single" w:sz="4" w:space="0" w:color="999999"/>
              <w:bottom w:val="single" w:sz="4" w:space="0" w:color="999999"/>
              <w:right w:val="single" w:sz="4" w:space="0" w:color="999999"/>
            </w:tcBorders>
            <w:shd w:val="clear" w:color="auto" w:fill="FFFFFF"/>
            <w:hideMark/>
          </w:tcPr>
          <w:p w:rsidR="009574ED" w:rsidRPr="00A44888" w:rsidRDefault="009574ED" w:rsidP="00543C50">
            <w:pPr>
              <w:ind w:firstLine="0"/>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Расширенные робототехнические наборы, МФУ, ноутбуки, цифровые лаборатории, общеобразовательные конструкторы, интерактивная панель, учебники и т.д.</w:t>
            </w:r>
          </w:p>
        </w:tc>
        <w:tc>
          <w:tcPr>
            <w:tcW w:w="1743" w:type="dxa"/>
            <w:tcBorders>
              <w:top w:val="single" w:sz="4" w:space="0" w:color="999999"/>
              <w:left w:val="single" w:sz="4" w:space="0" w:color="999999"/>
              <w:bottom w:val="single" w:sz="4" w:space="0" w:color="999999"/>
              <w:right w:val="single" w:sz="4" w:space="0" w:color="999999"/>
            </w:tcBorders>
            <w:shd w:val="clear" w:color="auto" w:fill="FFFFFF"/>
            <w:hideMark/>
          </w:tcPr>
          <w:p w:rsidR="009574ED" w:rsidRPr="00A44888" w:rsidRDefault="009574ED" w:rsidP="00543C50">
            <w:pPr>
              <w:ind w:firstLine="15"/>
              <w:jc w:val="both"/>
              <w:rPr>
                <w:rFonts w:ascii="Times New Roman" w:eastAsia="Times New Roman" w:hAnsi="Times New Roman"/>
                <w:bCs/>
                <w:sz w:val="28"/>
                <w:szCs w:val="28"/>
                <w:lang w:eastAsia="ru-RU"/>
              </w:rPr>
            </w:pPr>
            <w:r w:rsidRPr="00A44888">
              <w:rPr>
                <w:rFonts w:ascii="Times New Roman" w:eastAsia="Times New Roman" w:hAnsi="Times New Roman"/>
                <w:bCs/>
                <w:sz w:val="28"/>
                <w:szCs w:val="28"/>
                <w:lang w:eastAsia="ru-RU"/>
              </w:rPr>
              <w:t>4 604 862,66</w:t>
            </w:r>
          </w:p>
        </w:tc>
        <w:tc>
          <w:tcPr>
            <w:tcW w:w="3514" w:type="dxa"/>
            <w:tcBorders>
              <w:top w:val="single" w:sz="4" w:space="0" w:color="999999"/>
              <w:left w:val="single" w:sz="4" w:space="0" w:color="999999"/>
              <w:bottom w:val="single" w:sz="4" w:space="0" w:color="999999"/>
              <w:right w:val="single" w:sz="4" w:space="0" w:color="999999"/>
            </w:tcBorders>
            <w:shd w:val="clear" w:color="auto" w:fill="FFFFFF"/>
            <w:hideMark/>
          </w:tcPr>
          <w:p w:rsidR="009574ED" w:rsidRPr="00A44888" w:rsidRDefault="009574ED" w:rsidP="00543C50">
            <w:pPr>
              <w:ind w:firstLine="0"/>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Комитет образования, школы.</w:t>
            </w:r>
          </w:p>
        </w:tc>
      </w:tr>
    </w:tbl>
    <w:p w:rsidR="009574ED" w:rsidRPr="00A44888" w:rsidRDefault="009574ED" w:rsidP="00543C50">
      <w:pPr>
        <w:ind w:firstLine="0"/>
        <w:jc w:val="both"/>
        <w:rPr>
          <w:rFonts w:ascii="Times New Roman" w:eastAsia="Times New Roman" w:hAnsi="Times New Roman"/>
          <w:sz w:val="28"/>
          <w:szCs w:val="28"/>
          <w:lang w:eastAsia="ru-RU"/>
        </w:rPr>
      </w:pPr>
    </w:p>
    <w:p w:rsidR="009574ED" w:rsidRPr="00A44888" w:rsidRDefault="009574ED" w:rsidP="00543C50">
      <w:pPr>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 xml:space="preserve">В 2024 году проводилась работа по заключению договоров аренды недвижимого имущества, переданного в оперативное управление МБУ «Служба МТО», передано в аренду 12 объектов муниципального имущества, на сумму 1270,0 тыс. рублей. </w:t>
      </w:r>
    </w:p>
    <w:p w:rsidR="009574ED" w:rsidRPr="00A44888" w:rsidRDefault="009574ED" w:rsidP="002F12A9">
      <w:pPr>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Проведена продажа</w:t>
      </w:r>
      <w:r w:rsidRPr="00A44888">
        <w:rPr>
          <w:rFonts w:ascii="Times New Roman" w:hAnsi="Times New Roman"/>
          <w:sz w:val="28"/>
          <w:szCs w:val="28"/>
        </w:rPr>
        <w:t xml:space="preserve"> объектов недвижимого имущества</w:t>
      </w:r>
      <w:r w:rsidRPr="00A44888">
        <w:rPr>
          <w:rFonts w:ascii="Times New Roman" w:eastAsia="Times New Roman" w:hAnsi="Times New Roman"/>
          <w:sz w:val="28"/>
          <w:szCs w:val="28"/>
          <w:lang w:eastAsia="ru-RU"/>
        </w:rPr>
        <w:t xml:space="preserve"> посредством публичного предложения</w:t>
      </w:r>
      <w:r w:rsidR="002F12A9">
        <w:rPr>
          <w:rFonts w:ascii="Times New Roman" w:eastAsia="Times New Roman" w:hAnsi="Times New Roman"/>
          <w:sz w:val="28"/>
          <w:szCs w:val="28"/>
          <w:lang w:eastAsia="ru-RU"/>
        </w:rPr>
        <w:t>.</w:t>
      </w:r>
    </w:p>
    <w:p w:rsidR="009574ED" w:rsidRPr="00A44888" w:rsidRDefault="009574ED" w:rsidP="00543C50">
      <w:pPr>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Объекты проданы на сумму 526 100,00 (пятьсот двадцать шесть тысяч сто) рублей.</w:t>
      </w:r>
    </w:p>
    <w:p w:rsidR="009574ED" w:rsidRPr="00A44888" w:rsidRDefault="009574ED" w:rsidP="009B6CD6">
      <w:pPr>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По решению суда, в соответствии с законодательством РФ на бесхозяйные объекты будет зарегистрировано право муниципальной собственности.</w:t>
      </w:r>
      <w:r w:rsidRPr="00A44888">
        <w:rPr>
          <w:rFonts w:ascii="Times New Roman" w:hAnsi="Times New Roman"/>
          <w:sz w:val="28"/>
          <w:szCs w:val="28"/>
        </w:rPr>
        <w:t xml:space="preserve"> </w:t>
      </w:r>
      <w:r w:rsidRPr="00A44888">
        <w:rPr>
          <w:rFonts w:ascii="Times New Roman" w:eastAsia="Times New Roman" w:hAnsi="Times New Roman"/>
          <w:sz w:val="28"/>
          <w:szCs w:val="28"/>
          <w:lang w:eastAsia="ru-RU"/>
        </w:rPr>
        <w:t>- 18 объектов недвижимого имущества, включенных в реестр муниципального имущества в результате проведённой работы по выявлению объектов, имеющих признаки бесхозяйного имущества;</w:t>
      </w:r>
    </w:p>
    <w:p w:rsidR="009574ED" w:rsidRPr="00A44888" w:rsidRDefault="002F12A9" w:rsidP="00543C50">
      <w:pPr>
        <w:tabs>
          <w:tab w:val="left" w:pos="1134"/>
        </w:tabs>
        <w:jc w:val="both"/>
        <w:rPr>
          <w:rFonts w:ascii="Times New Roman" w:hAnsi="Times New Roman"/>
          <w:sz w:val="28"/>
          <w:szCs w:val="28"/>
        </w:rPr>
      </w:pPr>
      <w:r>
        <w:rPr>
          <w:rFonts w:ascii="Times New Roman" w:hAnsi="Times New Roman"/>
          <w:sz w:val="28"/>
          <w:szCs w:val="28"/>
        </w:rPr>
        <w:t xml:space="preserve">В 2024 году </w:t>
      </w:r>
      <w:r w:rsidR="009574ED" w:rsidRPr="00A44888">
        <w:rPr>
          <w:rFonts w:ascii="Times New Roman" w:hAnsi="Times New Roman"/>
          <w:sz w:val="28"/>
          <w:szCs w:val="28"/>
        </w:rPr>
        <w:t>выявлены и поставлены на учёт как бесхозяйные 15 объектов недвижимости:</w:t>
      </w:r>
    </w:p>
    <w:p w:rsidR="009574ED" w:rsidRPr="00A44888" w:rsidRDefault="009574ED" w:rsidP="00543C50">
      <w:pPr>
        <w:tabs>
          <w:tab w:val="left" w:pos="1134"/>
        </w:tabs>
        <w:jc w:val="both"/>
        <w:rPr>
          <w:rFonts w:ascii="Times New Roman" w:hAnsi="Times New Roman"/>
          <w:sz w:val="28"/>
          <w:szCs w:val="28"/>
        </w:rPr>
      </w:pPr>
      <w:r w:rsidRPr="00A44888">
        <w:rPr>
          <w:rFonts w:ascii="Times New Roman" w:hAnsi="Times New Roman"/>
          <w:sz w:val="28"/>
          <w:szCs w:val="28"/>
        </w:rPr>
        <w:t>- сооружение коммунального хозяйства – распределительная тепловая сеть (пгт. Приаргунск) - 1;</w:t>
      </w:r>
    </w:p>
    <w:p w:rsidR="009574ED" w:rsidRPr="00A44888" w:rsidRDefault="009574ED" w:rsidP="00543C50">
      <w:pPr>
        <w:tabs>
          <w:tab w:val="left" w:pos="1134"/>
        </w:tabs>
        <w:jc w:val="both"/>
        <w:rPr>
          <w:rFonts w:ascii="Times New Roman" w:hAnsi="Times New Roman"/>
          <w:sz w:val="28"/>
          <w:szCs w:val="28"/>
        </w:rPr>
      </w:pPr>
      <w:r w:rsidRPr="00A44888">
        <w:rPr>
          <w:rFonts w:ascii="Times New Roman" w:hAnsi="Times New Roman"/>
          <w:sz w:val="28"/>
          <w:szCs w:val="28"/>
        </w:rPr>
        <w:t>- нежилые здания -8;</w:t>
      </w:r>
    </w:p>
    <w:p w:rsidR="009574ED" w:rsidRPr="00A44888" w:rsidRDefault="009574ED" w:rsidP="00543C50">
      <w:pPr>
        <w:tabs>
          <w:tab w:val="left" w:pos="1134"/>
        </w:tabs>
        <w:jc w:val="both"/>
        <w:rPr>
          <w:rFonts w:ascii="Times New Roman" w:hAnsi="Times New Roman"/>
          <w:sz w:val="28"/>
          <w:szCs w:val="28"/>
        </w:rPr>
      </w:pPr>
      <w:r w:rsidRPr="00A44888">
        <w:rPr>
          <w:rFonts w:ascii="Times New Roman" w:hAnsi="Times New Roman"/>
          <w:sz w:val="28"/>
          <w:szCs w:val="28"/>
        </w:rPr>
        <w:lastRenderedPageBreak/>
        <w:t>- жилые дома, помещения- 6.</w:t>
      </w:r>
    </w:p>
    <w:p w:rsidR="009574ED" w:rsidRPr="00A44888" w:rsidRDefault="009574ED" w:rsidP="00543C50">
      <w:pPr>
        <w:tabs>
          <w:tab w:val="left" w:pos="1134"/>
        </w:tabs>
        <w:jc w:val="both"/>
        <w:rPr>
          <w:rFonts w:ascii="Times New Roman" w:hAnsi="Times New Roman"/>
          <w:sz w:val="28"/>
          <w:szCs w:val="28"/>
        </w:rPr>
      </w:pPr>
      <w:r w:rsidRPr="00A44888">
        <w:rPr>
          <w:rFonts w:ascii="Times New Roman" w:hAnsi="Times New Roman"/>
          <w:sz w:val="28"/>
          <w:szCs w:val="28"/>
        </w:rPr>
        <w:t>На основании решений Приаргунского районного суда Забайкальского края зарегистрировано право муниципальной собственности на 18 объектов недвижимости, поставленных на государственный учёт с признаками бесхозяйного имущества в 2022-2023 гг.</w:t>
      </w:r>
    </w:p>
    <w:p w:rsidR="009574ED" w:rsidRPr="00A44888" w:rsidRDefault="009574ED" w:rsidP="009B6CD6">
      <w:pPr>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Продолжается процесс приватизации, в 2024 году передано по договорам приватизации 26 жилых зданий и помещений, низкий процент объясняется отсутствием технической документации на жилые помещения, т.к. все расходы по изготовлению документации ложатся на лиц, заинтересованных в приватизации.</w:t>
      </w:r>
    </w:p>
    <w:p w:rsidR="009574ED" w:rsidRPr="00A44888" w:rsidRDefault="009574ED" w:rsidP="00543C50">
      <w:pPr>
        <w:tabs>
          <w:tab w:val="left" w:pos="1134"/>
        </w:tabs>
        <w:jc w:val="both"/>
        <w:rPr>
          <w:rFonts w:ascii="Times New Roman" w:hAnsi="Times New Roman"/>
          <w:sz w:val="28"/>
          <w:szCs w:val="28"/>
        </w:rPr>
      </w:pPr>
      <w:r w:rsidRPr="00A44888">
        <w:rPr>
          <w:rFonts w:ascii="Times New Roman" w:hAnsi="Times New Roman"/>
          <w:sz w:val="28"/>
          <w:szCs w:val="28"/>
        </w:rPr>
        <w:t>За период с января по декабрь 2024 года поступило 590 заявлений от граждан, от юридических лиц поступило 1945 запросов и заявлений, на все запросы и заявления даны ответы.</w:t>
      </w:r>
    </w:p>
    <w:p w:rsidR="009574ED" w:rsidRPr="00A44888" w:rsidRDefault="009574ED" w:rsidP="00543C50">
      <w:pPr>
        <w:tabs>
          <w:tab w:val="left" w:pos="1134"/>
        </w:tabs>
        <w:jc w:val="both"/>
        <w:rPr>
          <w:rFonts w:ascii="Times New Roman" w:hAnsi="Times New Roman"/>
          <w:sz w:val="28"/>
          <w:szCs w:val="28"/>
        </w:rPr>
      </w:pPr>
      <w:r w:rsidRPr="00A44888">
        <w:rPr>
          <w:rFonts w:ascii="Times New Roman" w:hAnsi="Times New Roman"/>
          <w:sz w:val="28"/>
          <w:szCs w:val="28"/>
        </w:rPr>
        <w:t>Юридическим лицам передано в постоянное бессрочное пользование 14 земельных участка общей площадью 4,74 га.</w:t>
      </w:r>
    </w:p>
    <w:p w:rsidR="009574ED" w:rsidRPr="00A44888" w:rsidRDefault="009574ED" w:rsidP="00543C50">
      <w:pPr>
        <w:tabs>
          <w:tab w:val="left" w:pos="1134"/>
        </w:tabs>
        <w:jc w:val="both"/>
        <w:rPr>
          <w:rFonts w:ascii="Times New Roman" w:hAnsi="Times New Roman"/>
          <w:sz w:val="28"/>
          <w:szCs w:val="28"/>
        </w:rPr>
      </w:pPr>
      <w:r w:rsidRPr="00A44888">
        <w:rPr>
          <w:rFonts w:ascii="Times New Roman" w:hAnsi="Times New Roman"/>
          <w:sz w:val="28"/>
          <w:szCs w:val="28"/>
        </w:rPr>
        <w:t>Вовлечено в налоговый оборот (передано в собственность) граждан 48 земельных участков на общую сумму 513,0 тыс. руб.</w:t>
      </w:r>
    </w:p>
    <w:p w:rsidR="009574ED" w:rsidRPr="00A44888" w:rsidRDefault="009574ED" w:rsidP="00543C50">
      <w:pPr>
        <w:tabs>
          <w:tab w:val="left" w:pos="1134"/>
        </w:tabs>
        <w:jc w:val="both"/>
        <w:rPr>
          <w:rFonts w:ascii="Times New Roman" w:hAnsi="Times New Roman"/>
          <w:sz w:val="28"/>
          <w:szCs w:val="28"/>
        </w:rPr>
      </w:pPr>
      <w:r w:rsidRPr="00A44888">
        <w:rPr>
          <w:rFonts w:ascii="Times New Roman" w:hAnsi="Times New Roman"/>
          <w:sz w:val="28"/>
          <w:szCs w:val="28"/>
        </w:rPr>
        <w:t>В соответствии Постановлением Правительства РФ от 14 мая 2021 г. №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проводилась работа по влечению в оборот земель сельскохозяйственного назначения. В округе выполнено межевание и поставлено на государственный кадастровый учет, то есть вовлечено в оборот земель сельскохозяйственного назначения 7534 га. Передано по договорам  аренды с крестьянскими (фермерскими) хозяйствами и сельскохозяйственными организациями 8 земельных участков площадью 2634 га. на сумму арендной платы 139,4 тыс. рублей.</w:t>
      </w:r>
    </w:p>
    <w:p w:rsidR="009574ED" w:rsidRPr="00A44888" w:rsidRDefault="009574ED" w:rsidP="00543C50">
      <w:pPr>
        <w:tabs>
          <w:tab w:val="left" w:pos="709"/>
        </w:tabs>
        <w:jc w:val="both"/>
        <w:rPr>
          <w:rFonts w:ascii="Times New Roman" w:hAnsi="Times New Roman"/>
          <w:sz w:val="28"/>
          <w:szCs w:val="28"/>
        </w:rPr>
      </w:pPr>
      <w:r w:rsidRPr="00A44888">
        <w:rPr>
          <w:rFonts w:ascii="Times New Roman" w:hAnsi="Times New Roman"/>
          <w:sz w:val="28"/>
          <w:szCs w:val="28"/>
        </w:rPr>
        <w:t xml:space="preserve">По программе Дальневосточный гектар предоставлено по договорам в безвозмездное пользование 1 земельный участок общей площадью 2,5 га. Передано в собственность 2 земельных участка, площадью 4,3 га. </w:t>
      </w:r>
    </w:p>
    <w:p w:rsidR="009574ED" w:rsidRPr="00A44888" w:rsidRDefault="009574ED" w:rsidP="00543C50">
      <w:pPr>
        <w:tabs>
          <w:tab w:val="left" w:pos="709"/>
        </w:tabs>
        <w:jc w:val="both"/>
        <w:rPr>
          <w:rFonts w:ascii="Times New Roman" w:hAnsi="Times New Roman"/>
          <w:sz w:val="28"/>
          <w:szCs w:val="28"/>
        </w:rPr>
      </w:pPr>
      <w:r w:rsidRPr="00A44888">
        <w:rPr>
          <w:rFonts w:ascii="Times New Roman" w:hAnsi="Times New Roman"/>
          <w:sz w:val="28"/>
          <w:szCs w:val="28"/>
        </w:rPr>
        <w:t xml:space="preserve">За 2024 год поставлено на учет в качестве лиц имеющих право на предоставление земельных участков в собственность бесплатно, на территории Приаргунского округа – 3 граждан. Предоставлено в собственность бесплатно для льготной категории граждан (многодетные) - 3 земельных участка, площадь земельных участков составила 0,37 га, участникам СВО – 1 земельный участок, семьям погибших участников СВО – 1 земельный участок. </w:t>
      </w:r>
    </w:p>
    <w:p w:rsidR="009574ED" w:rsidRPr="00A44888" w:rsidRDefault="009574ED" w:rsidP="00543C50">
      <w:pPr>
        <w:ind w:firstLine="681"/>
        <w:jc w:val="both"/>
        <w:rPr>
          <w:rFonts w:ascii="Times New Roman" w:hAnsi="Times New Roman"/>
          <w:sz w:val="28"/>
          <w:szCs w:val="28"/>
        </w:rPr>
      </w:pPr>
      <w:r w:rsidRPr="00A44888">
        <w:rPr>
          <w:rFonts w:ascii="Times New Roman" w:hAnsi="Times New Roman"/>
          <w:bCs/>
          <w:sz w:val="28"/>
          <w:szCs w:val="28"/>
          <w:shd w:val="clear" w:color="auto" w:fill="FFFFFF"/>
        </w:rPr>
        <w:t>Во исполнение Постановления Правительства РФ от 1 декабря 2021 г. № 2148 «Об утверждении государственной программы Российской Федерации «Национальная система пространственных данных»</w:t>
      </w:r>
      <w:r w:rsidRPr="00A44888">
        <w:rPr>
          <w:rFonts w:ascii="Times New Roman" w:hAnsi="Times New Roman"/>
          <w:sz w:val="28"/>
          <w:szCs w:val="28"/>
        </w:rPr>
        <w:t xml:space="preserve"> отделом в период 2024 года на территории пгт. Досатуй, в границах кадастровых кварталов 75:17:140101, 75:17:140103 проводились комплексные кадастровые работы в отношении объектов недвижимости. </w:t>
      </w:r>
    </w:p>
    <w:p w:rsidR="009574ED" w:rsidRPr="00A44888" w:rsidRDefault="009574ED" w:rsidP="00543C50">
      <w:pPr>
        <w:ind w:firstLine="681"/>
        <w:jc w:val="both"/>
        <w:rPr>
          <w:rFonts w:ascii="Times New Roman" w:hAnsi="Times New Roman"/>
          <w:sz w:val="28"/>
          <w:szCs w:val="28"/>
        </w:rPr>
      </w:pPr>
      <w:r w:rsidRPr="00A44888">
        <w:rPr>
          <w:rFonts w:ascii="Times New Roman" w:hAnsi="Times New Roman"/>
          <w:sz w:val="28"/>
          <w:szCs w:val="28"/>
        </w:rPr>
        <w:t xml:space="preserve">В результате комплексных кадастровых работ уточнены и установлены границы 379 земельных участков, 201 объектов капитального строительства. </w:t>
      </w:r>
    </w:p>
    <w:p w:rsidR="009574ED" w:rsidRPr="00A44888" w:rsidRDefault="009574ED" w:rsidP="00543C50">
      <w:pPr>
        <w:jc w:val="both"/>
        <w:rPr>
          <w:rFonts w:ascii="Times New Roman" w:hAnsi="Times New Roman"/>
          <w:sz w:val="28"/>
          <w:szCs w:val="28"/>
        </w:rPr>
      </w:pPr>
      <w:r w:rsidRPr="00A44888">
        <w:rPr>
          <w:rFonts w:ascii="Times New Roman" w:hAnsi="Times New Roman"/>
          <w:sz w:val="28"/>
          <w:szCs w:val="28"/>
        </w:rPr>
        <w:lastRenderedPageBreak/>
        <w:t xml:space="preserve">За период 2024 года оформлено выморочное имущество в количестве 5 земельных участков, три из них переданы в собственность граждан. </w:t>
      </w:r>
    </w:p>
    <w:p w:rsidR="009574ED" w:rsidRPr="00A44888" w:rsidRDefault="009574ED" w:rsidP="00543C50">
      <w:pPr>
        <w:tabs>
          <w:tab w:val="left" w:pos="1134"/>
        </w:tabs>
        <w:jc w:val="both"/>
        <w:rPr>
          <w:rFonts w:ascii="Times New Roman" w:hAnsi="Times New Roman"/>
          <w:sz w:val="28"/>
          <w:szCs w:val="28"/>
        </w:rPr>
      </w:pPr>
      <w:r w:rsidRPr="00A44888">
        <w:rPr>
          <w:rFonts w:ascii="Times New Roman" w:hAnsi="Times New Roman"/>
          <w:sz w:val="28"/>
          <w:szCs w:val="28"/>
        </w:rPr>
        <w:t>Проводилась претензионная работа о взыскании арендной платы по заключенным договорам аренды земельных участков, направлялись претензионные письма, исковые заявления в мировые суды.</w:t>
      </w:r>
    </w:p>
    <w:p w:rsidR="009574ED" w:rsidRPr="00A44888" w:rsidRDefault="009574ED" w:rsidP="00543C50">
      <w:pPr>
        <w:tabs>
          <w:tab w:val="left" w:pos="1134"/>
        </w:tabs>
        <w:jc w:val="both"/>
        <w:rPr>
          <w:rFonts w:ascii="Times New Roman" w:hAnsi="Times New Roman"/>
          <w:sz w:val="28"/>
          <w:szCs w:val="28"/>
        </w:rPr>
      </w:pPr>
      <w:r w:rsidRPr="00A44888">
        <w:rPr>
          <w:rFonts w:ascii="Times New Roman" w:hAnsi="Times New Roman"/>
          <w:sz w:val="28"/>
          <w:szCs w:val="28"/>
        </w:rPr>
        <w:t xml:space="preserve">В Арбитражный суд Забайкальского края всего направлено претензии на сумму 545,36 тыс. рублей из них оплачено 396,11 тыс. руб. </w:t>
      </w:r>
    </w:p>
    <w:p w:rsidR="009574ED" w:rsidRPr="00A44888" w:rsidRDefault="002F12A9" w:rsidP="00543C50">
      <w:pPr>
        <w:tabs>
          <w:tab w:val="left" w:pos="709"/>
        </w:tabs>
        <w:jc w:val="both"/>
        <w:rPr>
          <w:rFonts w:ascii="Times New Roman" w:hAnsi="Times New Roman"/>
          <w:sz w:val="28"/>
          <w:szCs w:val="28"/>
          <w:shd w:val="clear" w:color="auto" w:fill="FFFFFF"/>
        </w:rPr>
      </w:pPr>
      <w:r>
        <w:rPr>
          <w:rFonts w:ascii="Times New Roman" w:hAnsi="Times New Roman"/>
          <w:sz w:val="28"/>
          <w:szCs w:val="28"/>
        </w:rPr>
        <w:t>П</w:t>
      </w:r>
      <w:r w:rsidR="009574ED" w:rsidRPr="00A44888">
        <w:rPr>
          <w:rFonts w:ascii="Times New Roman" w:hAnsi="Times New Roman"/>
          <w:sz w:val="28"/>
          <w:szCs w:val="28"/>
        </w:rPr>
        <w:t xml:space="preserve">роводились профилактические мероприятия без взаимодействия </w:t>
      </w:r>
      <w:r w:rsidR="009574ED" w:rsidRPr="00A44888">
        <w:rPr>
          <w:rFonts w:ascii="Times New Roman" w:hAnsi="Times New Roman"/>
          <w:sz w:val="28"/>
          <w:szCs w:val="28"/>
          <w:shd w:val="clear" w:color="auto" w:fill="FFFFFF"/>
        </w:rPr>
        <w:t> </w:t>
      </w:r>
      <w:r w:rsidR="009574ED" w:rsidRPr="00A44888">
        <w:rPr>
          <w:rFonts w:ascii="Times New Roman" w:hAnsi="Times New Roman"/>
          <w:bCs/>
          <w:sz w:val="28"/>
          <w:szCs w:val="28"/>
          <w:shd w:val="clear" w:color="auto" w:fill="FFFFFF"/>
        </w:rPr>
        <w:t>с</w:t>
      </w:r>
      <w:r w:rsidR="009574ED" w:rsidRPr="00A44888">
        <w:rPr>
          <w:rFonts w:ascii="Times New Roman" w:hAnsi="Times New Roman"/>
          <w:sz w:val="28"/>
          <w:szCs w:val="28"/>
          <w:shd w:val="clear" w:color="auto" w:fill="FFFFFF"/>
        </w:rPr>
        <w:t> </w:t>
      </w:r>
      <w:r w:rsidR="009574ED" w:rsidRPr="00A44888">
        <w:rPr>
          <w:rFonts w:ascii="Times New Roman" w:hAnsi="Times New Roman"/>
          <w:bCs/>
          <w:sz w:val="28"/>
          <w:szCs w:val="28"/>
          <w:shd w:val="clear" w:color="auto" w:fill="FFFFFF"/>
        </w:rPr>
        <w:t>контролируемым</w:t>
      </w:r>
      <w:r w:rsidR="009574ED" w:rsidRPr="00A44888">
        <w:rPr>
          <w:rFonts w:ascii="Times New Roman" w:hAnsi="Times New Roman"/>
          <w:sz w:val="28"/>
          <w:szCs w:val="28"/>
          <w:shd w:val="clear" w:color="auto" w:fill="FFFFFF"/>
        </w:rPr>
        <w:t> </w:t>
      </w:r>
      <w:r w:rsidR="009574ED" w:rsidRPr="00A44888">
        <w:rPr>
          <w:rFonts w:ascii="Times New Roman" w:hAnsi="Times New Roman"/>
          <w:bCs/>
          <w:sz w:val="28"/>
          <w:szCs w:val="28"/>
          <w:shd w:val="clear" w:color="auto" w:fill="FFFFFF"/>
        </w:rPr>
        <w:t xml:space="preserve">лицом, </w:t>
      </w:r>
      <w:r w:rsidR="009574ED" w:rsidRPr="00A44888">
        <w:rPr>
          <w:rFonts w:ascii="Times New Roman" w:hAnsi="Times New Roman"/>
          <w:sz w:val="28"/>
          <w:szCs w:val="28"/>
          <w:shd w:val="clear" w:color="auto" w:fill="FFFFFF"/>
        </w:rPr>
        <w:t>в соответствии с Федеральным законом № 248-ФЗ «</w:t>
      </w:r>
      <w:r w:rsidR="009574ED" w:rsidRPr="00A44888">
        <w:rPr>
          <w:rFonts w:ascii="Times New Roman" w:hAnsi="Times New Roman"/>
          <w:sz w:val="28"/>
          <w:szCs w:val="28"/>
        </w:rPr>
        <w:t xml:space="preserve">О государственном контроле (надзоре) и муниципальном контроле в Российской Федерации» </w:t>
      </w:r>
      <w:r w:rsidR="009574ED" w:rsidRPr="00A44888">
        <w:rPr>
          <w:rFonts w:ascii="Times New Roman" w:hAnsi="Times New Roman"/>
          <w:bCs/>
          <w:sz w:val="28"/>
          <w:szCs w:val="28"/>
          <w:shd w:val="clear" w:color="auto" w:fill="FFFFFF"/>
        </w:rPr>
        <w:t xml:space="preserve">к мероприятиям </w:t>
      </w:r>
      <w:r w:rsidR="009574ED" w:rsidRPr="00A44888">
        <w:rPr>
          <w:rFonts w:ascii="Times New Roman" w:hAnsi="Times New Roman"/>
          <w:sz w:val="28"/>
          <w:szCs w:val="28"/>
          <w:shd w:val="clear" w:color="auto" w:fill="FFFFFF"/>
        </w:rPr>
        <w:t xml:space="preserve"> отнесены наблюдение за соблюдением обязательных требований земельного законодательства и выездное обследование. На 2024 год было запланировано 14 мероприятия, выявлены нарушения на 21 земельных участках, составлены акты обследования, материалы переданы в Россельхознадзор, по материалам контролируемым лицам направлены предостережения о недопустимости нарушения земельного законодательства. </w:t>
      </w:r>
    </w:p>
    <w:p w:rsidR="009574ED" w:rsidRPr="00A44888" w:rsidRDefault="009574ED" w:rsidP="00543C50">
      <w:pPr>
        <w:tabs>
          <w:tab w:val="left" w:pos="709"/>
        </w:tabs>
        <w:jc w:val="both"/>
        <w:rPr>
          <w:rFonts w:ascii="Times New Roman" w:hAnsi="Times New Roman"/>
          <w:sz w:val="28"/>
          <w:szCs w:val="28"/>
          <w:shd w:val="clear" w:color="auto" w:fill="FFFFFF"/>
        </w:rPr>
      </w:pPr>
      <w:r w:rsidRPr="00A44888">
        <w:rPr>
          <w:rFonts w:ascii="Times New Roman" w:hAnsi="Times New Roman"/>
          <w:sz w:val="28"/>
          <w:szCs w:val="28"/>
          <w:shd w:val="clear" w:color="auto" w:fill="FFFFFF"/>
        </w:rPr>
        <w:t xml:space="preserve">По материалам дел направлены 4 исковых заявления в Арбитражный суд Забайкальского края о расторжении договоров аренды земельных участков, по трем заключены мировые соглашения о расторжении договоров аренды.  </w:t>
      </w:r>
    </w:p>
    <w:p w:rsidR="009574ED" w:rsidRPr="00A44888" w:rsidRDefault="009574ED" w:rsidP="00543C50">
      <w:pPr>
        <w:tabs>
          <w:tab w:val="left" w:pos="709"/>
        </w:tabs>
        <w:jc w:val="both"/>
        <w:rPr>
          <w:rFonts w:ascii="Times New Roman" w:hAnsi="Times New Roman"/>
          <w:b/>
          <w:sz w:val="28"/>
          <w:szCs w:val="28"/>
          <w:shd w:val="clear" w:color="auto" w:fill="FFFFFF"/>
        </w:rPr>
      </w:pPr>
      <w:r w:rsidRPr="00A44888">
        <w:rPr>
          <w:rFonts w:ascii="Times New Roman" w:hAnsi="Times New Roman"/>
          <w:sz w:val="28"/>
          <w:szCs w:val="28"/>
        </w:rPr>
        <w:t>За период действия закона (518-ФЗ) по Приаргунскому округу актуализировано 3563 объектов недвижимости</w:t>
      </w:r>
      <w:r w:rsidRPr="00A44888">
        <w:rPr>
          <w:rFonts w:ascii="Times New Roman" w:hAnsi="Times New Roman"/>
          <w:b/>
          <w:sz w:val="28"/>
          <w:szCs w:val="28"/>
          <w:shd w:val="clear" w:color="auto" w:fill="FFFFFF"/>
        </w:rPr>
        <w:t>:</w:t>
      </w:r>
    </w:p>
    <w:p w:rsidR="009574ED" w:rsidRPr="00A44888" w:rsidRDefault="009574ED" w:rsidP="00543C50">
      <w:pPr>
        <w:tabs>
          <w:tab w:val="left" w:pos="709"/>
        </w:tabs>
        <w:ind w:firstLine="0"/>
        <w:jc w:val="both"/>
        <w:rPr>
          <w:rFonts w:ascii="Times New Roman" w:hAnsi="Times New Roman"/>
          <w:sz w:val="28"/>
          <w:szCs w:val="28"/>
        </w:rPr>
      </w:pPr>
      <w:r w:rsidRPr="00A44888">
        <w:rPr>
          <w:rFonts w:ascii="Times New Roman" w:hAnsi="Times New Roman"/>
          <w:b/>
          <w:sz w:val="28"/>
          <w:szCs w:val="28"/>
          <w:shd w:val="clear" w:color="auto" w:fill="FFFFFF"/>
        </w:rPr>
        <w:tab/>
        <w:t xml:space="preserve">- </w:t>
      </w:r>
      <w:r w:rsidRPr="00A44888">
        <w:rPr>
          <w:rFonts w:ascii="Times New Roman" w:hAnsi="Times New Roman"/>
          <w:sz w:val="28"/>
          <w:szCs w:val="28"/>
        </w:rPr>
        <w:t>Объектов недвижимости прекративших свое существование (сняты с ГКУ) – 1954 .</w:t>
      </w:r>
    </w:p>
    <w:p w:rsidR="009574ED" w:rsidRPr="00A44888" w:rsidRDefault="009574ED" w:rsidP="00543C50">
      <w:pPr>
        <w:pStyle w:val="a5"/>
        <w:tabs>
          <w:tab w:val="left" w:pos="709"/>
        </w:tabs>
        <w:ind w:left="0"/>
        <w:jc w:val="both"/>
        <w:rPr>
          <w:rFonts w:ascii="Times New Roman" w:hAnsi="Times New Roman"/>
          <w:sz w:val="28"/>
          <w:szCs w:val="28"/>
        </w:rPr>
      </w:pPr>
      <w:r w:rsidRPr="00A44888">
        <w:rPr>
          <w:rFonts w:ascii="Times New Roman" w:hAnsi="Times New Roman"/>
          <w:sz w:val="28"/>
          <w:szCs w:val="28"/>
        </w:rPr>
        <w:t>- Земельных участков без прав (сняты с ГКУ) – 889.</w:t>
      </w:r>
    </w:p>
    <w:p w:rsidR="009574ED" w:rsidRPr="00A44888" w:rsidRDefault="009574ED" w:rsidP="00543C50">
      <w:pPr>
        <w:pStyle w:val="a5"/>
        <w:tabs>
          <w:tab w:val="left" w:pos="709"/>
        </w:tabs>
        <w:ind w:left="0"/>
        <w:jc w:val="both"/>
        <w:rPr>
          <w:rFonts w:ascii="Times New Roman" w:hAnsi="Times New Roman"/>
          <w:sz w:val="28"/>
          <w:szCs w:val="28"/>
        </w:rPr>
      </w:pPr>
      <w:r w:rsidRPr="00A44888">
        <w:rPr>
          <w:rFonts w:ascii="Times New Roman" w:hAnsi="Times New Roman"/>
          <w:sz w:val="28"/>
          <w:szCs w:val="28"/>
        </w:rPr>
        <w:t xml:space="preserve">- Выявлено правообладателей ранее учтенных объектов недвижимости (подтвердивших свои права в Росреестре) – 56. </w:t>
      </w:r>
    </w:p>
    <w:p w:rsidR="009574ED" w:rsidRPr="00A44888" w:rsidRDefault="009574ED" w:rsidP="00543C50">
      <w:pPr>
        <w:pStyle w:val="a5"/>
        <w:tabs>
          <w:tab w:val="left" w:pos="1134"/>
        </w:tabs>
        <w:ind w:left="786" w:hanging="77"/>
        <w:jc w:val="both"/>
        <w:rPr>
          <w:rFonts w:ascii="Times New Roman" w:hAnsi="Times New Roman"/>
          <w:sz w:val="28"/>
          <w:szCs w:val="28"/>
        </w:rPr>
      </w:pPr>
      <w:r w:rsidRPr="00A44888">
        <w:rPr>
          <w:rFonts w:ascii="Times New Roman" w:hAnsi="Times New Roman"/>
          <w:sz w:val="28"/>
          <w:szCs w:val="28"/>
        </w:rPr>
        <w:t xml:space="preserve">- Зарегистрированы (подтверждены) права на объекты недвижимости – 664. </w:t>
      </w:r>
    </w:p>
    <w:p w:rsidR="009574ED" w:rsidRPr="00A44888" w:rsidRDefault="009574ED" w:rsidP="00543C50">
      <w:pPr>
        <w:pStyle w:val="a5"/>
        <w:tabs>
          <w:tab w:val="left" w:pos="1134"/>
        </w:tabs>
        <w:ind w:left="0"/>
        <w:jc w:val="both"/>
        <w:rPr>
          <w:rFonts w:ascii="Times New Roman" w:hAnsi="Times New Roman"/>
          <w:sz w:val="28"/>
          <w:szCs w:val="28"/>
        </w:rPr>
      </w:pPr>
      <w:r w:rsidRPr="00A44888">
        <w:rPr>
          <w:rFonts w:ascii="Times New Roman" w:hAnsi="Times New Roman"/>
          <w:sz w:val="28"/>
          <w:szCs w:val="28"/>
        </w:rPr>
        <w:t xml:space="preserve">По прекращению прав постоянного (бессрочного) пользования земельными участками на умерших граждан, в Приаргунский районный суд в 2024 году по муниципальному округу подано более 260 исковых заявлений. Практически на все исковые заявления приняты положительные решения. Прекращение прав на умерших граждан позволит, передать земельные участки гражданам проживающих на них, либо снять с государственного кадастрового учета в случае отсутствия на этих земельных участках жилых домов. </w:t>
      </w:r>
    </w:p>
    <w:p w:rsidR="009574ED" w:rsidRPr="00A44888" w:rsidRDefault="009574ED" w:rsidP="00543C50">
      <w:pPr>
        <w:tabs>
          <w:tab w:val="left" w:pos="1134"/>
        </w:tabs>
        <w:jc w:val="both"/>
        <w:rPr>
          <w:rFonts w:ascii="Times New Roman" w:hAnsi="Times New Roman"/>
          <w:sz w:val="28"/>
          <w:szCs w:val="28"/>
        </w:rPr>
      </w:pPr>
      <w:r w:rsidRPr="00A44888">
        <w:rPr>
          <w:rFonts w:ascii="Times New Roman" w:hAnsi="Times New Roman"/>
          <w:sz w:val="28"/>
          <w:szCs w:val="28"/>
        </w:rPr>
        <w:t xml:space="preserve">Выявление правообладателей ранее учтенных объектов недвижимости повышает налогооблагаемую базу Приаргунского округа. </w:t>
      </w:r>
    </w:p>
    <w:p w:rsidR="009574ED" w:rsidRPr="00A44888" w:rsidRDefault="009574ED" w:rsidP="00543C50">
      <w:pPr>
        <w:tabs>
          <w:tab w:val="left" w:pos="709"/>
        </w:tabs>
        <w:jc w:val="both"/>
        <w:rPr>
          <w:rFonts w:ascii="Times New Roman" w:hAnsi="Times New Roman"/>
          <w:sz w:val="28"/>
          <w:szCs w:val="28"/>
        </w:rPr>
      </w:pPr>
      <w:r w:rsidRPr="00A44888">
        <w:rPr>
          <w:rFonts w:ascii="Times New Roman" w:hAnsi="Times New Roman"/>
          <w:sz w:val="28"/>
          <w:szCs w:val="28"/>
        </w:rPr>
        <w:t xml:space="preserve">По заявлению граждан прекращено право постоянно (бессрочного) пользования на 28 земельных участков, что позволило снять земельные участки с государственного кадастрового учета, в связи с отсутствием на этих земельных участков жилых домов и отсутствием востребованности. </w:t>
      </w:r>
    </w:p>
    <w:p w:rsidR="009574ED" w:rsidRPr="00A44888" w:rsidRDefault="009574ED" w:rsidP="00543C50">
      <w:pPr>
        <w:tabs>
          <w:tab w:val="left" w:pos="1134"/>
        </w:tabs>
        <w:jc w:val="both"/>
        <w:rPr>
          <w:rFonts w:ascii="Times New Roman" w:hAnsi="Times New Roman"/>
          <w:sz w:val="28"/>
          <w:szCs w:val="28"/>
        </w:rPr>
      </w:pPr>
      <w:r w:rsidRPr="00A44888">
        <w:rPr>
          <w:rFonts w:ascii="Times New Roman" w:hAnsi="Times New Roman"/>
          <w:sz w:val="28"/>
          <w:szCs w:val="28"/>
        </w:rPr>
        <w:lastRenderedPageBreak/>
        <w:t>В 2024 году проведено 25 аукционов в электронной форме на право заключения договоров аренды на земельные участки, общая площадь переданных в аренду земельных участков по результатам аукционов составила 852 245 кв.м., сумма арендной платы составила 443,44 тыс. рублей.</w:t>
      </w:r>
    </w:p>
    <w:p w:rsidR="009574ED" w:rsidRPr="00A44888" w:rsidRDefault="009574ED" w:rsidP="00543C50">
      <w:pPr>
        <w:tabs>
          <w:tab w:val="left" w:pos="1134"/>
        </w:tabs>
        <w:jc w:val="both"/>
        <w:rPr>
          <w:rFonts w:ascii="Times New Roman" w:hAnsi="Times New Roman"/>
          <w:sz w:val="28"/>
          <w:szCs w:val="28"/>
        </w:rPr>
      </w:pPr>
      <w:r w:rsidRPr="00A44888">
        <w:rPr>
          <w:rFonts w:ascii="Times New Roman" w:hAnsi="Times New Roman"/>
          <w:sz w:val="28"/>
          <w:szCs w:val="28"/>
        </w:rPr>
        <w:t xml:space="preserve">В 2024 году подано исковых заявлений Приаргунский районный суд на 37 земельных долей, на все иски приняты положительные решения о признании права собственности Приаргунскому муниципальному округу. </w:t>
      </w:r>
    </w:p>
    <w:p w:rsidR="009574ED" w:rsidRPr="00A44888" w:rsidRDefault="009574ED" w:rsidP="009B6CD6">
      <w:pPr>
        <w:tabs>
          <w:tab w:val="left" w:pos="1134"/>
        </w:tabs>
        <w:jc w:val="both"/>
        <w:rPr>
          <w:rFonts w:ascii="Times New Roman" w:hAnsi="Times New Roman"/>
          <w:sz w:val="28"/>
          <w:szCs w:val="28"/>
        </w:rPr>
      </w:pPr>
      <w:r w:rsidRPr="00A44888">
        <w:rPr>
          <w:rFonts w:ascii="Times New Roman" w:hAnsi="Times New Roman"/>
          <w:sz w:val="28"/>
          <w:szCs w:val="28"/>
        </w:rPr>
        <w:t>На 31.12.2024 г по Приаргунскому муниципальному округу невостребованные земельные доли числятся в количестве 1619 долей.</w:t>
      </w:r>
    </w:p>
    <w:p w:rsidR="00A71E0B" w:rsidRPr="00A44888" w:rsidRDefault="00A71E0B" w:rsidP="00543C50">
      <w:pPr>
        <w:jc w:val="both"/>
        <w:rPr>
          <w:rFonts w:ascii="Times New Roman" w:hAnsi="Times New Roman"/>
          <w:b/>
          <w:sz w:val="28"/>
          <w:szCs w:val="28"/>
        </w:rPr>
      </w:pPr>
      <w:r w:rsidRPr="00A44888">
        <w:rPr>
          <w:rFonts w:ascii="Times New Roman" w:hAnsi="Times New Roman"/>
          <w:b/>
          <w:sz w:val="28"/>
          <w:szCs w:val="28"/>
        </w:rPr>
        <w:t>В области гражданской обороны и чрезвычайных ситуаций.</w:t>
      </w:r>
    </w:p>
    <w:p w:rsidR="00A44888" w:rsidRPr="00A44888" w:rsidRDefault="00A44888" w:rsidP="00A44888">
      <w:pPr>
        <w:jc w:val="both"/>
        <w:rPr>
          <w:rFonts w:ascii="Times New Roman" w:hAnsi="Times New Roman"/>
          <w:sz w:val="28"/>
          <w:szCs w:val="28"/>
        </w:rPr>
      </w:pPr>
      <w:r w:rsidRPr="00A44888">
        <w:rPr>
          <w:rFonts w:ascii="Times New Roman" w:hAnsi="Times New Roman"/>
          <w:sz w:val="28"/>
          <w:szCs w:val="28"/>
        </w:rPr>
        <w:t>Заседания антитеррористической комиссии Приаргунского муниципального округа в 2024 году проводились в плановом и внеплановом режиме. Всего проведено четыре заседания.</w:t>
      </w:r>
    </w:p>
    <w:p w:rsidR="00A44888" w:rsidRPr="00A44888" w:rsidRDefault="00A44888" w:rsidP="00A44888">
      <w:pPr>
        <w:jc w:val="both"/>
        <w:rPr>
          <w:rFonts w:ascii="Times New Roman" w:hAnsi="Times New Roman"/>
          <w:sz w:val="28"/>
          <w:szCs w:val="28"/>
        </w:rPr>
      </w:pPr>
      <w:r w:rsidRPr="00A44888">
        <w:rPr>
          <w:rFonts w:ascii="Times New Roman" w:hAnsi="Times New Roman"/>
          <w:sz w:val="28"/>
          <w:szCs w:val="28"/>
        </w:rPr>
        <w:t xml:space="preserve">В 2024 году проведена </w:t>
      </w:r>
      <w:r w:rsidRPr="00A44888">
        <w:rPr>
          <w:rFonts w:ascii="Times New Roman" w:hAnsi="Times New Roman"/>
          <w:kern w:val="24"/>
          <w:sz w:val="28"/>
          <w:szCs w:val="28"/>
        </w:rPr>
        <w:t>совместная тренировки с сотрудниками органов ФСБ и МО МВД России Приаргунский по вопросам угрозы террористического акта. В ходе тренировок отработаны и закреплены на практике мероприятия выполняемые органами правопорядка при установке уровней террористической опасности.</w:t>
      </w:r>
    </w:p>
    <w:p w:rsidR="00A44888" w:rsidRPr="00A44888" w:rsidRDefault="00A44888" w:rsidP="00A44888">
      <w:pPr>
        <w:jc w:val="both"/>
        <w:rPr>
          <w:rFonts w:ascii="Times New Roman" w:hAnsi="Times New Roman"/>
          <w:sz w:val="28"/>
          <w:szCs w:val="28"/>
        </w:rPr>
      </w:pPr>
      <w:r w:rsidRPr="00A44888">
        <w:rPr>
          <w:rFonts w:ascii="Times New Roman" w:hAnsi="Times New Roman"/>
          <w:sz w:val="28"/>
          <w:szCs w:val="28"/>
        </w:rPr>
        <w:t>С учетом складывающейся в стране обстановки, основные усилия антитеррористической комиссии требуется сосредоточить на реализацию комплекса организационных мер, направленных на усиление антитеррористической защищенности как объектов экономики, социальной сферы.</w:t>
      </w:r>
    </w:p>
    <w:p w:rsidR="00A44888" w:rsidRPr="00A44888" w:rsidRDefault="00A44888" w:rsidP="00A44888">
      <w:pPr>
        <w:jc w:val="both"/>
        <w:rPr>
          <w:rFonts w:ascii="Times New Roman" w:hAnsi="Times New Roman"/>
          <w:sz w:val="28"/>
          <w:szCs w:val="28"/>
        </w:rPr>
      </w:pPr>
      <w:r w:rsidRPr="00A44888">
        <w:rPr>
          <w:rFonts w:ascii="Times New Roman" w:hAnsi="Times New Roman"/>
          <w:sz w:val="28"/>
          <w:szCs w:val="28"/>
        </w:rPr>
        <w:t>В Приаргунском округе действует целевая муниципальная программа «</w:t>
      </w:r>
      <w:r w:rsidRPr="00A44888">
        <w:rPr>
          <w:rFonts w:ascii="Times New Roman" w:eastAsia="Times New Roman" w:hAnsi="Times New Roman"/>
          <w:sz w:val="28"/>
          <w:szCs w:val="28"/>
          <w:lang w:eastAsia="ru-RU"/>
        </w:rPr>
        <w:t xml:space="preserve">Профилактика терроризма и экстремизма, а также минимизации и ликвидации последствий проявления терроризма и экстремизма на территории Приаргунского муниципального округа на 2024 – 2026 годы». </w:t>
      </w:r>
      <w:r w:rsidRPr="00A44888">
        <w:rPr>
          <w:rFonts w:ascii="Times New Roman" w:hAnsi="Times New Roman"/>
          <w:sz w:val="28"/>
          <w:szCs w:val="28"/>
        </w:rPr>
        <w:t xml:space="preserve"> В рамках программы в 2024 году предусматривалась финансирование в размере 15 тыс. руб. Денежные средства были израсходованы на изготовление агитационного материала.</w:t>
      </w:r>
    </w:p>
    <w:p w:rsidR="00A44888" w:rsidRPr="00A44888" w:rsidRDefault="00A44888" w:rsidP="00A44888">
      <w:pPr>
        <w:shd w:val="clear" w:color="auto" w:fill="FFFFFF"/>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Снижение рисков и смягчение последствий чрезвычайных ситуаций природного и техногенного характера на территории Приаргунского муниципального округа на 2024 – 2026 годы.</w:t>
      </w:r>
    </w:p>
    <w:p w:rsidR="00A44888" w:rsidRPr="00A44888" w:rsidRDefault="00A44888" w:rsidP="00A44888">
      <w:pPr>
        <w:shd w:val="clear" w:color="auto" w:fill="FFFFFF"/>
        <w:jc w:val="both"/>
        <w:rPr>
          <w:rFonts w:ascii="Times New Roman" w:hAnsi="Times New Roman"/>
          <w:sz w:val="28"/>
          <w:szCs w:val="28"/>
        </w:rPr>
      </w:pPr>
      <w:r w:rsidRPr="00A44888">
        <w:rPr>
          <w:rFonts w:ascii="Times New Roman" w:hAnsi="Times New Roman"/>
          <w:sz w:val="28"/>
          <w:szCs w:val="28"/>
        </w:rPr>
        <w:t xml:space="preserve">Заседания КЧС и ОПБ Приаргунского муниципального округа проводились в плановом и внеплановом режимах. В 2024 году проведено 19 заседаний.  </w:t>
      </w:r>
    </w:p>
    <w:p w:rsidR="00A44888" w:rsidRPr="00A44888" w:rsidRDefault="00A44888" w:rsidP="00A44888">
      <w:pPr>
        <w:ind w:left="23"/>
        <w:jc w:val="both"/>
        <w:rPr>
          <w:rFonts w:ascii="Times New Roman" w:hAnsi="Times New Roman"/>
          <w:sz w:val="28"/>
          <w:szCs w:val="28"/>
        </w:rPr>
      </w:pPr>
      <w:r w:rsidRPr="00A44888">
        <w:rPr>
          <w:rFonts w:ascii="Times New Roman" w:hAnsi="Times New Roman"/>
          <w:sz w:val="28"/>
          <w:szCs w:val="28"/>
        </w:rPr>
        <w:t xml:space="preserve">В 2024 году проведены учения по гражданской обороне с главным управлением МЧС России по Забайкальскому краю </w:t>
      </w:r>
      <w:r w:rsidRPr="00A44888">
        <w:rPr>
          <w:rFonts w:ascii="Times New Roman" w:hAnsi="Times New Roman"/>
          <w:kern w:val="24"/>
          <w:sz w:val="28"/>
          <w:szCs w:val="28"/>
        </w:rPr>
        <w:t>совместно с Департаментом по ГО и ПБ Забайкальского края. В ходе учений отработаны и закреплены на практике мероприятия гражданской обороны при возникновении крупномасштабных чрезвычайных ситуаций, выполняемые органами местного самоуправления и организациями с силами МЧС округа.</w:t>
      </w:r>
    </w:p>
    <w:p w:rsidR="00A44888" w:rsidRPr="00A44888" w:rsidRDefault="00A44888" w:rsidP="00A44888">
      <w:pPr>
        <w:shd w:val="clear" w:color="auto" w:fill="FFFFFF"/>
        <w:jc w:val="both"/>
        <w:rPr>
          <w:rFonts w:ascii="Times New Roman" w:hAnsi="Times New Roman"/>
          <w:sz w:val="28"/>
          <w:szCs w:val="28"/>
        </w:rPr>
      </w:pPr>
      <w:r w:rsidRPr="00A44888">
        <w:rPr>
          <w:rFonts w:ascii="Times New Roman" w:hAnsi="Times New Roman"/>
          <w:sz w:val="28"/>
          <w:szCs w:val="28"/>
        </w:rPr>
        <w:t xml:space="preserve">Администрацией Приаргунского муниципального округа, городскими и </w:t>
      </w:r>
      <w:r w:rsidR="00477D87">
        <w:rPr>
          <w:rFonts w:ascii="Times New Roman" w:hAnsi="Times New Roman"/>
          <w:sz w:val="28"/>
          <w:szCs w:val="28"/>
        </w:rPr>
        <w:t>сельскими администрациями</w:t>
      </w:r>
      <w:r w:rsidRPr="00A44888">
        <w:rPr>
          <w:rFonts w:ascii="Times New Roman" w:hAnsi="Times New Roman"/>
          <w:sz w:val="28"/>
          <w:szCs w:val="28"/>
        </w:rPr>
        <w:t xml:space="preserve">, на постоянной основе проводятся превентивные мероприятия, направленные на недопущение пожаров. В этих </w:t>
      </w:r>
      <w:r w:rsidRPr="00A44888">
        <w:rPr>
          <w:rFonts w:ascii="Times New Roman" w:hAnsi="Times New Roman"/>
          <w:sz w:val="28"/>
          <w:szCs w:val="28"/>
        </w:rPr>
        <w:lastRenderedPageBreak/>
        <w:t>целях создано 13 ДПД, общей численностью 131 человек. ДПД обеспечены первичными средствами пожаротушения, актуализированы сведения по вопросам их вакцинации и прохождения медицинского осмотра. Главами сельских и городских админ</w:t>
      </w:r>
      <w:r w:rsidR="006137A5">
        <w:rPr>
          <w:rFonts w:ascii="Times New Roman" w:hAnsi="Times New Roman"/>
          <w:sz w:val="28"/>
          <w:szCs w:val="28"/>
        </w:rPr>
        <w:t>истраций проводятся их обучение</w:t>
      </w:r>
      <w:r w:rsidRPr="00A44888">
        <w:rPr>
          <w:rFonts w:ascii="Times New Roman" w:hAnsi="Times New Roman"/>
          <w:sz w:val="28"/>
          <w:szCs w:val="28"/>
        </w:rPr>
        <w:t xml:space="preserve"> и проведени</w:t>
      </w:r>
      <w:r w:rsidR="006137A5">
        <w:rPr>
          <w:rFonts w:ascii="Times New Roman" w:hAnsi="Times New Roman"/>
          <w:sz w:val="28"/>
          <w:szCs w:val="28"/>
        </w:rPr>
        <w:t>е</w:t>
      </w:r>
      <w:r w:rsidRPr="00A44888">
        <w:rPr>
          <w:rFonts w:ascii="Times New Roman" w:hAnsi="Times New Roman"/>
          <w:sz w:val="28"/>
          <w:szCs w:val="28"/>
        </w:rPr>
        <w:t xml:space="preserve"> учений. Дважды в год проводится комплексные мероприятия по вопросам подготовки к противопожарным периодам (весна и осень).</w:t>
      </w:r>
    </w:p>
    <w:p w:rsidR="00A44888" w:rsidRPr="00A44888" w:rsidRDefault="00A44888" w:rsidP="00A44888">
      <w:pPr>
        <w:shd w:val="clear" w:color="auto" w:fill="FFFFFF"/>
        <w:jc w:val="both"/>
        <w:rPr>
          <w:rFonts w:ascii="Times New Roman" w:hAnsi="Times New Roman"/>
          <w:sz w:val="28"/>
          <w:szCs w:val="28"/>
        </w:rPr>
      </w:pPr>
      <w:r w:rsidRPr="00A44888">
        <w:rPr>
          <w:rFonts w:ascii="Times New Roman" w:hAnsi="Times New Roman"/>
          <w:sz w:val="28"/>
          <w:szCs w:val="28"/>
        </w:rPr>
        <w:t>Фактов перехода ландшафтных пожаров на территори</w:t>
      </w:r>
      <w:r w:rsidR="006137A5">
        <w:rPr>
          <w:rFonts w:ascii="Times New Roman" w:hAnsi="Times New Roman"/>
          <w:sz w:val="28"/>
          <w:szCs w:val="28"/>
        </w:rPr>
        <w:t>ях</w:t>
      </w:r>
      <w:r w:rsidRPr="00A44888">
        <w:rPr>
          <w:rFonts w:ascii="Times New Roman" w:hAnsi="Times New Roman"/>
          <w:sz w:val="28"/>
          <w:szCs w:val="28"/>
        </w:rPr>
        <w:t xml:space="preserve"> сельских и городских </w:t>
      </w:r>
      <w:r w:rsidR="006137A5">
        <w:rPr>
          <w:rFonts w:ascii="Times New Roman" w:hAnsi="Times New Roman"/>
          <w:sz w:val="28"/>
          <w:szCs w:val="28"/>
        </w:rPr>
        <w:t>населённых пунктов</w:t>
      </w:r>
      <w:r w:rsidRPr="00A44888">
        <w:rPr>
          <w:rFonts w:ascii="Times New Roman" w:hAnsi="Times New Roman"/>
          <w:sz w:val="28"/>
          <w:szCs w:val="28"/>
        </w:rPr>
        <w:t xml:space="preserve"> в 2024 году не допущено.</w:t>
      </w:r>
    </w:p>
    <w:p w:rsidR="00A44888" w:rsidRPr="00A44888" w:rsidRDefault="00A44888" w:rsidP="00A44888">
      <w:pPr>
        <w:shd w:val="clear" w:color="auto" w:fill="FFFFFF"/>
        <w:jc w:val="both"/>
        <w:rPr>
          <w:rFonts w:ascii="Times New Roman" w:hAnsi="Times New Roman"/>
          <w:sz w:val="28"/>
          <w:szCs w:val="28"/>
        </w:rPr>
      </w:pPr>
      <w:r w:rsidRPr="00A44888">
        <w:rPr>
          <w:rFonts w:ascii="Times New Roman" w:hAnsi="Times New Roman"/>
          <w:sz w:val="28"/>
          <w:szCs w:val="28"/>
        </w:rPr>
        <w:t>К проблемным вопросам обеспеченности ДПД следует отнести минимальное финансирование в обеспечении ДПД первичными средствами пожаротушения, значительная удаленность большинства сельских администраций от пунктов дислокации ПСЧ.</w:t>
      </w:r>
    </w:p>
    <w:p w:rsidR="00A44888" w:rsidRPr="00A44888" w:rsidRDefault="00A44888" w:rsidP="00A44888">
      <w:pPr>
        <w:shd w:val="clear" w:color="auto" w:fill="FFFFFF"/>
        <w:jc w:val="both"/>
        <w:rPr>
          <w:rFonts w:ascii="Times New Roman" w:hAnsi="Times New Roman"/>
          <w:sz w:val="28"/>
          <w:szCs w:val="28"/>
        </w:rPr>
      </w:pPr>
      <w:r w:rsidRPr="00A44888">
        <w:rPr>
          <w:rFonts w:ascii="Times New Roman" w:hAnsi="Times New Roman"/>
          <w:sz w:val="28"/>
          <w:szCs w:val="28"/>
        </w:rPr>
        <w:t xml:space="preserve">На 2024 год в бюджете Приаргунского муниципального округа для ликвидации последствий ЧС было запланировано бюджетных средств в размере 1 млн. руб. из них были потрачены денежные средства для приобретения противопожарного инвентаря и оборудования на сумму 280 620 рублей для добровольной пожарной дружины Приаргунского муниципального округа Забайкальского края </w:t>
      </w:r>
    </w:p>
    <w:p w:rsidR="00A44888" w:rsidRPr="00A44888" w:rsidRDefault="00A44888" w:rsidP="00A44888">
      <w:pPr>
        <w:shd w:val="clear" w:color="auto" w:fill="FFFFFF"/>
        <w:jc w:val="both"/>
        <w:rPr>
          <w:rFonts w:ascii="Times New Roman" w:hAnsi="Times New Roman"/>
          <w:sz w:val="28"/>
          <w:szCs w:val="28"/>
        </w:rPr>
      </w:pPr>
      <w:r w:rsidRPr="00A44888">
        <w:rPr>
          <w:rFonts w:ascii="Times New Roman" w:hAnsi="Times New Roman"/>
          <w:sz w:val="28"/>
          <w:szCs w:val="28"/>
        </w:rPr>
        <w:t>При подготовке к пожароопасному периоду 2024 года было выделено ГСМ дизельное топливо (ДТ) – 1100 л., бензина (АИ-92) – 540 л. на общую сумму 118 353 рублей</w:t>
      </w:r>
    </w:p>
    <w:p w:rsidR="00A44888" w:rsidRPr="00A44888" w:rsidRDefault="00A44888" w:rsidP="00A44888">
      <w:pPr>
        <w:jc w:val="both"/>
        <w:rPr>
          <w:rFonts w:ascii="Times New Roman" w:hAnsi="Times New Roman"/>
          <w:sz w:val="28"/>
          <w:szCs w:val="28"/>
        </w:rPr>
      </w:pPr>
      <w:r w:rsidRPr="00A44888">
        <w:rPr>
          <w:rFonts w:ascii="Times New Roman" w:hAnsi="Times New Roman"/>
          <w:sz w:val="28"/>
          <w:szCs w:val="28"/>
        </w:rPr>
        <w:t xml:space="preserve">За 2024 год по целевой программе «Снижение рисков и смягчение последствий чрезвычайных ситуаций природного и техногенного характера на территории Приаргунского муниципального округа на 2024 – 2026 годы» из 15800 рублей израсходовано 15800 рублей на приобретение одной дизельной тепловой пушки марки </w:t>
      </w:r>
      <w:proofErr w:type="spellStart"/>
      <w:r w:rsidRPr="00A44888">
        <w:rPr>
          <w:rFonts w:ascii="Times New Roman" w:hAnsi="Times New Roman"/>
          <w:sz w:val="28"/>
          <w:szCs w:val="28"/>
          <w:lang w:val="en-US"/>
        </w:rPr>
        <w:t>takumy</w:t>
      </w:r>
      <w:proofErr w:type="spellEnd"/>
      <w:r w:rsidRPr="00A44888">
        <w:rPr>
          <w:rFonts w:ascii="Times New Roman" w:hAnsi="Times New Roman"/>
          <w:sz w:val="28"/>
          <w:szCs w:val="28"/>
        </w:rPr>
        <w:t xml:space="preserve"> модель </w:t>
      </w:r>
      <w:r w:rsidRPr="00A44888">
        <w:rPr>
          <w:rFonts w:ascii="Times New Roman" w:hAnsi="Times New Roman"/>
          <w:sz w:val="28"/>
          <w:szCs w:val="28"/>
          <w:lang w:val="en-US"/>
        </w:rPr>
        <w:t>MGY</w:t>
      </w:r>
      <w:r w:rsidRPr="00A44888">
        <w:rPr>
          <w:rFonts w:ascii="Times New Roman" w:hAnsi="Times New Roman"/>
          <w:sz w:val="28"/>
          <w:szCs w:val="28"/>
        </w:rPr>
        <w:t>-20.</w:t>
      </w:r>
    </w:p>
    <w:p w:rsidR="00A44888" w:rsidRPr="00A44888" w:rsidRDefault="00A44888" w:rsidP="00A44888"/>
    <w:p w:rsidR="009B6CD6" w:rsidRPr="00A44888" w:rsidRDefault="009B6CD6" w:rsidP="009B6CD6"/>
    <w:p w:rsidR="00862697" w:rsidRPr="00A44888" w:rsidRDefault="00862697" w:rsidP="00543C50">
      <w:pPr>
        <w:pStyle w:val="a5"/>
        <w:tabs>
          <w:tab w:val="left" w:pos="0"/>
        </w:tabs>
        <w:ind w:left="0"/>
        <w:jc w:val="both"/>
        <w:rPr>
          <w:rFonts w:ascii="Times New Roman" w:hAnsi="Times New Roman"/>
          <w:b/>
          <w:sz w:val="28"/>
          <w:szCs w:val="28"/>
        </w:rPr>
      </w:pPr>
    </w:p>
    <w:p w:rsidR="00862697" w:rsidRPr="00A44888" w:rsidRDefault="00217B68" w:rsidP="00F03D04">
      <w:pPr>
        <w:pStyle w:val="a5"/>
        <w:numPr>
          <w:ilvl w:val="0"/>
          <w:numId w:val="2"/>
        </w:numPr>
        <w:tabs>
          <w:tab w:val="left" w:pos="0"/>
        </w:tabs>
        <w:ind w:left="0" w:firstLine="0"/>
        <w:jc w:val="center"/>
        <w:rPr>
          <w:rFonts w:ascii="Times New Roman" w:hAnsi="Times New Roman"/>
          <w:b/>
          <w:sz w:val="28"/>
          <w:szCs w:val="28"/>
        </w:rPr>
      </w:pPr>
      <w:r w:rsidRPr="00A44888">
        <w:rPr>
          <w:rFonts w:ascii="Times New Roman" w:hAnsi="Times New Roman"/>
          <w:b/>
          <w:sz w:val="28"/>
          <w:szCs w:val="28"/>
        </w:rPr>
        <w:t>Ключевые проблемы социально-экономического развития Приаргунского муниципального округа Забайкальского края и способы решения.</w:t>
      </w:r>
    </w:p>
    <w:p w:rsidR="00632868" w:rsidRPr="00A44888" w:rsidRDefault="00632868" w:rsidP="00543C50">
      <w:pPr>
        <w:jc w:val="both"/>
        <w:rPr>
          <w:rFonts w:ascii="Times New Roman" w:hAnsi="Times New Roman"/>
          <w:sz w:val="28"/>
          <w:szCs w:val="28"/>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11"/>
        <w:gridCol w:w="3969"/>
        <w:gridCol w:w="3969"/>
      </w:tblGrid>
      <w:tr w:rsidR="00DD5594" w:rsidRPr="00A44888" w:rsidTr="00DD5594">
        <w:tc>
          <w:tcPr>
            <w:tcW w:w="567" w:type="dxa"/>
          </w:tcPr>
          <w:p w:rsidR="00DD5594" w:rsidRPr="00A44888" w:rsidRDefault="00DD5594" w:rsidP="00543C50">
            <w:pPr>
              <w:ind w:firstLine="0"/>
              <w:jc w:val="both"/>
              <w:rPr>
                <w:rFonts w:ascii="Times New Roman" w:hAnsi="Times New Roman"/>
                <w:b/>
                <w:sz w:val="28"/>
                <w:szCs w:val="28"/>
              </w:rPr>
            </w:pPr>
            <w:r w:rsidRPr="00A44888">
              <w:rPr>
                <w:rFonts w:ascii="Times New Roman" w:hAnsi="Times New Roman"/>
                <w:b/>
                <w:sz w:val="28"/>
                <w:szCs w:val="28"/>
              </w:rPr>
              <w:t>№</w:t>
            </w:r>
          </w:p>
        </w:tc>
        <w:tc>
          <w:tcPr>
            <w:tcW w:w="2411"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Муниципальный округ</w:t>
            </w: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Наиболее значимые проблемы</w:t>
            </w: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Возможные варианты решения</w:t>
            </w:r>
          </w:p>
        </w:tc>
      </w:tr>
      <w:tr w:rsidR="00DD5594" w:rsidRPr="00A44888" w:rsidTr="00DD5594">
        <w:tc>
          <w:tcPr>
            <w:tcW w:w="567" w:type="dxa"/>
          </w:tcPr>
          <w:p w:rsidR="00DD5594" w:rsidRPr="00A44888" w:rsidRDefault="00DD5594" w:rsidP="00543C50">
            <w:pPr>
              <w:pStyle w:val="a5"/>
              <w:numPr>
                <w:ilvl w:val="0"/>
                <w:numId w:val="9"/>
              </w:numPr>
              <w:ind w:firstLine="709"/>
              <w:jc w:val="both"/>
              <w:rPr>
                <w:rFonts w:ascii="Times New Roman" w:hAnsi="Times New Roman"/>
                <w:sz w:val="28"/>
                <w:szCs w:val="28"/>
              </w:rPr>
            </w:pPr>
            <w:r w:rsidRPr="00A44888">
              <w:rPr>
                <w:rFonts w:ascii="Times New Roman" w:hAnsi="Times New Roman"/>
                <w:sz w:val="28"/>
                <w:szCs w:val="28"/>
              </w:rPr>
              <w:t>1</w:t>
            </w:r>
          </w:p>
          <w:p w:rsidR="00DD5594" w:rsidRPr="00A44888" w:rsidRDefault="00DD5594" w:rsidP="00543C50">
            <w:pPr>
              <w:ind w:firstLine="176"/>
              <w:jc w:val="both"/>
              <w:rPr>
                <w:rFonts w:ascii="Times New Roman" w:hAnsi="Times New Roman"/>
                <w:sz w:val="28"/>
                <w:szCs w:val="28"/>
              </w:rPr>
            </w:pPr>
            <w:r w:rsidRPr="00A44888">
              <w:rPr>
                <w:rFonts w:ascii="Times New Roman" w:hAnsi="Times New Roman"/>
                <w:sz w:val="28"/>
                <w:szCs w:val="28"/>
              </w:rPr>
              <w:t>1</w:t>
            </w:r>
          </w:p>
        </w:tc>
        <w:tc>
          <w:tcPr>
            <w:tcW w:w="2411" w:type="dxa"/>
            <w:vMerge w:val="restart"/>
          </w:tcPr>
          <w:p w:rsidR="00DD5594" w:rsidRPr="00A44888" w:rsidRDefault="00DD5594" w:rsidP="00543C50">
            <w:pPr>
              <w:tabs>
                <w:tab w:val="left" w:pos="2912"/>
              </w:tabs>
              <w:ind w:firstLine="0"/>
              <w:jc w:val="both"/>
              <w:rPr>
                <w:rFonts w:ascii="Times New Roman" w:hAnsi="Times New Roman"/>
                <w:sz w:val="28"/>
                <w:szCs w:val="28"/>
              </w:rPr>
            </w:pPr>
            <w:r w:rsidRPr="00A44888">
              <w:rPr>
                <w:rFonts w:ascii="Times New Roman" w:hAnsi="Times New Roman"/>
                <w:sz w:val="28"/>
                <w:szCs w:val="28"/>
              </w:rPr>
              <w:t>Приаргунский муниципальный округ</w:t>
            </w: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Изношенность и разрозненность котельных в п. Досатуй, Требуется строительство 1 котельной для замены 4 котельных, а также переоснащение тепловых сетей.</w:t>
            </w: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Необходимо включить строительство 1 котельной, а также переоснащение тепловых сетей в п. Досатуй в адресную инвестиционную программу региона.</w:t>
            </w:r>
          </w:p>
        </w:tc>
      </w:tr>
      <w:tr w:rsidR="00DD5594" w:rsidRPr="00A44888" w:rsidTr="00DD5594">
        <w:tc>
          <w:tcPr>
            <w:tcW w:w="567" w:type="dxa"/>
          </w:tcPr>
          <w:p w:rsidR="00DD5594" w:rsidRPr="00A44888" w:rsidRDefault="00DD5594" w:rsidP="00543C50">
            <w:pPr>
              <w:pStyle w:val="a5"/>
              <w:numPr>
                <w:ilvl w:val="0"/>
                <w:numId w:val="9"/>
              </w:numPr>
              <w:ind w:firstLine="709"/>
              <w:jc w:val="both"/>
              <w:rPr>
                <w:rFonts w:ascii="Times New Roman" w:hAnsi="Times New Roman"/>
                <w:sz w:val="28"/>
                <w:szCs w:val="28"/>
              </w:rPr>
            </w:pPr>
          </w:p>
          <w:p w:rsidR="00DD5594" w:rsidRPr="00A44888" w:rsidRDefault="00DD5594" w:rsidP="00543C50">
            <w:pPr>
              <w:jc w:val="both"/>
              <w:rPr>
                <w:rFonts w:ascii="Times New Roman" w:hAnsi="Times New Roman"/>
                <w:sz w:val="28"/>
                <w:szCs w:val="28"/>
              </w:rPr>
            </w:pPr>
          </w:p>
          <w:p w:rsidR="00DD5594" w:rsidRPr="00A44888" w:rsidRDefault="00DD5594" w:rsidP="00543C50">
            <w:pPr>
              <w:jc w:val="both"/>
              <w:rPr>
                <w:rFonts w:ascii="Times New Roman" w:hAnsi="Times New Roman"/>
                <w:sz w:val="28"/>
                <w:szCs w:val="28"/>
              </w:rPr>
            </w:pPr>
            <w:r w:rsidRPr="00A44888">
              <w:rPr>
                <w:rFonts w:ascii="Times New Roman" w:hAnsi="Times New Roman"/>
                <w:sz w:val="28"/>
                <w:szCs w:val="28"/>
              </w:rPr>
              <w:t>2</w:t>
            </w:r>
            <w:r w:rsidRPr="00A44888">
              <w:rPr>
                <w:rFonts w:ascii="Times New Roman" w:hAnsi="Times New Roman"/>
                <w:sz w:val="28"/>
                <w:szCs w:val="28"/>
              </w:rPr>
              <w:lastRenderedPageBreak/>
              <w:t>2</w:t>
            </w:r>
          </w:p>
        </w:tc>
        <w:tc>
          <w:tcPr>
            <w:tcW w:w="2411" w:type="dxa"/>
            <w:vMerge/>
          </w:tcPr>
          <w:p w:rsidR="00DD5594" w:rsidRPr="00A44888" w:rsidRDefault="00DD5594" w:rsidP="00543C50">
            <w:pPr>
              <w:tabs>
                <w:tab w:val="left" w:pos="2912"/>
              </w:tabs>
              <w:jc w:val="both"/>
              <w:rPr>
                <w:rFonts w:ascii="Times New Roman" w:hAnsi="Times New Roman"/>
                <w:sz w:val="28"/>
                <w:szCs w:val="28"/>
              </w:rPr>
            </w:pP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 xml:space="preserve">Переселение из аварийного жилья п. Кличка, количество не расселённых аварийных </w:t>
            </w:r>
            <w:r w:rsidRPr="00A44888">
              <w:rPr>
                <w:rFonts w:ascii="Times New Roman" w:hAnsi="Times New Roman"/>
                <w:sz w:val="28"/>
                <w:szCs w:val="28"/>
              </w:rPr>
              <w:lastRenderedPageBreak/>
              <w:t>домов составляет 8 многоквартирных домов. Требуется строительство многоквартирных домов</w:t>
            </w: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lastRenderedPageBreak/>
              <w:t xml:space="preserve">Необходимо включить строительство многоквартирных домов для </w:t>
            </w:r>
            <w:r w:rsidRPr="00A44888">
              <w:rPr>
                <w:rFonts w:ascii="Times New Roman" w:hAnsi="Times New Roman"/>
                <w:sz w:val="28"/>
                <w:szCs w:val="28"/>
              </w:rPr>
              <w:lastRenderedPageBreak/>
              <w:t>переселения из аварийного жилья в адресную инвестиционную программу региона.</w:t>
            </w:r>
          </w:p>
        </w:tc>
      </w:tr>
      <w:tr w:rsidR="00DD5594" w:rsidRPr="00A44888" w:rsidTr="00DD5594">
        <w:tc>
          <w:tcPr>
            <w:tcW w:w="567" w:type="dxa"/>
          </w:tcPr>
          <w:p w:rsidR="00DD5594" w:rsidRPr="00A44888" w:rsidRDefault="00DD5594" w:rsidP="00543C50">
            <w:pPr>
              <w:jc w:val="both"/>
              <w:rPr>
                <w:rFonts w:ascii="Times New Roman" w:hAnsi="Times New Roman"/>
                <w:sz w:val="28"/>
                <w:szCs w:val="28"/>
              </w:rPr>
            </w:pPr>
            <w:r w:rsidRPr="00A44888">
              <w:rPr>
                <w:rFonts w:ascii="Times New Roman" w:hAnsi="Times New Roman"/>
                <w:sz w:val="28"/>
                <w:szCs w:val="28"/>
              </w:rPr>
              <w:lastRenderedPageBreak/>
              <w:t>33</w:t>
            </w:r>
          </w:p>
          <w:p w:rsidR="00DD5594" w:rsidRPr="00A44888" w:rsidRDefault="00DD5594" w:rsidP="00543C50">
            <w:pPr>
              <w:jc w:val="both"/>
              <w:rPr>
                <w:rFonts w:ascii="Times New Roman" w:hAnsi="Times New Roman"/>
                <w:sz w:val="28"/>
                <w:szCs w:val="28"/>
              </w:rPr>
            </w:pPr>
          </w:p>
        </w:tc>
        <w:tc>
          <w:tcPr>
            <w:tcW w:w="2411" w:type="dxa"/>
            <w:vMerge/>
          </w:tcPr>
          <w:p w:rsidR="00DD5594" w:rsidRPr="00A44888" w:rsidRDefault="00DD5594" w:rsidP="00543C50">
            <w:pPr>
              <w:tabs>
                <w:tab w:val="left" w:pos="2912"/>
              </w:tabs>
              <w:jc w:val="both"/>
              <w:rPr>
                <w:rFonts w:ascii="Times New Roman" w:hAnsi="Times New Roman"/>
                <w:sz w:val="28"/>
                <w:szCs w:val="28"/>
              </w:rPr>
            </w:pP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Ликвидация стихийных (исторических) свалок за пределами населенных пунктов (имеются судебные решения), строительство контейнерных площадок для сбора ТКО</w:t>
            </w: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Выделение финансовых средств из краевого бюджета. Участие Приаргунского муниципального округа в краевых программах</w:t>
            </w:r>
          </w:p>
        </w:tc>
      </w:tr>
      <w:tr w:rsidR="00DD5594" w:rsidRPr="00A44888" w:rsidTr="00DD5594">
        <w:tc>
          <w:tcPr>
            <w:tcW w:w="567" w:type="dxa"/>
          </w:tcPr>
          <w:p w:rsidR="00DD5594" w:rsidRPr="00A44888" w:rsidRDefault="00DD5594" w:rsidP="00543C50">
            <w:pPr>
              <w:pStyle w:val="a5"/>
              <w:numPr>
                <w:ilvl w:val="0"/>
                <w:numId w:val="9"/>
              </w:numPr>
              <w:ind w:firstLine="709"/>
              <w:jc w:val="both"/>
              <w:rPr>
                <w:rFonts w:ascii="Times New Roman" w:hAnsi="Times New Roman"/>
                <w:sz w:val="28"/>
                <w:szCs w:val="28"/>
              </w:rPr>
            </w:pPr>
          </w:p>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4</w:t>
            </w:r>
          </w:p>
        </w:tc>
        <w:tc>
          <w:tcPr>
            <w:tcW w:w="2411" w:type="dxa"/>
            <w:vMerge/>
          </w:tcPr>
          <w:p w:rsidR="00DD5594" w:rsidRPr="00A44888" w:rsidRDefault="00DD5594" w:rsidP="00543C50">
            <w:pPr>
              <w:tabs>
                <w:tab w:val="left" w:pos="2912"/>
              </w:tabs>
              <w:jc w:val="both"/>
              <w:rPr>
                <w:rFonts w:ascii="Times New Roman" w:hAnsi="Times New Roman"/>
                <w:sz w:val="28"/>
                <w:szCs w:val="28"/>
              </w:rPr>
            </w:pP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Автомобильные дороги регионального значения не соответствуют нормативным требованиям (</w:t>
            </w:r>
            <w:proofErr w:type="spellStart"/>
            <w:r w:rsidRPr="00A44888">
              <w:rPr>
                <w:rFonts w:ascii="Times New Roman" w:hAnsi="Times New Roman"/>
                <w:sz w:val="28"/>
                <w:szCs w:val="28"/>
              </w:rPr>
              <w:t>Краснокаменск-Досатуй</w:t>
            </w:r>
            <w:proofErr w:type="spellEnd"/>
            <w:r w:rsidRPr="00A44888">
              <w:rPr>
                <w:rFonts w:ascii="Times New Roman" w:hAnsi="Times New Roman"/>
                <w:sz w:val="28"/>
                <w:szCs w:val="28"/>
              </w:rPr>
              <w:t xml:space="preserve">, </w:t>
            </w:r>
            <w:proofErr w:type="spellStart"/>
            <w:r w:rsidRPr="00A44888">
              <w:rPr>
                <w:rFonts w:ascii="Times New Roman" w:hAnsi="Times New Roman"/>
                <w:sz w:val="28"/>
                <w:szCs w:val="28"/>
              </w:rPr>
              <w:t>Молодежный-Досатуй</w:t>
            </w:r>
            <w:proofErr w:type="spellEnd"/>
            <w:r w:rsidRPr="00A44888">
              <w:rPr>
                <w:rFonts w:ascii="Times New Roman" w:hAnsi="Times New Roman"/>
                <w:sz w:val="28"/>
                <w:szCs w:val="28"/>
              </w:rPr>
              <w:t xml:space="preserve"> (участок от с. Погадаево до п. Досатуй), Забайкальск-Приаргунск, </w:t>
            </w:r>
            <w:proofErr w:type="spellStart"/>
            <w:r w:rsidRPr="00A44888">
              <w:rPr>
                <w:rFonts w:ascii="Times New Roman" w:hAnsi="Times New Roman"/>
                <w:sz w:val="28"/>
                <w:szCs w:val="28"/>
              </w:rPr>
              <w:t>Калга-Приаргунск</w:t>
            </w:r>
            <w:proofErr w:type="spellEnd"/>
            <w:r w:rsidRPr="00A44888">
              <w:rPr>
                <w:rFonts w:ascii="Times New Roman" w:hAnsi="Times New Roman"/>
                <w:sz w:val="28"/>
                <w:szCs w:val="28"/>
              </w:rPr>
              <w:t xml:space="preserve">, </w:t>
            </w:r>
            <w:proofErr w:type="spellStart"/>
            <w:r w:rsidRPr="00A44888">
              <w:rPr>
                <w:rFonts w:ascii="Times New Roman" w:hAnsi="Times New Roman"/>
                <w:sz w:val="28"/>
                <w:szCs w:val="28"/>
              </w:rPr>
              <w:t>Кличка-Маргуцек</w:t>
            </w:r>
            <w:proofErr w:type="spellEnd"/>
            <w:r w:rsidRPr="00A44888">
              <w:rPr>
                <w:rFonts w:ascii="Times New Roman" w:hAnsi="Times New Roman"/>
                <w:sz w:val="28"/>
                <w:szCs w:val="28"/>
              </w:rPr>
              <w:t>, подъезд к с. Староцурухайтуй, подъезд к с. Талман-Борзя, подъезд к с. Дурой, подъезд к п. Пограничный, подъезд к п. Кличка). Автомобильные дороги муниципального значения не соответствуют нормативным требованиям (ул. Ленина, Привокзальная, Юбилейная в п. Досатуй эти а/дороги соединяют региональные а/дороги, ул. Транспортная в п. Приаргунск соединяет региональные а/дороги)</w:t>
            </w: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Необходимо включить ремонт автомобильных дорог регионального и муниципального значения в адресную инвестиционную программу региона.</w:t>
            </w:r>
          </w:p>
        </w:tc>
      </w:tr>
      <w:tr w:rsidR="00DD5594" w:rsidRPr="00A44888" w:rsidTr="00DD5594">
        <w:tc>
          <w:tcPr>
            <w:tcW w:w="567" w:type="dxa"/>
          </w:tcPr>
          <w:p w:rsidR="00DD5594" w:rsidRPr="00A44888" w:rsidRDefault="00DD5594" w:rsidP="00543C50">
            <w:pPr>
              <w:pStyle w:val="a5"/>
              <w:ind w:left="1429" w:firstLine="0"/>
              <w:jc w:val="both"/>
              <w:rPr>
                <w:rFonts w:ascii="Times New Roman" w:hAnsi="Times New Roman"/>
                <w:sz w:val="28"/>
                <w:szCs w:val="28"/>
              </w:rPr>
            </w:pPr>
            <w:r w:rsidRPr="00A44888">
              <w:rPr>
                <w:rFonts w:ascii="Times New Roman" w:hAnsi="Times New Roman"/>
                <w:sz w:val="28"/>
                <w:szCs w:val="28"/>
              </w:rPr>
              <w:t>5</w:t>
            </w:r>
          </w:p>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5</w:t>
            </w:r>
          </w:p>
        </w:tc>
        <w:tc>
          <w:tcPr>
            <w:tcW w:w="2411" w:type="dxa"/>
            <w:vMerge/>
          </w:tcPr>
          <w:p w:rsidR="00DD5594" w:rsidRPr="00A44888" w:rsidRDefault="00DD5594" w:rsidP="00543C50">
            <w:pPr>
              <w:tabs>
                <w:tab w:val="left" w:pos="2912"/>
              </w:tabs>
              <w:jc w:val="both"/>
              <w:rPr>
                <w:rFonts w:ascii="Times New Roman" w:hAnsi="Times New Roman"/>
                <w:sz w:val="28"/>
                <w:szCs w:val="28"/>
              </w:rPr>
            </w:pP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Требуется ремонт асфальтобетонного покрытия автомобильных дорог местного значения. п. Приаргунск, п. Досатуй, п. Кличка, с. Новоцурухайтуй, п. Приаргунск центральные улицы Губина, Ленина, Комсомольская</w:t>
            </w: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Выделение денежных средств на ремонт а/</w:t>
            </w:r>
            <w:proofErr w:type="spellStart"/>
            <w:r w:rsidRPr="00A44888">
              <w:rPr>
                <w:rFonts w:ascii="Times New Roman" w:hAnsi="Times New Roman"/>
                <w:sz w:val="28"/>
                <w:szCs w:val="28"/>
              </w:rPr>
              <w:t>д</w:t>
            </w:r>
            <w:proofErr w:type="spellEnd"/>
            <w:r w:rsidRPr="00A44888">
              <w:rPr>
                <w:rFonts w:ascii="Times New Roman" w:hAnsi="Times New Roman"/>
                <w:sz w:val="28"/>
                <w:szCs w:val="28"/>
              </w:rPr>
              <w:t xml:space="preserve"> в рамках краевых программ (ЦЭР)</w:t>
            </w:r>
          </w:p>
        </w:tc>
      </w:tr>
      <w:tr w:rsidR="00DD5594" w:rsidRPr="00A44888" w:rsidTr="00DD5594">
        <w:tc>
          <w:tcPr>
            <w:tcW w:w="567" w:type="dxa"/>
          </w:tcPr>
          <w:p w:rsidR="00DD5594" w:rsidRPr="00A44888" w:rsidRDefault="00DD5594" w:rsidP="00543C50">
            <w:pPr>
              <w:pStyle w:val="a5"/>
              <w:ind w:left="1429" w:firstLine="0"/>
              <w:jc w:val="both"/>
              <w:rPr>
                <w:rFonts w:ascii="Times New Roman" w:hAnsi="Times New Roman"/>
                <w:sz w:val="28"/>
                <w:szCs w:val="28"/>
              </w:rPr>
            </w:pPr>
            <w:r w:rsidRPr="00A44888">
              <w:rPr>
                <w:rFonts w:ascii="Times New Roman" w:hAnsi="Times New Roman"/>
                <w:sz w:val="28"/>
                <w:szCs w:val="28"/>
              </w:rPr>
              <w:lastRenderedPageBreak/>
              <w:t>6</w:t>
            </w:r>
          </w:p>
          <w:p w:rsidR="00DD5594" w:rsidRPr="00A44888" w:rsidRDefault="00DD5594" w:rsidP="00543C50">
            <w:pPr>
              <w:jc w:val="both"/>
              <w:rPr>
                <w:rFonts w:ascii="Times New Roman" w:hAnsi="Times New Roman"/>
                <w:sz w:val="28"/>
                <w:szCs w:val="28"/>
              </w:rPr>
            </w:pPr>
          </w:p>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6</w:t>
            </w:r>
          </w:p>
        </w:tc>
        <w:tc>
          <w:tcPr>
            <w:tcW w:w="2411" w:type="dxa"/>
            <w:vMerge/>
          </w:tcPr>
          <w:p w:rsidR="00DD5594" w:rsidRPr="00A44888" w:rsidRDefault="00DD5594" w:rsidP="00543C50">
            <w:pPr>
              <w:tabs>
                <w:tab w:val="left" w:pos="2912"/>
              </w:tabs>
              <w:jc w:val="both"/>
              <w:rPr>
                <w:rFonts w:ascii="Times New Roman" w:hAnsi="Times New Roman"/>
                <w:sz w:val="28"/>
                <w:szCs w:val="28"/>
              </w:rPr>
            </w:pP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Требуется провести строительство станций водоподготовки 2 шт. в п. Кличка. В воде обнаружен мышьяк показатель превышает допустимое значение</w:t>
            </w: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финансирование в рамках ЦЭР</w:t>
            </w:r>
          </w:p>
        </w:tc>
      </w:tr>
      <w:tr w:rsidR="00DD5594" w:rsidRPr="00A44888" w:rsidTr="00DD5594">
        <w:tc>
          <w:tcPr>
            <w:tcW w:w="567"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7</w:t>
            </w:r>
          </w:p>
          <w:p w:rsidR="00DD5594" w:rsidRPr="00A44888" w:rsidRDefault="00DD5594" w:rsidP="00543C50">
            <w:pPr>
              <w:jc w:val="both"/>
              <w:rPr>
                <w:rFonts w:ascii="Times New Roman" w:hAnsi="Times New Roman"/>
                <w:sz w:val="28"/>
                <w:szCs w:val="28"/>
              </w:rPr>
            </w:pPr>
          </w:p>
        </w:tc>
        <w:tc>
          <w:tcPr>
            <w:tcW w:w="2411" w:type="dxa"/>
            <w:vMerge/>
          </w:tcPr>
          <w:p w:rsidR="00DD5594" w:rsidRPr="00A44888" w:rsidRDefault="00DD5594" w:rsidP="00543C50">
            <w:pPr>
              <w:tabs>
                <w:tab w:val="left" w:pos="2912"/>
              </w:tabs>
              <w:jc w:val="both"/>
              <w:rPr>
                <w:rFonts w:ascii="Times New Roman" w:hAnsi="Times New Roman"/>
                <w:sz w:val="28"/>
                <w:szCs w:val="28"/>
              </w:rPr>
            </w:pP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Строительство станции водоочистки п. Приаргунск Приаргунская ТЭЦ. Превышение железа</w:t>
            </w: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федеральная программа Чистая вода, финансирование в рамках ЦЭР</w:t>
            </w:r>
          </w:p>
        </w:tc>
      </w:tr>
      <w:tr w:rsidR="00DD5594" w:rsidRPr="00A44888" w:rsidTr="00DD5594">
        <w:tc>
          <w:tcPr>
            <w:tcW w:w="567" w:type="dxa"/>
          </w:tcPr>
          <w:p w:rsidR="00DD5594" w:rsidRPr="00A44888" w:rsidRDefault="00DD5594" w:rsidP="00543C50">
            <w:pPr>
              <w:pStyle w:val="a5"/>
              <w:ind w:left="0"/>
              <w:jc w:val="both"/>
              <w:rPr>
                <w:rFonts w:ascii="Times New Roman" w:hAnsi="Times New Roman"/>
                <w:sz w:val="28"/>
                <w:szCs w:val="28"/>
              </w:rPr>
            </w:pPr>
            <w:r w:rsidRPr="00A44888">
              <w:rPr>
                <w:rFonts w:ascii="Times New Roman" w:hAnsi="Times New Roman"/>
                <w:sz w:val="28"/>
                <w:szCs w:val="28"/>
              </w:rPr>
              <w:t>78</w:t>
            </w:r>
          </w:p>
        </w:tc>
        <w:tc>
          <w:tcPr>
            <w:tcW w:w="2411" w:type="dxa"/>
            <w:vMerge/>
          </w:tcPr>
          <w:p w:rsidR="00DD5594" w:rsidRPr="00A44888" w:rsidRDefault="00DD5594" w:rsidP="00543C50">
            <w:pPr>
              <w:jc w:val="both"/>
              <w:rPr>
                <w:rFonts w:ascii="Times New Roman" w:hAnsi="Times New Roman"/>
                <w:sz w:val="28"/>
                <w:szCs w:val="28"/>
              </w:rPr>
            </w:pP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Изношенность кровли и всего здания МБОУ Новоивановская ООШ составляет 100%. Требуется капитальный ремонт здания. ПСД и положительное заключение госэкспертизы  имеется на капитальный ремонт в сумме 15 026,5 тыс. рублей</w:t>
            </w: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Необходимо включить капитальный ремонт здания МБОУ Новоивановская ООШ в программу «Развитие центров экономического роста» на 2026-2027 годы или по программе капитального ремонта общеобразовательных учреждений на 2026 год, определив первоочередность.</w:t>
            </w:r>
          </w:p>
        </w:tc>
      </w:tr>
      <w:tr w:rsidR="00DD5594" w:rsidRPr="00A44888" w:rsidTr="00DD5594">
        <w:tc>
          <w:tcPr>
            <w:tcW w:w="567"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9</w:t>
            </w:r>
          </w:p>
        </w:tc>
        <w:tc>
          <w:tcPr>
            <w:tcW w:w="2411" w:type="dxa"/>
            <w:vMerge/>
          </w:tcPr>
          <w:p w:rsidR="00DD5594" w:rsidRPr="00A44888" w:rsidRDefault="00DD5594" w:rsidP="00543C50">
            <w:pPr>
              <w:jc w:val="both"/>
              <w:rPr>
                <w:rFonts w:ascii="Times New Roman" w:hAnsi="Times New Roman"/>
                <w:sz w:val="28"/>
                <w:szCs w:val="28"/>
              </w:rPr>
            </w:pP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Капитальный ремонт МБОУ Молодежнинская СОШ</w:t>
            </w: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Необходимо включить капитальный ремонт МБОУ Молодежнинская СОШ в программу «Развитие центров экономического роста» или по программе «Модернизация школьных систем». ПСД в разработке. В 2025 году планируется прохождение госэкспертизы.</w:t>
            </w:r>
          </w:p>
        </w:tc>
      </w:tr>
      <w:tr w:rsidR="00DD5594" w:rsidRPr="00A44888" w:rsidTr="00DD5594">
        <w:tc>
          <w:tcPr>
            <w:tcW w:w="567" w:type="dxa"/>
          </w:tcPr>
          <w:p w:rsidR="00DD5594" w:rsidRPr="00A44888" w:rsidRDefault="00DD5594" w:rsidP="00543C50">
            <w:pPr>
              <w:pStyle w:val="a5"/>
              <w:ind w:left="0"/>
              <w:jc w:val="both"/>
              <w:rPr>
                <w:rFonts w:ascii="Times New Roman" w:hAnsi="Times New Roman"/>
                <w:sz w:val="28"/>
                <w:szCs w:val="28"/>
              </w:rPr>
            </w:pPr>
            <w:r w:rsidRPr="00A44888">
              <w:rPr>
                <w:rFonts w:ascii="Times New Roman" w:hAnsi="Times New Roman"/>
                <w:sz w:val="28"/>
                <w:szCs w:val="28"/>
              </w:rPr>
              <w:t>910</w:t>
            </w:r>
          </w:p>
        </w:tc>
        <w:tc>
          <w:tcPr>
            <w:tcW w:w="2411" w:type="dxa"/>
            <w:vMerge/>
          </w:tcPr>
          <w:p w:rsidR="00DD5594" w:rsidRPr="00A44888" w:rsidRDefault="00DD5594" w:rsidP="00543C50">
            <w:pPr>
              <w:jc w:val="both"/>
              <w:rPr>
                <w:rFonts w:ascii="Times New Roman" w:hAnsi="Times New Roman"/>
                <w:sz w:val="28"/>
                <w:szCs w:val="28"/>
              </w:rPr>
            </w:pP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Капитальный ремонт зданий Досатуйской, Зоргольской и Староцурухайтуйской школ. Пакет документов на проведение мероприятий имеется на суммы: 89418,8 тыс. рублей, 90446,1 тыс</w:t>
            </w:r>
            <w:r w:rsidR="00F03D04" w:rsidRPr="00A44888">
              <w:rPr>
                <w:rFonts w:ascii="Times New Roman" w:hAnsi="Times New Roman"/>
                <w:sz w:val="28"/>
                <w:szCs w:val="28"/>
              </w:rPr>
              <w:t>.</w:t>
            </w:r>
            <w:r w:rsidRPr="00A44888">
              <w:rPr>
                <w:rFonts w:ascii="Times New Roman" w:hAnsi="Times New Roman"/>
                <w:sz w:val="28"/>
                <w:szCs w:val="28"/>
              </w:rPr>
              <w:t xml:space="preserve"> рублей, 71935,2 тыс</w:t>
            </w:r>
            <w:r w:rsidR="00F03D04" w:rsidRPr="00A44888">
              <w:rPr>
                <w:rFonts w:ascii="Times New Roman" w:hAnsi="Times New Roman"/>
                <w:sz w:val="28"/>
                <w:szCs w:val="28"/>
              </w:rPr>
              <w:t>.</w:t>
            </w:r>
            <w:r w:rsidRPr="00A44888">
              <w:rPr>
                <w:rFonts w:ascii="Times New Roman" w:hAnsi="Times New Roman"/>
                <w:sz w:val="28"/>
                <w:szCs w:val="28"/>
              </w:rPr>
              <w:t xml:space="preserve"> рублей соответственно.</w:t>
            </w: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Заявки на включение в программу капитального ремонта направлены в Министерство образования и науки Забайкальского края. Необходимо софинансирование из средств местного бюджета в пределах 1000,0 тыс. рублей.</w:t>
            </w:r>
          </w:p>
        </w:tc>
      </w:tr>
      <w:tr w:rsidR="00DD5594" w:rsidRPr="00A44888" w:rsidTr="00DD5594">
        <w:tc>
          <w:tcPr>
            <w:tcW w:w="567" w:type="dxa"/>
          </w:tcPr>
          <w:p w:rsidR="00DD5594" w:rsidRPr="00A44888" w:rsidRDefault="00DD5594" w:rsidP="00543C50">
            <w:pPr>
              <w:pStyle w:val="a5"/>
              <w:ind w:left="0"/>
              <w:jc w:val="both"/>
              <w:rPr>
                <w:rFonts w:ascii="Times New Roman" w:hAnsi="Times New Roman"/>
                <w:sz w:val="28"/>
                <w:szCs w:val="28"/>
              </w:rPr>
            </w:pPr>
            <w:r w:rsidRPr="00A44888">
              <w:rPr>
                <w:rFonts w:ascii="Times New Roman" w:hAnsi="Times New Roman"/>
                <w:sz w:val="28"/>
                <w:szCs w:val="28"/>
              </w:rPr>
              <w:t>111</w:t>
            </w:r>
          </w:p>
        </w:tc>
        <w:tc>
          <w:tcPr>
            <w:tcW w:w="2411" w:type="dxa"/>
            <w:vMerge/>
          </w:tcPr>
          <w:p w:rsidR="00DD5594" w:rsidRPr="00A44888" w:rsidRDefault="00DD5594" w:rsidP="00543C50">
            <w:pPr>
              <w:jc w:val="both"/>
              <w:rPr>
                <w:rFonts w:ascii="Times New Roman" w:hAnsi="Times New Roman"/>
                <w:sz w:val="28"/>
                <w:szCs w:val="28"/>
              </w:rPr>
            </w:pP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Замена оконных блоков МБОУ Быркинская СОШ. ПСД 2019 г имеется на сумму 3 509 155 рублей. Капитальный ремонт системы отопления. ПСД отсутствует.</w:t>
            </w:r>
          </w:p>
          <w:p w:rsidR="00DD5594" w:rsidRPr="00A44888" w:rsidRDefault="00DD5594" w:rsidP="00543C50">
            <w:pPr>
              <w:jc w:val="both"/>
              <w:rPr>
                <w:rFonts w:ascii="Times New Roman" w:hAnsi="Times New Roman"/>
                <w:sz w:val="28"/>
                <w:szCs w:val="28"/>
              </w:rPr>
            </w:pP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lastRenderedPageBreak/>
              <w:t>Необходимо включить частичный капитальный ремонт МБОУ Быркинская СОШ в программу «Развитие центров экономического роста».</w:t>
            </w:r>
          </w:p>
        </w:tc>
      </w:tr>
      <w:tr w:rsidR="00DD5594" w:rsidRPr="00A44888" w:rsidTr="00DD5594">
        <w:tc>
          <w:tcPr>
            <w:tcW w:w="567" w:type="dxa"/>
          </w:tcPr>
          <w:p w:rsidR="00DD5594" w:rsidRPr="00A44888" w:rsidRDefault="00DD5594" w:rsidP="00543C50">
            <w:pPr>
              <w:pStyle w:val="a5"/>
              <w:ind w:left="0"/>
              <w:jc w:val="both"/>
              <w:rPr>
                <w:rFonts w:ascii="Times New Roman" w:hAnsi="Times New Roman"/>
                <w:sz w:val="28"/>
                <w:szCs w:val="28"/>
              </w:rPr>
            </w:pPr>
            <w:r w:rsidRPr="00A44888">
              <w:rPr>
                <w:rFonts w:ascii="Times New Roman" w:hAnsi="Times New Roman"/>
                <w:sz w:val="28"/>
                <w:szCs w:val="28"/>
              </w:rPr>
              <w:lastRenderedPageBreak/>
              <w:t>112</w:t>
            </w:r>
          </w:p>
        </w:tc>
        <w:tc>
          <w:tcPr>
            <w:tcW w:w="2411" w:type="dxa"/>
            <w:vMerge/>
          </w:tcPr>
          <w:p w:rsidR="00DD5594" w:rsidRPr="00A44888" w:rsidRDefault="00DD5594" w:rsidP="00543C50">
            <w:pPr>
              <w:jc w:val="both"/>
              <w:rPr>
                <w:rFonts w:ascii="Times New Roman" w:hAnsi="Times New Roman"/>
                <w:sz w:val="28"/>
                <w:szCs w:val="28"/>
              </w:rPr>
            </w:pP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Вывоз и утилизация золошлаковых отходов с территорий образовательных учреждений.</w:t>
            </w: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Для заключение договоров на обслуживание необходимо финансирование и поиск подрядчика, имеющего соответствующую лицензию.</w:t>
            </w:r>
          </w:p>
        </w:tc>
      </w:tr>
      <w:tr w:rsidR="00DD5594" w:rsidRPr="00A44888" w:rsidTr="00DD5594">
        <w:tc>
          <w:tcPr>
            <w:tcW w:w="567" w:type="dxa"/>
          </w:tcPr>
          <w:p w:rsidR="00DD5594" w:rsidRPr="00A44888" w:rsidRDefault="00DD5594" w:rsidP="00543C50">
            <w:pPr>
              <w:pStyle w:val="a5"/>
              <w:ind w:left="0"/>
              <w:jc w:val="both"/>
              <w:rPr>
                <w:rFonts w:ascii="Times New Roman" w:hAnsi="Times New Roman"/>
                <w:sz w:val="28"/>
                <w:szCs w:val="28"/>
              </w:rPr>
            </w:pPr>
            <w:r w:rsidRPr="00A44888">
              <w:rPr>
                <w:rFonts w:ascii="Times New Roman" w:hAnsi="Times New Roman"/>
                <w:sz w:val="28"/>
                <w:szCs w:val="28"/>
              </w:rPr>
              <w:t>113</w:t>
            </w:r>
          </w:p>
        </w:tc>
        <w:tc>
          <w:tcPr>
            <w:tcW w:w="2411" w:type="dxa"/>
            <w:vMerge/>
          </w:tcPr>
          <w:p w:rsidR="00DD5594" w:rsidRPr="00A44888" w:rsidRDefault="00DD5594" w:rsidP="00543C50">
            <w:pPr>
              <w:jc w:val="both"/>
              <w:rPr>
                <w:rFonts w:ascii="Times New Roman" w:hAnsi="Times New Roman"/>
                <w:sz w:val="28"/>
                <w:szCs w:val="28"/>
              </w:rPr>
            </w:pP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Капитальный ремонт МБОУ Кличкинская СОШ. ПСД имеется на сумму 208118,5 тыс. рублей.</w:t>
            </w: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Необходимо включить капитальный ремонт МБОУ Кличкинская СОШ в программу  капитального ремонта общеобразовательных учреждений.</w:t>
            </w:r>
          </w:p>
        </w:tc>
      </w:tr>
      <w:tr w:rsidR="00DD5594" w:rsidRPr="00A44888" w:rsidTr="00DD5594">
        <w:tc>
          <w:tcPr>
            <w:tcW w:w="567" w:type="dxa"/>
          </w:tcPr>
          <w:p w:rsidR="00DD5594" w:rsidRPr="00A44888" w:rsidRDefault="00DD5594" w:rsidP="00543C50">
            <w:pPr>
              <w:pStyle w:val="a5"/>
              <w:ind w:left="0"/>
              <w:jc w:val="both"/>
              <w:rPr>
                <w:rFonts w:ascii="Times New Roman" w:hAnsi="Times New Roman"/>
                <w:sz w:val="28"/>
                <w:szCs w:val="28"/>
              </w:rPr>
            </w:pPr>
            <w:r w:rsidRPr="00A44888">
              <w:rPr>
                <w:rFonts w:ascii="Times New Roman" w:hAnsi="Times New Roman"/>
                <w:sz w:val="28"/>
                <w:szCs w:val="28"/>
              </w:rPr>
              <w:t>114</w:t>
            </w:r>
          </w:p>
        </w:tc>
        <w:tc>
          <w:tcPr>
            <w:tcW w:w="2411" w:type="dxa"/>
            <w:vMerge/>
          </w:tcPr>
          <w:p w:rsidR="00DD5594" w:rsidRPr="00A44888" w:rsidRDefault="00DD5594" w:rsidP="00543C50">
            <w:pPr>
              <w:jc w:val="both"/>
              <w:rPr>
                <w:rFonts w:ascii="Times New Roman" w:hAnsi="Times New Roman"/>
                <w:sz w:val="28"/>
                <w:szCs w:val="28"/>
              </w:rPr>
            </w:pP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Капитальный ремонт МБОУ Быркинская СОШ. ПСД отсутствует.</w:t>
            </w: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Необходимо капитальный ремонт МБОУ Быркинская включить в программу «Развитие центров экономического роста».</w:t>
            </w:r>
          </w:p>
        </w:tc>
      </w:tr>
      <w:tr w:rsidR="00DD5594" w:rsidRPr="00A44888" w:rsidTr="00DD5594">
        <w:tc>
          <w:tcPr>
            <w:tcW w:w="567" w:type="dxa"/>
          </w:tcPr>
          <w:p w:rsidR="00DD5594" w:rsidRPr="00A44888" w:rsidRDefault="00DD5594" w:rsidP="00543C50">
            <w:pPr>
              <w:pStyle w:val="a5"/>
              <w:ind w:left="0"/>
              <w:jc w:val="both"/>
              <w:rPr>
                <w:rFonts w:ascii="Times New Roman" w:hAnsi="Times New Roman"/>
                <w:sz w:val="28"/>
                <w:szCs w:val="28"/>
              </w:rPr>
            </w:pPr>
            <w:r w:rsidRPr="00A44888">
              <w:rPr>
                <w:rFonts w:ascii="Times New Roman" w:hAnsi="Times New Roman"/>
                <w:sz w:val="28"/>
                <w:szCs w:val="28"/>
              </w:rPr>
              <w:t>115</w:t>
            </w:r>
          </w:p>
        </w:tc>
        <w:tc>
          <w:tcPr>
            <w:tcW w:w="2411" w:type="dxa"/>
            <w:vMerge/>
          </w:tcPr>
          <w:p w:rsidR="00DD5594" w:rsidRPr="00A44888" w:rsidRDefault="00DD5594" w:rsidP="00543C50">
            <w:pPr>
              <w:jc w:val="both"/>
              <w:rPr>
                <w:rFonts w:ascii="Times New Roman" w:hAnsi="Times New Roman"/>
                <w:sz w:val="28"/>
                <w:szCs w:val="28"/>
              </w:rPr>
            </w:pP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Капитальный ремонт спортивного зала МБОУ Талман-Борзинская ООШ. ПСД имеется на сумму 6289,1 тыс. рублей.</w:t>
            </w: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Необходимо включить капитальный ремонт МБОУ Талман-Борзинская ООШ в программу «Развитие центров экономического роста».</w:t>
            </w:r>
          </w:p>
        </w:tc>
      </w:tr>
      <w:tr w:rsidR="00DD5594" w:rsidRPr="00A44888" w:rsidTr="00DD5594">
        <w:tc>
          <w:tcPr>
            <w:tcW w:w="567" w:type="dxa"/>
          </w:tcPr>
          <w:p w:rsidR="00DD5594" w:rsidRPr="00A44888" w:rsidRDefault="00DD5594" w:rsidP="00543C50">
            <w:pPr>
              <w:pStyle w:val="a5"/>
              <w:ind w:left="0"/>
              <w:jc w:val="both"/>
              <w:rPr>
                <w:rFonts w:ascii="Times New Roman" w:hAnsi="Times New Roman"/>
                <w:sz w:val="28"/>
                <w:szCs w:val="28"/>
              </w:rPr>
            </w:pPr>
            <w:r w:rsidRPr="00A44888">
              <w:rPr>
                <w:rFonts w:ascii="Times New Roman" w:hAnsi="Times New Roman"/>
                <w:sz w:val="28"/>
                <w:szCs w:val="28"/>
              </w:rPr>
              <w:t>116</w:t>
            </w:r>
          </w:p>
        </w:tc>
        <w:tc>
          <w:tcPr>
            <w:tcW w:w="2411" w:type="dxa"/>
            <w:vMerge/>
          </w:tcPr>
          <w:p w:rsidR="00DD5594" w:rsidRPr="00A44888" w:rsidRDefault="00DD5594" w:rsidP="00543C50">
            <w:pPr>
              <w:jc w:val="both"/>
              <w:rPr>
                <w:rFonts w:ascii="Times New Roman" w:hAnsi="Times New Roman"/>
                <w:sz w:val="28"/>
                <w:szCs w:val="28"/>
              </w:rPr>
            </w:pP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 xml:space="preserve">Модернизация котельной МБДОУ </w:t>
            </w:r>
            <w:proofErr w:type="spellStart"/>
            <w:r w:rsidRPr="00A44888">
              <w:rPr>
                <w:rFonts w:ascii="Times New Roman" w:hAnsi="Times New Roman"/>
                <w:sz w:val="28"/>
                <w:szCs w:val="28"/>
              </w:rPr>
              <w:t>д</w:t>
            </w:r>
            <w:proofErr w:type="spellEnd"/>
            <w:r w:rsidRPr="00A44888">
              <w:rPr>
                <w:rFonts w:ascii="Times New Roman" w:hAnsi="Times New Roman"/>
                <w:sz w:val="28"/>
                <w:szCs w:val="28"/>
              </w:rPr>
              <w:t>/с «Теремок» с. Староцурухайтуй. ПСД отсутствует.</w:t>
            </w: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Необходимо включить по программе модернизации объектов ЖКХ приобретение и монтаж модульной котельной, включая демонтаж прежней.</w:t>
            </w:r>
          </w:p>
        </w:tc>
      </w:tr>
      <w:tr w:rsidR="00DD5594" w:rsidRPr="00A44888" w:rsidTr="00DD5594">
        <w:tc>
          <w:tcPr>
            <w:tcW w:w="567" w:type="dxa"/>
          </w:tcPr>
          <w:p w:rsidR="00DD5594" w:rsidRPr="00A44888" w:rsidRDefault="00DD5594" w:rsidP="00543C50">
            <w:pPr>
              <w:pStyle w:val="a5"/>
              <w:ind w:left="0"/>
              <w:jc w:val="both"/>
              <w:rPr>
                <w:rFonts w:ascii="Times New Roman" w:hAnsi="Times New Roman"/>
                <w:sz w:val="28"/>
                <w:szCs w:val="28"/>
              </w:rPr>
            </w:pPr>
            <w:r w:rsidRPr="00A44888">
              <w:rPr>
                <w:rFonts w:ascii="Times New Roman" w:hAnsi="Times New Roman"/>
                <w:sz w:val="28"/>
                <w:szCs w:val="28"/>
              </w:rPr>
              <w:t>117</w:t>
            </w:r>
          </w:p>
        </w:tc>
        <w:tc>
          <w:tcPr>
            <w:tcW w:w="2411" w:type="dxa"/>
            <w:vMerge/>
          </w:tcPr>
          <w:p w:rsidR="00DD5594" w:rsidRPr="00A44888" w:rsidRDefault="00DD5594" w:rsidP="00543C50">
            <w:pPr>
              <w:jc w:val="both"/>
              <w:rPr>
                <w:rFonts w:ascii="Times New Roman" w:hAnsi="Times New Roman"/>
                <w:sz w:val="28"/>
                <w:szCs w:val="28"/>
              </w:rPr>
            </w:pP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 xml:space="preserve">Замена электропроводки МБДОУ </w:t>
            </w:r>
            <w:proofErr w:type="spellStart"/>
            <w:r w:rsidRPr="00A44888">
              <w:rPr>
                <w:rFonts w:ascii="Times New Roman" w:hAnsi="Times New Roman"/>
                <w:sz w:val="28"/>
                <w:szCs w:val="28"/>
              </w:rPr>
              <w:t>д</w:t>
            </w:r>
            <w:proofErr w:type="spellEnd"/>
            <w:r w:rsidRPr="00A44888">
              <w:rPr>
                <w:rFonts w:ascii="Times New Roman" w:hAnsi="Times New Roman"/>
                <w:sz w:val="28"/>
                <w:szCs w:val="28"/>
              </w:rPr>
              <w:t>/с «Колосок» с. Пограничный. ПСД отсутствует.</w:t>
            </w: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 xml:space="preserve">Необходимо включить замену электропроводки МБДОУ </w:t>
            </w:r>
            <w:proofErr w:type="spellStart"/>
            <w:r w:rsidRPr="00A44888">
              <w:rPr>
                <w:rFonts w:ascii="Times New Roman" w:hAnsi="Times New Roman"/>
                <w:sz w:val="28"/>
                <w:szCs w:val="28"/>
              </w:rPr>
              <w:t>д</w:t>
            </w:r>
            <w:proofErr w:type="spellEnd"/>
            <w:r w:rsidRPr="00A44888">
              <w:rPr>
                <w:rFonts w:ascii="Times New Roman" w:hAnsi="Times New Roman"/>
                <w:sz w:val="28"/>
                <w:szCs w:val="28"/>
              </w:rPr>
              <w:t>/с «Колосок» с. Пограничный в программу  «Развитие центров экономического роста».</w:t>
            </w:r>
          </w:p>
        </w:tc>
      </w:tr>
      <w:tr w:rsidR="00DD5594" w:rsidRPr="00A44888" w:rsidTr="00DD5594">
        <w:tc>
          <w:tcPr>
            <w:tcW w:w="567" w:type="dxa"/>
          </w:tcPr>
          <w:p w:rsidR="00DD5594" w:rsidRPr="00A44888" w:rsidRDefault="00DD5594" w:rsidP="00543C50">
            <w:pPr>
              <w:pStyle w:val="a5"/>
              <w:ind w:left="0"/>
              <w:jc w:val="both"/>
              <w:rPr>
                <w:rFonts w:ascii="Times New Roman" w:hAnsi="Times New Roman"/>
                <w:sz w:val="28"/>
                <w:szCs w:val="28"/>
              </w:rPr>
            </w:pPr>
            <w:r w:rsidRPr="00A44888">
              <w:rPr>
                <w:rFonts w:ascii="Times New Roman" w:hAnsi="Times New Roman"/>
                <w:sz w:val="28"/>
                <w:szCs w:val="28"/>
              </w:rPr>
              <w:t>118</w:t>
            </w:r>
          </w:p>
        </w:tc>
        <w:tc>
          <w:tcPr>
            <w:tcW w:w="2411" w:type="dxa"/>
            <w:vMerge/>
          </w:tcPr>
          <w:p w:rsidR="00DD5594" w:rsidRPr="00A44888" w:rsidRDefault="00DD5594" w:rsidP="00543C50">
            <w:pPr>
              <w:jc w:val="both"/>
              <w:rPr>
                <w:rFonts w:ascii="Times New Roman" w:hAnsi="Times New Roman"/>
                <w:sz w:val="28"/>
                <w:szCs w:val="28"/>
              </w:rPr>
            </w:pP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Модернизация котельной, замена электропроводки МБОУ Новоцурухайтуйская СОШ. ПСД отсутствует.</w:t>
            </w: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Необходимо включить по программе модернизации объектов ЖКХ приобретение и монтаж модульной котельной, включая демонтаж прежней.</w:t>
            </w:r>
          </w:p>
        </w:tc>
      </w:tr>
      <w:tr w:rsidR="00DD5594" w:rsidRPr="00A44888" w:rsidTr="00DD5594">
        <w:tc>
          <w:tcPr>
            <w:tcW w:w="567" w:type="dxa"/>
          </w:tcPr>
          <w:p w:rsidR="00DD5594" w:rsidRPr="00A44888" w:rsidRDefault="00DD5594" w:rsidP="00543C50">
            <w:pPr>
              <w:pStyle w:val="a5"/>
              <w:ind w:left="0"/>
              <w:jc w:val="both"/>
              <w:rPr>
                <w:rFonts w:ascii="Times New Roman" w:hAnsi="Times New Roman"/>
                <w:sz w:val="28"/>
                <w:szCs w:val="28"/>
              </w:rPr>
            </w:pPr>
            <w:r w:rsidRPr="00A44888">
              <w:rPr>
                <w:rFonts w:ascii="Times New Roman" w:hAnsi="Times New Roman"/>
                <w:sz w:val="28"/>
                <w:szCs w:val="28"/>
              </w:rPr>
              <w:t>219</w:t>
            </w:r>
          </w:p>
        </w:tc>
        <w:tc>
          <w:tcPr>
            <w:tcW w:w="2411" w:type="dxa"/>
            <w:vMerge/>
          </w:tcPr>
          <w:p w:rsidR="00DD5594" w:rsidRPr="00A44888" w:rsidRDefault="00DD5594" w:rsidP="00543C50">
            <w:pPr>
              <w:jc w:val="both"/>
              <w:rPr>
                <w:rFonts w:ascii="Times New Roman" w:hAnsi="Times New Roman"/>
                <w:sz w:val="28"/>
                <w:szCs w:val="28"/>
              </w:rPr>
            </w:pP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Острый дефицит педагогических кадров.</w:t>
            </w: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Необходимо распределение выпускников СПО и ВПО по районам Забайкальского края, увеличение охвата обучающихся для обучения в психолого-педагогическом классе</w:t>
            </w:r>
          </w:p>
        </w:tc>
      </w:tr>
      <w:tr w:rsidR="00DD5594" w:rsidRPr="00A44888" w:rsidTr="00DD5594">
        <w:tc>
          <w:tcPr>
            <w:tcW w:w="567" w:type="dxa"/>
          </w:tcPr>
          <w:p w:rsidR="00DD5594" w:rsidRPr="00A44888" w:rsidRDefault="00DD5594" w:rsidP="00543C50">
            <w:pPr>
              <w:pStyle w:val="a5"/>
              <w:ind w:left="0"/>
              <w:jc w:val="both"/>
              <w:rPr>
                <w:rFonts w:ascii="Times New Roman" w:hAnsi="Times New Roman"/>
                <w:sz w:val="28"/>
                <w:szCs w:val="28"/>
              </w:rPr>
            </w:pPr>
            <w:r w:rsidRPr="00A44888">
              <w:rPr>
                <w:rFonts w:ascii="Times New Roman" w:hAnsi="Times New Roman"/>
                <w:sz w:val="28"/>
                <w:szCs w:val="28"/>
              </w:rPr>
              <w:lastRenderedPageBreak/>
              <w:t>220</w:t>
            </w:r>
          </w:p>
        </w:tc>
        <w:tc>
          <w:tcPr>
            <w:tcW w:w="2411" w:type="dxa"/>
            <w:vMerge/>
          </w:tcPr>
          <w:p w:rsidR="00DD5594" w:rsidRPr="00A44888" w:rsidRDefault="00DD5594" w:rsidP="00543C50">
            <w:pPr>
              <w:jc w:val="both"/>
              <w:rPr>
                <w:rFonts w:ascii="Times New Roman" w:hAnsi="Times New Roman"/>
                <w:sz w:val="28"/>
                <w:szCs w:val="28"/>
              </w:rPr>
            </w:pP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Требуется строительство модульного спортзала (п. Досатуй), ремонт функционирующих спортзалов школ.</w:t>
            </w: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Необходимо установить источник финансирования на строительство модульного спортзала и ремонт функционирующих спортзалов школ.</w:t>
            </w:r>
          </w:p>
        </w:tc>
      </w:tr>
      <w:tr w:rsidR="00DD5594" w:rsidRPr="00A44888" w:rsidTr="00DD5594">
        <w:tc>
          <w:tcPr>
            <w:tcW w:w="567" w:type="dxa"/>
          </w:tcPr>
          <w:p w:rsidR="00DD5594" w:rsidRPr="00A44888" w:rsidRDefault="00DD5594" w:rsidP="00543C50">
            <w:pPr>
              <w:pStyle w:val="a5"/>
              <w:ind w:left="0"/>
              <w:jc w:val="both"/>
              <w:rPr>
                <w:rFonts w:ascii="Times New Roman" w:hAnsi="Times New Roman"/>
                <w:sz w:val="28"/>
                <w:szCs w:val="28"/>
              </w:rPr>
            </w:pPr>
            <w:r w:rsidRPr="00A44888">
              <w:rPr>
                <w:rFonts w:ascii="Times New Roman" w:hAnsi="Times New Roman"/>
                <w:sz w:val="28"/>
                <w:szCs w:val="28"/>
              </w:rPr>
              <w:t>221.</w:t>
            </w:r>
          </w:p>
        </w:tc>
        <w:tc>
          <w:tcPr>
            <w:tcW w:w="2411" w:type="dxa"/>
            <w:vMerge/>
          </w:tcPr>
          <w:p w:rsidR="00DD5594" w:rsidRPr="00A44888" w:rsidRDefault="00DD5594" w:rsidP="00543C50">
            <w:pPr>
              <w:jc w:val="both"/>
              <w:rPr>
                <w:rFonts w:ascii="Times New Roman" w:hAnsi="Times New Roman"/>
                <w:sz w:val="28"/>
                <w:szCs w:val="28"/>
              </w:rPr>
            </w:pP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Потребность в капитальном ремонте ДДТ</w:t>
            </w: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Участие в федеральных и региональных проектах.</w:t>
            </w:r>
          </w:p>
        </w:tc>
      </w:tr>
      <w:tr w:rsidR="00DD5594" w:rsidRPr="00A44888" w:rsidTr="00DD5594">
        <w:tc>
          <w:tcPr>
            <w:tcW w:w="567" w:type="dxa"/>
          </w:tcPr>
          <w:p w:rsidR="00DD5594" w:rsidRPr="00A44888" w:rsidRDefault="00DD5594" w:rsidP="00543C50">
            <w:pPr>
              <w:pStyle w:val="a5"/>
              <w:ind w:left="0"/>
              <w:jc w:val="both"/>
              <w:rPr>
                <w:rFonts w:ascii="Times New Roman" w:hAnsi="Times New Roman"/>
                <w:sz w:val="28"/>
                <w:szCs w:val="28"/>
              </w:rPr>
            </w:pPr>
            <w:r w:rsidRPr="00A44888">
              <w:rPr>
                <w:rFonts w:ascii="Times New Roman" w:hAnsi="Times New Roman"/>
                <w:sz w:val="28"/>
                <w:szCs w:val="28"/>
              </w:rPr>
              <w:t>222.</w:t>
            </w:r>
          </w:p>
        </w:tc>
        <w:tc>
          <w:tcPr>
            <w:tcW w:w="2411" w:type="dxa"/>
            <w:vMerge/>
          </w:tcPr>
          <w:p w:rsidR="00DD5594" w:rsidRPr="00A44888" w:rsidRDefault="00DD5594" w:rsidP="00543C50">
            <w:pPr>
              <w:jc w:val="both"/>
              <w:rPr>
                <w:rFonts w:ascii="Times New Roman" w:hAnsi="Times New Roman"/>
                <w:sz w:val="28"/>
                <w:szCs w:val="28"/>
              </w:rPr>
            </w:pP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Потребность в финансировании по противопожарной и антитеррористической безопасности, установка тревожных кнопок на объекты 4 уровня.</w:t>
            </w: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Необходим источник финансирования для увеличения лимитов на обеспечение безопасности.</w:t>
            </w:r>
          </w:p>
        </w:tc>
      </w:tr>
      <w:tr w:rsidR="00DD5594" w:rsidRPr="00A44888" w:rsidTr="00DD5594">
        <w:tc>
          <w:tcPr>
            <w:tcW w:w="567" w:type="dxa"/>
          </w:tcPr>
          <w:p w:rsidR="00DD5594" w:rsidRPr="00A44888" w:rsidRDefault="00DD5594" w:rsidP="00543C50">
            <w:pPr>
              <w:pStyle w:val="a5"/>
              <w:ind w:left="0"/>
              <w:jc w:val="both"/>
              <w:rPr>
                <w:rFonts w:ascii="Times New Roman" w:hAnsi="Times New Roman"/>
                <w:sz w:val="28"/>
                <w:szCs w:val="28"/>
              </w:rPr>
            </w:pPr>
            <w:r w:rsidRPr="00A44888">
              <w:rPr>
                <w:rFonts w:ascii="Times New Roman" w:hAnsi="Times New Roman"/>
                <w:sz w:val="28"/>
                <w:szCs w:val="28"/>
              </w:rPr>
              <w:t>223.</w:t>
            </w:r>
          </w:p>
        </w:tc>
        <w:tc>
          <w:tcPr>
            <w:tcW w:w="2411" w:type="dxa"/>
            <w:vMerge/>
          </w:tcPr>
          <w:p w:rsidR="00DD5594" w:rsidRPr="00A44888" w:rsidRDefault="00DD5594" w:rsidP="00543C50">
            <w:pPr>
              <w:jc w:val="both"/>
              <w:rPr>
                <w:rFonts w:ascii="Times New Roman" w:hAnsi="Times New Roman"/>
                <w:sz w:val="28"/>
                <w:szCs w:val="28"/>
              </w:rPr>
            </w:pP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Низкая заработная плата административно-управленческого персонала.</w:t>
            </w: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Пересмотреть методику расчета заработной платы АУП образовательных учреждений.</w:t>
            </w:r>
          </w:p>
        </w:tc>
      </w:tr>
      <w:tr w:rsidR="00DD5594" w:rsidRPr="00A44888" w:rsidTr="00DD5594">
        <w:tc>
          <w:tcPr>
            <w:tcW w:w="567" w:type="dxa"/>
          </w:tcPr>
          <w:p w:rsidR="00DD5594" w:rsidRPr="00A44888" w:rsidRDefault="00DD5594" w:rsidP="00543C50">
            <w:pPr>
              <w:pStyle w:val="a5"/>
              <w:ind w:left="0"/>
              <w:jc w:val="both"/>
              <w:rPr>
                <w:rFonts w:ascii="Times New Roman" w:hAnsi="Times New Roman"/>
                <w:sz w:val="28"/>
                <w:szCs w:val="28"/>
              </w:rPr>
            </w:pPr>
            <w:r w:rsidRPr="00A44888">
              <w:rPr>
                <w:rFonts w:ascii="Times New Roman" w:hAnsi="Times New Roman"/>
                <w:sz w:val="28"/>
                <w:szCs w:val="28"/>
              </w:rPr>
              <w:t>224.</w:t>
            </w:r>
          </w:p>
        </w:tc>
        <w:tc>
          <w:tcPr>
            <w:tcW w:w="2411" w:type="dxa"/>
            <w:vMerge/>
          </w:tcPr>
          <w:p w:rsidR="00DD5594" w:rsidRPr="00A44888" w:rsidRDefault="00DD5594" w:rsidP="00543C50">
            <w:pPr>
              <w:jc w:val="both"/>
              <w:rPr>
                <w:rFonts w:ascii="Times New Roman" w:hAnsi="Times New Roman"/>
                <w:sz w:val="28"/>
                <w:szCs w:val="28"/>
              </w:rPr>
            </w:pP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Недостаточное финансирование средств на учебные расходы.</w:t>
            </w: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Пересмотреть методику расчета.</w:t>
            </w:r>
          </w:p>
        </w:tc>
      </w:tr>
      <w:tr w:rsidR="00DD5594" w:rsidRPr="00A44888" w:rsidTr="00DD5594">
        <w:tc>
          <w:tcPr>
            <w:tcW w:w="567" w:type="dxa"/>
          </w:tcPr>
          <w:p w:rsidR="00DD5594" w:rsidRPr="00A44888" w:rsidRDefault="00DD5594" w:rsidP="00543C50">
            <w:pPr>
              <w:pStyle w:val="a5"/>
              <w:ind w:left="0"/>
              <w:jc w:val="both"/>
              <w:rPr>
                <w:rFonts w:ascii="Times New Roman" w:hAnsi="Times New Roman"/>
                <w:sz w:val="28"/>
                <w:szCs w:val="28"/>
              </w:rPr>
            </w:pPr>
            <w:r w:rsidRPr="00A44888">
              <w:rPr>
                <w:rFonts w:ascii="Times New Roman" w:hAnsi="Times New Roman"/>
                <w:sz w:val="28"/>
                <w:szCs w:val="28"/>
              </w:rPr>
              <w:t>225.</w:t>
            </w:r>
          </w:p>
        </w:tc>
        <w:tc>
          <w:tcPr>
            <w:tcW w:w="2411" w:type="dxa"/>
            <w:vMerge/>
          </w:tcPr>
          <w:p w:rsidR="00DD5594" w:rsidRPr="00A44888" w:rsidRDefault="00DD5594" w:rsidP="00543C50">
            <w:pPr>
              <w:jc w:val="both"/>
              <w:rPr>
                <w:rFonts w:ascii="Times New Roman" w:hAnsi="Times New Roman"/>
                <w:sz w:val="28"/>
                <w:szCs w:val="28"/>
              </w:rPr>
            </w:pP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Низкий уровень финансирования летнего отдыха, отсутствие средств на кап ремонт лагерей загородного типа.</w:t>
            </w: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Увеличение источников финансирования за счет средств федерального и краевого бюджетов</w:t>
            </w:r>
          </w:p>
        </w:tc>
      </w:tr>
      <w:tr w:rsidR="00DD5594" w:rsidRPr="00A44888" w:rsidTr="00DD5594">
        <w:tc>
          <w:tcPr>
            <w:tcW w:w="567" w:type="dxa"/>
          </w:tcPr>
          <w:p w:rsidR="00DD5594" w:rsidRPr="00A44888" w:rsidRDefault="00DD5594" w:rsidP="00543C50">
            <w:pPr>
              <w:pStyle w:val="a5"/>
              <w:ind w:left="0"/>
              <w:jc w:val="both"/>
              <w:rPr>
                <w:rFonts w:ascii="Times New Roman" w:hAnsi="Times New Roman"/>
                <w:sz w:val="28"/>
                <w:szCs w:val="28"/>
              </w:rPr>
            </w:pPr>
            <w:r w:rsidRPr="00A44888">
              <w:rPr>
                <w:rFonts w:ascii="Times New Roman" w:hAnsi="Times New Roman"/>
                <w:sz w:val="28"/>
                <w:szCs w:val="28"/>
              </w:rPr>
              <w:t>226.</w:t>
            </w:r>
          </w:p>
        </w:tc>
        <w:tc>
          <w:tcPr>
            <w:tcW w:w="2411" w:type="dxa"/>
            <w:vMerge/>
          </w:tcPr>
          <w:p w:rsidR="00DD5594" w:rsidRPr="00A44888" w:rsidRDefault="00DD5594" w:rsidP="00543C50">
            <w:pPr>
              <w:jc w:val="both"/>
              <w:rPr>
                <w:rFonts w:ascii="Times New Roman" w:hAnsi="Times New Roman"/>
                <w:sz w:val="28"/>
                <w:szCs w:val="28"/>
              </w:rPr>
            </w:pP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Низкая оснащенность материально-технической базы учреждений дополнительного образования</w:t>
            </w: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Участие в федеральных и региональных проектах.</w:t>
            </w:r>
          </w:p>
        </w:tc>
      </w:tr>
      <w:tr w:rsidR="00DD5594" w:rsidRPr="00A44888" w:rsidTr="00DD5594">
        <w:trPr>
          <w:trHeight w:val="1140"/>
        </w:trPr>
        <w:tc>
          <w:tcPr>
            <w:tcW w:w="567" w:type="dxa"/>
          </w:tcPr>
          <w:p w:rsidR="00DD5594" w:rsidRPr="00A44888" w:rsidRDefault="00DD5594" w:rsidP="00543C50">
            <w:pPr>
              <w:pStyle w:val="a5"/>
              <w:ind w:left="0"/>
              <w:jc w:val="both"/>
              <w:rPr>
                <w:rFonts w:ascii="Times New Roman" w:hAnsi="Times New Roman"/>
                <w:sz w:val="28"/>
                <w:szCs w:val="28"/>
              </w:rPr>
            </w:pPr>
            <w:r w:rsidRPr="00A44888">
              <w:rPr>
                <w:rFonts w:ascii="Times New Roman" w:hAnsi="Times New Roman"/>
                <w:sz w:val="28"/>
                <w:szCs w:val="28"/>
              </w:rPr>
              <w:t>227.</w:t>
            </w:r>
          </w:p>
        </w:tc>
        <w:tc>
          <w:tcPr>
            <w:tcW w:w="2411" w:type="dxa"/>
            <w:vMerge/>
          </w:tcPr>
          <w:p w:rsidR="00DD5594" w:rsidRPr="00A44888" w:rsidRDefault="00DD5594" w:rsidP="00543C50">
            <w:pPr>
              <w:jc w:val="both"/>
              <w:rPr>
                <w:rFonts w:ascii="Times New Roman" w:hAnsi="Times New Roman"/>
                <w:sz w:val="28"/>
                <w:szCs w:val="28"/>
              </w:rPr>
            </w:pP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 xml:space="preserve">Капитальный ремонт МБДОУ </w:t>
            </w:r>
            <w:proofErr w:type="spellStart"/>
            <w:r w:rsidRPr="00A44888">
              <w:rPr>
                <w:rFonts w:ascii="Times New Roman" w:hAnsi="Times New Roman"/>
                <w:sz w:val="28"/>
                <w:szCs w:val="28"/>
              </w:rPr>
              <w:t>д</w:t>
            </w:r>
            <w:proofErr w:type="spellEnd"/>
            <w:r w:rsidRPr="00A44888">
              <w:rPr>
                <w:rFonts w:ascii="Times New Roman" w:hAnsi="Times New Roman"/>
                <w:sz w:val="28"/>
                <w:szCs w:val="28"/>
              </w:rPr>
              <w:t>/с «Светлячок», «Тополек» п. Приаргунск.</w:t>
            </w:r>
          </w:p>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ПСД имеется</w:t>
            </w:r>
          </w:p>
          <w:p w:rsidR="00DD5594" w:rsidRPr="00A44888" w:rsidRDefault="00DD5594" w:rsidP="00543C50">
            <w:pPr>
              <w:jc w:val="both"/>
              <w:rPr>
                <w:rFonts w:ascii="Times New Roman" w:hAnsi="Times New Roman"/>
                <w:sz w:val="28"/>
                <w:szCs w:val="28"/>
              </w:rPr>
            </w:pPr>
          </w:p>
          <w:p w:rsidR="00DD5594" w:rsidRPr="00A44888" w:rsidRDefault="00DD5594" w:rsidP="00543C50">
            <w:pPr>
              <w:jc w:val="both"/>
              <w:rPr>
                <w:rFonts w:ascii="Times New Roman" w:hAnsi="Times New Roman"/>
                <w:sz w:val="28"/>
                <w:szCs w:val="28"/>
              </w:rPr>
            </w:pPr>
          </w:p>
          <w:p w:rsidR="00DD5594" w:rsidRPr="00A44888" w:rsidRDefault="00DD5594" w:rsidP="00543C50">
            <w:pPr>
              <w:jc w:val="both"/>
              <w:rPr>
                <w:rFonts w:ascii="Times New Roman" w:hAnsi="Times New Roman"/>
                <w:sz w:val="28"/>
                <w:szCs w:val="28"/>
              </w:rPr>
            </w:pP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 xml:space="preserve">Необходимо включить капитальный ремонт МБДОУ </w:t>
            </w:r>
            <w:proofErr w:type="spellStart"/>
            <w:r w:rsidRPr="00A44888">
              <w:rPr>
                <w:rFonts w:ascii="Times New Roman" w:hAnsi="Times New Roman"/>
                <w:sz w:val="28"/>
                <w:szCs w:val="28"/>
              </w:rPr>
              <w:t>д</w:t>
            </w:r>
            <w:proofErr w:type="spellEnd"/>
            <w:r w:rsidRPr="00A44888">
              <w:rPr>
                <w:rFonts w:ascii="Times New Roman" w:hAnsi="Times New Roman"/>
                <w:sz w:val="28"/>
                <w:szCs w:val="28"/>
              </w:rPr>
              <w:t>/с «Светлячок» п. Приаргунск в программу  капитального ремонта дошкольных организаций.</w:t>
            </w:r>
          </w:p>
        </w:tc>
      </w:tr>
      <w:tr w:rsidR="00DD5594" w:rsidRPr="00A44888" w:rsidTr="00DD5594">
        <w:trPr>
          <w:trHeight w:val="225"/>
        </w:trPr>
        <w:tc>
          <w:tcPr>
            <w:tcW w:w="567" w:type="dxa"/>
          </w:tcPr>
          <w:p w:rsidR="00DD5594" w:rsidRPr="00A44888" w:rsidRDefault="00DD5594" w:rsidP="00543C50">
            <w:pPr>
              <w:pStyle w:val="a5"/>
              <w:ind w:left="0"/>
              <w:jc w:val="both"/>
              <w:rPr>
                <w:rFonts w:ascii="Times New Roman" w:hAnsi="Times New Roman"/>
                <w:sz w:val="28"/>
                <w:szCs w:val="28"/>
              </w:rPr>
            </w:pPr>
            <w:r w:rsidRPr="00A44888">
              <w:rPr>
                <w:rFonts w:ascii="Times New Roman" w:hAnsi="Times New Roman"/>
                <w:sz w:val="28"/>
                <w:szCs w:val="28"/>
              </w:rPr>
              <w:t>228.</w:t>
            </w:r>
          </w:p>
        </w:tc>
        <w:tc>
          <w:tcPr>
            <w:tcW w:w="2411" w:type="dxa"/>
            <w:vMerge/>
          </w:tcPr>
          <w:p w:rsidR="00DD5594" w:rsidRPr="00A44888" w:rsidRDefault="00DD5594" w:rsidP="00543C50">
            <w:pPr>
              <w:jc w:val="both"/>
              <w:rPr>
                <w:rFonts w:ascii="Times New Roman" w:hAnsi="Times New Roman"/>
                <w:sz w:val="28"/>
                <w:szCs w:val="28"/>
              </w:rPr>
            </w:pP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Введение ставок дополнительного образования по системе «Навигатор»</w:t>
            </w: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Предусмотреть финансирование из средств субвенции</w:t>
            </w:r>
          </w:p>
        </w:tc>
      </w:tr>
      <w:tr w:rsidR="00DD5594" w:rsidRPr="00A44888" w:rsidTr="00DD5594">
        <w:trPr>
          <w:trHeight w:val="225"/>
        </w:trPr>
        <w:tc>
          <w:tcPr>
            <w:tcW w:w="567" w:type="dxa"/>
          </w:tcPr>
          <w:p w:rsidR="00DD5594" w:rsidRPr="00A44888" w:rsidRDefault="00DD5594" w:rsidP="00543C50">
            <w:pPr>
              <w:pStyle w:val="a5"/>
              <w:ind w:left="0"/>
              <w:jc w:val="both"/>
              <w:rPr>
                <w:rFonts w:ascii="Times New Roman" w:hAnsi="Times New Roman"/>
                <w:sz w:val="28"/>
                <w:szCs w:val="28"/>
              </w:rPr>
            </w:pPr>
            <w:r w:rsidRPr="00A44888">
              <w:rPr>
                <w:rFonts w:ascii="Times New Roman" w:hAnsi="Times New Roman"/>
                <w:sz w:val="28"/>
                <w:szCs w:val="28"/>
              </w:rPr>
              <w:t>229.</w:t>
            </w:r>
          </w:p>
        </w:tc>
        <w:tc>
          <w:tcPr>
            <w:tcW w:w="2411" w:type="dxa"/>
          </w:tcPr>
          <w:p w:rsidR="00DD5594" w:rsidRPr="00A44888" w:rsidRDefault="00DD5594" w:rsidP="00543C50">
            <w:pPr>
              <w:jc w:val="both"/>
              <w:rPr>
                <w:rFonts w:ascii="Times New Roman" w:hAnsi="Times New Roman"/>
                <w:sz w:val="28"/>
                <w:szCs w:val="28"/>
              </w:rPr>
            </w:pP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 xml:space="preserve">Модернизация системы ЖКХ образовательных учреждений: приобретение и замена котлов </w:t>
            </w:r>
            <w:r w:rsidRPr="00A44888">
              <w:rPr>
                <w:rFonts w:ascii="Times New Roman" w:hAnsi="Times New Roman"/>
                <w:sz w:val="28"/>
                <w:szCs w:val="28"/>
              </w:rPr>
              <w:lastRenderedPageBreak/>
              <w:t>и комплектующих с износом более 80 %</w:t>
            </w: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lastRenderedPageBreak/>
              <w:t xml:space="preserve">Увеличение источников финансирования за счет средств федерального, </w:t>
            </w:r>
            <w:r w:rsidRPr="00A44888">
              <w:rPr>
                <w:rFonts w:ascii="Times New Roman" w:hAnsi="Times New Roman"/>
                <w:sz w:val="28"/>
                <w:szCs w:val="28"/>
              </w:rPr>
              <w:lastRenderedPageBreak/>
              <w:t>краевого  и местного бюджетов</w:t>
            </w:r>
          </w:p>
        </w:tc>
      </w:tr>
      <w:tr w:rsidR="00DD5594" w:rsidRPr="00A44888" w:rsidTr="00DD5594">
        <w:trPr>
          <w:trHeight w:val="225"/>
        </w:trPr>
        <w:tc>
          <w:tcPr>
            <w:tcW w:w="567" w:type="dxa"/>
          </w:tcPr>
          <w:p w:rsidR="00DD5594" w:rsidRPr="00A44888" w:rsidRDefault="00DD5594" w:rsidP="00543C50">
            <w:pPr>
              <w:pStyle w:val="a5"/>
              <w:ind w:left="0"/>
              <w:jc w:val="both"/>
              <w:rPr>
                <w:rFonts w:ascii="Times New Roman" w:hAnsi="Times New Roman"/>
                <w:sz w:val="28"/>
                <w:szCs w:val="28"/>
              </w:rPr>
            </w:pPr>
            <w:r w:rsidRPr="00A44888">
              <w:rPr>
                <w:rFonts w:ascii="Times New Roman" w:hAnsi="Times New Roman"/>
                <w:sz w:val="28"/>
                <w:szCs w:val="28"/>
              </w:rPr>
              <w:lastRenderedPageBreak/>
              <w:t>330.</w:t>
            </w:r>
          </w:p>
        </w:tc>
        <w:tc>
          <w:tcPr>
            <w:tcW w:w="2411" w:type="dxa"/>
          </w:tcPr>
          <w:p w:rsidR="00DD5594" w:rsidRPr="00A44888" w:rsidRDefault="00DD5594" w:rsidP="00543C50">
            <w:pPr>
              <w:jc w:val="both"/>
              <w:rPr>
                <w:rFonts w:ascii="Times New Roman" w:hAnsi="Times New Roman"/>
                <w:sz w:val="28"/>
                <w:szCs w:val="28"/>
              </w:rPr>
            </w:pP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Отток населения с территории Приаргунского муниципального округа Забайкальского края</w:t>
            </w:r>
          </w:p>
        </w:tc>
        <w:tc>
          <w:tcPr>
            <w:tcW w:w="3969" w:type="dxa"/>
          </w:tcPr>
          <w:p w:rsidR="00DD5594" w:rsidRPr="00A44888" w:rsidRDefault="00DD5594" w:rsidP="00543C50">
            <w:pPr>
              <w:ind w:firstLine="0"/>
              <w:jc w:val="both"/>
              <w:rPr>
                <w:rFonts w:ascii="Times New Roman" w:hAnsi="Times New Roman"/>
                <w:sz w:val="28"/>
                <w:szCs w:val="28"/>
              </w:rPr>
            </w:pPr>
            <w:r w:rsidRPr="00A44888">
              <w:rPr>
                <w:rFonts w:ascii="Times New Roman" w:hAnsi="Times New Roman"/>
                <w:sz w:val="28"/>
                <w:szCs w:val="28"/>
              </w:rPr>
              <w:t>Создание новых рабочих мест, предоставление жилья, льгот на оплату коммунальных расходов.</w:t>
            </w:r>
          </w:p>
        </w:tc>
      </w:tr>
    </w:tbl>
    <w:p w:rsidR="00DD5594" w:rsidRPr="00A44888" w:rsidRDefault="00DD5594" w:rsidP="00543C50">
      <w:pPr>
        <w:jc w:val="both"/>
        <w:rPr>
          <w:rFonts w:ascii="Times New Roman" w:hAnsi="Times New Roman"/>
          <w:sz w:val="28"/>
          <w:szCs w:val="28"/>
        </w:rPr>
      </w:pPr>
    </w:p>
    <w:p w:rsidR="00DB6068" w:rsidRPr="00A44888" w:rsidRDefault="00DB6068" w:rsidP="00543C50">
      <w:pPr>
        <w:pStyle w:val="a5"/>
        <w:ind w:left="0"/>
        <w:jc w:val="both"/>
        <w:rPr>
          <w:rFonts w:ascii="Times New Roman" w:hAnsi="Times New Roman"/>
          <w:sz w:val="28"/>
          <w:szCs w:val="28"/>
        </w:rPr>
      </w:pPr>
    </w:p>
    <w:p w:rsidR="005E2397" w:rsidRPr="00A44888" w:rsidRDefault="00217B68" w:rsidP="00F03D04">
      <w:pPr>
        <w:pStyle w:val="a5"/>
        <w:numPr>
          <w:ilvl w:val="0"/>
          <w:numId w:val="2"/>
        </w:numPr>
        <w:tabs>
          <w:tab w:val="left" w:pos="0"/>
        </w:tabs>
        <w:ind w:left="0" w:firstLine="0"/>
        <w:jc w:val="center"/>
        <w:rPr>
          <w:rFonts w:ascii="Times New Roman" w:hAnsi="Times New Roman"/>
          <w:b/>
          <w:sz w:val="28"/>
          <w:szCs w:val="28"/>
        </w:rPr>
      </w:pPr>
      <w:r w:rsidRPr="00A44888">
        <w:rPr>
          <w:rFonts w:ascii="Times New Roman" w:hAnsi="Times New Roman"/>
          <w:b/>
          <w:sz w:val="28"/>
          <w:szCs w:val="28"/>
        </w:rPr>
        <w:t>Анализ исполнения переданных государственных полномочий.</w:t>
      </w:r>
    </w:p>
    <w:p w:rsidR="009574ED" w:rsidRPr="00A44888" w:rsidRDefault="009574ED" w:rsidP="00543C50">
      <w:pPr>
        <w:pStyle w:val="a5"/>
        <w:ind w:left="0"/>
        <w:jc w:val="both"/>
        <w:rPr>
          <w:rFonts w:ascii="Times New Roman" w:hAnsi="Times New Roman"/>
          <w:sz w:val="28"/>
          <w:szCs w:val="28"/>
        </w:rPr>
      </w:pPr>
      <w:bookmarkStart w:id="1" w:name="bookmark2"/>
      <w:bookmarkStart w:id="2" w:name="bookmark3"/>
      <w:r w:rsidRPr="00A44888">
        <w:rPr>
          <w:rFonts w:ascii="Times New Roman" w:hAnsi="Times New Roman"/>
          <w:sz w:val="28"/>
          <w:szCs w:val="28"/>
        </w:rPr>
        <w:t xml:space="preserve">В области обеспечения </w:t>
      </w:r>
      <w:r w:rsidRPr="00A44888">
        <w:rPr>
          <w:rFonts w:ascii="Times New Roman" w:hAnsi="Times New Roman"/>
          <w:b/>
          <w:sz w:val="28"/>
          <w:szCs w:val="28"/>
        </w:rPr>
        <w:t>охраны труда</w:t>
      </w:r>
      <w:r w:rsidRPr="00A44888">
        <w:rPr>
          <w:rFonts w:ascii="Times New Roman" w:hAnsi="Times New Roman"/>
          <w:sz w:val="28"/>
          <w:szCs w:val="28"/>
        </w:rPr>
        <w:t xml:space="preserve"> администрация муниципального округа осуществляет управление в пределах переданных государственных полномочий, решает задачи по предупреждению производственного травматизма и профессиональных заболеваний, контроль за состоянием условий и охраны труда на предприятиях и у индивидуальных предпринимателей, использующих наемный труд. </w:t>
      </w:r>
    </w:p>
    <w:p w:rsidR="009574ED" w:rsidRPr="00A44888" w:rsidRDefault="009574ED" w:rsidP="00543C50">
      <w:pPr>
        <w:ind w:firstLine="70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 xml:space="preserve">В 2024 году на территории Приаргунского муниципального округа Забайкальского края произошло 4 несчастных случая, 2 из которых со смертельным исходом, 2 тяжелых несчастных случая, смертельные несчастные случаи не связаны с производством, смерть наступила ввиду естественных причин, расследованием тяжелых несчастных случаев занималась трудовая инспекция Забайкальского края, представитель ОМСУ включен в состав комиссии по расследованию несчастных случаев. В 2023 году по данным отделения СФР несчастные случаи не зарегистрированы, несчастных случаев со смертельным исходом, профессиональных заболеваний не зарегистрировано. </w:t>
      </w:r>
    </w:p>
    <w:p w:rsidR="009574ED" w:rsidRPr="00A44888" w:rsidRDefault="009574ED" w:rsidP="00543C50">
      <w:pPr>
        <w:jc w:val="both"/>
        <w:rPr>
          <w:rFonts w:ascii="Times New Roman" w:hAnsi="Times New Roman"/>
          <w:sz w:val="28"/>
          <w:szCs w:val="28"/>
        </w:rPr>
      </w:pPr>
      <w:r w:rsidRPr="00A44888">
        <w:rPr>
          <w:rFonts w:ascii="Times New Roman" w:hAnsi="Times New Roman"/>
          <w:sz w:val="28"/>
          <w:szCs w:val="28"/>
        </w:rPr>
        <w:t xml:space="preserve">Большая часть несчастных случаев на производстве обусловлена прочими причинами: как правило, личной неосторожностью пострадавших, нарушением работниками инструкций по охране труда, ненадлежащим контролем со стороны должностных лиц организации за соблюдение законодательства о труде и охране труда. </w:t>
      </w:r>
    </w:p>
    <w:p w:rsidR="009574ED" w:rsidRPr="00A44888" w:rsidRDefault="009574ED" w:rsidP="00543C50">
      <w:pPr>
        <w:jc w:val="both"/>
        <w:rPr>
          <w:rFonts w:ascii="Times New Roman" w:hAnsi="Times New Roman"/>
          <w:sz w:val="28"/>
          <w:szCs w:val="28"/>
        </w:rPr>
      </w:pPr>
      <w:r w:rsidRPr="00A44888">
        <w:rPr>
          <w:rFonts w:ascii="Times New Roman" w:hAnsi="Times New Roman"/>
          <w:sz w:val="28"/>
          <w:szCs w:val="28"/>
        </w:rPr>
        <w:t>Анализ состояния условий охраны труда лиц, моложе 18 лет показал, что на работах с вредными и (или) опасными условиями труда, при выполнении которых, фактов применения труда лиц, моложе 18 лет выявлено не было, как и в предыдущем году.</w:t>
      </w:r>
    </w:p>
    <w:p w:rsidR="009574ED" w:rsidRPr="00A44888" w:rsidRDefault="009574ED" w:rsidP="00543C50">
      <w:pPr>
        <w:jc w:val="both"/>
        <w:rPr>
          <w:rFonts w:ascii="Times New Roman" w:hAnsi="Times New Roman"/>
          <w:sz w:val="28"/>
          <w:szCs w:val="28"/>
        </w:rPr>
      </w:pPr>
      <w:r w:rsidRPr="00A44888">
        <w:rPr>
          <w:rFonts w:ascii="Times New Roman" w:hAnsi="Times New Roman"/>
          <w:sz w:val="28"/>
          <w:szCs w:val="28"/>
        </w:rPr>
        <w:t>Анализ состояния условий охраны труда показал, что на запрещенных работах, фактов применения труда женщин не обнаружено.</w:t>
      </w:r>
    </w:p>
    <w:p w:rsidR="009574ED" w:rsidRPr="00A44888" w:rsidRDefault="009574ED" w:rsidP="00543C50">
      <w:pPr>
        <w:jc w:val="both"/>
        <w:rPr>
          <w:rFonts w:ascii="Times New Roman" w:hAnsi="Times New Roman"/>
          <w:sz w:val="28"/>
          <w:szCs w:val="28"/>
        </w:rPr>
      </w:pPr>
      <w:r w:rsidRPr="00A44888">
        <w:rPr>
          <w:rFonts w:ascii="Times New Roman" w:hAnsi="Times New Roman"/>
          <w:sz w:val="28"/>
          <w:szCs w:val="28"/>
        </w:rPr>
        <w:t>В организациях муниципального округа соблюдаются ограничения труда женщин на рабочих местах. Санитарно-бытовое обеспечение работающих женщин выполняется в соответствии с нормами законодательства.</w:t>
      </w:r>
    </w:p>
    <w:p w:rsidR="009574ED" w:rsidRPr="00A44888" w:rsidRDefault="009574ED" w:rsidP="00543C50">
      <w:pPr>
        <w:ind w:firstLine="70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Согласно рекомендациям Министерства труда и социальной защиты населения Забайкальского края на 2024 год выполнены следующие мероприятия:</w:t>
      </w:r>
    </w:p>
    <w:p w:rsidR="009574ED" w:rsidRPr="00A44888" w:rsidRDefault="009574ED" w:rsidP="00543C50">
      <w:pPr>
        <w:ind w:firstLine="70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 xml:space="preserve">- проведен конкурс на лучшую организацию работы по охране труда Приаргунского муниципального округа Забайкальского края за 2023 год. </w:t>
      </w:r>
    </w:p>
    <w:p w:rsidR="009574ED" w:rsidRPr="00A44888" w:rsidRDefault="009574ED" w:rsidP="00543C50">
      <w:pPr>
        <w:ind w:firstLine="70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lastRenderedPageBreak/>
        <w:t xml:space="preserve">На конкурс было представлено 4 заявки, характеризующие состояние охраны труда в организациях. Члены конкурсной комиссии подвели итоги, заявка организации, занявшей первое место в окружном этапе была направлена на региональный этап конкурса на лучшую организацию работы по охране труда в Забайкальском крае за 2023 год, по результатам краевого конкурса МБОУ Приаргунская СОШ заняла 3 место, Приаргунский муниципальный округ 1 место в своих номинациях. </w:t>
      </w:r>
    </w:p>
    <w:p w:rsidR="009574ED" w:rsidRPr="00A44888" w:rsidRDefault="009574ED" w:rsidP="00543C50">
      <w:pPr>
        <w:ind w:firstLine="70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 xml:space="preserve">- проведен мониторинг специальной оценки условий труда в организациях муниципального округа. </w:t>
      </w:r>
    </w:p>
    <w:p w:rsidR="009574ED" w:rsidRPr="00A44888" w:rsidRDefault="009574ED" w:rsidP="00543C50">
      <w:pPr>
        <w:ind w:firstLine="70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 проведен мониторинг организаций, разработавших и утвердивших СУОТ и (или) проводивших оценку профессиональных рисков;</w:t>
      </w:r>
    </w:p>
    <w:p w:rsidR="009574ED" w:rsidRPr="00A44888" w:rsidRDefault="009574ED" w:rsidP="00543C50">
      <w:pPr>
        <w:ind w:firstLine="70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 xml:space="preserve">- проведен ежегодный мониторинг условий труда женщин с целью выявления их занятости во вредных условиях труда. </w:t>
      </w:r>
    </w:p>
    <w:p w:rsidR="009574ED" w:rsidRPr="00A44888" w:rsidRDefault="009574ED" w:rsidP="00543C50">
      <w:pPr>
        <w:ind w:firstLine="70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 проведен анализ состояния условий и охраны труда в организациях округа (добыча бурого угля открытым способом, передача электроэнергии и технологическое присоединение к распределительным электросетям);</w:t>
      </w:r>
    </w:p>
    <w:p w:rsidR="009574ED" w:rsidRPr="00A44888" w:rsidRDefault="009574ED" w:rsidP="00543C50">
      <w:pPr>
        <w:ind w:firstLine="70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 проведен мониторинг состояния условий охраны труда в организациях округа, информация направлена в Министерство (</w:t>
      </w:r>
      <w:r w:rsidRPr="00A44888">
        <w:rPr>
          <w:rFonts w:ascii="Times New Roman" w:eastAsia="Times New Roman" w:hAnsi="Times New Roman"/>
          <w:sz w:val="28"/>
          <w:szCs w:val="28"/>
          <w:lang w:val="en-US" w:eastAsia="ru-RU"/>
        </w:rPr>
        <w:t>Microsoft</w:t>
      </w:r>
      <w:r w:rsidRPr="00A44888">
        <w:rPr>
          <w:rFonts w:ascii="Times New Roman" w:eastAsia="Times New Roman" w:hAnsi="Times New Roman"/>
          <w:sz w:val="28"/>
          <w:szCs w:val="28"/>
          <w:lang w:eastAsia="ru-RU"/>
        </w:rPr>
        <w:t xml:space="preserve"> </w:t>
      </w:r>
      <w:r w:rsidRPr="00A44888">
        <w:rPr>
          <w:rFonts w:ascii="Times New Roman" w:eastAsia="Times New Roman" w:hAnsi="Times New Roman"/>
          <w:sz w:val="28"/>
          <w:szCs w:val="28"/>
          <w:lang w:val="en-US" w:eastAsia="ru-RU"/>
        </w:rPr>
        <w:t>Access</w:t>
      </w:r>
      <w:r w:rsidRPr="00A44888">
        <w:rPr>
          <w:rFonts w:ascii="Times New Roman" w:eastAsia="Times New Roman" w:hAnsi="Times New Roman"/>
          <w:sz w:val="28"/>
          <w:szCs w:val="28"/>
          <w:lang w:eastAsia="ru-RU"/>
        </w:rPr>
        <w:t>);</w:t>
      </w:r>
    </w:p>
    <w:p w:rsidR="009574ED" w:rsidRPr="00A44888" w:rsidRDefault="009574ED" w:rsidP="00543C50">
      <w:pPr>
        <w:ind w:firstLine="70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 проведена работа по выявлению признаков неформальной занятости у работодателей округа, а также нарушений по выплате заработной платы работникам;</w:t>
      </w:r>
    </w:p>
    <w:p w:rsidR="009574ED" w:rsidRPr="00A44888" w:rsidRDefault="009574ED" w:rsidP="00543C50">
      <w:pPr>
        <w:tabs>
          <w:tab w:val="left" w:pos="567"/>
        </w:tabs>
        <w:jc w:val="both"/>
        <w:rPr>
          <w:rFonts w:ascii="Times New Roman" w:eastAsiaTheme="minorEastAsia" w:hAnsi="Times New Roman"/>
          <w:sz w:val="28"/>
          <w:szCs w:val="28"/>
          <w:lang w:eastAsia="ru-RU"/>
        </w:rPr>
      </w:pPr>
      <w:r w:rsidRPr="00A44888">
        <w:rPr>
          <w:rFonts w:ascii="Times New Roman" w:eastAsiaTheme="minorEastAsia" w:hAnsi="Times New Roman"/>
          <w:sz w:val="28"/>
          <w:szCs w:val="28"/>
          <w:lang w:eastAsia="ru-RU"/>
        </w:rPr>
        <w:t xml:space="preserve">- представлена </w:t>
      </w:r>
      <w:r w:rsidRPr="00A44888">
        <w:rPr>
          <w:rFonts w:ascii="Times New Roman" w:eastAsiaTheme="minorEastAsia" w:hAnsi="Times New Roman"/>
          <w:sz w:val="28"/>
          <w:szCs w:val="28"/>
          <w:lang w:eastAsia="ru-RU" w:bidi="ru-RU"/>
        </w:rPr>
        <w:t>информация по внедрению передового опыта в области безопасности и охраны труда в организациях Приаргунского муниципального округа</w:t>
      </w:r>
      <w:r w:rsidRPr="00A44888">
        <w:rPr>
          <w:rFonts w:ascii="Times New Roman" w:eastAsiaTheme="minorEastAsia" w:hAnsi="Times New Roman"/>
          <w:sz w:val="28"/>
          <w:szCs w:val="28"/>
          <w:lang w:eastAsia="ru-RU"/>
        </w:rPr>
        <w:t>;</w:t>
      </w:r>
    </w:p>
    <w:p w:rsidR="009574ED" w:rsidRPr="00A44888" w:rsidRDefault="009574ED" w:rsidP="00543C50">
      <w:pPr>
        <w:tabs>
          <w:tab w:val="left" w:pos="284"/>
        </w:tabs>
        <w:contextualSpacing/>
        <w:jc w:val="both"/>
        <w:rPr>
          <w:rFonts w:ascii="Times New Roman" w:eastAsiaTheme="minorEastAsia" w:hAnsi="Times New Roman"/>
          <w:sz w:val="28"/>
          <w:szCs w:val="28"/>
          <w:lang w:eastAsia="ru-RU"/>
        </w:rPr>
      </w:pPr>
      <w:r w:rsidRPr="00A44888">
        <w:rPr>
          <w:rFonts w:ascii="Times New Roman" w:eastAsiaTheme="minorEastAsia" w:hAnsi="Times New Roman"/>
          <w:sz w:val="28"/>
          <w:szCs w:val="28"/>
          <w:lang w:eastAsia="ru-RU"/>
        </w:rPr>
        <w:t>- направлена информация о потребности в проведении специальной оценки условий труда в бюджетных учреждениях, находящихся в ведомстве администрации Приаргунского муниципального округа Забайкальского края;</w:t>
      </w:r>
    </w:p>
    <w:p w:rsidR="009574ED" w:rsidRPr="00A44888" w:rsidRDefault="009574ED" w:rsidP="00543C50">
      <w:pPr>
        <w:tabs>
          <w:tab w:val="left" w:pos="284"/>
        </w:tabs>
        <w:contextualSpacing/>
        <w:jc w:val="both"/>
        <w:rPr>
          <w:rFonts w:ascii="Times New Roman" w:eastAsiaTheme="minorEastAsia" w:hAnsi="Times New Roman"/>
          <w:sz w:val="28"/>
          <w:szCs w:val="28"/>
          <w:lang w:eastAsia="ru-RU"/>
        </w:rPr>
      </w:pPr>
      <w:r w:rsidRPr="00A44888">
        <w:rPr>
          <w:rFonts w:ascii="Times New Roman" w:eastAsiaTheme="minorEastAsia" w:hAnsi="Times New Roman"/>
          <w:sz w:val="28"/>
          <w:szCs w:val="28"/>
          <w:lang w:eastAsia="ru-RU"/>
        </w:rPr>
        <w:t>- направлены сведения о декларируемых рабочих местах в организациях и у индивидуальных предпринимателей, а также в организациях бюджетной сферы;</w:t>
      </w:r>
    </w:p>
    <w:p w:rsidR="009574ED" w:rsidRPr="00A44888" w:rsidRDefault="009574ED" w:rsidP="002F12A9">
      <w:pPr>
        <w:ind w:firstLine="70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 проведено четыре заседания Территориальной трехсторонней комиссии по регулирован</w:t>
      </w:r>
      <w:r w:rsidR="002F12A9">
        <w:rPr>
          <w:rFonts w:ascii="Times New Roman" w:eastAsia="Times New Roman" w:hAnsi="Times New Roman"/>
          <w:sz w:val="28"/>
          <w:szCs w:val="28"/>
          <w:lang w:eastAsia="ru-RU"/>
        </w:rPr>
        <w:t>ию социально-трудовых отношений.</w:t>
      </w:r>
    </w:p>
    <w:p w:rsidR="009574ED" w:rsidRPr="00A44888" w:rsidRDefault="009574ED" w:rsidP="002F12A9">
      <w:pPr>
        <w:ind w:firstLine="70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 проведено четыре заседания межведомственной комиссии по охране труда Приаргунского муниципального округа Забайкальского края</w:t>
      </w:r>
      <w:r w:rsidR="002F12A9">
        <w:rPr>
          <w:rFonts w:ascii="Times New Roman" w:eastAsia="Times New Roman" w:hAnsi="Times New Roman"/>
          <w:sz w:val="28"/>
          <w:szCs w:val="28"/>
          <w:lang w:eastAsia="ru-RU"/>
        </w:rPr>
        <w:t>.</w:t>
      </w:r>
      <w:r w:rsidRPr="00A44888">
        <w:rPr>
          <w:rFonts w:ascii="Times New Roman" w:eastAsia="Times New Roman" w:hAnsi="Times New Roman"/>
          <w:sz w:val="28"/>
          <w:szCs w:val="28"/>
          <w:lang w:eastAsia="ru-RU"/>
        </w:rPr>
        <w:t xml:space="preserve"> </w:t>
      </w:r>
    </w:p>
    <w:p w:rsidR="009574ED" w:rsidRPr="00A44888" w:rsidRDefault="009574ED" w:rsidP="00543C50">
      <w:pPr>
        <w:ind w:firstLine="70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 xml:space="preserve">В 2024 году проведено 5 проверок за соблюдением трудового законодательства и иных нормативных правовых актов, содержащих нормы трудового права в подведомственных организациях. </w:t>
      </w:r>
    </w:p>
    <w:p w:rsidR="009574ED" w:rsidRPr="00A44888" w:rsidRDefault="009574ED" w:rsidP="00543C50">
      <w:pPr>
        <w:ind w:firstLine="70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В целях реализации ФЗ «О специальной оценке условий труда» постоянно проводится разъяснительно-информационная работа по проведению специальной оценке условий труда, с работодателями осуществляющих деятельность на территории округа.</w:t>
      </w:r>
    </w:p>
    <w:p w:rsidR="009574ED" w:rsidRPr="00A44888" w:rsidRDefault="009574ED" w:rsidP="00543C50">
      <w:pPr>
        <w:ind w:firstLine="70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 xml:space="preserve">В отчетном году осуществлена уведомительная регистрация коллективного договора, а также дополнительного соглашения к </w:t>
      </w:r>
      <w:r w:rsidRPr="00A44888">
        <w:rPr>
          <w:rFonts w:ascii="Times New Roman" w:eastAsia="Times New Roman" w:hAnsi="Times New Roman"/>
          <w:sz w:val="28"/>
          <w:szCs w:val="28"/>
          <w:lang w:eastAsia="ru-RU"/>
        </w:rPr>
        <w:lastRenderedPageBreak/>
        <w:t xml:space="preserve">коллективному договору в 2 организациях муниципальной формы собственности: </w:t>
      </w:r>
    </w:p>
    <w:p w:rsidR="009574ED" w:rsidRPr="00A44888" w:rsidRDefault="009574ED" w:rsidP="00543C50">
      <w:pPr>
        <w:ind w:firstLine="70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1.</w:t>
      </w:r>
      <w:r w:rsidRPr="00A44888">
        <w:rPr>
          <w:rFonts w:ascii="Times New Roman" w:eastAsia="Times New Roman" w:hAnsi="Times New Roman"/>
          <w:sz w:val="28"/>
          <w:szCs w:val="28"/>
          <w:lang w:eastAsia="ru-RU"/>
        </w:rPr>
        <w:tab/>
        <w:t>МБДОУ детский сад «Тополек» п. Приаргунск (ОКВЭД – 85.11);</w:t>
      </w:r>
    </w:p>
    <w:p w:rsidR="009574ED" w:rsidRPr="00A44888" w:rsidRDefault="009574ED" w:rsidP="00543C50">
      <w:pPr>
        <w:ind w:firstLine="70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2.</w:t>
      </w:r>
      <w:r w:rsidRPr="00A44888">
        <w:rPr>
          <w:rFonts w:ascii="Times New Roman" w:eastAsia="Times New Roman" w:hAnsi="Times New Roman"/>
          <w:sz w:val="28"/>
          <w:szCs w:val="28"/>
          <w:lang w:eastAsia="ru-RU"/>
        </w:rPr>
        <w:tab/>
        <w:t>МБОУ Досатуйская СОШ (ОКВЭД – 80.21.1).</w:t>
      </w:r>
    </w:p>
    <w:p w:rsidR="009574ED" w:rsidRPr="00A44888" w:rsidRDefault="009574ED" w:rsidP="00543C50">
      <w:pPr>
        <w:ind w:firstLine="70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Осуществлена уведомительная регистрация территориального отраслевого соглашения по обеспечению социально-экономических, правовых и профессиональных гарантий работников образовательных учреждений Приаргунского муниципального округа Забайкальского края на 2024-2026 гг. и дополнительного соглашения к нему.</w:t>
      </w:r>
    </w:p>
    <w:p w:rsidR="009574ED" w:rsidRPr="00A44888" w:rsidRDefault="009574ED" w:rsidP="00543C50">
      <w:pPr>
        <w:jc w:val="both"/>
        <w:rPr>
          <w:rFonts w:ascii="Times New Roman" w:hAnsi="Times New Roman"/>
          <w:sz w:val="28"/>
          <w:szCs w:val="28"/>
        </w:rPr>
      </w:pPr>
      <w:r w:rsidRPr="00A44888">
        <w:rPr>
          <w:rFonts w:ascii="Times New Roman" w:hAnsi="Times New Roman"/>
          <w:sz w:val="28"/>
          <w:szCs w:val="28"/>
        </w:rPr>
        <w:t>Анализ деятельности предприятий и организаций Приаргунского муниципального округа позволяет выделить ряд общих проблем и факторов, оказывающих негативное влияние на успешное решение вопросов соблюдения законности в трудовой сфере и обеспечения трудовых прав граждан, основными из которых продолжают оставаться:</w:t>
      </w:r>
    </w:p>
    <w:p w:rsidR="009574ED" w:rsidRPr="00A44888" w:rsidRDefault="009574ED" w:rsidP="00543C50">
      <w:pPr>
        <w:jc w:val="both"/>
        <w:rPr>
          <w:rFonts w:ascii="Times New Roman" w:hAnsi="Times New Roman"/>
          <w:sz w:val="28"/>
          <w:szCs w:val="28"/>
        </w:rPr>
      </w:pPr>
      <w:r w:rsidRPr="00A44888">
        <w:rPr>
          <w:rFonts w:ascii="Times New Roman" w:hAnsi="Times New Roman"/>
          <w:sz w:val="28"/>
          <w:szCs w:val="28"/>
        </w:rPr>
        <w:t>− не все руководители организаций ответственно относятся к обеспечению безопасных условий и охраны труда работников;</w:t>
      </w:r>
    </w:p>
    <w:p w:rsidR="009574ED" w:rsidRPr="00A44888" w:rsidRDefault="009574ED" w:rsidP="00543C50">
      <w:pPr>
        <w:jc w:val="both"/>
        <w:rPr>
          <w:rFonts w:ascii="Times New Roman" w:hAnsi="Times New Roman"/>
          <w:sz w:val="28"/>
          <w:szCs w:val="28"/>
        </w:rPr>
      </w:pPr>
      <w:r w:rsidRPr="00A44888">
        <w:rPr>
          <w:rFonts w:ascii="Times New Roman" w:hAnsi="Times New Roman"/>
          <w:sz w:val="28"/>
          <w:szCs w:val="28"/>
        </w:rPr>
        <w:t>− нестабильное экономическое состояние хозяйствующих субъектов, не позволяющее обеспечить комплексное решение вопросов их социального развития и надлежащую реализацию требований и положений Трудового кодекса Российской Федерации, включая обеспечение конституционных прав работников на труд в условиях, отвечающих требованиям безопасности и гигиены;</w:t>
      </w:r>
    </w:p>
    <w:p w:rsidR="009574ED" w:rsidRPr="00A44888" w:rsidRDefault="009574ED" w:rsidP="00543C50">
      <w:pPr>
        <w:jc w:val="both"/>
        <w:rPr>
          <w:rFonts w:ascii="Times New Roman" w:hAnsi="Times New Roman"/>
          <w:sz w:val="28"/>
          <w:szCs w:val="28"/>
        </w:rPr>
      </w:pPr>
      <w:r w:rsidRPr="00A44888">
        <w:rPr>
          <w:rFonts w:ascii="Times New Roman" w:hAnsi="Times New Roman"/>
          <w:sz w:val="28"/>
          <w:szCs w:val="28"/>
        </w:rPr>
        <w:t>− слабая инвестиционная активность большинства организаций и, практически, отсутствие экономической заинтересованности работодателей в проведении мероприятий, направленных на улучшение условий труда, охрану здоровья и социальную защиту работников.</w:t>
      </w:r>
    </w:p>
    <w:p w:rsidR="002F12A9" w:rsidRPr="00344204" w:rsidRDefault="002F12A9" w:rsidP="002F12A9">
      <w:pPr>
        <w:ind w:firstLine="708"/>
        <w:jc w:val="both"/>
        <w:rPr>
          <w:rFonts w:ascii="Times New Roman" w:hAnsi="Times New Roman"/>
          <w:sz w:val="28"/>
          <w:szCs w:val="28"/>
        </w:rPr>
      </w:pPr>
      <w:r w:rsidRPr="00344204">
        <w:rPr>
          <w:rFonts w:ascii="Times New Roman" w:hAnsi="Times New Roman"/>
          <w:sz w:val="28"/>
          <w:szCs w:val="28"/>
        </w:rPr>
        <w:t>На территории Приаргунского муниципального округа Забайкальского края создана рабочая группа межведомственной комиссии Забайкальского края по противодействию нелегальной занятости на территории Приаргунского муниципального округа Забайкальского края (постановление от 28.08.2024 № 902).</w:t>
      </w:r>
    </w:p>
    <w:p w:rsidR="002F12A9" w:rsidRPr="00344204" w:rsidRDefault="002F12A9" w:rsidP="002F12A9">
      <w:pPr>
        <w:ind w:firstLine="708"/>
        <w:jc w:val="both"/>
        <w:rPr>
          <w:rFonts w:ascii="Times New Roman" w:hAnsi="Times New Roman"/>
          <w:sz w:val="28"/>
          <w:szCs w:val="28"/>
        </w:rPr>
      </w:pPr>
      <w:r w:rsidRPr="00344204">
        <w:rPr>
          <w:rFonts w:ascii="Times New Roman" w:hAnsi="Times New Roman"/>
          <w:sz w:val="28"/>
          <w:szCs w:val="28"/>
        </w:rPr>
        <w:t xml:space="preserve">В рамках проведения профилактических мероприятий, направленных на выявление нелегальной занятости в 2024 году членами рабочей группы проведено 3 рейда, посещена 21 организация. </w:t>
      </w:r>
    </w:p>
    <w:p w:rsidR="002F12A9" w:rsidRPr="00344204" w:rsidRDefault="002F12A9" w:rsidP="002F12A9">
      <w:pPr>
        <w:ind w:firstLine="708"/>
        <w:jc w:val="both"/>
        <w:rPr>
          <w:rFonts w:ascii="Times New Roman" w:hAnsi="Times New Roman"/>
          <w:sz w:val="28"/>
          <w:szCs w:val="28"/>
        </w:rPr>
      </w:pPr>
      <w:r w:rsidRPr="00344204">
        <w:rPr>
          <w:rFonts w:ascii="Times New Roman" w:hAnsi="Times New Roman"/>
          <w:sz w:val="28"/>
          <w:szCs w:val="28"/>
        </w:rPr>
        <w:t xml:space="preserve">В результате проведенных мероприятий выявлено 16 работников без оформления трудовых договоров, в отношении 2 работодателей Прокуратурой Приаргунского района возбуждены дела об административных правонарушениях, внесены меры прокурорского реагирования. </w:t>
      </w:r>
    </w:p>
    <w:p w:rsidR="008341C7" w:rsidRPr="002F12A9" w:rsidRDefault="002F12A9" w:rsidP="002F12A9">
      <w:pPr>
        <w:ind w:firstLine="708"/>
        <w:jc w:val="both"/>
        <w:rPr>
          <w:rFonts w:ascii="Times New Roman" w:hAnsi="Times New Roman"/>
          <w:sz w:val="28"/>
          <w:szCs w:val="28"/>
        </w:rPr>
      </w:pPr>
      <w:r w:rsidRPr="00344204">
        <w:rPr>
          <w:rFonts w:ascii="Times New Roman" w:hAnsi="Times New Roman"/>
          <w:sz w:val="28"/>
          <w:szCs w:val="28"/>
        </w:rPr>
        <w:t>Активно проводится информационно-разъяснительная работа, так, на официальном сайте и социальных сетях Приаргунского муниципального округа Забайкальского края размещено 13 статей о последствиях нелегальной занятости для работодателей и работников, проконсультировано 12 граждан.</w:t>
      </w:r>
    </w:p>
    <w:p w:rsidR="00895488" w:rsidRPr="002F12A9" w:rsidRDefault="008341C7" w:rsidP="00543C50">
      <w:pPr>
        <w:pStyle w:val="a5"/>
        <w:tabs>
          <w:tab w:val="left" w:pos="567"/>
        </w:tabs>
        <w:ind w:left="0"/>
        <w:jc w:val="both"/>
        <w:rPr>
          <w:rFonts w:ascii="Times New Roman" w:hAnsi="Times New Roman"/>
          <w:b/>
          <w:sz w:val="28"/>
          <w:szCs w:val="28"/>
        </w:rPr>
      </w:pPr>
      <w:r w:rsidRPr="002F12A9">
        <w:rPr>
          <w:rFonts w:ascii="Times New Roman" w:hAnsi="Times New Roman"/>
          <w:b/>
          <w:sz w:val="28"/>
          <w:szCs w:val="28"/>
        </w:rPr>
        <w:t>В области работы комиссии по делам несовершеннолетних.</w:t>
      </w:r>
    </w:p>
    <w:bookmarkEnd w:id="1"/>
    <w:bookmarkEnd w:id="2"/>
    <w:p w:rsidR="00842AA3" w:rsidRPr="00A44888" w:rsidRDefault="00842AA3" w:rsidP="003A7ECC">
      <w:pPr>
        <w:jc w:val="both"/>
        <w:rPr>
          <w:rFonts w:ascii="Times New Roman" w:hAnsi="Times New Roman"/>
          <w:sz w:val="28"/>
          <w:szCs w:val="28"/>
        </w:rPr>
      </w:pPr>
      <w:r w:rsidRPr="00A44888">
        <w:rPr>
          <w:rFonts w:ascii="Times New Roman" w:hAnsi="Times New Roman"/>
          <w:sz w:val="28"/>
          <w:szCs w:val="28"/>
        </w:rPr>
        <w:t xml:space="preserve">Постановлением </w:t>
      </w:r>
      <w:r w:rsidR="003E3B4B">
        <w:rPr>
          <w:rFonts w:ascii="Times New Roman" w:hAnsi="Times New Roman"/>
          <w:sz w:val="28"/>
          <w:szCs w:val="28"/>
        </w:rPr>
        <w:t>администрации</w:t>
      </w:r>
      <w:r w:rsidRPr="00A44888">
        <w:rPr>
          <w:rFonts w:ascii="Times New Roman" w:hAnsi="Times New Roman"/>
          <w:sz w:val="28"/>
          <w:szCs w:val="28"/>
        </w:rPr>
        <w:t xml:space="preserve"> Приаргунского муниципального округа утверждена   Муниципальная программа «Профилактика семейного </w:t>
      </w:r>
      <w:r w:rsidRPr="00A44888">
        <w:rPr>
          <w:rFonts w:ascii="Times New Roman" w:hAnsi="Times New Roman"/>
          <w:sz w:val="28"/>
          <w:szCs w:val="28"/>
        </w:rPr>
        <w:lastRenderedPageBreak/>
        <w:t>не</w:t>
      </w:r>
      <w:r w:rsidR="003A7ECC">
        <w:rPr>
          <w:rFonts w:ascii="Times New Roman" w:hAnsi="Times New Roman"/>
          <w:sz w:val="28"/>
          <w:szCs w:val="28"/>
        </w:rPr>
        <w:t>благополучия на 2022-2024 годы», где в</w:t>
      </w:r>
      <w:r w:rsidRPr="00A44888">
        <w:rPr>
          <w:rFonts w:ascii="Times New Roman" w:eastAsia="Times New Roman" w:hAnsi="Times New Roman"/>
          <w:sz w:val="28"/>
          <w:szCs w:val="28"/>
        </w:rPr>
        <w:t xml:space="preserve">сего запланировано 10, 0 тыс. руб., </w:t>
      </w:r>
      <w:bookmarkStart w:id="3" w:name="bookmark8"/>
      <w:bookmarkStart w:id="4" w:name="bookmark9"/>
      <w:r w:rsidRPr="00A44888">
        <w:rPr>
          <w:rFonts w:ascii="Times New Roman" w:eastAsia="Times New Roman" w:hAnsi="Times New Roman"/>
          <w:sz w:val="28"/>
          <w:szCs w:val="28"/>
        </w:rPr>
        <w:t>в данное время  финансовые средства  освоены</w:t>
      </w:r>
      <w:r w:rsidR="003A7ECC">
        <w:rPr>
          <w:rFonts w:ascii="Times New Roman" w:eastAsia="Times New Roman" w:hAnsi="Times New Roman"/>
          <w:sz w:val="28"/>
          <w:szCs w:val="28"/>
        </w:rPr>
        <w:t xml:space="preserve"> </w:t>
      </w:r>
      <w:r w:rsidRPr="00A44888">
        <w:rPr>
          <w:rFonts w:ascii="Times New Roman" w:eastAsia="Times New Roman" w:hAnsi="Times New Roman"/>
          <w:sz w:val="28"/>
          <w:szCs w:val="28"/>
        </w:rPr>
        <w:t>-</w:t>
      </w:r>
      <w:r w:rsidRPr="00A44888">
        <w:rPr>
          <w:rFonts w:ascii="Times New Roman" w:hAnsi="Times New Roman"/>
          <w:sz w:val="28"/>
          <w:szCs w:val="28"/>
        </w:rPr>
        <w:t xml:space="preserve"> проведены мероприятия, направленных на  развитие системы приемных семей, форм устройства детей, оставшихся без попечения родителей в семьи, обследование опекунских семей на предмет семейного неблагополучия и профилактики негативных явлений в семьях, состоящих на контроле  комиссии по делам несовершеннолетних и защите их прав</w:t>
      </w:r>
      <w:r w:rsidR="003E3B4B">
        <w:rPr>
          <w:rFonts w:ascii="Times New Roman" w:hAnsi="Times New Roman"/>
          <w:sz w:val="28"/>
          <w:szCs w:val="28"/>
        </w:rPr>
        <w:t>.</w:t>
      </w:r>
    </w:p>
    <w:p w:rsidR="00842AA3" w:rsidRPr="00A44888" w:rsidRDefault="00842AA3" w:rsidP="00543C50">
      <w:pPr>
        <w:tabs>
          <w:tab w:val="left" w:pos="709"/>
          <w:tab w:val="left" w:pos="960"/>
        </w:tabs>
        <w:jc w:val="both"/>
        <w:rPr>
          <w:rFonts w:ascii="Times New Roman" w:hAnsi="Times New Roman"/>
          <w:sz w:val="28"/>
          <w:szCs w:val="28"/>
        </w:rPr>
      </w:pPr>
      <w:r w:rsidRPr="00A44888">
        <w:rPr>
          <w:rFonts w:ascii="Times New Roman" w:hAnsi="Times New Roman"/>
          <w:sz w:val="28"/>
          <w:szCs w:val="28"/>
        </w:rPr>
        <w:t xml:space="preserve">Проведение профилактической работы </w:t>
      </w:r>
      <w:bookmarkEnd w:id="3"/>
      <w:bookmarkEnd w:id="4"/>
      <w:r w:rsidRPr="00A44888">
        <w:rPr>
          <w:rFonts w:ascii="Times New Roman" w:hAnsi="Times New Roman"/>
          <w:sz w:val="28"/>
          <w:szCs w:val="28"/>
        </w:rPr>
        <w:t>включает в себя следующие направления:</w:t>
      </w:r>
    </w:p>
    <w:p w:rsidR="00842AA3" w:rsidRPr="00A44888" w:rsidRDefault="00842AA3" w:rsidP="00543C50">
      <w:pPr>
        <w:pStyle w:val="12"/>
        <w:shd w:val="clear" w:color="auto" w:fill="auto"/>
        <w:spacing w:before="0" w:after="0" w:line="240" w:lineRule="auto"/>
        <w:jc w:val="both"/>
        <w:rPr>
          <w:sz w:val="28"/>
          <w:szCs w:val="28"/>
        </w:rPr>
      </w:pPr>
      <w:r w:rsidRPr="00A44888">
        <w:rPr>
          <w:sz w:val="28"/>
          <w:szCs w:val="28"/>
        </w:rPr>
        <w:t>Работа с детьми</w:t>
      </w:r>
    </w:p>
    <w:p w:rsidR="00842AA3" w:rsidRPr="00A44888" w:rsidRDefault="00842AA3" w:rsidP="00543C50">
      <w:pPr>
        <w:pStyle w:val="12"/>
        <w:shd w:val="clear" w:color="auto" w:fill="auto"/>
        <w:spacing w:before="0" w:after="0" w:line="240" w:lineRule="auto"/>
        <w:jc w:val="both"/>
        <w:rPr>
          <w:sz w:val="28"/>
          <w:szCs w:val="28"/>
        </w:rPr>
      </w:pPr>
      <w:r w:rsidRPr="00A44888">
        <w:rPr>
          <w:sz w:val="28"/>
          <w:szCs w:val="28"/>
        </w:rPr>
        <w:t>На территории  Приаргунского округа  проживает:</w:t>
      </w:r>
    </w:p>
    <w:p w:rsidR="00842AA3" w:rsidRPr="00A44888" w:rsidRDefault="00842AA3" w:rsidP="00543C50">
      <w:pPr>
        <w:pStyle w:val="12"/>
        <w:shd w:val="clear" w:color="auto" w:fill="auto"/>
        <w:spacing w:before="0" w:after="0" w:line="240" w:lineRule="auto"/>
        <w:jc w:val="both"/>
        <w:rPr>
          <w:sz w:val="28"/>
          <w:szCs w:val="28"/>
        </w:rPr>
      </w:pPr>
      <w:r w:rsidRPr="00A44888">
        <w:rPr>
          <w:sz w:val="28"/>
          <w:szCs w:val="28"/>
        </w:rPr>
        <w:t>- несовершеннолетних – 4222 детей, обучающихся детей- 2112 детей</w:t>
      </w:r>
    </w:p>
    <w:p w:rsidR="00842AA3" w:rsidRPr="00A44888" w:rsidRDefault="00842AA3" w:rsidP="00543C50">
      <w:pPr>
        <w:pStyle w:val="12"/>
        <w:shd w:val="clear" w:color="auto" w:fill="auto"/>
        <w:tabs>
          <w:tab w:val="left" w:pos="679"/>
        </w:tabs>
        <w:spacing w:before="0" w:after="0" w:line="240" w:lineRule="auto"/>
        <w:jc w:val="both"/>
        <w:rPr>
          <w:sz w:val="28"/>
          <w:szCs w:val="28"/>
        </w:rPr>
      </w:pPr>
      <w:r w:rsidRPr="00A44888">
        <w:rPr>
          <w:sz w:val="28"/>
          <w:szCs w:val="28"/>
        </w:rPr>
        <w:t>-</w:t>
      </w:r>
      <w:r w:rsidRPr="00A44888">
        <w:rPr>
          <w:sz w:val="28"/>
          <w:szCs w:val="28"/>
        </w:rPr>
        <w:tab/>
        <w:t>общеобразовательных школ – 16,</w:t>
      </w:r>
    </w:p>
    <w:p w:rsidR="00842AA3" w:rsidRPr="00A44888" w:rsidRDefault="00842AA3" w:rsidP="00543C50">
      <w:pPr>
        <w:pStyle w:val="12"/>
        <w:shd w:val="clear" w:color="auto" w:fill="auto"/>
        <w:tabs>
          <w:tab w:val="left" w:pos="679"/>
        </w:tabs>
        <w:spacing w:before="0" w:after="0" w:line="240" w:lineRule="auto"/>
        <w:jc w:val="both"/>
        <w:rPr>
          <w:sz w:val="28"/>
          <w:szCs w:val="28"/>
        </w:rPr>
      </w:pPr>
      <w:r w:rsidRPr="00A44888">
        <w:rPr>
          <w:sz w:val="28"/>
          <w:szCs w:val="28"/>
        </w:rPr>
        <w:t>-         2 учреждения дополнительного образования</w:t>
      </w:r>
    </w:p>
    <w:p w:rsidR="00842AA3" w:rsidRPr="00A44888" w:rsidRDefault="00842AA3" w:rsidP="00D26B3D">
      <w:pPr>
        <w:jc w:val="both"/>
        <w:rPr>
          <w:rFonts w:ascii="Times New Roman" w:eastAsia="Times New Roman" w:hAnsi="Times New Roman"/>
          <w:sz w:val="28"/>
          <w:szCs w:val="28"/>
        </w:rPr>
      </w:pPr>
      <w:r w:rsidRPr="00A44888">
        <w:rPr>
          <w:rFonts w:ascii="Times New Roman" w:eastAsia="Times New Roman" w:hAnsi="Times New Roman"/>
          <w:sz w:val="28"/>
          <w:szCs w:val="28"/>
        </w:rPr>
        <w:t>Число детей, с которыми проводится индивидуально-профилактическая работа -110, в том числе</w:t>
      </w:r>
      <w:r w:rsidRPr="00A44888">
        <w:rPr>
          <w:rFonts w:ascii="Times New Roman" w:hAnsi="Times New Roman"/>
          <w:sz w:val="28"/>
          <w:szCs w:val="28"/>
        </w:rPr>
        <w:t xml:space="preserve"> 23 несовершеннолетних, которые совершили преступления, правонарушения.  </w:t>
      </w:r>
      <w:r w:rsidRPr="00A44888">
        <w:rPr>
          <w:rFonts w:ascii="Times New Roman" w:eastAsia="Times New Roman" w:hAnsi="Times New Roman"/>
          <w:sz w:val="28"/>
          <w:szCs w:val="28"/>
        </w:rPr>
        <w:t xml:space="preserve"> Закреплено - 21 общественных воспитателей, 21-наставников органов полиции.</w:t>
      </w:r>
    </w:p>
    <w:p w:rsidR="00842AA3" w:rsidRPr="00A44888" w:rsidRDefault="00842AA3" w:rsidP="00543C50">
      <w:pPr>
        <w:ind w:firstLine="0"/>
        <w:jc w:val="both"/>
        <w:rPr>
          <w:rFonts w:ascii="Times New Roman" w:hAnsi="Times New Roman"/>
          <w:sz w:val="28"/>
          <w:szCs w:val="28"/>
        </w:rPr>
      </w:pPr>
      <w:r w:rsidRPr="00A44888">
        <w:rPr>
          <w:rFonts w:ascii="Times New Roman" w:hAnsi="Times New Roman"/>
          <w:sz w:val="28"/>
          <w:szCs w:val="28"/>
        </w:rPr>
        <w:t>За 2024 год совершено 8  преступлений несовершеннолетними.</w:t>
      </w:r>
    </w:p>
    <w:p w:rsidR="00842AA3" w:rsidRPr="00A44888" w:rsidRDefault="00842AA3" w:rsidP="00543C50">
      <w:pPr>
        <w:jc w:val="both"/>
        <w:rPr>
          <w:rFonts w:ascii="Times New Roman" w:hAnsi="Times New Roman"/>
          <w:sz w:val="28"/>
          <w:szCs w:val="28"/>
        </w:rPr>
      </w:pPr>
      <w:r w:rsidRPr="00A44888">
        <w:rPr>
          <w:rFonts w:ascii="Times New Roman" w:hAnsi="Times New Roman"/>
          <w:sz w:val="28"/>
          <w:szCs w:val="28"/>
        </w:rPr>
        <w:t>Исходя из проведенного анализа основной массив преступлений, совершенных несовершеннолетними в Приаргунском районе – это кражи, которые совершены подростками из  семей, где родителями контроль за детьми осуществлялся недостаточно, не контролируется их пребывание  в ночное и вечернее время на улице.</w:t>
      </w:r>
    </w:p>
    <w:p w:rsidR="00842AA3" w:rsidRPr="00A44888" w:rsidRDefault="00842AA3" w:rsidP="00543C50">
      <w:pPr>
        <w:ind w:firstLine="708"/>
        <w:jc w:val="both"/>
        <w:rPr>
          <w:rFonts w:ascii="Times New Roman" w:hAnsi="Times New Roman"/>
          <w:sz w:val="28"/>
          <w:szCs w:val="28"/>
        </w:rPr>
      </w:pPr>
      <w:r w:rsidRPr="00A44888">
        <w:rPr>
          <w:rFonts w:ascii="Times New Roman" w:hAnsi="Times New Roman"/>
          <w:sz w:val="28"/>
          <w:szCs w:val="28"/>
        </w:rPr>
        <w:t xml:space="preserve">Один несовершеннолетний правонарушитель был помещен в ЦВСНП в связи с повторностью совершения общественно опасных деяний. По второму </w:t>
      </w:r>
      <w:proofErr w:type="spellStart"/>
      <w:r w:rsidRPr="00A44888">
        <w:rPr>
          <w:rFonts w:ascii="Times New Roman" w:hAnsi="Times New Roman"/>
          <w:sz w:val="28"/>
          <w:szCs w:val="28"/>
        </w:rPr>
        <w:t>н</w:t>
      </w:r>
      <w:proofErr w:type="spellEnd"/>
      <w:r w:rsidRPr="00A44888">
        <w:rPr>
          <w:rFonts w:ascii="Times New Roman" w:hAnsi="Times New Roman"/>
          <w:sz w:val="28"/>
          <w:szCs w:val="28"/>
        </w:rPr>
        <w:t>/л было отказано судом.</w:t>
      </w:r>
    </w:p>
    <w:p w:rsidR="00842AA3" w:rsidRPr="00A44888" w:rsidRDefault="00842AA3" w:rsidP="00D26B3D">
      <w:pPr>
        <w:jc w:val="both"/>
        <w:rPr>
          <w:rFonts w:ascii="Times New Roman" w:eastAsia="Times New Roman" w:hAnsi="Times New Roman"/>
          <w:sz w:val="28"/>
          <w:szCs w:val="28"/>
        </w:rPr>
      </w:pPr>
      <w:r w:rsidRPr="00A44888">
        <w:rPr>
          <w:rFonts w:ascii="Times New Roman" w:eastAsia="Times New Roman" w:hAnsi="Times New Roman"/>
          <w:sz w:val="28"/>
          <w:szCs w:val="28"/>
        </w:rPr>
        <w:t>Большое значение в профилактике безнадзорности и правонарушений  имеет занятость детей по их интересам и возможностям в спортивных секциях, круж</w:t>
      </w:r>
      <w:r w:rsidRPr="00A44888">
        <w:rPr>
          <w:rFonts w:ascii="Times New Roman" w:hAnsi="Times New Roman"/>
          <w:sz w:val="28"/>
          <w:szCs w:val="28"/>
        </w:rPr>
        <w:t xml:space="preserve">ках образовательных организаций, </w:t>
      </w:r>
      <w:r w:rsidRPr="00A44888">
        <w:rPr>
          <w:rFonts w:ascii="Times New Roman" w:eastAsia="Times New Roman" w:hAnsi="Times New Roman"/>
          <w:sz w:val="28"/>
          <w:szCs w:val="28"/>
        </w:rPr>
        <w:t xml:space="preserve">учреждениях дополнительного образования, учреждения культуры. Организована работа с </w:t>
      </w:r>
      <w:r w:rsidRPr="00A44888">
        <w:rPr>
          <w:rFonts w:ascii="Times New Roman" w:hAnsi="Times New Roman"/>
          <w:sz w:val="28"/>
          <w:szCs w:val="28"/>
        </w:rPr>
        <w:t>несовершеннолетними, состоящими</w:t>
      </w:r>
      <w:r w:rsidRPr="00A44888">
        <w:rPr>
          <w:rFonts w:ascii="Times New Roman" w:eastAsia="Times New Roman" w:hAnsi="Times New Roman"/>
          <w:sz w:val="28"/>
          <w:szCs w:val="28"/>
        </w:rPr>
        <w:t xml:space="preserve"> на разных видах учета во  внеурочное время.</w:t>
      </w:r>
    </w:p>
    <w:p w:rsidR="00842AA3" w:rsidRPr="00A44888" w:rsidRDefault="00842AA3" w:rsidP="003A7ECC">
      <w:pPr>
        <w:jc w:val="both"/>
        <w:rPr>
          <w:rFonts w:ascii="Times New Roman" w:hAnsi="Times New Roman"/>
          <w:sz w:val="28"/>
          <w:szCs w:val="28"/>
        </w:rPr>
      </w:pPr>
      <w:r w:rsidRPr="00A44888">
        <w:rPr>
          <w:rFonts w:ascii="Times New Roman" w:eastAsia="Times New Roman" w:hAnsi="Times New Roman"/>
          <w:sz w:val="28"/>
          <w:szCs w:val="28"/>
        </w:rPr>
        <w:t>В период летних каникул с июня по август 2024 года в Приаргунском</w:t>
      </w:r>
      <w:r w:rsidRPr="00A44888">
        <w:rPr>
          <w:rFonts w:ascii="Times New Roman" w:eastAsia="Times New Roman" w:hAnsi="Times New Roman"/>
          <w:sz w:val="28"/>
          <w:szCs w:val="28"/>
        </w:rPr>
        <w:br/>
        <w:t>муниципальном округе функционировало 13 лагерей, из них при ОО</w:t>
      </w:r>
      <w:r w:rsidRPr="00A44888">
        <w:rPr>
          <w:rFonts w:ascii="Times New Roman" w:eastAsia="Times New Roman" w:hAnsi="Times New Roman"/>
          <w:sz w:val="28"/>
          <w:szCs w:val="28"/>
        </w:rPr>
        <w:br/>
        <w:t>функционировали 12 оздоровительных лагерей дневного пребывания (МБОУ</w:t>
      </w:r>
      <w:r w:rsidRPr="00A44888">
        <w:rPr>
          <w:rFonts w:ascii="Times New Roman" w:eastAsia="Times New Roman" w:hAnsi="Times New Roman"/>
          <w:sz w:val="28"/>
          <w:szCs w:val="28"/>
        </w:rPr>
        <w:br/>
        <w:t>Быркинская, Досатуйская, Дуройская, Кличкинская, Зоргольская,</w:t>
      </w:r>
      <w:r w:rsidRPr="00A44888">
        <w:rPr>
          <w:rFonts w:ascii="Times New Roman" w:eastAsia="Times New Roman" w:hAnsi="Times New Roman"/>
          <w:sz w:val="28"/>
          <w:szCs w:val="28"/>
        </w:rPr>
        <w:br/>
        <w:t>Молодежнинская, Новоцурухайтуйская, Приаргунская, Погадаевская,</w:t>
      </w:r>
      <w:r w:rsidRPr="00A44888">
        <w:rPr>
          <w:rFonts w:ascii="Times New Roman" w:eastAsia="Times New Roman" w:hAnsi="Times New Roman"/>
          <w:sz w:val="28"/>
          <w:szCs w:val="28"/>
        </w:rPr>
        <w:br/>
        <w:t>Пограничнинская, Староцурухайтуйская, Урулюнгуйская школы) с охватом</w:t>
      </w:r>
      <w:r w:rsidRPr="00A44888">
        <w:rPr>
          <w:rFonts w:ascii="Times New Roman" w:eastAsia="Times New Roman" w:hAnsi="Times New Roman"/>
          <w:sz w:val="28"/>
          <w:szCs w:val="28"/>
        </w:rPr>
        <w:br/>
        <w:t>545 и загородный оздоровительный военно-спортивный лагерь</w:t>
      </w:r>
      <w:r w:rsidRPr="00A44888">
        <w:rPr>
          <w:rFonts w:ascii="Times New Roman" w:eastAsia="Times New Roman" w:hAnsi="Times New Roman"/>
          <w:sz w:val="28"/>
          <w:szCs w:val="28"/>
        </w:rPr>
        <w:br/>
        <w:t>«Пограничник», с охватом 150 детей. Одновременно в июне работали 4</w:t>
      </w:r>
      <w:r w:rsidRPr="00A44888">
        <w:rPr>
          <w:rFonts w:ascii="Times New Roman" w:eastAsia="Times New Roman" w:hAnsi="Times New Roman"/>
          <w:sz w:val="28"/>
          <w:szCs w:val="28"/>
        </w:rPr>
        <w:br/>
        <w:t>оздоровительных площадки на базе Талман - Борзинской, Усть -</w:t>
      </w:r>
      <w:r w:rsidRPr="00A44888">
        <w:rPr>
          <w:rFonts w:ascii="Times New Roman" w:eastAsia="Times New Roman" w:hAnsi="Times New Roman"/>
          <w:sz w:val="28"/>
          <w:szCs w:val="28"/>
        </w:rPr>
        <w:br/>
        <w:t>Тасуркайской, Уланской школ, МБУ ДО «Дом творчества детей и взрослых»,</w:t>
      </w:r>
      <w:r w:rsidRPr="00A44888">
        <w:rPr>
          <w:rFonts w:ascii="Times New Roman" w:eastAsia="Times New Roman" w:hAnsi="Times New Roman"/>
          <w:sz w:val="28"/>
          <w:szCs w:val="28"/>
        </w:rPr>
        <w:br/>
        <w:t>в июле-августе на базе сельских домов культуры.</w:t>
      </w:r>
      <w:r w:rsidRPr="00A44888">
        <w:rPr>
          <w:rFonts w:ascii="Times New Roman" w:eastAsia="Times New Roman" w:hAnsi="Times New Roman"/>
          <w:sz w:val="28"/>
          <w:szCs w:val="28"/>
        </w:rPr>
        <w:br/>
        <w:t>В организациях отдыха (лагеря дневного пребывания при школах, ЗОЛ</w:t>
      </w:r>
      <w:r w:rsidRPr="00A44888">
        <w:rPr>
          <w:rFonts w:ascii="Times New Roman" w:eastAsia="Times New Roman" w:hAnsi="Times New Roman"/>
          <w:sz w:val="28"/>
          <w:szCs w:val="28"/>
        </w:rPr>
        <w:br/>
      </w:r>
      <w:r w:rsidRPr="00A44888">
        <w:rPr>
          <w:rFonts w:ascii="Times New Roman" w:eastAsia="Times New Roman" w:hAnsi="Times New Roman"/>
          <w:sz w:val="28"/>
          <w:szCs w:val="28"/>
        </w:rPr>
        <w:lastRenderedPageBreak/>
        <w:t>«Пограничник», профисмена «Ориентир»-1 ребенок) Приаргунского МО</w:t>
      </w:r>
      <w:r w:rsidRPr="00A44888">
        <w:rPr>
          <w:rFonts w:ascii="Times New Roman" w:eastAsia="Times New Roman" w:hAnsi="Times New Roman"/>
          <w:sz w:val="28"/>
          <w:szCs w:val="28"/>
        </w:rPr>
        <w:br/>
        <w:t>побывали:</w:t>
      </w:r>
      <w:r w:rsidRPr="00A44888">
        <w:rPr>
          <w:rFonts w:ascii="Times New Roman" w:eastAsia="Times New Roman" w:hAnsi="Times New Roman"/>
          <w:sz w:val="28"/>
          <w:szCs w:val="28"/>
        </w:rPr>
        <w:br/>
      </w:r>
      <w:r w:rsidR="003A7ECC">
        <w:rPr>
          <w:rFonts w:ascii="Times New Roman" w:eastAsia="Times New Roman" w:hAnsi="Times New Roman"/>
          <w:sz w:val="28"/>
          <w:szCs w:val="28"/>
        </w:rPr>
        <w:t>и</w:t>
      </w:r>
      <w:r w:rsidRPr="00A44888">
        <w:rPr>
          <w:rFonts w:ascii="Times New Roman" w:eastAsia="Times New Roman" w:hAnsi="Times New Roman"/>
          <w:sz w:val="28"/>
          <w:szCs w:val="28"/>
        </w:rPr>
        <w:t>з малообеспеченных семей-231 ребенок, без попечения родителей-16 детей,</w:t>
      </w:r>
      <w:r w:rsidRPr="00A44888">
        <w:rPr>
          <w:rFonts w:ascii="Times New Roman" w:eastAsia="Times New Roman" w:hAnsi="Times New Roman"/>
          <w:sz w:val="28"/>
          <w:szCs w:val="28"/>
        </w:rPr>
        <w:br/>
        <w:t xml:space="preserve">КДН-5 детей. </w:t>
      </w:r>
      <w:r w:rsidRPr="00A44888">
        <w:rPr>
          <w:rFonts w:ascii="Times New Roman" w:hAnsi="Times New Roman"/>
          <w:sz w:val="28"/>
          <w:szCs w:val="28"/>
        </w:rPr>
        <w:t xml:space="preserve">Временно трудоустроено - 90 несовершеннолетних граждан, в т.ч состоящих на учете КДН и ЗП -4, </w:t>
      </w:r>
    </w:p>
    <w:p w:rsidR="00842AA3" w:rsidRPr="00A44888" w:rsidRDefault="00842AA3" w:rsidP="00543C50">
      <w:pPr>
        <w:autoSpaceDE w:val="0"/>
        <w:autoSpaceDN w:val="0"/>
        <w:adjustRightInd w:val="0"/>
        <w:jc w:val="both"/>
        <w:rPr>
          <w:rFonts w:ascii="Times New Roman" w:eastAsia="Arial Unicode MS" w:hAnsi="Times New Roman"/>
          <w:sz w:val="28"/>
          <w:szCs w:val="28"/>
        </w:rPr>
      </w:pPr>
      <w:r w:rsidRPr="00A44888">
        <w:rPr>
          <w:rFonts w:ascii="Times New Roman" w:eastAsia="Times New Roman" w:hAnsi="Times New Roman"/>
          <w:sz w:val="28"/>
          <w:szCs w:val="28"/>
        </w:rPr>
        <w:t>За</w:t>
      </w:r>
      <w:r w:rsidRPr="00A44888">
        <w:rPr>
          <w:rFonts w:ascii="Times New Roman" w:eastAsia="Times New Roman" w:hAnsi="Times New Roman"/>
          <w:b/>
          <w:sz w:val="28"/>
          <w:szCs w:val="28"/>
        </w:rPr>
        <w:t xml:space="preserve"> </w:t>
      </w:r>
      <w:r w:rsidRPr="00A44888">
        <w:rPr>
          <w:rFonts w:ascii="Times New Roman" w:eastAsia="Arial Unicode MS" w:hAnsi="Times New Roman"/>
          <w:sz w:val="28"/>
          <w:szCs w:val="28"/>
        </w:rPr>
        <w:t xml:space="preserve">2024 года проведено более 130 мероприятий </w:t>
      </w:r>
      <w:r w:rsidRPr="00A44888">
        <w:rPr>
          <w:rFonts w:ascii="Times New Roman" w:eastAsia="Times New Roman" w:hAnsi="Times New Roman"/>
          <w:sz w:val="28"/>
          <w:szCs w:val="28"/>
        </w:rPr>
        <w:t>по противодействию распространения наркомании и профилактике употребления психоактивных веществ с</w:t>
      </w:r>
      <w:r w:rsidRPr="00A44888">
        <w:rPr>
          <w:rFonts w:ascii="Times New Roman" w:eastAsia="Arial Unicode MS" w:hAnsi="Times New Roman"/>
          <w:sz w:val="28"/>
          <w:szCs w:val="28"/>
        </w:rPr>
        <w:t xml:space="preserve"> охватом более 2 300 человек, в том числе : учащихся, родителей и педагогов муниципальных образовательных организаций Приаргунского округа. </w:t>
      </w:r>
    </w:p>
    <w:p w:rsidR="003A7ECC" w:rsidRDefault="00842AA3" w:rsidP="003A7ECC">
      <w:pPr>
        <w:jc w:val="both"/>
        <w:rPr>
          <w:rFonts w:ascii="Times New Roman" w:hAnsi="Times New Roman"/>
          <w:sz w:val="28"/>
          <w:szCs w:val="28"/>
        </w:rPr>
      </w:pPr>
      <w:r w:rsidRPr="00A44888">
        <w:rPr>
          <w:rFonts w:ascii="Times New Roman" w:hAnsi="Times New Roman"/>
          <w:sz w:val="28"/>
          <w:szCs w:val="28"/>
        </w:rPr>
        <w:t>Безопасности детей</w:t>
      </w:r>
      <w:r w:rsidR="009E710C" w:rsidRPr="00A44888">
        <w:rPr>
          <w:rFonts w:ascii="Times New Roman" w:hAnsi="Times New Roman"/>
          <w:sz w:val="28"/>
          <w:szCs w:val="28"/>
        </w:rPr>
        <w:t xml:space="preserve"> </w:t>
      </w:r>
      <w:r w:rsidRPr="00A44888">
        <w:rPr>
          <w:rFonts w:ascii="Times New Roman" w:hAnsi="Times New Roman"/>
          <w:sz w:val="28"/>
          <w:szCs w:val="28"/>
        </w:rPr>
        <w:t>Приаргунского округа уделяется огромное внимание, проводятся на постоянной основе профилактические мероприятия, направленные на недопущение негативных происшествий, несчастных случаев в детской и подростковой среде.</w:t>
      </w:r>
    </w:p>
    <w:p w:rsidR="00842AA3" w:rsidRPr="00A44888" w:rsidRDefault="00842AA3" w:rsidP="003A7ECC">
      <w:pPr>
        <w:jc w:val="both"/>
        <w:rPr>
          <w:rFonts w:ascii="Times New Roman" w:hAnsi="Times New Roman"/>
          <w:sz w:val="28"/>
          <w:szCs w:val="28"/>
        </w:rPr>
      </w:pPr>
      <w:r w:rsidRPr="00A44888">
        <w:rPr>
          <w:rFonts w:ascii="Times New Roman" w:eastAsia="Times New Roman" w:hAnsi="Times New Roman"/>
          <w:sz w:val="28"/>
          <w:szCs w:val="28"/>
        </w:rPr>
        <w:t>Работа с семьями</w:t>
      </w:r>
    </w:p>
    <w:p w:rsidR="00842AA3" w:rsidRPr="00A44888" w:rsidRDefault="00842AA3" w:rsidP="003A7ECC">
      <w:pPr>
        <w:jc w:val="both"/>
        <w:rPr>
          <w:rFonts w:ascii="Times New Roman" w:hAnsi="Times New Roman"/>
          <w:sz w:val="28"/>
          <w:szCs w:val="28"/>
        </w:rPr>
      </w:pPr>
      <w:r w:rsidRPr="00A44888">
        <w:rPr>
          <w:rFonts w:ascii="Times New Roman" w:hAnsi="Times New Roman"/>
          <w:sz w:val="28"/>
          <w:szCs w:val="28"/>
        </w:rPr>
        <w:t xml:space="preserve">Всего в Приаргунском округе проживает - 2404 (Аппг 2442) семей, в них 4222 (АППГ4267) детей, неблагополучных семей -137 (125) , в них – 251 (216) детей, на учете в комиссии состоит – 32 социально опасных семей.          </w:t>
      </w:r>
    </w:p>
    <w:p w:rsidR="00842AA3" w:rsidRPr="00A44888" w:rsidRDefault="00842AA3" w:rsidP="00543C50">
      <w:pPr>
        <w:tabs>
          <w:tab w:val="left" w:pos="180"/>
        </w:tabs>
        <w:jc w:val="both"/>
        <w:rPr>
          <w:rFonts w:ascii="Times New Roman" w:eastAsia="Times New Roman" w:hAnsi="Times New Roman"/>
          <w:sz w:val="28"/>
          <w:szCs w:val="28"/>
        </w:rPr>
      </w:pPr>
      <w:r w:rsidRPr="00A44888">
        <w:rPr>
          <w:rFonts w:ascii="Times New Roman" w:eastAsia="Times New Roman" w:hAnsi="Times New Roman"/>
          <w:sz w:val="28"/>
          <w:szCs w:val="28"/>
        </w:rPr>
        <w:t>Данная работа имеет положительную динамику -25 родителей  по ходатайству КДН и ЗП  и согласием родителей прошли лечение у врача нарколога  ГУЗ Приаргунской ЦРБ, 2 родителя прошли лечение в наркологическом диспансере г. Чита.</w:t>
      </w:r>
    </w:p>
    <w:p w:rsidR="00842AA3" w:rsidRPr="00A44888" w:rsidRDefault="00842AA3" w:rsidP="00543C50">
      <w:pPr>
        <w:tabs>
          <w:tab w:val="left" w:pos="180"/>
        </w:tabs>
        <w:jc w:val="both"/>
        <w:rPr>
          <w:rFonts w:ascii="Times New Roman" w:eastAsia="Times New Roman" w:hAnsi="Times New Roman"/>
          <w:sz w:val="28"/>
          <w:szCs w:val="28"/>
        </w:rPr>
      </w:pPr>
      <w:r w:rsidRPr="00A44888">
        <w:rPr>
          <w:rFonts w:ascii="Times New Roman" w:eastAsia="Times New Roman" w:hAnsi="Times New Roman"/>
          <w:sz w:val="28"/>
          <w:szCs w:val="28"/>
        </w:rPr>
        <w:t>В целях своевременного выявления раннего неблагополучия, осуществления контроля за семьями, находящимися в социально опасном положении и в местах скопления молодежи, еженедельно проводятся рейдовые мероприятия представителей всех органов  системы профилактики - 54 , учительско- родительского потрулирования-899, посещено семей -1172,</w:t>
      </w:r>
      <w:r w:rsidRPr="00A44888">
        <w:rPr>
          <w:rFonts w:ascii="Times New Roman" w:hAnsi="Times New Roman"/>
          <w:sz w:val="28"/>
          <w:szCs w:val="28"/>
        </w:rPr>
        <w:t xml:space="preserve"> </w:t>
      </w:r>
      <w:r w:rsidRPr="00A44888">
        <w:rPr>
          <w:rFonts w:ascii="Times New Roman" w:eastAsia="Times New Roman" w:hAnsi="Times New Roman"/>
          <w:sz w:val="28"/>
          <w:szCs w:val="28"/>
        </w:rPr>
        <w:t>проведено 5248 профилактических бесед с родителями на предмет надлежащего исполнения родительских обязанностей и недопущения повторных правонарушений, соблюдения режима дня, трудоустройство на работу, оказание различной социальной помощи.  Лекционных мероприятий с участием КДН и ЗП - 34.</w:t>
      </w:r>
    </w:p>
    <w:p w:rsidR="00842AA3" w:rsidRPr="00A44888" w:rsidRDefault="00842AA3" w:rsidP="00543C50">
      <w:pPr>
        <w:jc w:val="both"/>
        <w:rPr>
          <w:rFonts w:ascii="Times New Roman" w:hAnsi="Times New Roman"/>
          <w:sz w:val="28"/>
          <w:szCs w:val="28"/>
        </w:rPr>
      </w:pPr>
      <w:r w:rsidRPr="00A44888">
        <w:rPr>
          <w:rFonts w:ascii="Times New Roman" w:hAnsi="Times New Roman"/>
          <w:sz w:val="28"/>
          <w:szCs w:val="28"/>
        </w:rPr>
        <w:t xml:space="preserve">В ходе ежегодной  акции «Все дети в школу», направленной на обеспечение полного охвата обучением детей школьного возраста путем оказания адресной социальной поддержки, обследовано 173 семьи. В ходе акции проводились рейды, подворные обходы, оказание комплексной медико-социальной, психолого-педагогической помощи семьям в трудной жизненной ситуации. Так, </w:t>
      </w:r>
      <w:r w:rsidRPr="00A44888">
        <w:rPr>
          <w:rFonts w:ascii="Times New Roman" w:hAnsi="Times New Roman"/>
          <w:sz w:val="28"/>
          <w:szCs w:val="28"/>
          <w:shd w:val="clear" w:color="auto" w:fill="FFFFFF"/>
        </w:rPr>
        <w:t>инициативные и неравнодушные граждане делали посильные взносы для приобретения школьных принадлежностей, приносили в дар рюкзаки, тетради, карандаши, фломастеры. Передавали в дар одежду, обувь. Сбор вещей происходил в ГУСО ПКЦСОН «Солнышко»</w:t>
      </w:r>
    </w:p>
    <w:p w:rsidR="00842AA3" w:rsidRPr="00A44888" w:rsidRDefault="003A7ECC" w:rsidP="003A7ECC">
      <w:pPr>
        <w:jc w:val="both"/>
        <w:rPr>
          <w:rFonts w:ascii="Times New Roman" w:hAnsi="Times New Roman"/>
          <w:sz w:val="28"/>
          <w:szCs w:val="28"/>
        </w:rPr>
      </w:pPr>
      <w:r>
        <w:rPr>
          <w:rFonts w:ascii="Times New Roman" w:hAnsi="Times New Roman"/>
          <w:sz w:val="28"/>
          <w:szCs w:val="28"/>
        </w:rPr>
        <w:t>П</w:t>
      </w:r>
      <w:r w:rsidR="00842AA3" w:rsidRPr="00A44888">
        <w:rPr>
          <w:rFonts w:ascii="Times New Roman" w:hAnsi="Times New Roman"/>
          <w:sz w:val="28"/>
          <w:szCs w:val="28"/>
        </w:rPr>
        <w:t xml:space="preserve">роведено 38 комиссий, 6 семей имеют положительную динамику в дисциплине  и сняты с учета. </w:t>
      </w:r>
    </w:p>
    <w:p w:rsidR="003A7ECC" w:rsidRDefault="009E710C" w:rsidP="00543C50">
      <w:pPr>
        <w:jc w:val="both"/>
        <w:rPr>
          <w:rFonts w:ascii="Times New Roman" w:eastAsia="Times New Roman" w:hAnsi="Times New Roman"/>
          <w:sz w:val="28"/>
          <w:szCs w:val="28"/>
        </w:rPr>
      </w:pPr>
      <w:r w:rsidRPr="00A44888">
        <w:rPr>
          <w:rFonts w:ascii="Times New Roman" w:hAnsi="Times New Roman"/>
          <w:sz w:val="28"/>
          <w:szCs w:val="28"/>
        </w:rPr>
        <w:t xml:space="preserve"> </w:t>
      </w:r>
      <w:r w:rsidR="00842AA3" w:rsidRPr="00A44888">
        <w:rPr>
          <w:rFonts w:ascii="Times New Roman" w:eastAsia="Times New Roman" w:hAnsi="Times New Roman"/>
          <w:sz w:val="28"/>
          <w:szCs w:val="28"/>
        </w:rPr>
        <w:t xml:space="preserve">В </w:t>
      </w:r>
      <w:r w:rsidR="00842AA3" w:rsidRPr="00A44888">
        <w:rPr>
          <w:rFonts w:ascii="Times New Roman" w:hAnsi="Times New Roman"/>
          <w:sz w:val="28"/>
          <w:szCs w:val="28"/>
        </w:rPr>
        <w:t>округе</w:t>
      </w:r>
      <w:r w:rsidR="00842AA3" w:rsidRPr="00A44888">
        <w:rPr>
          <w:rFonts w:ascii="Times New Roman" w:eastAsia="Times New Roman" w:hAnsi="Times New Roman"/>
          <w:sz w:val="28"/>
          <w:szCs w:val="28"/>
        </w:rPr>
        <w:t xml:space="preserve"> на протяжении многих лет наработана и применяется на практике такая форма работы, как «День правопорядка», в котором участвует </w:t>
      </w:r>
      <w:r w:rsidR="00842AA3" w:rsidRPr="00A44888">
        <w:rPr>
          <w:rFonts w:ascii="Times New Roman" w:eastAsia="Times New Roman" w:hAnsi="Times New Roman"/>
          <w:sz w:val="28"/>
          <w:szCs w:val="28"/>
        </w:rPr>
        <w:lastRenderedPageBreak/>
        <w:t xml:space="preserve">до </w:t>
      </w:r>
      <w:r w:rsidR="00842AA3" w:rsidRPr="00A44888">
        <w:rPr>
          <w:rFonts w:ascii="Times New Roman" w:hAnsi="Times New Roman"/>
          <w:sz w:val="28"/>
          <w:szCs w:val="28"/>
        </w:rPr>
        <w:t>25</w:t>
      </w:r>
      <w:r w:rsidR="00842AA3" w:rsidRPr="00A44888">
        <w:rPr>
          <w:rFonts w:ascii="Times New Roman" w:eastAsia="Times New Roman" w:hAnsi="Times New Roman"/>
          <w:sz w:val="28"/>
          <w:szCs w:val="28"/>
        </w:rPr>
        <w:t xml:space="preserve"> специалистов федеральных, региональных, муниципальных структур, специали</w:t>
      </w:r>
      <w:r w:rsidR="003A7ECC">
        <w:rPr>
          <w:rFonts w:ascii="Times New Roman" w:eastAsia="Times New Roman" w:hAnsi="Times New Roman"/>
          <w:sz w:val="28"/>
          <w:szCs w:val="28"/>
        </w:rPr>
        <w:t>стов системы профилактики (4).</w:t>
      </w:r>
    </w:p>
    <w:p w:rsidR="00842AA3" w:rsidRPr="00A44888" w:rsidRDefault="00842AA3" w:rsidP="00543C50">
      <w:pPr>
        <w:jc w:val="both"/>
        <w:rPr>
          <w:rFonts w:ascii="Times New Roman" w:hAnsi="Times New Roman"/>
          <w:sz w:val="28"/>
          <w:szCs w:val="28"/>
        </w:rPr>
      </w:pPr>
      <w:r w:rsidRPr="00A44888">
        <w:rPr>
          <w:rFonts w:ascii="Times New Roman" w:hAnsi="Times New Roman"/>
          <w:sz w:val="28"/>
          <w:szCs w:val="28"/>
        </w:rPr>
        <w:t>Такая форма работы</w:t>
      </w:r>
      <w:r w:rsidRPr="00A44888">
        <w:rPr>
          <w:rFonts w:ascii="Times New Roman" w:eastAsia="Times New Roman" w:hAnsi="Times New Roman"/>
          <w:sz w:val="28"/>
          <w:szCs w:val="28"/>
        </w:rPr>
        <w:t xml:space="preserve">  комиссии будет продолжена, в надежде на сокращение негативных поступков в Приаргунском округе, как со стороны взрослых, так и детей.</w:t>
      </w:r>
    </w:p>
    <w:p w:rsidR="00842AA3" w:rsidRPr="00A44888" w:rsidRDefault="00842AA3" w:rsidP="00543C50">
      <w:pPr>
        <w:tabs>
          <w:tab w:val="left" w:pos="180"/>
        </w:tabs>
        <w:jc w:val="both"/>
        <w:rPr>
          <w:rFonts w:ascii="Times New Roman" w:hAnsi="Times New Roman"/>
          <w:sz w:val="28"/>
          <w:szCs w:val="28"/>
        </w:rPr>
      </w:pPr>
      <w:r w:rsidRPr="00A44888">
        <w:rPr>
          <w:rFonts w:ascii="Times New Roman" w:hAnsi="Times New Roman"/>
          <w:sz w:val="28"/>
          <w:szCs w:val="28"/>
        </w:rPr>
        <w:t>Административная работа</w:t>
      </w:r>
    </w:p>
    <w:p w:rsidR="00842AA3" w:rsidRPr="00A44888" w:rsidRDefault="009E710C" w:rsidP="00543C50">
      <w:pPr>
        <w:tabs>
          <w:tab w:val="left" w:pos="180"/>
        </w:tabs>
        <w:jc w:val="both"/>
        <w:rPr>
          <w:rFonts w:ascii="Times New Roman" w:eastAsia="Times New Roman" w:hAnsi="Times New Roman"/>
          <w:sz w:val="28"/>
          <w:szCs w:val="28"/>
        </w:rPr>
      </w:pPr>
      <w:r w:rsidRPr="00A44888">
        <w:rPr>
          <w:rFonts w:ascii="Times New Roman" w:eastAsia="Times New Roman" w:hAnsi="Times New Roman"/>
          <w:sz w:val="28"/>
          <w:szCs w:val="28"/>
        </w:rPr>
        <w:t xml:space="preserve"> </w:t>
      </w:r>
      <w:r w:rsidR="00842AA3" w:rsidRPr="00A44888">
        <w:rPr>
          <w:rFonts w:ascii="Times New Roman" w:eastAsia="Times New Roman" w:hAnsi="Times New Roman"/>
          <w:sz w:val="28"/>
          <w:szCs w:val="28"/>
        </w:rPr>
        <w:t xml:space="preserve"> За 12 месяцев 2024 года проведено заседаний КДН и ЗП -24, в т.ч. 4 выездных, 4 расширенных заседаний с участием должностных лиц органов и учреждений системы профилактики:  заслушано  28  должностных  лиц  органов  и  учреждений  системы  профилактики, 19   представителей  и   социальных  педагогов  образовательных  учреждений   по вопросам    профилактики,  130   родителей  о    ненадлежащем  воспитании   и  содержании  детей.</w:t>
      </w:r>
    </w:p>
    <w:p w:rsidR="00842AA3" w:rsidRPr="00A44888" w:rsidRDefault="009E710C" w:rsidP="00543C50">
      <w:pPr>
        <w:tabs>
          <w:tab w:val="left" w:pos="180"/>
        </w:tabs>
        <w:jc w:val="both"/>
        <w:rPr>
          <w:rFonts w:ascii="Times New Roman" w:eastAsia="Times New Roman" w:hAnsi="Times New Roman"/>
          <w:sz w:val="28"/>
          <w:szCs w:val="28"/>
        </w:rPr>
      </w:pPr>
      <w:r w:rsidRPr="00A44888">
        <w:rPr>
          <w:rFonts w:ascii="Times New Roman" w:eastAsia="Times New Roman" w:hAnsi="Times New Roman"/>
          <w:sz w:val="28"/>
          <w:szCs w:val="28"/>
        </w:rPr>
        <w:t xml:space="preserve">  </w:t>
      </w:r>
      <w:r w:rsidR="00842AA3" w:rsidRPr="00A44888">
        <w:rPr>
          <w:rFonts w:ascii="Times New Roman" w:eastAsia="Times New Roman" w:hAnsi="Times New Roman"/>
          <w:sz w:val="28"/>
          <w:szCs w:val="28"/>
        </w:rPr>
        <w:t xml:space="preserve">Поступило в адрес КДН и ЗП и рассмотрено – 147  протоколов об административном правонарушении, в т.ч. 130 протоколов об административном правонарушении на родителей (законных представителей) по ст. 5.35-124;  3 протокола  по 6.10 и  3 протокола- по ст. 6.23.     </w:t>
      </w:r>
    </w:p>
    <w:p w:rsidR="00842AA3" w:rsidRPr="00A44888" w:rsidRDefault="009E710C" w:rsidP="00543C50">
      <w:pPr>
        <w:tabs>
          <w:tab w:val="left" w:pos="180"/>
        </w:tabs>
        <w:jc w:val="both"/>
        <w:rPr>
          <w:rFonts w:ascii="Times New Roman" w:eastAsia="Times New Roman" w:hAnsi="Times New Roman"/>
          <w:sz w:val="28"/>
          <w:szCs w:val="28"/>
        </w:rPr>
      </w:pPr>
      <w:r w:rsidRPr="00A44888">
        <w:rPr>
          <w:rFonts w:ascii="Times New Roman" w:eastAsia="Times New Roman" w:hAnsi="Times New Roman"/>
          <w:sz w:val="28"/>
          <w:szCs w:val="28"/>
        </w:rPr>
        <w:t xml:space="preserve"> </w:t>
      </w:r>
      <w:r w:rsidR="00842AA3" w:rsidRPr="00A44888">
        <w:rPr>
          <w:rFonts w:ascii="Times New Roman" w:eastAsia="Times New Roman" w:hAnsi="Times New Roman"/>
          <w:sz w:val="28"/>
          <w:szCs w:val="28"/>
        </w:rPr>
        <w:t>Поступило и рассмотрено – 17 протоколов об административном правонарушении в отношении несовершеннолетних, привлечено к административной ответственности   17 подростков (ст. 20.3.1-2, ст.6.1.1 -1, ст. 19.16-2,  ст. 20.20-5,  ст. 7.17-2,  7.27 -1, ст.-6.24-1, ст. 12.7-1, ст. 5.61-1, 6.9-1</w:t>
      </w:r>
      <w:r w:rsidRPr="00A44888">
        <w:rPr>
          <w:rFonts w:ascii="Times New Roman" w:eastAsia="Times New Roman" w:hAnsi="Times New Roman"/>
          <w:sz w:val="28"/>
          <w:szCs w:val="28"/>
        </w:rPr>
        <w:t>.</w:t>
      </w:r>
      <w:r w:rsidR="00842AA3" w:rsidRPr="00A44888">
        <w:rPr>
          <w:rFonts w:ascii="Times New Roman" w:eastAsia="Times New Roman" w:hAnsi="Times New Roman"/>
          <w:sz w:val="28"/>
          <w:szCs w:val="28"/>
        </w:rPr>
        <w:t xml:space="preserve">     </w:t>
      </w:r>
    </w:p>
    <w:p w:rsidR="00842AA3" w:rsidRPr="003A7ECC" w:rsidRDefault="009E710C" w:rsidP="003A7ECC">
      <w:pPr>
        <w:tabs>
          <w:tab w:val="left" w:pos="180"/>
        </w:tabs>
        <w:jc w:val="both"/>
        <w:rPr>
          <w:rFonts w:ascii="Times New Roman" w:eastAsia="Times New Roman" w:hAnsi="Times New Roman"/>
          <w:sz w:val="28"/>
          <w:szCs w:val="28"/>
        </w:rPr>
      </w:pPr>
      <w:r w:rsidRPr="00A44888">
        <w:rPr>
          <w:rFonts w:ascii="Times New Roman" w:eastAsia="Times New Roman" w:hAnsi="Times New Roman"/>
          <w:sz w:val="28"/>
          <w:szCs w:val="28"/>
        </w:rPr>
        <w:t xml:space="preserve">  </w:t>
      </w:r>
      <w:r w:rsidR="00842AA3" w:rsidRPr="00A44888">
        <w:rPr>
          <w:rFonts w:ascii="Times New Roman" w:eastAsia="Times New Roman" w:hAnsi="Times New Roman"/>
          <w:sz w:val="28"/>
          <w:szCs w:val="28"/>
        </w:rPr>
        <w:t xml:space="preserve">На заседаниях комиссии отрабатывается  информация,  поступившая от органов и учреждений системы профилактики: рассмотрено и отработано материалов-213. </w:t>
      </w:r>
    </w:p>
    <w:p w:rsidR="00842AA3" w:rsidRPr="00A44888" w:rsidRDefault="00842AA3" w:rsidP="00543C50">
      <w:pPr>
        <w:pStyle w:val="ac"/>
        <w:spacing w:before="0" w:beforeAutospacing="0" w:after="0" w:afterAutospacing="0"/>
        <w:ind w:firstLine="709"/>
        <w:jc w:val="both"/>
        <w:rPr>
          <w:sz w:val="28"/>
          <w:szCs w:val="28"/>
        </w:rPr>
      </w:pPr>
      <w:r w:rsidRPr="00A44888">
        <w:rPr>
          <w:sz w:val="28"/>
          <w:szCs w:val="28"/>
        </w:rPr>
        <w:t>Комиссией по делам несовершеннолетних и защите их прав администрации Приаргунского муниципального округа   проводятся сверки с Приаргунским межрайонным следственным отделом СУ СК РФ по Забайкальскому краю, МО МВД  РФ «Приаргунский», ФКУ УИИ, органов опеки и попечительства на предмет полноты обмена информацией поступления принятых решений по материалам по фактам совершения подростками правонарушений и преступлений с целью обеспечения полноты и своевременности постановки  на профилактический учет,   принятия мер воспитательного воздействия, в том числе с использованием возможностей своевременного их помещения в ЦВСНП и СУВУЗ.</w:t>
      </w:r>
    </w:p>
    <w:p w:rsidR="00842AA3" w:rsidRPr="00A44888" w:rsidRDefault="00842AA3" w:rsidP="003A7ECC">
      <w:pPr>
        <w:pStyle w:val="ac"/>
        <w:spacing w:before="0" w:beforeAutospacing="0" w:after="0" w:afterAutospacing="0"/>
        <w:ind w:firstLine="709"/>
        <w:jc w:val="both"/>
        <w:rPr>
          <w:sz w:val="28"/>
          <w:szCs w:val="28"/>
        </w:rPr>
      </w:pPr>
      <w:r w:rsidRPr="00A44888">
        <w:rPr>
          <w:sz w:val="28"/>
          <w:szCs w:val="28"/>
        </w:rPr>
        <w:t>За  2024 года проведено  26 сверок в т.ч.:</w:t>
      </w:r>
    </w:p>
    <w:p w:rsidR="00842AA3" w:rsidRPr="00A44888" w:rsidRDefault="00842AA3" w:rsidP="00543C50">
      <w:pPr>
        <w:pStyle w:val="ac"/>
        <w:spacing w:before="0" w:beforeAutospacing="0" w:after="0" w:afterAutospacing="0"/>
        <w:jc w:val="both"/>
        <w:rPr>
          <w:sz w:val="28"/>
          <w:szCs w:val="28"/>
        </w:rPr>
      </w:pPr>
      <w:r w:rsidRPr="00A44888">
        <w:rPr>
          <w:sz w:val="28"/>
          <w:szCs w:val="28"/>
        </w:rPr>
        <w:t>- 6 сверок с Приаргунским межрайонным следственным отделом СУ СК РФ по Забайкальскому краю;</w:t>
      </w:r>
    </w:p>
    <w:p w:rsidR="00842AA3" w:rsidRPr="00A44888" w:rsidRDefault="00842AA3" w:rsidP="00543C50">
      <w:pPr>
        <w:pStyle w:val="ac"/>
        <w:spacing w:before="0" w:beforeAutospacing="0" w:after="0" w:afterAutospacing="0"/>
        <w:jc w:val="both"/>
        <w:rPr>
          <w:sz w:val="28"/>
          <w:szCs w:val="28"/>
        </w:rPr>
      </w:pPr>
      <w:r w:rsidRPr="00A44888">
        <w:rPr>
          <w:sz w:val="28"/>
          <w:szCs w:val="28"/>
        </w:rPr>
        <w:t>- 12 сверок МО МВД  РФ «Приаргунский»;</w:t>
      </w:r>
    </w:p>
    <w:p w:rsidR="00842AA3" w:rsidRPr="00A44888" w:rsidRDefault="00842AA3" w:rsidP="00543C50">
      <w:pPr>
        <w:pStyle w:val="ac"/>
        <w:spacing w:before="0" w:beforeAutospacing="0" w:after="0" w:afterAutospacing="0"/>
        <w:jc w:val="both"/>
        <w:rPr>
          <w:sz w:val="28"/>
          <w:szCs w:val="28"/>
        </w:rPr>
      </w:pPr>
      <w:r w:rsidRPr="00A44888">
        <w:rPr>
          <w:sz w:val="28"/>
          <w:szCs w:val="28"/>
        </w:rPr>
        <w:t>- 4 сверки с ФКУ УИИ;</w:t>
      </w:r>
    </w:p>
    <w:p w:rsidR="00842AA3" w:rsidRPr="00A44888" w:rsidRDefault="00842AA3" w:rsidP="00543C50">
      <w:pPr>
        <w:pStyle w:val="ac"/>
        <w:spacing w:before="0" w:beforeAutospacing="0" w:after="0" w:afterAutospacing="0"/>
        <w:jc w:val="both"/>
        <w:rPr>
          <w:sz w:val="28"/>
          <w:szCs w:val="28"/>
        </w:rPr>
      </w:pPr>
      <w:r w:rsidRPr="00A44888">
        <w:rPr>
          <w:sz w:val="28"/>
          <w:szCs w:val="28"/>
        </w:rPr>
        <w:t>- 4 сверки органами опеки и попечительства.</w:t>
      </w:r>
    </w:p>
    <w:p w:rsidR="00842AA3" w:rsidRPr="00A44888" w:rsidRDefault="00842AA3" w:rsidP="00543C50">
      <w:pPr>
        <w:pStyle w:val="ac"/>
        <w:spacing w:before="0" w:beforeAutospacing="0" w:after="0" w:afterAutospacing="0"/>
        <w:jc w:val="both"/>
        <w:rPr>
          <w:sz w:val="28"/>
          <w:szCs w:val="28"/>
        </w:rPr>
      </w:pPr>
      <w:r w:rsidRPr="00A44888">
        <w:rPr>
          <w:sz w:val="28"/>
          <w:szCs w:val="28"/>
        </w:rPr>
        <w:t xml:space="preserve">  В ходе проведенных сверок расхождений не установлено.      </w:t>
      </w:r>
    </w:p>
    <w:p w:rsidR="00842AA3" w:rsidRPr="00A44888" w:rsidRDefault="00D26B3D" w:rsidP="00543C50">
      <w:pPr>
        <w:jc w:val="both"/>
        <w:rPr>
          <w:rFonts w:ascii="Times New Roman" w:hAnsi="Times New Roman"/>
          <w:sz w:val="28"/>
          <w:szCs w:val="28"/>
        </w:rPr>
      </w:pPr>
      <w:r w:rsidRPr="00A44888">
        <w:rPr>
          <w:rFonts w:ascii="Times New Roman" w:hAnsi="Times New Roman"/>
          <w:sz w:val="28"/>
          <w:szCs w:val="28"/>
        </w:rPr>
        <w:t xml:space="preserve"> </w:t>
      </w:r>
      <w:r w:rsidR="00842AA3" w:rsidRPr="00A44888">
        <w:rPr>
          <w:rFonts w:ascii="Times New Roman" w:hAnsi="Times New Roman"/>
          <w:sz w:val="28"/>
          <w:szCs w:val="28"/>
        </w:rPr>
        <w:t xml:space="preserve">Комиссией освещаются вопросы безнадзорности, правонарушений и защиты прав несовершеннолетних в средствах массовой информации, на </w:t>
      </w:r>
      <w:r w:rsidR="00842AA3" w:rsidRPr="00A44888">
        <w:rPr>
          <w:rFonts w:ascii="Times New Roman" w:hAnsi="Times New Roman"/>
          <w:sz w:val="28"/>
          <w:szCs w:val="28"/>
        </w:rPr>
        <w:lastRenderedPageBreak/>
        <w:t>сайте Приаргунского муниципального округа по актуальным вопросам профилактики:</w:t>
      </w:r>
    </w:p>
    <w:p w:rsidR="00842AA3" w:rsidRPr="00A44888" w:rsidRDefault="00842AA3" w:rsidP="00D26B3D">
      <w:pPr>
        <w:ind w:firstLine="0"/>
        <w:jc w:val="both"/>
        <w:rPr>
          <w:rFonts w:ascii="Times New Roman" w:hAnsi="Times New Roman"/>
          <w:sz w:val="28"/>
          <w:szCs w:val="28"/>
        </w:rPr>
      </w:pPr>
      <w:r w:rsidRPr="00A44888">
        <w:rPr>
          <w:rFonts w:ascii="Times New Roman" w:hAnsi="Times New Roman"/>
          <w:sz w:val="28"/>
          <w:szCs w:val="28"/>
        </w:rPr>
        <w:t xml:space="preserve">- опубликовано  9 статей в газету «Приаргунская заря»; </w:t>
      </w:r>
    </w:p>
    <w:p w:rsidR="00842AA3" w:rsidRPr="00A44888" w:rsidRDefault="00842AA3" w:rsidP="00D26B3D">
      <w:pPr>
        <w:ind w:firstLine="0"/>
        <w:jc w:val="both"/>
        <w:rPr>
          <w:rFonts w:ascii="Times New Roman" w:hAnsi="Times New Roman"/>
          <w:sz w:val="28"/>
          <w:szCs w:val="28"/>
        </w:rPr>
      </w:pPr>
      <w:r w:rsidRPr="00A44888">
        <w:rPr>
          <w:rFonts w:ascii="Times New Roman" w:hAnsi="Times New Roman"/>
          <w:sz w:val="28"/>
          <w:szCs w:val="28"/>
        </w:rPr>
        <w:t>- выступление по местному  ТВ - 6;</w:t>
      </w:r>
    </w:p>
    <w:p w:rsidR="00842AA3" w:rsidRPr="00A44888" w:rsidRDefault="00842AA3" w:rsidP="00D26B3D">
      <w:pPr>
        <w:ind w:firstLine="0"/>
        <w:jc w:val="both"/>
        <w:rPr>
          <w:rFonts w:ascii="Times New Roman" w:hAnsi="Times New Roman"/>
          <w:sz w:val="28"/>
          <w:szCs w:val="28"/>
        </w:rPr>
      </w:pPr>
      <w:r w:rsidRPr="00A44888">
        <w:rPr>
          <w:rFonts w:ascii="Times New Roman" w:hAnsi="Times New Roman"/>
          <w:sz w:val="28"/>
          <w:szCs w:val="28"/>
        </w:rPr>
        <w:t>- на сайте округа размещено 7 информации;</w:t>
      </w:r>
    </w:p>
    <w:p w:rsidR="00842AA3" w:rsidRPr="00A44888" w:rsidRDefault="00842AA3" w:rsidP="00D26B3D">
      <w:pPr>
        <w:ind w:firstLine="0"/>
        <w:jc w:val="both"/>
        <w:rPr>
          <w:rFonts w:ascii="Times New Roman" w:hAnsi="Times New Roman"/>
          <w:sz w:val="28"/>
          <w:szCs w:val="28"/>
        </w:rPr>
      </w:pPr>
      <w:r w:rsidRPr="00A44888">
        <w:rPr>
          <w:rFonts w:ascii="Times New Roman" w:hAnsi="Times New Roman"/>
          <w:sz w:val="28"/>
          <w:szCs w:val="28"/>
        </w:rPr>
        <w:t>- оформлен информационный стенд по вопросам профилактики;</w:t>
      </w:r>
    </w:p>
    <w:p w:rsidR="00842AA3" w:rsidRPr="00A44888" w:rsidRDefault="00842AA3" w:rsidP="00D26B3D">
      <w:pPr>
        <w:ind w:firstLine="0"/>
        <w:jc w:val="both"/>
        <w:rPr>
          <w:rFonts w:ascii="Times New Roman" w:hAnsi="Times New Roman"/>
          <w:sz w:val="28"/>
          <w:szCs w:val="28"/>
        </w:rPr>
      </w:pPr>
      <w:r w:rsidRPr="00A44888">
        <w:rPr>
          <w:rFonts w:ascii="Times New Roman" w:hAnsi="Times New Roman"/>
          <w:sz w:val="28"/>
          <w:szCs w:val="28"/>
        </w:rPr>
        <w:t>- с  целью организации и проведения мероприятий по распространению социальной рекламы, пропагандирующей семейные ценности, здоровый образ жизни - изготовлены и размещены баннеров.</w:t>
      </w:r>
    </w:p>
    <w:p w:rsidR="00842AA3" w:rsidRPr="00A44888" w:rsidRDefault="00842AA3" w:rsidP="00543C50">
      <w:pPr>
        <w:tabs>
          <w:tab w:val="left" w:pos="180"/>
        </w:tabs>
        <w:jc w:val="both"/>
        <w:rPr>
          <w:rFonts w:ascii="Times New Roman" w:hAnsi="Times New Roman"/>
          <w:sz w:val="28"/>
          <w:szCs w:val="28"/>
          <w:u w:val="single"/>
        </w:rPr>
      </w:pPr>
      <w:r w:rsidRPr="00A44888">
        <w:rPr>
          <w:rFonts w:ascii="Times New Roman" w:hAnsi="Times New Roman"/>
          <w:sz w:val="28"/>
          <w:szCs w:val="28"/>
          <w:u w:val="single"/>
        </w:rPr>
        <w:t>Защита прав и законных интересов несовершеннолетних</w:t>
      </w:r>
    </w:p>
    <w:p w:rsidR="00842AA3" w:rsidRPr="00A44888" w:rsidRDefault="00842AA3" w:rsidP="00D26B3D">
      <w:pPr>
        <w:contextualSpacing/>
        <w:jc w:val="both"/>
        <w:rPr>
          <w:rFonts w:ascii="Times New Roman" w:hAnsi="Times New Roman"/>
          <w:sz w:val="28"/>
          <w:szCs w:val="28"/>
        </w:rPr>
      </w:pPr>
      <w:r w:rsidRPr="00A44888">
        <w:rPr>
          <w:rFonts w:ascii="Times New Roman" w:eastAsia="Times New Roman" w:hAnsi="Times New Roman"/>
          <w:sz w:val="28"/>
          <w:szCs w:val="28"/>
        </w:rPr>
        <w:t>Всего на территории округа детей, относящихся к категории дети – сироты и дети, оставшиеся без попечения родителей  – 101 + 2 (опека по заявлению родителя</w:t>
      </w:r>
      <w:r w:rsidRPr="00A44888">
        <w:rPr>
          <w:rFonts w:ascii="Times New Roman" w:eastAsia="Times New Roman" w:hAnsi="Times New Roman"/>
          <w:i/>
          <w:sz w:val="28"/>
          <w:szCs w:val="28"/>
        </w:rPr>
        <w:t>)</w:t>
      </w:r>
      <w:r w:rsidRPr="00A44888">
        <w:rPr>
          <w:rFonts w:ascii="Times New Roman" w:eastAsia="Times New Roman" w:hAnsi="Times New Roman"/>
          <w:sz w:val="28"/>
          <w:szCs w:val="28"/>
        </w:rPr>
        <w:t xml:space="preserve"> из них:</w:t>
      </w:r>
    </w:p>
    <w:p w:rsidR="00842AA3" w:rsidRPr="00A44888" w:rsidRDefault="00842AA3" w:rsidP="00543C50">
      <w:pPr>
        <w:tabs>
          <w:tab w:val="left" w:pos="0"/>
          <w:tab w:val="left" w:pos="142"/>
          <w:tab w:val="left" w:pos="426"/>
        </w:tabs>
        <w:ind w:firstLine="142"/>
        <w:jc w:val="both"/>
        <w:rPr>
          <w:rFonts w:ascii="Times New Roman" w:eastAsia="Times New Roman" w:hAnsi="Times New Roman"/>
          <w:b/>
          <w:sz w:val="28"/>
          <w:szCs w:val="28"/>
        </w:rPr>
      </w:pPr>
      <w:r w:rsidRPr="00A44888">
        <w:rPr>
          <w:rFonts w:ascii="Times New Roman" w:eastAsia="Times New Roman" w:hAnsi="Times New Roman"/>
          <w:sz w:val="28"/>
          <w:szCs w:val="28"/>
        </w:rPr>
        <w:t xml:space="preserve">    - всего в замещающих семьях – </w:t>
      </w:r>
      <w:r w:rsidRPr="00A44888">
        <w:rPr>
          <w:rFonts w:ascii="Times New Roman" w:eastAsia="Times New Roman" w:hAnsi="Times New Roman"/>
          <w:b/>
          <w:sz w:val="28"/>
          <w:szCs w:val="28"/>
        </w:rPr>
        <w:t xml:space="preserve">74 </w:t>
      </w:r>
      <w:r w:rsidRPr="00A44888">
        <w:rPr>
          <w:rFonts w:ascii="Times New Roman" w:eastAsia="Times New Roman" w:hAnsi="Times New Roman"/>
          <w:sz w:val="28"/>
          <w:szCs w:val="28"/>
        </w:rPr>
        <w:t xml:space="preserve">+ 2 (по заявлению) несовершеннолетних (47 + 1 (по заявлению) – под опекой, 5 - под предварительной опекой, 22 в приемных семьях). </w:t>
      </w:r>
    </w:p>
    <w:p w:rsidR="00842AA3" w:rsidRPr="00A44888" w:rsidRDefault="00842AA3" w:rsidP="00D26B3D">
      <w:pPr>
        <w:tabs>
          <w:tab w:val="left" w:pos="0"/>
          <w:tab w:val="left" w:pos="142"/>
          <w:tab w:val="left" w:pos="426"/>
        </w:tabs>
        <w:jc w:val="both"/>
        <w:rPr>
          <w:rFonts w:ascii="Times New Roman" w:eastAsia="Times New Roman" w:hAnsi="Times New Roman"/>
          <w:b/>
          <w:sz w:val="28"/>
          <w:szCs w:val="28"/>
        </w:rPr>
      </w:pPr>
      <w:r w:rsidRPr="00A44888">
        <w:rPr>
          <w:rFonts w:ascii="Times New Roman" w:eastAsia="Times New Roman" w:hAnsi="Times New Roman"/>
          <w:sz w:val="28"/>
          <w:szCs w:val="28"/>
        </w:rPr>
        <w:t>Всего семей 49+ 2 (по заявлению): из них опекунских (в т.ч. предварительной) семей– 39+ 2 (по заявлению), приемных семей – 10.</w:t>
      </w:r>
    </w:p>
    <w:p w:rsidR="00842AA3" w:rsidRPr="00A44888" w:rsidRDefault="00842AA3" w:rsidP="00D26B3D">
      <w:pPr>
        <w:tabs>
          <w:tab w:val="left" w:pos="0"/>
          <w:tab w:val="left" w:pos="142"/>
          <w:tab w:val="left" w:pos="426"/>
        </w:tabs>
        <w:jc w:val="both"/>
        <w:rPr>
          <w:rFonts w:ascii="Times New Roman" w:eastAsia="Times New Roman" w:hAnsi="Times New Roman"/>
          <w:sz w:val="28"/>
          <w:szCs w:val="28"/>
        </w:rPr>
      </w:pPr>
      <w:r w:rsidRPr="00A44888">
        <w:rPr>
          <w:rFonts w:ascii="Times New Roman" w:eastAsia="Times New Roman" w:hAnsi="Times New Roman"/>
          <w:sz w:val="28"/>
          <w:szCs w:val="28"/>
        </w:rPr>
        <w:t>Имеют выплаты –74 подопечных: из них – 52 ребенка под опекой (в т.ч. предварительной), 22 детей в  приемных  семьях.</w:t>
      </w:r>
    </w:p>
    <w:p w:rsidR="00842AA3" w:rsidRPr="00A44888" w:rsidRDefault="00842AA3" w:rsidP="00543C50">
      <w:pPr>
        <w:tabs>
          <w:tab w:val="left" w:pos="0"/>
          <w:tab w:val="left" w:pos="142"/>
          <w:tab w:val="left" w:pos="426"/>
        </w:tabs>
        <w:ind w:firstLine="142"/>
        <w:jc w:val="both"/>
        <w:rPr>
          <w:rFonts w:ascii="Times New Roman" w:eastAsia="Times New Roman" w:hAnsi="Times New Roman"/>
          <w:sz w:val="28"/>
          <w:szCs w:val="28"/>
        </w:rPr>
      </w:pPr>
      <w:r w:rsidRPr="00A44888">
        <w:rPr>
          <w:rFonts w:ascii="Times New Roman" w:eastAsia="Times New Roman" w:hAnsi="Times New Roman"/>
          <w:sz w:val="28"/>
          <w:szCs w:val="28"/>
        </w:rPr>
        <w:t xml:space="preserve">      в ГУСО ПКЦСОН «Солнышко» детей, относящихся к категории дети – сироты и дети, оставшиеся без попечения родителей – </w:t>
      </w:r>
      <w:r w:rsidRPr="00A44888">
        <w:rPr>
          <w:rFonts w:ascii="Times New Roman" w:eastAsia="Times New Roman" w:hAnsi="Times New Roman"/>
          <w:b/>
          <w:sz w:val="28"/>
          <w:szCs w:val="28"/>
        </w:rPr>
        <w:t>13</w:t>
      </w:r>
      <w:r w:rsidRPr="00A44888">
        <w:rPr>
          <w:rFonts w:ascii="Times New Roman" w:eastAsia="Times New Roman" w:hAnsi="Times New Roman"/>
          <w:sz w:val="28"/>
          <w:szCs w:val="28"/>
        </w:rPr>
        <w:t xml:space="preserve"> (в январе 2025 г. передано 2 ребенка под опеку)</w:t>
      </w:r>
    </w:p>
    <w:p w:rsidR="00842AA3" w:rsidRPr="00A44888" w:rsidRDefault="00842AA3" w:rsidP="00543C50">
      <w:pPr>
        <w:tabs>
          <w:tab w:val="left" w:pos="0"/>
          <w:tab w:val="left" w:pos="142"/>
          <w:tab w:val="left" w:pos="426"/>
        </w:tabs>
        <w:ind w:firstLine="142"/>
        <w:jc w:val="both"/>
        <w:rPr>
          <w:rFonts w:ascii="Times New Roman" w:eastAsia="Times New Roman" w:hAnsi="Times New Roman"/>
          <w:sz w:val="28"/>
          <w:szCs w:val="28"/>
        </w:rPr>
      </w:pPr>
      <w:r w:rsidRPr="00A44888">
        <w:rPr>
          <w:rFonts w:ascii="Times New Roman" w:eastAsia="Times New Roman" w:hAnsi="Times New Roman"/>
          <w:i/>
          <w:sz w:val="28"/>
          <w:szCs w:val="28"/>
        </w:rPr>
        <w:t xml:space="preserve">      </w:t>
      </w:r>
      <w:r w:rsidRPr="00A44888">
        <w:rPr>
          <w:rFonts w:ascii="Times New Roman" w:eastAsia="Times New Roman" w:hAnsi="Times New Roman"/>
          <w:sz w:val="28"/>
          <w:szCs w:val="28"/>
        </w:rPr>
        <w:t>в ГПОУ «Приаргунский государственный колледж» - на полном государственном обеспечении –</w:t>
      </w:r>
      <w:r w:rsidRPr="00A44888">
        <w:rPr>
          <w:rFonts w:ascii="Times New Roman" w:eastAsia="Times New Roman" w:hAnsi="Times New Roman"/>
          <w:b/>
          <w:sz w:val="28"/>
          <w:szCs w:val="28"/>
        </w:rPr>
        <w:t xml:space="preserve"> 6</w:t>
      </w:r>
    </w:p>
    <w:p w:rsidR="00842AA3" w:rsidRPr="00A44888" w:rsidRDefault="00842AA3" w:rsidP="00543C50">
      <w:pPr>
        <w:tabs>
          <w:tab w:val="left" w:pos="0"/>
          <w:tab w:val="left" w:pos="142"/>
          <w:tab w:val="left" w:pos="426"/>
        </w:tabs>
        <w:ind w:firstLine="142"/>
        <w:jc w:val="both"/>
        <w:rPr>
          <w:rFonts w:ascii="Times New Roman" w:eastAsia="Times New Roman" w:hAnsi="Times New Roman"/>
          <w:sz w:val="28"/>
          <w:szCs w:val="28"/>
        </w:rPr>
      </w:pPr>
      <w:r w:rsidRPr="00A44888">
        <w:rPr>
          <w:rFonts w:ascii="Times New Roman" w:eastAsia="Times New Roman" w:hAnsi="Times New Roman"/>
          <w:sz w:val="28"/>
          <w:szCs w:val="28"/>
        </w:rPr>
        <w:t xml:space="preserve">   </w:t>
      </w:r>
      <w:r w:rsidRPr="00A44888">
        <w:rPr>
          <w:rFonts w:ascii="Times New Roman" w:eastAsia="Times New Roman" w:hAnsi="Times New Roman"/>
          <w:i/>
          <w:sz w:val="28"/>
          <w:szCs w:val="28"/>
        </w:rPr>
        <w:t xml:space="preserve">  </w:t>
      </w:r>
      <w:r w:rsidRPr="00A44888">
        <w:rPr>
          <w:rFonts w:ascii="Times New Roman" w:eastAsia="Times New Roman" w:hAnsi="Times New Roman"/>
          <w:sz w:val="28"/>
          <w:szCs w:val="28"/>
        </w:rPr>
        <w:t>неустроенны</w:t>
      </w:r>
      <w:r w:rsidRPr="00A44888">
        <w:rPr>
          <w:rFonts w:ascii="Times New Roman" w:eastAsia="Times New Roman" w:hAnsi="Times New Roman"/>
          <w:i/>
          <w:sz w:val="28"/>
          <w:szCs w:val="28"/>
        </w:rPr>
        <w:t xml:space="preserve"> </w:t>
      </w:r>
      <w:r w:rsidRPr="00A44888">
        <w:rPr>
          <w:rFonts w:ascii="Times New Roman" w:eastAsia="Times New Roman" w:hAnsi="Times New Roman"/>
          <w:sz w:val="28"/>
          <w:szCs w:val="28"/>
        </w:rPr>
        <w:t xml:space="preserve">– </w:t>
      </w:r>
      <w:r w:rsidRPr="00A44888">
        <w:rPr>
          <w:rFonts w:ascii="Times New Roman" w:eastAsia="Times New Roman" w:hAnsi="Times New Roman"/>
          <w:b/>
          <w:sz w:val="28"/>
          <w:szCs w:val="28"/>
        </w:rPr>
        <w:t xml:space="preserve">8  </w:t>
      </w:r>
      <w:proofErr w:type="spellStart"/>
      <w:r w:rsidRPr="00A44888">
        <w:rPr>
          <w:rFonts w:ascii="Times New Roman" w:eastAsia="Times New Roman" w:hAnsi="Times New Roman"/>
          <w:sz w:val="28"/>
          <w:szCs w:val="28"/>
        </w:rPr>
        <w:t>н</w:t>
      </w:r>
      <w:proofErr w:type="spellEnd"/>
      <w:r w:rsidRPr="00A44888">
        <w:rPr>
          <w:rFonts w:ascii="Times New Roman" w:eastAsia="Times New Roman" w:hAnsi="Times New Roman"/>
          <w:sz w:val="28"/>
          <w:szCs w:val="28"/>
        </w:rPr>
        <w:t>/л.</w:t>
      </w:r>
    </w:p>
    <w:p w:rsidR="00842AA3" w:rsidRPr="00A44888" w:rsidRDefault="00D26B3D" w:rsidP="00543C50">
      <w:pPr>
        <w:tabs>
          <w:tab w:val="left" w:pos="709"/>
        </w:tabs>
        <w:ind w:firstLine="517"/>
        <w:jc w:val="both"/>
        <w:rPr>
          <w:rFonts w:ascii="Times New Roman" w:hAnsi="Times New Roman"/>
          <w:sz w:val="28"/>
          <w:szCs w:val="28"/>
        </w:rPr>
      </w:pPr>
      <w:r w:rsidRPr="00A44888">
        <w:rPr>
          <w:rFonts w:ascii="Times New Roman" w:hAnsi="Times New Roman"/>
          <w:sz w:val="28"/>
          <w:szCs w:val="28"/>
        </w:rPr>
        <w:t xml:space="preserve">  </w:t>
      </w:r>
      <w:r w:rsidR="00842AA3" w:rsidRPr="00A44888">
        <w:rPr>
          <w:rFonts w:ascii="Times New Roman" w:hAnsi="Times New Roman"/>
          <w:sz w:val="28"/>
          <w:szCs w:val="28"/>
        </w:rPr>
        <w:t xml:space="preserve">За 2024 год в комиссию поступило 64 информации о 121 </w:t>
      </w:r>
      <w:proofErr w:type="spellStart"/>
      <w:r w:rsidR="00842AA3" w:rsidRPr="00A44888">
        <w:rPr>
          <w:rFonts w:ascii="Times New Roman" w:hAnsi="Times New Roman"/>
          <w:sz w:val="28"/>
          <w:szCs w:val="28"/>
        </w:rPr>
        <w:t>н</w:t>
      </w:r>
      <w:proofErr w:type="spellEnd"/>
      <w:r w:rsidR="00842AA3" w:rsidRPr="00A44888">
        <w:rPr>
          <w:rFonts w:ascii="Times New Roman" w:hAnsi="Times New Roman"/>
          <w:sz w:val="28"/>
          <w:szCs w:val="28"/>
        </w:rPr>
        <w:t>/с детях, оказавшихся в трудной жизненной ситуации.</w:t>
      </w:r>
    </w:p>
    <w:p w:rsidR="00842AA3" w:rsidRPr="00A44888" w:rsidRDefault="00842AA3" w:rsidP="00D26B3D">
      <w:pPr>
        <w:tabs>
          <w:tab w:val="left" w:pos="709"/>
        </w:tabs>
        <w:jc w:val="both"/>
        <w:rPr>
          <w:rFonts w:ascii="Times New Roman" w:hAnsi="Times New Roman"/>
          <w:sz w:val="28"/>
          <w:szCs w:val="28"/>
        </w:rPr>
      </w:pPr>
      <w:r w:rsidRPr="00A44888">
        <w:rPr>
          <w:rFonts w:ascii="Times New Roman" w:hAnsi="Times New Roman"/>
          <w:sz w:val="28"/>
          <w:szCs w:val="28"/>
        </w:rPr>
        <w:t xml:space="preserve">В ходе выездов: 43 несовершеннолетних оставлены с законными представителями, родственниками; 78 несовершеннолетних  были помещены в ГУЗ Приаргунская ЦРБ, органами профилактики были </w:t>
      </w:r>
      <w:r w:rsidR="003A7ECC" w:rsidRPr="00A44888">
        <w:rPr>
          <w:rFonts w:ascii="Times New Roman" w:hAnsi="Times New Roman"/>
          <w:sz w:val="28"/>
          <w:szCs w:val="28"/>
        </w:rPr>
        <w:t>приняты</w:t>
      </w:r>
      <w:r w:rsidRPr="00A44888">
        <w:rPr>
          <w:rFonts w:ascii="Times New Roman" w:hAnsi="Times New Roman"/>
          <w:sz w:val="28"/>
          <w:szCs w:val="28"/>
        </w:rPr>
        <w:t xml:space="preserve"> необходимые меры по работе с семьями, направленные на их оздоровление.         </w:t>
      </w:r>
    </w:p>
    <w:p w:rsidR="00842AA3" w:rsidRPr="00A44888" w:rsidRDefault="00842AA3" w:rsidP="00D26B3D">
      <w:pPr>
        <w:shd w:val="clear" w:color="auto" w:fill="FFFFFF"/>
        <w:tabs>
          <w:tab w:val="left" w:pos="142"/>
        </w:tabs>
        <w:jc w:val="both"/>
        <w:rPr>
          <w:rFonts w:ascii="Times New Roman" w:hAnsi="Times New Roman"/>
          <w:sz w:val="28"/>
          <w:szCs w:val="28"/>
        </w:rPr>
      </w:pPr>
      <w:r w:rsidRPr="00A44888">
        <w:rPr>
          <w:rFonts w:ascii="Times New Roman" w:hAnsi="Times New Roman"/>
          <w:sz w:val="28"/>
          <w:szCs w:val="28"/>
        </w:rPr>
        <w:t>При непосредственной угрозе жизни и здоровью детей на основании ст. 77 Семейного кодекса Российской Федерации на территории Приаргунского муниципального округа отобрание детей у родителей не проводилось.</w:t>
      </w:r>
    </w:p>
    <w:p w:rsidR="00842AA3" w:rsidRPr="00A44888" w:rsidRDefault="00842AA3" w:rsidP="00543C50">
      <w:pPr>
        <w:pStyle w:val="a5"/>
        <w:tabs>
          <w:tab w:val="left" w:pos="0"/>
        </w:tabs>
        <w:ind w:left="0" w:firstLine="517"/>
        <w:jc w:val="both"/>
        <w:rPr>
          <w:rFonts w:ascii="Times New Roman" w:hAnsi="Times New Roman"/>
          <w:sz w:val="28"/>
          <w:szCs w:val="28"/>
        </w:rPr>
      </w:pPr>
      <w:r w:rsidRPr="00A44888">
        <w:rPr>
          <w:rFonts w:ascii="Times New Roman" w:hAnsi="Times New Roman"/>
          <w:sz w:val="28"/>
          <w:szCs w:val="28"/>
        </w:rPr>
        <w:t xml:space="preserve">  На основании трёхстороннего соглашения по заявлению родителя - временно устроено в учреждение для детей-сирот и детей, оставшихся без попечения родителей: в ГУСО «Краснокаменский социально-реабилитационный центр «Доброта» Забайкальского края - 2 несовершеннолетних по заявлению 1 родителя – возвращены родителю; в ГУСО «Приаргунский комплексный центр социального обслуживания населения «Солнышко» Забайкальского края - 1 несовершеннолетний по заявлению 1 родителя возвращены родителю.</w:t>
      </w:r>
    </w:p>
    <w:p w:rsidR="00842AA3" w:rsidRPr="00A44888" w:rsidRDefault="00D26B3D" w:rsidP="00543C50">
      <w:pPr>
        <w:pStyle w:val="ac"/>
        <w:tabs>
          <w:tab w:val="left" w:pos="0"/>
        </w:tabs>
        <w:spacing w:before="0" w:beforeAutospacing="0" w:after="0" w:afterAutospacing="0"/>
        <w:ind w:firstLine="517"/>
        <w:jc w:val="both"/>
        <w:rPr>
          <w:sz w:val="28"/>
          <w:szCs w:val="28"/>
        </w:rPr>
      </w:pPr>
      <w:r w:rsidRPr="00A44888">
        <w:rPr>
          <w:sz w:val="28"/>
          <w:szCs w:val="28"/>
        </w:rPr>
        <w:lastRenderedPageBreak/>
        <w:t xml:space="preserve">    </w:t>
      </w:r>
      <w:r w:rsidR="00842AA3" w:rsidRPr="00A44888">
        <w:rPr>
          <w:sz w:val="28"/>
          <w:szCs w:val="28"/>
        </w:rPr>
        <w:t xml:space="preserve">Подано исковых заявлений в суд-8, в том числе о лишении родительских прав – 7, об ограничении в родительских правах – 1 решений, удовлетворено судом -5 исковых заявлений. </w:t>
      </w:r>
    </w:p>
    <w:p w:rsidR="00842AA3" w:rsidRPr="00A44888" w:rsidRDefault="00842AA3" w:rsidP="00543C50">
      <w:pPr>
        <w:tabs>
          <w:tab w:val="left" w:pos="0"/>
          <w:tab w:val="left" w:pos="709"/>
        </w:tabs>
        <w:ind w:firstLine="517"/>
        <w:jc w:val="both"/>
        <w:rPr>
          <w:rFonts w:ascii="Times New Roman" w:hAnsi="Times New Roman"/>
          <w:sz w:val="28"/>
          <w:szCs w:val="28"/>
        </w:rPr>
      </w:pPr>
      <w:r w:rsidRPr="00A44888">
        <w:rPr>
          <w:rFonts w:ascii="Times New Roman" w:hAnsi="Times New Roman"/>
          <w:sz w:val="28"/>
          <w:szCs w:val="28"/>
        </w:rPr>
        <w:t xml:space="preserve">   Профилактика суицидов несовершеннолетних.</w:t>
      </w:r>
    </w:p>
    <w:p w:rsidR="00842AA3" w:rsidRPr="00A44888" w:rsidRDefault="00842AA3" w:rsidP="00D26B3D">
      <w:pPr>
        <w:tabs>
          <w:tab w:val="left" w:pos="0"/>
        </w:tabs>
        <w:jc w:val="both"/>
        <w:rPr>
          <w:rFonts w:ascii="Times New Roman" w:hAnsi="Times New Roman"/>
          <w:sz w:val="28"/>
          <w:szCs w:val="28"/>
        </w:rPr>
      </w:pPr>
      <w:r w:rsidRPr="00A44888">
        <w:rPr>
          <w:rFonts w:ascii="Times New Roman" w:hAnsi="Times New Roman"/>
          <w:sz w:val="28"/>
          <w:szCs w:val="28"/>
        </w:rPr>
        <w:t>Вопросы профилактики суицидального поведения несовершеннолетних остаются наиболее актуальными.</w:t>
      </w:r>
    </w:p>
    <w:p w:rsidR="00842AA3" w:rsidRPr="00A44888" w:rsidRDefault="00D26B3D" w:rsidP="003A7ECC">
      <w:pPr>
        <w:tabs>
          <w:tab w:val="left" w:pos="0"/>
        </w:tabs>
        <w:ind w:firstLine="517"/>
        <w:jc w:val="both"/>
        <w:rPr>
          <w:rFonts w:ascii="Times New Roman" w:hAnsi="Times New Roman"/>
          <w:sz w:val="28"/>
          <w:szCs w:val="28"/>
        </w:rPr>
      </w:pPr>
      <w:r w:rsidRPr="00A44888">
        <w:rPr>
          <w:rFonts w:ascii="Times New Roman" w:hAnsi="Times New Roman"/>
          <w:sz w:val="28"/>
          <w:szCs w:val="28"/>
        </w:rPr>
        <w:t xml:space="preserve">    </w:t>
      </w:r>
      <w:r w:rsidR="00842AA3" w:rsidRPr="00A44888">
        <w:rPr>
          <w:rFonts w:ascii="Times New Roman" w:hAnsi="Times New Roman"/>
          <w:sz w:val="28"/>
          <w:szCs w:val="28"/>
        </w:rPr>
        <w:t xml:space="preserve">Профилактическая работа организована в соответствии с программами и планами по профилактике суицида среди детей и подростков. </w:t>
      </w:r>
    </w:p>
    <w:p w:rsidR="00842AA3" w:rsidRPr="00A44888" w:rsidRDefault="00842AA3" w:rsidP="00D26B3D">
      <w:pPr>
        <w:widowControl w:val="0"/>
        <w:tabs>
          <w:tab w:val="left" w:pos="0"/>
          <w:tab w:val="left" w:pos="845"/>
        </w:tabs>
        <w:jc w:val="both"/>
        <w:rPr>
          <w:rFonts w:ascii="Times New Roman" w:hAnsi="Times New Roman"/>
          <w:sz w:val="28"/>
          <w:szCs w:val="28"/>
        </w:rPr>
      </w:pPr>
      <w:r w:rsidRPr="00A44888">
        <w:rPr>
          <w:rFonts w:ascii="Times New Roman" w:hAnsi="Times New Roman"/>
          <w:sz w:val="28"/>
          <w:szCs w:val="28"/>
        </w:rPr>
        <w:t>В КДН и ЗП имеется антикризисная группа, которая  оказывает психологическую помощь несовершеннолетним.</w:t>
      </w:r>
    </w:p>
    <w:p w:rsidR="00842AA3" w:rsidRPr="00A44888" w:rsidRDefault="00C17655" w:rsidP="00543C50">
      <w:pPr>
        <w:tabs>
          <w:tab w:val="left" w:pos="0"/>
        </w:tabs>
        <w:ind w:firstLine="517"/>
        <w:jc w:val="both"/>
        <w:rPr>
          <w:rFonts w:ascii="Times New Roman" w:hAnsi="Times New Roman"/>
          <w:sz w:val="28"/>
          <w:szCs w:val="28"/>
        </w:rPr>
      </w:pPr>
      <w:r>
        <w:rPr>
          <w:rFonts w:ascii="Times New Roman" w:hAnsi="Times New Roman"/>
          <w:sz w:val="28"/>
          <w:szCs w:val="28"/>
        </w:rPr>
        <w:t xml:space="preserve">   </w:t>
      </w:r>
      <w:r w:rsidR="00842AA3" w:rsidRPr="00A44888">
        <w:rPr>
          <w:rFonts w:ascii="Times New Roman" w:hAnsi="Times New Roman"/>
          <w:sz w:val="28"/>
          <w:szCs w:val="28"/>
        </w:rPr>
        <w:t>За 2024 год попыток суицидального поведения в Приаргунском округе  несовершеннолетними  не выявлено.</w:t>
      </w:r>
    </w:p>
    <w:p w:rsidR="00842AA3" w:rsidRPr="00A44888" w:rsidRDefault="00842AA3" w:rsidP="00D26B3D">
      <w:pPr>
        <w:jc w:val="both"/>
        <w:rPr>
          <w:rFonts w:ascii="Times New Roman" w:hAnsi="Times New Roman"/>
          <w:sz w:val="28"/>
          <w:szCs w:val="28"/>
        </w:rPr>
      </w:pPr>
      <w:r w:rsidRPr="00A44888">
        <w:rPr>
          <w:rFonts w:ascii="Times New Roman" w:hAnsi="Times New Roman"/>
          <w:sz w:val="28"/>
          <w:szCs w:val="28"/>
        </w:rPr>
        <w:t>Обеспечение безопасности в сети интернет</w:t>
      </w:r>
      <w:r w:rsidR="00D26B3D" w:rsidRPr="00A44888">
        <w:rPr>
          <w:rFonts w:ascii="Times New Roman" w:hAnsi="Times New Roman"/>
          <w:sz w:val="28"/>
          <w:szCs w:val="28"/>
        </w:rPr>
        <w:t xml:space="preserve"> </w:t>
      </w:r>
      <w:r w:rsidRPr="00A44888">
        <w:rPr>
          <w:rStyle w:val="41"/>
          <w:rFonts w:eastAsiaTheme="minorEastAsia"/>
          <w:color w:val="auto"/>
          <w:sz w:val="28"/>
          <w:szCs w:val="28"/>
        </w:rPr>
        <w:t xml:space="preserve">- </w:t>
      </w:r>
      <w:r w:rsidRPr="00A44888">
        <w:rPr>
          <w:rFonts w:ascii="Times New Roman" w:hAnsi="Times New Roman"/>
          <w:sz w:val="28"/>
          <w:szCs w:val="28"/>
        </w:rPr>
        <w:t>это проблема в  подростковой среде и актуальна с учетом постоянного роста несовершеннолетних пользователей. Дети в глобальной Всемирной паутине могут, во-первых, столкнуться с преступностью, а, во-вторых, виртуальная деятельность может напрямую повлиять на их психику (например: существует риск стать зависимыми от игр или Интернет).</w:t>
      </w:r>
    </w:p>
    <w:p w:rsidR="005E2397" w:rsidRPr="00A44888" w:rsidRDefault="0093581B" w:rsidP="00543C50">
      <w:pPr>
        <w:shd w:val="clear" w:color="auto" w:fill="FFFFFF"/>
        <w:jc w:val="both"/>
        <w:rPr>
          <w:rFonts w:ascii="Times New Roman" w:hAnsi="Times New Roman"/>
          <w:sz w:val="28"/>
          <w:szCs w:val="28"/>
        </w:rPr>
      </w:pPr>
      <w:r w:rsidRPr="00A44888">
        <w:rPr>
          <w:rFonts w:ascii="Times New Roman" w:hAnsi="Times New Roman"/>
          <w:sz w:val="28"/>
          <w:szCs w:val="28"/>
        </w:rPr>
        <w:t xml:space="preserve">   </w:t>
      </w:r>
    </w:p>
    <w:p w:rsidR="00DD5594" w:rsidRPr="00A44888" w:rsidRDefault="005E2397" w:rsidP="00543C50">
      <w:pPr>
        <w:jc w:val="both"/>
        <w:rPr>
          <w:rFonts w:ascii="Times New Roman" w:hAnsi="Times New Roman"/>
          <w:sz w:val="28"/>
          <w:szCs w:val="28"/>
        </w:rPr>
      </w:pPr>
      <w:r w:rsidRPr="00A44888">
        <w:rPr>
          <w:rFonts w:ascii="Times New Roman" w:hAnsi="Times New Roman"/>
          <w:sz w:val="28"/>
          <w:szCs w:val="28"/>
        </w:rPr>
        <w:t xml:space="preserve">Также на территории округа действует </w:t>
      </w:r>
      <w:r w:rsidRPr="00A44888">
        <w:rPr>
          <w:rFonts w:ascii="Times New Roman" w:hAnsi="Times New Roman"/>
          <w:b/>
          <w:sz w:val="28"/>
          <w:szCs w:val="28"/>
        </w:rPr>
        <w:t>административная  комиссия</w:t>
      </w:r>
      <w:r w:rsidRPr="00A44888">
        <w:rPr>
          <w:rFonts w:ascii="Times New Roman" w:hAnsi="Times New Roman"/>
          <w:sz w:val="28"/>
          <w:szCs w:val="28"/>
        </w:rPr>
        <w:t xml:space="preserve">. </w:t>
      </w:r>
      <w:r w:rsidR="00DD5594" w:rsidRPr="00A44888">
        <w:rPr>
          <w:rFonts w:ascii="Times New Roman" w:hAnsi="Times New Roman"/>
          <w:sz w:val="28"/>
          <w:szCs w:val="28"/>
        </w:rPr>
        <w:t>В целях информирования населения, профилактики совершения административных правонарушений, административная комиссия Приаргунского муниципального округа Забайкальского края публикует основные показатели отчёта об итогах деятельности за 2024 год.</w:t>
      </w:r>
    </w:p>
    <w:p w:rsidR="00DD5594" w:rsidRPr="00A44888" w:rsidRDefault="00DD5594" w:rsidP="00543C50">
      <w:pPr>
        <w:jc w:val="both"/>
        <w:rPr>
          <w:rFonts w:ascii="Times New Roman" w:hAnsi="Times New Roman"/>
          <w:sz w:val="28"/>
          <w:szCs w:val="28"/>
        </w:rPr>
      </w:pPr>
      <w:r w:rsidRPr="00A44888">
        <w:rPr>
          <w:rFonts w:ascii="Times New Roman" w:hAnsi="Times New Roman"/>
          <w:sz w:val="28"/>
          <w:szCs w:val="28"/>
        </w:rPr>
        <w:t>За период с 01 января по 31 декабря 2024 года в административную комиссию Приаргунского муниципального округа Забайкальского края на рассмотрение поступило 136 протоколов об административных правонарушениях,  из которых:</w:t>
      </w:r>
    </w:p>
    <w:p w:rsidR="00DD5594" w:rsidRPr="00A44888" w:rsidRDefault="00DD5594" w:rsidP="00543C50">
      <w:pPr>
        <w:autoSpaceDE w:val="0"/>
        <w:autoSpaceDN w:val="0"/>
        <w:adjustRightInd w:val="0"/>
        <w:ind w:firstLine="708"/>
        <w:jc w:val="both"/>
        <w:rPr>
          <w:rFonts w:ascii="Times New Roman" w:hAnsi="Times New Roman"/>
          <w:sz w:val="28"/>
          <w:szCs w:val="28"/>
        </w:rPr>
      </w:pPr>
      <w:r w:rsidRPr="00A44888">
        <w:rPr>
          <w:rFonts w:ascii="Times New Roman" w:hAnsi="Times New Roman"/>
          <w:sz w:val="28"/>
          <w:szCs w:val="28"/>
        </w:rPr>
        <w:t>- 22 протокола по части 1 статьи 13 Закона Забайкальского края   «Об административных правонарушениях» «Нарушение покоя граждан и тишины», что по сравнению с аналогичным периодом  2023 г. на 6 протоколов меньше;</w:t>
      </w:r>
    </w:p>
    <w:p w:rsidR="00DD5594" w:rsidRPr="00A44888" w:rsidRDefault="00DD5594" w:rsidP="00543C50">
      <w:pPr>
        <w:autoSpaceDE w:val="0"/>
        <w:autoSpaceDN w:val="0"/>
        <w:adjustRightInd w:val="0"/>
        <w:ind w:firstLine="708"/>
        <w:jc w:val="both"/>
        <w:rPr>
          <w:rFonts w:ascii="Times New Roman" w:hAnsi="Times New Roman"/>
          <w:sz w:val="28"/>
          <w:szCs w:val="28"/>
        </w:rPr>
      </w:pPr>
      <w:r w:rsidRPr="00A44888">
        <w:rPr>
          <w:rFonts w:ascii="Times New Roman" w:hAnsi="Times New Roman"/>
          <w:sz w:val="28"/>
          <w:szCs w:val="28"/>
        </w:rPr>
        <w:t xml:space="preserve"> - 2  протокола по части 2 статьи 13 Закона Забайкальского края   «Об административных правонарушениях» «Нарушение покоя граждан и тишины»; что по сравнению с аналогичным периодом  2023 года на 10 протоколов меньше;</w:t>
      </w:r>
    </w:p>
    <w:p w:rsidR="00DD5594" w:rsidRPr="00A44888" w:rsidRDefault="00DD5594" w:rsidP="00543C50">
      <w:pPr>
        <w:autoSpaceDE w:val="0"/>
        <w:autoSpaceDN w:val="0"/>
        <w:adjustRightInd w:val="0"/>
        <w:ind w:firstLine="708"/>
        <w:jc w:val="both"/>
        <w:rPr>
          <w:rFonts w:ascii="Times New Roman" w:hAnsi="Times New Roman"/>
          <w:sz w:val="28"/>
          <w:szCs w:val="28"/>
        </w:rPr>
      </w:pPr>
      <w:r w:rsidRPr="00A44888">
        <w:rPr>
          <w:rFonts w:ascii="Times New Roman" w:hAnsi="Times New Roman"/>
          <w:sz w:val="28"/>
          <w:szCs w:val="28"/>
        </w:rPr>
        <w:t>- 58 протоколов по статье 13.1 Закона Забайкальского края   «Об административных правонарушениях» «Семейно-бытовое дебоширство», что по сравнению с аналогичным периодом  2023 года на 21 протокол больше;</w:t>
      </w:r>
    </w:p>
    <w:p w:rsidR="00DD5594" w:rsidRPr="00A44888" w:rsidRDefault="00DD5594" w:rsidP="00543C50">
      <w:pPr>
        <w:autoSpaceDE w:val="0"/>
        <w:autoSpaceDN w:val="0"/>
        <w:adjustRightInd w:val="0"/>
        <w:ind w:firstLine="708"/>
        <w:jc w:val="both"/>
        <w:rPr>
          <w:rFonts w:ascii="Times New Roman" w:hAnsi="Times New Roman"/>
          <w:sz w:val="28"/>
          <w:szCs w:val="28"/>
        </w:rPr>
      </w:pPr>
      <w:r w:rsidRPr="00A44888">
        <w:rPr>
          <w:rFonts w:ascii="Times New Roman" w:hAnsi="Times New Roman"/>
          <w:sz w:val="28"/>
          <w:szCs w:val="28"/>
        </w:rPr>
        <w:t>- 38 протоколов  по части 1 статьи 18 Закона Забайкальского края   «Об административных правонарушениях» «Нарушение правил благоустройства территорий муниципальных образований», что по сравнению с аналогичным периодом  2023 года на 2 протокола меньше;</w:t>
      </w:r>
    </w:p>
    <w:p w:rsidR="00DD5594" w:rsidRPr="00A44888" w:rsidRDefault="00DD5594" w:rsidP="00543C50">
      <w:pPr>
        <w:autoSpaceDE w:val="0"/>
        <w:autoSpaceDN w:val="0"/>
        <w:adjustRightInd w:val="0"/>
        <w:ind w:firstLine="708"/>
        <w:jc w:val="both"/>
        <w:rPr>
          <w:rFonts w:ascii="Times New Roman" w:hAnsi="Times New Roman"/>
          <w:sz w:val="28"/>
          <w:szCs w:val="28"/>
        </w:rPr>
      </w:pPr>
      <w:r w:rsidRPr="00A44888">
        <w:rPr>
          <w:rFonts w:ascii="Times New Roman" w:hAnsi="Times New Roman"/>
          <w:sz w:val="28"/>
          <w:szCs w:val="28"/>
        </w:rPr>
        <w:t xml:space="preserve">- 7 протоколов  по части  2 статьи 18 Закона Забайкальского края   «Об административных правонарушениях» «Нарушение правил благоустройства </w:t>
      </w:r>
      <w:r w:rsidRPr="00A44888">
        <w:rPr>
          <w:rFonts w:ascii="Times New Roman" w:hAnsi="Times New Roman"/>
          <w:sz w:val="28"/>
          <w:szCs w:val="28"/>
        </w:rPr>
        <w:lastRenderedPageBreak/>
        <w:t>территорий муниципальных образований», что по сравнению с аналогичным периодом  2023 года на 6 протоколов меньше;</w:t>
      </w:r>
    </w:p>
    <w:p w:rsidR="00DD5594" w:rsidRPr="00A44888" w:rsidRDefault="00DD5594" w:rsidP="00543C50">
      <w:pPr>
        <w:jc w:val="both"/>
        <w:rPr>
          <w:rFonts w:ascii="Times New Roman" w:hAnsi="Times New Roman"/>
          <w:sz w:val="28"/>
          <w:szCs w:val="28"/>
        </w:rPr>
      </w:pPr>
      <w:r w:rsidRPr="00A44888">
        <w:rPr>
          <w:rFonts w:ascii="Times New Roman" w:hAnsi="Times New Roman"/>
          <w:sz w:val="28"/>
          <w:szCs w:val="28"/>
        </w:rPr>
        <w:t xml:space="preserve">- 9 протоколов по части 1 статьи 18(13) Закона Забайкальского края   «Об административных правонарушениях» </w:t>
      </w:r>
      <w:r w:rsidRPr="00A44888">
        <w:rPr>
          <w:rFonts w:ascii="Times New Roman" w:hAnsi="Times New Roman"/>
          <w:bCs/>
          <w:sz w:val="28"/>
          <w:szCs w:val="28"/>
        </w:rPr>
        <w:t>«Нарушение дополнительных требований к содержанию домашних животных, в том числе к их выгулу, на территории Забайкальского края». В 2023 года по данной статье протоколы не составлялись.</w:t>
      </w:r>
    </w:p>
    <w:p w:rsidR="00DD5594" w:rsidRPr="00A44888" w:rsidRDefault="00DD5594" w:rsidP="00543C50">
      <w:pPr>
        <w:autoSpaceDE w:val="0"/>
        <w:autoSpaceDN w:val="0"/>
        <w:adjustRightInd w:val="0"/>
        <w:ind w:firstLine="708"/>
        <w:jc w:val="both"/>
        <w:rPr>
          <w:rFonts w:ascii="Times New Roman" w:hAnsi="Times New Roman"/>
          <w:sz w:val="28"/>
          <w:szCs w:val="28"/>
        </w:rPr>
      </w:pPr>
      <w:r w:rsidRPr="00A44888">
        <w:rPr>
          <w:rFonts w:ascii="Times New Roman" w:hAnsi="Times New Roman"/>
          <w:sz w:val="28"/>
          <w:szCs w:val="28"/>
        </w:rPr>
        <w:t>Общее количество рассмотренных за 2024 год дел составило 147,  из которых 16 дел остаток не рассмотренных протоколов в 2023 году.  По сравнению с аналогичным периодом  2023 года рассмотрено на 37 протоколов больше.</w:t>
      </w:r>
    </w:p>
    <w:p w:rsidR="00DD5594" w:rsidRPr="00A44888" w:rsidRDefault="00DD5594" w:rsidP="00543C50">
      <w:pPr>
        <w:ind w:firstLine="708"/>
        <w:jc w:val="both"/>
        <w:rPr>
          <w:rFonts w:ascii="Times New Roman" w:hAnsi="Times New Roman"/>
          <w:sz w:val="28"/>
          <w:szCs w:val="28"/>
        </w:rPr>
      </w:pPr>
      <w:r w:rsidRPr="00A44888">
        <w:rPr>
          <w:rFonts w:ascii="Times New Roman" w:hAnsi="Times New Roman"/>
          <w:sz w:val="28"/>
          <w:szCs w:val="28"/>
        </w:rPr>
        <w:t xml:space="preserve">По состоянию на 31 декабря 2024 года в Приаргунском РО СП УФССП по Забайкальскому краю находится 25 возбужденных исполнительных производств по принудительному взысканию административных штрафов, наложенных административной комиссией Приаргунского муниципального округа Забайкальского края.  </w:t>
      </w:r>
    </w:p>
    <w:p w:rsidR="00895488" w:rsidRPr="00A44888" w:rsidRDefault="00A17E4C" w:rsidP="00543C50">
      <w:pPr>
        <w:jc w:val="both"/>
        <w:rPr>
          <w:rFonts w:ascii="Times New Roman" w:hAnsi="Times New Roman"/>
          <w:b/>
          <w:sz w:val="28"/>
          <w:szCs w:val="28"/>
        </w:rPr>
      </w:pPr>
      <w:r w:rsidRPr="00A44888">
        <w:rPr>
          <w:rFonts w:ascii="Times New Roman" w:hAnsi="Times New Roman"/>
          <w:b/>
          <w:sz w:val="28"/>
          <w:szCs w:val="28"/>
        </w:rPr>
        <w:t>О работе отдела опеки и попечительства.</w:t>
      </w:r>
    </w:p>
    <w:p w:rsidR="00B55053" w:rsidRPr="00A44888" w:rsidRDefault="00B55053" w:rsidP="00543C50">
      <w:pPr>
        <w:tabs>
          <w:tab w:val="left" w:pos="0"/>
          <w:tab w:val="left" w:pos="426"/>
          <w:tab w:val="left" w:pos="567"/>
        </w:tabs>
        <w:jc w:val="both"/>
        <w:rPr>
          <w:rFonts w:ascii="Times New Roman" w:eastAsia="Times New Roman" w:hAnsi="Times New Roman"/>
          <w:sz w:val="28"/>
          <w:szCs w:val="28"/>
        </w:rPr>
      </w:pPr>
      <w:r w:rsidRPr="00A44888">
        <w:rPr>
          <w:rFonts w:ascii="Times New Roman" w:eastAsia="Times New Roman" w:hAnsi="Times New Roman"/>
          <w:sz w:val="28"/>
          <w:szCs w:val="28"/>
        </w:rPr>
        <w:t>Всего на территории округа детей, относящихся к категории дети – сироты и дети, оставшиеся без попечения родителей на 11.03.2025 г.  – 102 + 2 (опека по заявлению родителя</w:t>
      </w:r>
      <w:r w:rsidRPr="00A44888">
        <w:rPr>
          <w:rFonts w:ascii="Times New Roman" w:eastAsia="Times New Roman" w:hAnsi="Times New Roman"/>
          <w:i/>
          <w:sz w:val="28"/>
          <w:szCs w:val="28"/>
        </w:rPr>
        <w:t>)</w:t>
      </w:r>
      <w:r w:rsidRPr="00A44888">
        <w:rPr>
          <w:rFonts w:ascii="Times New Roman" w:eastAsia="Times New Roman" w:hAnsi="Times New Roman"/>
          <w:sz w:val="28"/>
          <w:szCs w:val="28"/>
        </w:rPr>
        <w:t xml:space="preserve"> из них:</w:t>
      </w:r>
    </w:p>
    <w:p w:rsidR="00B55053" w:rsidRPr="00A44888" w:rsidRDefault="00B55053" w:rsidP="00543C50">
      <w:pPr>
        <w:tabs>
          <w:tab w:val="left" w:pos="0"/>
          <w:tab w:val="left" w:pos="426"/>
          <w:tab w:val="left" w:pos="567"/>
        </w:tabs>
        <w:ind w:firstLine="142"/>
        <w:jc w:val="both"/>
        <w:rPr>
          <w:rFonts w:ascii="Times New Roman" w:eastAsia="Times New Roman" w:hAnsi="Times New Roman"/>
          <w:b/>
          <w:sz w:val="28"/>
          <w:szCs w:val="28"/>
        </w:rPr>
      </w:pPr>
      <w:r w:rsidRPr="00A44888">
        <w:rPr>
          <w:rFonts w:ascii="Times New Roman" w:eastAsia="Times New Roman" w:hAnsi="Times New Roman"/>
          <w:sz w:val="28"/>
          <w:szCs w:val="28"/>
        </w:rPr>
        <w:t xml:space="preserve">    - в замещающих семьях – </w:t>
      </w:r>
      <w:r w:rsidRPr="00A44888">
        <w:rPr>
          <w:rFonts w:ascii="Times New Roman" w:eastAsia="Times New Roman" w:hAnsi="Times New Roman"/>
          <w:b/>
          <w:sz w:val="28"/>
          <w:szCs w:val="28"/>
        </w:rPr>
        <w:t xml:space="preserve">72 </w:t>
      </w:r>
      <w:r w:rsidRPr="00A44888">
        <w:rPr>
          <w:rFonts w:ascii="Times New Roman" w:eastAsia="Times New Roman" w:hAnsi="Times New Roman"/>
          <w:sz w:val="28"/>
          <w:szCs w:val="28"/>
        </w:rPr>
        <w:t>+ 2 (по заявлению) несовершеннолетних (52+ 2 (по заявлению) – под опекой, 20 в приемных семьях). Всего семей 48+ 2 (по заявлению): из них опекунских семей– 39+ 2 (по заявлению), приемных семей – 9. Имеют выплаты –72 подопечных.</w:t>
      </w:r>
    </w:p>
    <w:p w:rsidR="00B55053" w:rsidRPr="00A44888" w:rsidRDefault="00B55053" w:rsidP="00543C50">
      <w:pPr>
        <w:tabs>
          <w:tab w:val="left" w:pos="0"/>
          <w:tab w:val="left" w:pos="426"/>
          <w:tab w:val="left" w:pos="567"/>
        </w:tabs>
        <w:ind w:firstLine="142"/>
        <w:jc w:val="both"/>
        <w:rPr>
          <w:rFonts w:ascii="Times New Roman" w:eastAsia="Times New Roman" w:hAnsi="Times New Roman"/>
          <w:sz w:val="28"/>
          <w:szCs w:val="28"/>
        </w:rPr>
      </w:pPr>
      <w:r w:rsidRPr="00A44888">
        <w:rPr>
          <w:rFonts w:ascii="Times New Roman" w:eastAsia="Times New Roman" w:hAnsi="Times New Roman"/>
          <w:sz w:val="28"/>
          <w:szCs w:val="28"/>
        </w:rPr>
        <w:t xml:space="preserve">     - в ГУСО ПКЦСОН «Солнышко» детей, относящихся к категории дети – сироты и дети, оставшиеся без попечения родителей – </w:t>
      </w:r>
      <w:r w:rsidRPr="00A44888">
        <w:rPr>
          <w:rFonts w:ascii="Times New Roman" w:eastAsia="Times New Roman" w:hAnsi="Times New Roman"/>
          <w:b/>
          <w:sz w:val="28"/>
          <w:szCs w:val="28"/>
        </w:rPr>
        <w:t xml:space="preserve">13; </w:t>
      </w:r>
    </w:p>
    <w:p w:rsidR="00B55053" w:rsidRPr="00A44888" w:rsidRDefault="00B55053" w:rsidP="00543C50">
      <w:pPr>
        <w:tabs>
          <w:tab w:val="left" w:pos="0"/>
          <w:tab w:val="left" w:pos="426"/>
          <w:tab w:val="left" w:pos="567"/>
        </w:tabs>
        <w:ind w:firstLine="142"/>
        <w:jc w:val="both"/>
        <w:rPr>
          <w:rFonts w:ascii="Times New Roman" w:eastAsia="Times New Roman" w:hAnsi="Times New Roman"/>
          <w:sz w:val="28"/>
          <w:szCs w:val="28"/>
        </w:rPr>
      </w:pPr>
      <w:r w:rsidRPr="00A44888">
        <w:rPr>
          <w:rFonts w:ascii="Times New Roman" w:eastAsia="Times New Roman" w:hAnsi="Times New Roman"/>
          <w:i/>
          <w:sz w:val="28"/>
          <w:szCs w:val="28"/>
        </w:rPr>
        <w:t xml:space="preserve">     </w:t>
      </w:r>
      <w:r w:rsidRPr="00A44888">
        <w:rPr>
          <w:rFonts w:ascii="Times New Roman" w:eastAsia="Times New Roman" w:hAnsi="Times New Roman"/>
          <w:sz w:val="28"/>
          <w:szCs w:val="28"/>
        </w:rPr>
        <w:t>- в ГПОУ «Приаргунский государственный колледж» - на полном государственном обеспечении –</w:t>
      </w:r>
      <w:r w:rsidRPr="00A44888">
        <w:rPr>
          <w:rFonts w:ascii="Times New Roman" w:eastAsia="Times New Roman" w:hAnsi="Times New Roman"/>
          <w:b/>
          <w:sz w:val="28"/>
          <w:szCs w:val="28"/>
        </w:rPr>
        <w:t xml:space="preserve"> 6</w:t>
      </w:r>
      <w:r w:rsidRPr="00A44888">
        <w:rPr>
          <w:rFonts w:ascii="Times New Roman" w:eastAsia="Times New Roman" w:hAnsi="Times New Roman"/>
          <w:sz w:val="28"/>
          <w:szCs w:val="28"/>
        </w:rPr>
        <w:t>;</w:t>
      </w:r>
    </w:p>
    <w:p w:rsidR="00B55053" w:rsidRPr="00A44888" w:rsidRDefault="00B55053" w:rsidP="00D26B3D">
      <w:pPr>
        <w:tabs>
          <w:tab w:val="left" w:pos="0"/>
          <w:tab w:val="left" w:pos="426"/>
          <w:tab w:val="left" w:pos="567"/>
        </w:tabs>
        <w:ind w:firstLine="142"/>
        <w:jc w:val="both"/>
        <w:rPr>
          <w:rFonts w:ascii="Times New Roman" w:eastAsia="Times New Roman" w:hAnsi="Times New Roman"/>
          <w:sz w:val="28"/>
          <w:szCs w:val="28"/>
        </w:rPr>
      </w:pPr>
      <w:r w:rsidRPr="00A44888">
        <w:rPr>
          <w:rFonts w:ascii="Times New Roman" w:eastAsia="Times New Roman" w:hAnsi="Times New Roman"/>
          <w:sz w:val="28"/>
          <w:szCs w:val="28"/>
        </w:rPr>
        <w:t xml:space="preserve">   </w:t>
      </w:r>
      <w:r w:rsidRPr="00A44888">
        <w:rPr>
          <w:rFonts w:ascii="Times New Roman" w:eastAsia="Times New Roman" w:hAnsi="Times New Roman"/>
          <w:i/>
          <w:sz w:val="28"/>
          <w:szCs w:val="28"/>
        </w:rPr>
        <w:t xml:space="preserve">    - </w:t>
      </w:r>
      <w:r w:rsidRPr="00A44888">
        <w:rPr>
          <w:rFonts w:ascii="Times New Roman" w:eastAsia="Times New Roman" w:hAnsi="Times New Roman"/>
          <w:sz w:val="28"/>
          <w:szCs w:val="28"/>
        </w:rPr>
        <w:t>неустроенны</w:t>
      </w:r>
      <w:r w:rsidRPr="00A44888">
        <w:rPr>
          <w:rFonts w:ascii="Times New Roman" w:eastAsia="Times New Roman" w:hAnsi="Times New Roman"/>
          <w:i/>
          <w:sz w:val="28"/>
          <w:szCs w:val="28"/>
        </w:rPr>
        <w:t xml:space="preserve"> </w:t>
      </w:r>
      <w:r w:rsidRPr="00A44888">
        <w:rPr>
          <w:rFonts w:ascii="Times New Roman" w:eastAsia="Times New Roman" w:hAnsi="Times New Roman"/>
          <w:sz w:val="28"/>
          <w:szCs w:val="28"/>
        </w:rPr>
        <w:t>–</w:t>
      </w:r>
      <w:r w:rsidRPr="00A44888">
        <w:rPr>
          <w:rFonts w:ascii="Times New Roman" w:eastAsia="Times New Roman" w:hAnsi="Times New Roman"/>
          <w:b/>
          <w:sz w:val="28"/>
          <w:szCs w:val="28"/>
        </w:rPr>
        <w:t xml:space="preserve">11 </w:t>
      </w:r>
      <w:proofErr w:type="spellStart"/>
      <w:r w:rsidRPr="00A44888">
        <w:rPr>
          <w:rFonts w:ascii="Times New Roman" w:eastAsia="Times New Roman" w:hAnsi="Times New Roman"/>
          <w:sz w:val="28"/>
          <w:szCs w:val="28"/>
        </w:rPr>
        <w:t>н</w:t>
      </w:r>
      <w:proofErr w:type="spellEnd"/>
      <w:r w:rsidRPr="00A44888">
        <w:rPr>
          <w:rFonts w:ascii="Times New Roman" w:eastAsia="Times New Roman" w:hAnsi="Times New Roman"/>
          <w:sz w:val="28"/>
          <w:szCs w:val="28"/>
        </w:rPr>
        <w:t>/л. Проводится работа по их жизнеустройству.</w:t>
      </w:r>
    </w:p>
    <w:p w:rsidR="00B16FE9" w:rsidRPr="00A44888" w:rsidRDefault="00B55053" w:rsidP="00543C50">
      <w:pPr>
        <w:pStyle w:val="af0"/>
        <w:shd w:val="clear" w:color="auto" w:fill="auto"/>
        <w:ind w:firstLine="709"/>
        <w:jc w:val="both"/>
      </w:pPr>
      <w:r w:rsidRPr="00A44888">
        <w:t xml:space="preserve">С 01.01.2024 года по 31.12.2024 года в отдел опеки и попечительства поступило 64 информации о 121 </w:t>
      </w:r>
      <w:proofErr w:type="spellStart"/>
      <w:r w:rsidRPr="00A44888">
        <w:t>н</w:t>
      </w:r>
      <w:proofErr w:type="spellEnd"/>
      <w:r w:rsidRPr="00A44888">
        <w:t xml:space="preserve">/с детях. </w:t>
      </w:r>
    </w:p>
    <w:p w:rsidR="00C14278" w:rsidRPr="00A44888" w:rsidRDefault="00C14278" w:rsidP="000753E6">
      <w:pPr>
        <w:tabs>
          <w:tab w:val="left" w:pos="709"/>
        </w:tabs>
        <w:jc w:val="both"/>
        <w:rPr>
          <w:rFonts w:ascii="Times New Roman" w:hAnsi="Times New Roman"/>
          <w:sz w:val="28"/>
          <w:szCs w:val="28"/>
        </w:rPr>
      </w:pPr>
      <w:r w:rsidRPr="00A44888">
        <w:rPr>
          <w:rFonts w:ascii="Times New Roman" w:hAnsi="Times New Roman"/>
          <w:sz w:val="28"/>
          <w:szCs w:val="28"/>
        </w:rPr>
        <w:t>Информация направлялась в КДН и ЗП администрации Приаргунского муниципального округа Забайкальского края, МО МВД России «Приаргунский», главам сельских администраций, главе Приаргунской городской администрации.</w:t>
      </w:r>
    </w:p>
    <w:p w:rsidR="00C14278" w:rsidRPr="00A44888" w:rsidRDefault="00C14278" w:rsidP="00543C50">
      <w:pPr>
        <w:jc w:val="both"/>
        <w:rPr>
          <w:rFonts w:ascii="Times New Roman" w:hAnsi="Times New Roman"/>
          <w:sz w:val="28"/>
          <w:szCs w:val="28"/>
        </w:rPr>
      </w:pPr>
      <w:r w:rsidRPr="00A44888">
        <w:rPr>
          <w:rFonts w:ascii="Times New Roman" w:hAnsi="Times New Roman"/>
          <w:sz w:val="28"/>
          <w:szCs w:val="28"/>
        </w:rPr>
        <w:t xml:space="preserve">Своевременно проводится работа по выявлению и устройству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w:t>
      </w:r>
      <w:r w:rsidRPr="00A44888">
        <w:rPr>
          <w:rFonts w:ascii="Times New Roman" w:hAnsi="Times New Roman"/>
          <w:sz w:val="28"/>
          <w:szCs w:val="28"/>
        </w:rPr>
        <w:lastRenderedPageBreak/>
        <w:t>воспитанию и развитию, а также в других случаях отсутствия родительского попечения.</w:t>
      </w:r>
    </w:p>
    <w:p w:rsidR="00C14278" w:rsidRPr="00A44888" w:rsidRDefault="00C14278" w:rsidP="00C17655">
      <w:pPr>
        <w:jc w:val="both"/>
        <w:rPr>
          <w:rFonts w:ascii="Times New Roman" w:eastAsia="Times New Roman" w:hAnsi="Times New Roman"/>
          <w:sz w:val="28"/>
          <w:szCs w:val="28"/>
        </w:rPr>
      </w:pPr>
      <w:r w:rsidRPr="00A44888">
        <w:rPr>
          <w:rFonts w:ascii="Times New Roman" w:eastAsia="Times New Roman" w:hAnsi="Times New Roman"/>
          <w:sz w:val="28"/>
          <w:szCs w:val="28"/>
        </w:rPr>
        <w:t>С 01.01.2024 года по 31.12.2024 года выявлен 21 несовершеннолетний, из них: устроены – 14 (из них под опеку в т.ч. предварительную – 8),  неустроенны – 7.</w:t>
      </w:r>
    </w:p>
    <w:p w:rsidR="00C14278" w:rsidRPr="00A44888" w:rsidRDefault="00C14278" w:rsidP="00543C50">
      <w:pPr>
        <w:jc w:val="both"/>
        <w:rPr>
          <w:rFonts w:ascii="Times New Roman" w:hAnsi="Times New Roman"/>
          <w:sz w:val="28"/>
          <w:szCs w:val="28"/>
        </w:rPr>
      </w:pPr>
      <w:r w:rsidRPr="00A44888">
        <w:rPr>
          <w:rFonts w:ascii="Times New Roman" w:hAnsi="Times New Roman"/>
          <w:sz w:val="28"/>
          <w:szCs w:val="28"/>
          <w:lang w:eastAsia="zh-CN"/>
        </w:rPr>
        <w:t>Плановые и внеплановые проверки</w:t>
      </w:r>
      <w:r w:rsidRPr="00A44888">
        <w:rPr>
          <w:rFonts w:ascii="Times New Roman" w:hAnsi="Times New Roman"/>
          <w:b/>
          <w:sz w:val="28"/>
          <w:szCs w:val="28"/>
        </w:rPr>
        <w:t xml:space="preserve"> </w:t>
      </w:r>
      <w:r w:rsidRPr="00A44888">
        <w:rPr>
          <w:rFonts w:ascii="Times New Roman" w:hAnsi="Times New Roman"/>
          <w:sz w:val="28"/>
          <w:szCs w:val="28"/>
        </w:rPr>
        <w:t>обследований условий жизни и воспитания детей в замещающих семьях</w:t>
      </w:r>
      <w:r w:rsidRPr="00A44888">
        <w:rPr>
          <w:rFonts w:ascii="Times New Roman" w:hAnsi="Times New Roman"/>
          <w:sz w:val="28"/>
          <w:szCs w:val="28"/>
          <w:lang w:eastAsia="zh-CN"/>
        </w:rPr>
        <w:t xml:space="preserve"> проводятся в соответствии с Постановлением правительства РФ от 18.05.2009 г. № 423 «Об отдельных вопросах осуществления опеки и попечительства в отношении несовершеннолетних граждан». </w:t>
      </w:r>
      <w:r w:rsidRPr="00A44888">
        <w:rPr>
          <w:rFonts w:ascii="Times New Roman" w:hAnsi="Times New Roman"/>
          <w:sz w:val="28"/>
          <w:szCs w:val="28"/>
        </w:rPr>
        <w:t>Плановые проверки проводятся в виде посещения подопечного</w:t>
      </w:r>
      <w:r w:rsidRPr="00A44888">
        <w:rPr>
          <w:rFonts w:ascii="Times New Roman" w:hAnsi="Times New Roman"/>
          <w:i/>
          <w:sz w:val="28"/>
          <w:szCs w:val="28"/>
        </w:rPr>
        <w:t>:</w:t>
      </w:r>
    </w:p>
    <w:p w:rsidR="00C14278" w:rsidRPr="00A44888" w:rsidRDefault="00C14278" w:rsidP="00543C50">
      <w:pPr>
        <w:pStyle w:val="HTML"/>
        <w:ind w:firstLine="567"/>
        <w:jc w:val="both"/>
        <w:rPr>
          <w:rFonts w:ascii="Times New Roman" w:hAnsi="Times New Roman"/>
          <w:sz w:val="28"/>
          <w:szCs w:val="28"/>
        </w:rPr>
      </w:pPr>
      <w:r w:rsidRPr="00A44888">
        <w:rPr>
          <w:rFonts w:ascii="Times New Roman" w:hAnsi="Times New Roman"/>
          <w:sz w:val="28"/>
          <w:szCs w:val="28"/>
        </w:rPr>
        <w:t>а) 1 раз в течение первого месяца после принятия органом опеки  и попечительства решения о назначении опекуна;</w:t>
      </w:r>
    </w:p>
    <w:p w:rsidR="00C14278" w:rsidRPr="00A44888" w:rsidRDefault="00C14278" w:rsidP="00543C50">
      <w:pPr>
        <w:pStyle w:val="HTML"/>
        <w:ind w:firstLine="567"/>
        <w:jc w:val="both"/>
        <w:rPr>
          <w:rFonts w:ascii="Times New Roman" w:hAnsi="Times New Roman"/>
          <w:sz w:val="28"/>
          <w:szCs w:val="28"/>
        </w:rPr>
      </w:pPr>
      <w:r w:rsidRPr="00A44888">
        <w:rPr>
          <w:rFonts w:ascii="Times New Roman" w:hAnsi="Times New Roman"/>
          <w:sz w:val="28"/>
          <w:szCs w:val="28"/>
        </w:rPr>
        <w:t>б) 1 раз в 3 месяца в течение первого года после  принятия органом опеки и попечительства решения о назначении опекуна;</w:t>
      </w:r>
    </w:p>
    <w:p w:rsidR="00C14278" w:rsidRPr="00A44888" w:rsidRDefault="00C14278" w:rsidP="00543C50">
      <w:pPr>
        <w:pStyle w:val="HTML"/>
        <w:ind w:firstLine="567"/>
        <w:jc w:val="both"/>
        <w:rPr>
          <w:rFonts w:ascii="Times New Roman" w:hAnsi="Times New Roman"/>
          <w:sz w:val="28"/>
          <w:szCs w:val="28"/>
        </w:rPr>
      </w:pPr>
      <w:r w:rsidRPr="00A44888">
        <w:rPr>
          <w:rFonts w:ascii="Times New Roman" w:hAnsi="Times New Roman"/>
          <w:sz w:val="28"/>
          <w:szCs w:val="28"/>
        </w:rPr>
        <w:t>в) 1 раз в 6 месяцев в течение второго года и последующих лет после принятия органом опеки и попечительства решения о назначении опекуна.</w:t>
      </w:r>
    </w:p>
    <w:p w:rsidR="00C14278" w:rsidRPr="00A44888" w:rsidRDefault="00C14278" w:rsidP="00C17655">
      <w:pPr>
        <w:contextualSpacing/>
        <w:jc w:val="both"/>
        <w:rPr>
          <w:rFonts w:ascii="Times New Roman" w:hAnsi="Times New Roman"/>
          <w:bCs/>
          <w:sz w:val="28"/>
          <w:szCs w:val="28"/>
        </w:rPr>
      </w:pPr>
      <w:r w:rsidRPr="00A44888">
        <w:rPr>
          <w:rFonts w:ascii="Times New Roman" w:hAnsi="Times New Roman"/>
          <w:bCs/>
          <w:sz w:val="28"/>
          <w:szCs w:val="28"/>
        </w:rPr>
        <w:t>На 25 августа 2024 года на учете состояло 50 замещающих семей в них проживало 74 несовершеннолетних (из них 1 семья (1 несовершеннолетняя) опека по заявлению). С 16.07.2024 года по 23.08.2024 года были проведены внеплановые проверки 24 несовершеннолетних проживающих в замещающих семьях на территории Приаргунского муниципального округа - права и законные интересы подопечных соб</w:t>
      </w:r>
      <w:r w:rsidR="000753E6" w:rsidRPr="00A44888">
        <w:rPr>
          <w:rFonts w:ascii="Times New Roman" w:hAnsi="Times New Roman"/>
          <w:bCs/>
          <w:sz w:val="28"/>
          <w:szCs w:val="28"/>
        </w:rPr>
        <w:t>людаются, в помощи не нуждаются.</w:t>
      </w:r>
    </w:p>
    <w:p w:rsidR="00C14278" w:rsidRPr="00A44888" w:rsidRDefault="00C14278" w:rsidP="00543C50">
      <w:pPr>
        <w:jc w:val="both"/>
        <w:rPr>
          <w:rFonts w:ascii="Times New Roman" w:hAnsi="Times New Roman"/>
          <w:sz w:val="28"/>
          <w:szCs w:val="28"/>
        </w:rPr>
      </w:pPr>
      <w:r w:rsidRPr="00A44888">
        <w:rPr>
          <w:rFonts w:ascii="Times New Roman" w:hAnsi="Times New Roman"/>
          <w:sz w:val="28"/>
          <w:szCs w:val="28"/>
        </w:rPr>
        <w:t xml:space="preserve">В </w:t>
      </w:r>
      <w:r w:rsidRPr="00A44888">
        <w:rPr>
          <w:rFonts w:ascii="Times New Roman" w:hAnsi="Times New Roman"/>
          <w:bCs/>
          <w:sz w:val="28"/>
          <w:szCs w:val="28"/>
        </w:rPr>
        <w:t xml:space="preserve">2024 году - состояло 5 семьей. </w:t>
      </w:r>
      <w:r w:rsidRPr="00A44888">
        <w:rPr>
          <w:rFonts w:ascii="Times New Roman" w:hAnsi="Times New Roman"/>
          <w:sz w:val="28"/>
          <w:szCs w:val="28"/>
        </w:rPr>
        <w:t>Принято решения об отказе от воспитания (возврат из замещающей семьи) – 3, их них несовершеннолетние:</w:t>
      </w:r>
    </w:p>
    <w:p w:rsidR="00C14278" w:rsidRPr="00A44888" w:rsidRDefault="00C14278" w:rsidP="000753E6">
      <w:pPr>
        <w:ind w:firstLine="0"/>
        <w:jc w:val="both"/>
        <w:rPr>
          <w:rFonts w:ascii="Times New Roman" w:hAnsi="Times New Roman"/>
          <w:sz w:val="28"/>
          <w:szCs w:val="28"/>
        </w:rPr>
      </w:pPr>
      <w:r w:rsidRPr="00A44888">
        <w:rPr>
          <w:rFonts w:ascii="Times New Roman" w:hAnsi="Times New Roman"/>
          <w:sz w:val="28"/>
          <w:szCs w:val="28"/>
        </w:rPr>
        <w:t xml:space="preserve">        передан в другую замещающую семью- 1, </w:t>
      </w:r>
    </w:p>
    <w:p w:rsidR="00C14278" w:rsidRPr="00A44888" w:rsidRDefault="00C14278" w:rsidP="000753E6">
      <w:pPr>
        <w:ind w:firstLine="0"/>
        <w:jc w:val="both"/>
        <w:rPr>
          <w:rFonts w:ascii="Times New Roman" w:hAnsi="Times New Roman"/>
          <w:sz w:val="28"/>
          <w:szCs w:val="28"/>
        </w:rPr>
      </w:pPr>
      <w:r w:rsidRPr="00A44888">
        <w:rPr>
          <w:rFonts w:ascii="Times New Roman" w:hAnsi="Times New Roman"/>
          <w:sz w:val="28"/>
          <w:szCs w:val="28"/>
        </w:rPr>
        <w:t xml:space="preserve">        устроен в организацию для детей-сирот и детей, оставшихся без попечения родителей – 1</w:t>
      </w:r>
    </w:p>
    <w:p w:rsidR="00C14278" w:rsidRPr="00A44888" w:rsidRDefault="00C14278" w:rsidP="000753E6">
      <w:pPr>
        <w:ind w:firstLine="0"/>
        <w:jc w:val="both"/>
        <w:rPr>
          <w:rFonts w:ascii="Times New Roman" w:hAnsi="Times New Roman"/>
          <w:sz w:val="28"/>
          <w:szCs w:val="28"/>
        </w:rPr>
      </w:pPr>
      <w:r w:rsidRPr="00A44888">
        <w:rPr>
          <w:rFonts w:ascii="Times New Roman" w:hAnsi="Times New Roman"/>
          <w:sz w:val="28"/>
          <w:szCs w:val="28"/>
        </w:rPr>
        <w:t xml:space="preserve">         неустроен (проводится работа по устройству в организацию для детей-сирот и детей, оставшихся без попечения родителей) – 1.</w:t>
      </w:r>
    </w:p>
    <w:p w:rsidR="00C14278" w:rsidRPr="00A44888" w:rsidRDefault="00C14278" w:rsidP="00543C50">
      <w:pPr>
        <w:contextualSpacing/>
        <w:jc w:val="both"/>
        <w:rPr>
          <w:rFonts w:ascii="Times New Roman" w:hAnsi="Times New Roman"/>
          <w:bCs/>
          <w:sz w:val="28"/>
          <w:szCs w:val="28"/>
        </w:rPr>
      </w:pPr>
      <w:r w:rsidRPr="00A44888">
        <w:rPr>
          <w:rFonts w:ascii="Times New Roman" w:hAnsi="Times New Roman"/>
          <w:bCs/>
          <w:sz w:val="28"/>
          <w:szCs w:val="28"/>
        </w:rPr>
        <w:t xml:space="preserve">     </w:t>
      </w:r>
    </w:p>
    <w:p w:rsidR="00C14278" w:rsidRPr="00A44888" w:rsidRDefault="00C14278" w:rsidP="00543C50">
      <w:pPr>
        <w:jc w:val="both"/>
        <w:rPr>
          <w:rFonts w:ascii="Times New Roman" w:hAnsi="Times New Roman"/>
          <w:sz w:val="28"/>
          <w:szCs w:val="28"/>
        </w:rPr>
      </w:pPr>
      <w:r w:rsidRPr="00A44888">
        <w:rPr>
          <w:rFonts w:ascii="Times New Roman" w:hAnsi="Times New Roman"/>
          <w:sz w:val="28"/>
          <w:szCs w:val="28"/>
        </w:rPr>
        <w:t xml:space="preserve">На территории Приаргунского муниципального округа находится </w:t>
      </w:r>
      <w:r w:rsidRPr="00A44888">
        <w:rPr>
          <w:rFonts w:ascii="Times New Roman" w:hAnsi="Times New Roman"/>
          <w:bCs/>
          <w:iCs/>
          <w:sz w:val="28"/>
          <w:szCs w:val="28"/>
        </w:rPr>
        <w:t>ГУСО «Приаргунский комплексный центр социальной помощи населения «Солнышко».</w:t>
      </w:r>
      <w:r w:rsidRPr="00A44888">
        <w:rPr>
          <w:rFonts w:ascii="Times New Roman" w:hAnsi="Times New Roman"/>
          <w:sz w:val="28"/>
          <w:szCs w:val="28"/>
        </w:rPr>
        <w:t xml:space="preserve"> В августе 2015 года в Центре организована группа, в которой воспитываются дети - сироты и дети, оставшиеся без попечения родителей.</w:t>
      </w:r>
    </w:p>
    <w:p w:rsidR="00C14278" w:rsidRPr="00A44888" w:rsidRDefault="00C14278" w:rsidP="00C17655">
      <w:pPr>
        <w:jc w:val="both"/>
        <w:rPr>
          <w:rFonts w:ascii="Times New Roman" w:hAnsi="Times New Roman"/>
          <w:b/>
          <w:bCs/>
          <w:sz w:val="28"/>
          <w:szCs w:val="28"/>
        </w:rPr>
      </w:pPr>
      <w:r w:rsidRPr="00A44888">
        <w:rPr>
          <w:rFonts w:ascii="Times New Roman" w:hAnsi="Times New Roman"/>
          <w:sz w:val="28"/>
          <w:szCs w:val="28"/>
        </w:rPr>
        <w:t>В ГУСО ПКЦСОН «Солнышко» на 31.12.2024 г. проживало 15 детей, относящихся к категории дети – сироты и дети, оставшиеся без попечения родителей.</w:t>
      </w:r>
    </w:p>
    <w:p w:rsidR="00C14278" w:rsidRPr="00A44888" w:rsidRDefault="00C14278" w:rsidP="00543C50">
      <w:pPr>
        <w:pStyle w:val="ac"/>
        <w:tabs>
          <w:tab w:val="left" w:pos="294"/>
        </w:tabs>
        <w:spacing w:before="0" w:beforeAutospacing="0" w:after="0" w:afterAutospacing="0"/>
        <w:jc w:val="both"/>
        <w:rPr>
          <w:sz w:val="28"/>
          <w:szCs w:val="28"/>
        </w:rPr>
      </w:pPr>
      <w:r w:rsidRPr="00A44888">
        <w:rPr>
          <w:sz w:val="28"/>
          <w:szCs w:val="28"/>
        </w:rPr>
        <w:t xml:space="preserve">      Проводятся плановые проверки условий жизни несовершеннолетних детей – сирот, и детей, оставшихся без попечения родителей соблюдения прав и законных интересов несовершеннолетних, выполнению законным представителем возложенных на него обязанностей, проживающих в ГУСО ПКЦСОН «Солнышко».   </w:t>
      </w:r>
    </w:p>
    <w:p w:rsidR="00C14278" w:rsidRPr="00A44888" w:rsidRDefault="00C14278" w:rsidP="00C17655">
      <w:pPr>
        <w:jc w:val="both"/>
        <w:rPr>
          <w:rFonts w:ascii="Times New Roman" w:hAnsi="Times New Roman"/>
          <w:bCs/>
          <w:sz w:val="28"/>
          <w:szCs w:val="28"/>
        </w:rPr>
      </w:pPr>
      <w:r w:rsidRPr="00A44888">
        <w:rPr>
          <w:rFonts w:ascii="Times New Roman" w:hAnsi="Times New Roman"/>
          <w:sz w:val="28"/>
          <w:szCs w:val="28"/>
        </w:rPr>
        <w:lastRenderedPageBreak/>
        <w:t xml:space="preserve">В управлении отдела опеки и попечительства Комитета образования администрации Приаргунского муниципального округа Забайкальского края в региональном банке данных имеются анкеты  </w:t>
      </w:r>
      <w:r w:rsidRPr="00A44888">
        <w:rPr>
          <w:rFonts w:ascii="Times New Roman" w:hAnsi="Times New Roman"/>
          <w:bCs/>
          <w:sz w:val="28"/>
          <w:szCs w:val="28"/>
        </w:rPr>
        <w:t>30 несовершеннолетних детей – сирот и детей, оставшихся, без попечения родителей, проживающих на территории Приаргунского муниципального округа: воспитанники ГУСО ПКЦСОН «Солнышко», а также находящихся на государственном обеспечении и обучающихся в ГПОУ «Приаргунский государственный колледж», и неустроенных.</w:t>
      </w:r>
    </w:p>
    <w:p w:rsidR="00C14278" w:rsidRPr="00A44888" w:rsidRDefault="000753E6" w:rsidP="00543C50">
      <w:pPr>
        <w:jc w:val="both"/>
        <w:rPr>
          <w:rFonts w:ascii="Times New Roman" w:hAnsi="Times New Roman"/>
          <w:sz w:val="28"/>
          <w:szCs w:val="28"/>
        </w:rPr>
      </w:pPr>
      <w:r w:rsidRPr="00A44888">
        <w:rPr>
          <w:rFonts w:ascii="Times New Roman" w:hAnsi="Times New Roman"/>
          <w:bCs/>
          <w:sz w:val="28"/>
          <w:szCs w:val="28"/>
        </w:rPr>
        <w:t xml:space="preserve"> </w:t>
      </w:r>
      <w:r w:rsidR="00C14278" w:rsidRPr="00A44888">
        <w:rPr>
          <w:rFonts w:ascii="Times New Roman" w:hAnsi="Times New Roman"/>
          <w:bCs/>
          <w:sz w:val="28"/>
          <w:szCs w:val="28"/>
        </w:rPr>
        <w:t>В региональном банке данных анкеты</w:t>
      </w:r>
      <w:r w:rsidR="00C14278" w:rsidRPr="00A44888">
        <w:rPr>
          <w:rFonts w:ascii="Times New Roman" w:hAnsi="Times New Roman"/>
          <w:sz w:val="28"/>
          <w:szCs w:val="28"/>
        </w:rPr>
        <w:t xml:space="preserve"> граждан в связи с желанием принять ребенка на воспитание в семью  –  отсутствуют.</w:t>
      </w:r>
    </w:p>
    <w:p w:rsidR="00C14278" w:rsidRPr="00A44888" w:rsidRDefault="00C14278" w:rsidP="00C17655">
      <w:pPr>
        <w:pStyle w:val="ac"/>
        <w:spacing w:before="0" w:beforeAutospacing="0" w:after="0" w:afterAutospacing="0"/>
        <w:ind w:firstLine="709"/>
        <w:jc w:val="both"/>
        <w:rPr>
          <w:sz w:val="28"/>
          <w:szCs w:val="28"/>
        </w:rPr>
      </w:pPr>
      <w:r w:rsidRPr="00A44888">
        <w:rPr>
          <w:sz w:val="28"/>
          <w:szCs w:val="28"/>
        </w:rPr>
        <w:t>Ежегодно проводится плановая проверка по использованию жилых помещений и (или) распоряжению жилыми помещениями нанимателями или членами семей нанимателей по договорам социального найма либо собственниками которых являются дети – сироты и дети, оставшиеся без попечения родителей и лица из числа детей-сирот; и детей, оставшихся без попечения родителей, а также проверка  санитарного и технического состояния этих жилых помещений, составляются акты. Вторые  экземпляры актов проверок жилых помещений вкладываются в личные дела опекаемых, а также направляются в органы опеки и попечительства по месту нахождения детей-сирот, проживающих за пределами Приаргунского округа. Итоги плановой  проверки заносятся в Журнал учета жилых помещений. По  итогам проверки направляются письма о принятии  необходимых мер  по обеспечению прав  и  законных интересов детей-сирот: главам поселений, опекунам (попечителям).</w:t>
      </w:r>
    </w:p>
    <w:p w:rsidR="00C14278" w:rsidRPr="00A44888" w:rsidRDefault="00C14278" w:rsidP="000753E6">
      <w:pPr>
        <w:tabs>
          <w:tab w:val="left" w:pos="142"/>
          <w:tab w:val="left" w:pos="284"/>
        </w:tabs>
        <w:jc w:val="both"/>
        <w:rPr>
          <w:rFonts w:ascii="Times New Roman" w:hAnsi="Times New Roman"/>
          <w:sz w:val="28"/>
          <w:szCs w:val="28"/>
        </w:rPr>
      </w:pPr>
      <w:r w:rsidRPr="00A44888">
        <w:rPr>
          <w:rFonts w:ascii="Times New Roman" w:hAnsi="Times New Roman"/>
          <w:sz w:val="28"/>
          <w:szCs w:val="28"/>
        </w:rPr>
        <w:t xml:space="preserve">На 31.12.2024 года состоит на учете состоит 23 жилых помещений, сохраняемых за 37 детьми – сиротами и детьми, оставшимися без попечения родителей. Плановая проверка проведена в ноябре 2024 года.         </w:t>
      </w:r>
    </w:p>
    <w:p w:rsidR="00C14278" w:rsidRPr="00A44888" w:rsidRDefault="00C14278" w:rsidP="00543C50">
      <w:pPr>
        <w:jc w:val="both"/>
        <w:rPr>
          <w:rFonts w:ascii="Times New Roman" w:eastAsia="Times New Roman" w:hAnsi="Times New Roman"/>
          <w:sz w:val="28"/>
          <w:szCs w:val="28"/>
        </w:rPr>
      </w:pPr>
      <w:r w:rsidRPr="00A44888">
        <w:rPr>
          <w:rFonts w:ascii="Times New Roman" w:eastAsia="Times New Roman" w:hAnsi="Times New Roman"/>
          <w:sz w:val="28"/>
          <w:szCs w:val="28"/>
        </w:rPr>
        <w:t>ГКУ «Центр обслуживания, содержания и продаж казённого имущества Забайкальского края», у</w:t>
      </w:r>
      <w:r w:rsidRPr="00A44888">
        <w:rPr>
          <w:rFonts w:ascii="Times New Roman" w:hAnsi="Times New Roman"/>
          <w:sz w:val="28"/>
          <w:szCs w:val="28"/>
        </w:rPr>
        <w:t>полномоченный орган Департамента по закупке указанных жилых помещений</w:t>
      </w:r>
      <w:r w:rsidRPr="00A44888">
        <w:rPr>
          <w:rFonts w:ascii="Times New Roman" w:eastAsia="Times New Roman" w:hAnsi="Times New Roman"/>
          <w:sz w:val="28"/>
          <w:szCs w:val="28"/>
        </w:rPr>
        <w:t xml:space="preserve"> приобретает, проводит работу по оформлению </w:t>
      </w:r>
      <w:r w:rsidRPr="00A44888">
        <w:rPr>
          <w:rFonts w:ascii="Times New Roman" w:hAnsi="Times New Roman"/>
          <w:sz w:val="28"/>
          <w:szCs w:val="28"/>
        </w:rPr>
        <w:t>недвижимого имущества в государственную собственность, а затем по договору найма специализированного жилого помещения предоставляет жилое помещение лицу из числа детей-сирот и детей, оставшихся без попечения родителей.</w:t>
      </w:r>
    </w:p>
    <w:p w:rsidR="00C14278" w:rsidRPr="00A44888" w:rsidRDefault="00C14278" w:rsidP="000753E6">
      <w:pPr>
        <w:pStyle w:val="ac"/>
        <w:spacing w:before="0" w:beforeAutospacing="0" w:after="0" w:afterAutospacing="0"/>
        <w:jc w:val="both"/>
        <w:rPr>
          <w:sz w:val="28"/>
          <w:szCs w:val="28"/>
        </w:rPr>
      </w:pPr>
      <w:r w:rsidRPr="00A44888">
        <w:rPr>
          <w:sz w:val="28"/>
          <w:szCs w:val="28"/>
        </w:rPr>
        <w:t xml:space="preserve">       </w:t>
      </w:r>
      <w:r w:rsidR="00C17655">
        <w:rPr>
          <w:sz w:val="28"/>
          <w:szCs w:val="28"/>
        </w:rPr>
        <w:t xml:space="preserve">   </w:t>
      </w:r>
      <w:r w:rsidRPr="00A44888">
        <w:rPr>
          <w:sz w:val="28"/>
          <w:szCs w:val="28"/>
        </w:rPr>
        <w:t>На территории Приаргунского округа по договору найма специализированного жилого помещения лицам из числа детей-сирот и детей, оставшихся без попечения родителей - в 2015 году предоставлена 1 квартира; в 2016 году – не предоставлялась; в 2017 году предоставлена 1 квартира; в 2018 году, 2019 году – не предоставлялась; в 2020 году предоставлена 1 квартира; в 2021, 2022, 2023, 2024 году – жилые помещения не предоставлялись.</w:t>
      </w:r>
    </w:p>
    <w:p w:rsidR="00C14278" w:rsidRPr="00A44888" w:rsidRDefault="00C14278" w:rsidP="00543C50">
      <w:pPr>
        <w:shd w:val="clear" w:color="auto" w:fill="FFFFFF"/>
        <w:jc w:val="both"/>
        <w:outlineLvl w:val="0"/>
        <w:rPr>
          <w:rFonts w:ascii="Times New Roman" w:eastAsia="Times New Roman" w:hAnsi="Times New Roman"/>
          <w:bCs/>
          <w:sz w:val="28"/>
          <w:szCs w:val="28"/>
          <w:shd w:val="clear" w:color="auto" w:fill="FFFFFF"/>
        </w:rPr>
      </w:pPr>
      <w:r w:rsidRPr="00A44888">
        <w:rPr>
          <w:rFonts w:ascii="Times New Roman" w:eastAsia="Times New Roman" w:hAnsi="Times New Roman"/>
          <w:bCs/>
          <w:sz w:val="28"/>
          <w:szCs w:val="28"/>
          <w:shd w:val="clear" w:color="auto" w:fill="FFFFFF"/>
        </w:rPr>
        <w:t xml:space="preserve">Окружной слёт замещающих семей, проживающих на территории Приаргунского муниципального округа Забайкальского края. </w:t>
      </w:r>
    </w:p>
    <w:p w:rsidR="00C14278" w:rsidRPr="00A44888" w:rsidRDefault="00C14278" w:rsidP="00543C50">
      <w:pPr>
        <w:shd w:val="clear" w:color="auto" w:fill="FFFFFF"/>
        <w:jc w:val="both"/>
        <w:outlineLvl w:val="0"/>
        <w:rPr>
          <w:rFonts w:ascii="Times New Roman" w:eastAsia="Times New Roman" w:hAnsi="Times New Roman"/>
          <w:kern w:val="36"/>
          <w:sz w:val="28"/>
          <w:szCs w:val="28"/>
        </w:rPr>
      </w:pPr>
      <w:r w:rsidRPr="00A44888">
        <w:rPr>
          <w:rFonts w:ascii="Times New Roman" w:hAnsi="Times New Roman"/>
          <w:sz w:val="28"/>
          <w:szCs w:val="28"/>
        </w:rPr>
        <w:t xml:space="preserve"> </w:t>
      </w:r>
      <w:r w:rsidRPr="00A44888">
        <w:rPr>
          <w:rFonts w:ascii="Times New Roman" w:eastAsia="Times New Roman" w:hAnsi="Times New Roman"/>
          <w:bCs/>
          <w:sz w:val="28"/>
          <w:szCs w:val="28"/>
          <w:shd w:val="clear" w:color="auto" w:fill="FFFFFF"/>
        </w:rPr>
        <w:t xml:space="preserve">27 марта 2024 года </w:t>
      </w:r>
      <w:r w:rsidRPr="00A44888">
        <w:rPr>
          <w:rFonts w:ascii="Times New Roman" w:eastAsia="Times New Roman" w:hAnsi="Times New Roman"/>
          <w:sz w:val="28"/>
          <w:szCs w:val="28"/>
        </w:rPr>
        <w:t>на базе окружного центра досуга</w:t>
      </w:r>
      <w:r w:rsidRPr="00A44888">
        <w:rPr>
          <w:rFonts w:ascii="Times New Roman" w:eastAsia="Times New Roman" w:hAnsi="Times New Roman"/>
          <w:bCs/>
          <w:sz w:val="28"/>
          <w:szCs w:val="28"/>
          <w:shd w:val="clear" w:color="auto" w:fill="FFFFFF"/>
        </w:rPr>
        <w:t xml:space="preserve"> прошёл окружной слёт замещающих семей, проживающих на территории Приаргунского </w:t>
      </w:r>
      <w:r w:rsidRPr="00A44888">
        <w:rPr>
          <w:rFonts w:ascii="Times New Roman" w:eastAsia="Times New Roman" w:hAnsi="Times New Roman"/>
          <w:bCs/>
          <w:sz w:val="28"/>
          <w:szCs w:val="28"/>
          <w:shd w:val="clear" w:color="auto" w:fill="FFFFFF"/>
        </w:rPr>
        <w:lastRenderedPageBreak/>
        <w:t xml:space="preserve">муниципального округа Забайкальского края. </w:t>
      </w:r>
      <w:r w:rsidRPr="00A44888">
        <w:rPr>
          <w:rFonts w:ascii="Times New Roman" w:eastAsia="Times New Roman" w:hAnsi="Times New Roman"/>
          <w:sz w:val="28"/>
          <w:szCs w:val="28"/>
          <w:shd w:val="clear" w:color="auto" w:fill="FFFFFF"/>
        </w:rPr>
        <w:t>Главная цель слёта – обмен опытом между замещающими родителями, оказание им помощи в решении проблемных ситуаций, предоставление информационной поддержки.</w:t>
      </w:r>
    </w:p>
    <w:p w:rsidR="00C14278" w:rsidRPr="00A44888" w:rsidRDefault="00C14278" w:rsidP="00543C50">
      <w:pPr>
        <w:jc w:val="both"/>
        <w:rPr>
          <w:rFonts w:ascii="Times New Roman" w:eastAsia="Times New Roman" w:hAnsi="Times New Roman"/>
          <w:sz w:val="28"/>
          <w:szCs w:val="28"/>
        </w:rPr>
      </w:pPr>
      <w:r w:rsidRPr="00A44888">
        <w:rPr>
          <w:rFonts w:ascii="Times New Roman" w:eastAsia="Times New Roman" w:hAnsi="Times New Roman"/>
          <w:sz w:val="28"/>
          <w:szCs w:val="28"/>
        </w:rPr>
        <w:t>Для участников Слета творческим коллективом окружного центра досуга был подготовлен концерт «Прекрасен мир любовью материнской». Замещающим родителям, кто выпустил и выпускает своих подопечных во взрослую жизнь в 2024 году</w:t>
      </w:r>
      <w:r w:rsidRPr="00A44888">
        <w:rPr>
          <w:rFonts w:ascii="Times New Roman" w:eastAsia="Times New Roman" w:hAnsi="Times New Roman"/>
          <w:sz w:val="28"/>
          <w:szCs w:val="28"/>
          <w:shd w:val="clear" w:color="auto" w:fill="FFFFFF"/>
        </w:rPr>
        <w:t xml:space="preserve"> вручены благодарственные письма главы Приаргунского округа Забайкальского края за добросовестное исполнение опекунских обязанностей.</w:t>
      </w:r>
      <w:r w:rsidRPr="00A44888">
        <w:rPr>
          <w:rFonts w:ascii="Times New Roman" w:eastAsia="Times New Roman" w:hAnsi="Times New Roman"/>
          <w:sz w:val="28"/>
          <w:szCs w:val="28"/>
        </w:rPr>
        <w:t xml:space="preserve"> </w:t>
      </w:r>
    </w:p>
    <w:p w:rsidR="00C14278" w:rsidRPr="00A44888" w:rsidRDefault="00C14278" w:rsidP="00543C50">
      <w:pPr>
        <w:ind w:left="142" w:firstLine="567"/>
        <w:jc w:val="both"/>
        <w:rPr>
          <w:rFonts w:ascii="Times New Roman" w:eastAsia="Times New Roman" w:hAnsi="Times New Roman"/>
          <w:sz w:val="28"/>
          <w:szCs w:val="28"/>
          <w:shd w:val="clear" w:color="auto" w:fill="FFFFFF"/>
        </w:rPr>
      </w:pPr>
      <w:r w:rsidRPr="00A44888">
        <w:rPr>
          <w:rFonts w:ascii="Times New Roman" w:eastAsia="Times New Roman" w:hAnsi="Times New Roman"/>
          <w:sz w:val="28"/>
          <w:szCs w:val="28"/>
        </w:rPr>
        <w:t>Также участникам круглого стола была показана презентация «Им нужна семья!», посвященная детям</w:t>
      </w:r>
      <w:r w:rsidRPr="00A44888">
        <w:rPr>
          <w:rFonts w:ascii="Times New Roman" w:eastAsia="Times New Roman" w:hAnsi="Times New Roman"/>
          <w:bCs/>
          <w:iCs/>
          <w:sz w:val="28"/>
          <w:szCs w:val="28"/>
        </w:rPr>
        <w:t>, которые всё ещё ждут своих родителей, свою семью.</w:t>
      </w:r>
    </w:p>
    <w:p w:rsidR="00C14278" w:rsidRPr="00A44888" w:rsidRDefault="00C14278" w:rsidP="00543C50">
      <w:pPr>
        <w:tabs>
          <w:tab w:val="left" w:pos="709"/>
        </w:tabs>
        <w:ind w:firstLine="578"/>
        <w:jc w:val="both"/>
        <w:rPr>
          <w:rFonts w:ascii="Times New Roman" w:eastAsia="Times New Roman" w:hAnsi="Times New Roman"/>
          <w:sz w:val="28"/>
          <w:szCs w:val="28"/>
        </w:rPr>
      </w:pPr>
      <w:r w:rsidRPr="00A44888">
        <w:rPr>
          <w:rFonts w:ascii="Times New Roman" w:eastAsia="Times New Roman" w:hAnsi="Times New Roman"/>
          <w:sz w:val="28"/>
          <w:szCs w:val="28"/>
        </w:rPr>
        <w:t>Замещающие семьи Приаргунского муниципального округа Забайкальского края ежегодно принимают активное участие в проводимых конкурсах и в третий раз становятся их победителями.</w:t>
      </w:r>
    </w:p>
    <w:p w:rsidR="00C14278" w:rsidRPr="00A44888" w:rsidRDefault="00C14278" w:rsidP="00A3073F">
      <w:pPr>
        <w:ind w:firstLine="578"/>
        <w:jc w:val="both"/>
        <w:rPr>
          <w:rFonts w:ascii="Times New Roman" w:eastAsia="Times New Roman" w:hAnsi="Times New Roman"/>
          <w:sz w:val="28"/>
          <w:szCs w:val="28"/>
        </w:rPr>
      </w:pPr>
      <w:r w:rsidRPr="00A44888">
        <w:rPr>
          <w:rFonts w:ascii="Times New Roman" w:eastAsia="Times New Roman" w:hAnsi="Times New Roman"/>
          <w:sz w:val="28"/>
          <w:szCs w:val="28"/>
        </w:rPr>
        <w:t>В 2024 году в финальном этапе слёта в номинации «Шкатулка семейных ценностей» принимала участие и победила семья Новиковых.</w:t>
      </w:r>
    </w:p>
    <w:p w:rsidR="00C14278" w:rsidRPr="00A44888" w:rsidRDefault="00C14278" w:rsidP="00543C50">
      <w:pPr>
        <w:pStyle w:val="af0"/>
        <w:shd w:val="clear" w:color="auto" w:fill="auto"/>
        <w:ind w:firstLine="709"/>
        <w:jc w:val="both"/>
      </w:pPr>
    </w:p>
    <w:p w:rsidR="009C219C" w:rsidRPr="00A44888" w:rsidRDefault="00217B68" w:rsidP="00CF403C">
      <w:pPr>
        <w:pStyle w:val="a5"/>
        <w:numPr>
          <w:ilvl w:val="0"/>
          <w:numId w:val="2"/>
        </w:numPr>
        <w:tabs>
          <w:tab w:val="left" w:pos="0"/>
        </w:tabs>
        <w:ind w:left="0" w:firstLine="0"/>
        <w:jc w:val="center"/>
        <w:rPr>
          <w:rFonts w:ascii="Times New Roman" w:hAnsi="Times New Roman"/>
          <w:b/>
          <w:sz w:val="28"/>
          <w:szCs w:val="28"/>
        </w:rPr>
      </w:pPr>
      <w:r w:rsidRPr="00A44888">
        <w:rPr>
          <w:rFonts w:ascii="Times New Roman" w:hAnsi="Times New Roman"/>
          <w:b/>
          <w:sz w:val="28"/>
          <w:szCs w:val="28"/>
        </w:rPr>
        <w:t>Цели и задачи на предстоящий период в сфере экономики и финансов, социальной сфере, сфере жизнеобеспечения, общественной безопасности, иных сферах.</w:t>
      </w:r>
    </w:p>
    <w:p w:rsidR="009C219C" w:rsidRPr="00A44888" w:rsidRDefault="009C219C" w:rsidP="00543C50">
      <w:pPr>
        <w:pStyle w:val="a5"/>
        <w:ind w:left="0"/>
        <w:jc w:val="both"/>
        <w:rPr>
          <w:rFonts w:ascii="Times New Roman" w:hAnsi="Times New Roman"/>
          <w:bCs/>
          <w:sz w:val="28"/>
          <w:szCs w:val="28"/>
        </w:rPr>
      </w:pPr>
      <w:r w:rsidRPr="00A44888">
        <w:rPr>
          <w:rFonts w:ascii="Times New Roman" w:hAnsi="Times New Roman"/>
          <w:sz w:val="28"/>
          <w:szCs w:val="28"/>
        </w:rPr>
        <w:t xml:space="preserve">1) ключевая цель социально-экономического развития </w:t>
      </w:r>
      <w:r w:rsidRPr="00A44888">
        <w:rPr>
          <w:rFonts w:ascii="Times New Roman" w:eastAsiaTheme="minorEastAsia" w:hAnsi="Times New Roman"/>
          <w:sz w:val="28"/>
          <w:szCs w:val="28"/>
        </w:rPr>
        <w:t>–</w:t>
      </w:r>
      <w:r w:rsidRPr="00A44888">
        <w:rPr>
          <w:rFonts w:ascii="Times New Roman" w:hAnsi="Times New Roman"/>
          <w:sz w:val="28"/>
          <w:szCs w:val="28"/>
        </w:rPr>
        <w:t xml:space="preserve"> создание на территории Приаргунского муниципального округа современного центра агропромышленного производства на юго-востоке Забайкальского края с сохранением устойчивого развития системообразующих предприятий, субъектов малого и среднего предпринимательства.</w:t>
      </w:r>
    </w:p>
    <w:p w:rsidR="009C219C" w:rsidRPr="00A44888" w:rsidRDefault="009C219C" w:rsidP="00543C50">
      <w:pPr>
        <w:pStyle w:val="a5"/>
        <w:ind w:left="0"/>
        <w:jc w:val="both"/>
        <w:rPr>
          <w:rFonts w:ascii="Times New Roman" w:hAnsi="Times New Roman"/>
          <w:sz w:val="28"/>
          <w:szCs w:val="28"/>
        </w:rPr>
      </w:pPr>
      <w:r w:rsidRPr="00A44888">
        <w:rPr>
          <w:rFonts w:ascii="Times New Roman" w:hAnsi="Times New Roman"/>
          <w:sz w:val="28"/>
          <w:szCs w:val="28"/>
        </w:rPr>
        <w:t xml:space="preserve">Перспективным направлением развития агропромышленного производства представляется растениеводство с традиционным направлением – производство продовольственного и фуражного зерна </w:t>
      </w:r>
      <w:r w:rsidRPr="00A44888">
        <w:rPr>
          <w:rFonts w:ascii="Times New Roman" w:hAnsi="Times New Roman"/>
          <w:sz w:val="28"/>
          <w:szCs w:val="28"/>
        </w:rPr>
        <w:br/>
        <w:t>(к 2027 году производство зерна будет увеличено до 65 тыс. тонн);</w:t>
      </w:r>
    </w:p>
    <w:p w:rsidR="009C219C" w:rsidRPr="00A44888" w:rsidRDefault="009C219C" w:rsidP="00543C50">
      <w:pPr>
        <w:pStyle w:val="a5"/>
        <w:ind w:left="0"/>
        <w:jc w:val="both"/>
        <w:rPr>
          <w:rFonts w:ascii="Times New Roman" w:hAnsi="Times New Roman"/>
          <w:sz w:val="28"/>
          <w:szCs w:val="28"/>
        </w:rPr>
      </w:pPr>
      <w:r w:rsidRPr="00A44888">
        <w:rPr>
          <w:rFonts w:ascii="Times New Roman" w:hAnsi="Times New Roman"/>
          <w:sz w:val="28"/>
          <w:szCs w:val="28"/>
        </w:rPr>
        <w:t>2) задачи, которые необходимо решить для достижения поставленной цели:</w:t>
      </w:r>
    </w:p>
    <w:p w:rsidR="009C219C" w:rsidRPr="00A44888" w:rsidRDefault="009C219C" w:rsidP="00543C50">
      <w:pPr>
        <w:pStyle w:val="a5"/>
        <w:ind w:left="0"/>
        <w:jc w:val="both"/>
        <w:rPr>
          <w:rFonts w:ascii="Times New Roman" w:hAnsi="Times New Roman"/>
          <w:sz w:val="28"/>
          <w:szCs w:val="28"/>
        </w:rPr>
      </w:pPr>
      <w:r w:rsidRPr="00A44888">
        <w:rPr>
          <w:rFonts w:ascii="Times New Roman" w:hAnsi="Times New Roman"/>
          <w:sz w:val="28"/>
          <w:szCs w:val="28"/>
        </w:rPr>
        <w:t xml:space="preserve">а) </w:t>
      </w:r>
      <w:r w:rsidRPr="00A44888">
        <w:rPr>
          <w:rFonts w:ascii="Times New Roman" w:eastAsiaTheme="minorEastAsia" w:hAnsi="Times New Roman"/>
          <w:sz w:val="28"/>
          <w:szCs w:val="28"/>
        </w:rPr>
        <w:t>увеличение посевных площадей, в том числе за счет реализации</w:t>
      </w:r>
      <w:r w:rsidR="00C14278" w:rsidRPr="00A44888">
        <w:rPr>
          <w:rFonts w:ascii="Times New Roman" w:eastAsiaTheme="minorEastAsia" w:hAnsi="Times New Roman"/>
          <w:sz w:val="28"/>
          <w:szCs w:val="28"/>
        </w:rPr>
        <w:t xml:space="preserve"> новых</w:t>
      </w:r>
      <w:r w:rsidRPr="00A44888">
        <w:rPr>
          <w:rFonts w:ascii="Times New Roman" w:eastAsiaTheme="minorEastAsia" w:hAnsi="Times New Roman"/>
          <w:sz w:val="28"/>
          <w:szCs w:val="28"/>
        </w:rPr>
        <w:t xml:space="preserve"> </w:t>
      </w:r>
      <w:r w:rsidR="00C14278" w:rsidRPr="00A44888">
        <w:rPr>
          <w:rFonts w:ascii="Times New Roman" w:eastAsiaTheme="minorEastAsia" w:hAnsi="Times New Roman"/>
          <w:sz w:val="28"/>
          <w:szCs w:val="28"/>
        </w:rPr>
        <w:t>инвестиционных проектов</w:t>
      </w:r>
      <w:r w:rsidRPr="00A44888">
        <w:rPr>
          <w:rFonts w:ascii="Times New Roman" w:hAnsi="Times New Roman"/>
          <w:sz w:val="28"/>
          <w:szCs w:val="28"/>
        </w:rPr>
        <w:t xml:space="preserve">; </w:t>
      </w:r>
    </w:p>
    <w:p w:rsidR="009C219C" w:rsidRPr="00A44888" w:rsidRDefault="009C219C" w:rsidP="00543C50">
      <w:pPr>
        <w:pStyle w:val="a5"/>
        <w:ind w:left="0"/>
        <w:jc w:val="both"/>
        <w:rPr>
          <w:rFonts w:ascii="Times New Roman" w:hAnsi="Times New Roman"/>
          <w:sz w:val="28"/>
          <w:szCs w:val="28"/>
        </w:rPr>
      </w:pPr>
      <w:r w:rsidRPr="00A44888">
        <w:rPr>
          <w:rFonts w:ascii="Times New Roman" w:hAnsi="Times New Roman"/>
          <w:sz w:val="28"/>
          <w:szCs w:val="28"/>
        </w:rPr>
        <w:t>б) </w:t>
      </w:r>
      <w:r w:rsidRPr="00A44888">
        <w:rPr>
          <w:rFonts w:ascii="Times New Roman" w:eastAsiaTheme="minorEastAsia" w:hAnsi="Times New Roman"/>
          <w:sz w:val="28"/>
          <w:szCs w:val="28"/>
        </w:rPr>
        <w:t>развитие овцеводства, в том числе за счет участия сельскохозяйственных товаропроизводителей Приаргунского муниципального округа в реализации мероприятий Комплексной программы по развитию овцеводства в Забайкальском крае до 2030 года и пилотном проекте по развитию овцеводства в Забайкальском крае «Семейная ферма. Забайкалье (отара)». По оценке, за счет участия в указанных мероприятиях к 2027 году поголовье овец увеличится на 1,2 тыс. голов относительно их численности на конец 2021 года;</w:t>
      </w:r>
    </w:p>
    <w:p w:rsidR="009C219C" w:rsidRPr="00A44888" w:rsidRDefault="009C219C" w:rsidP="00543C50">
      <w:pPr>
        <w:pStyle w:val="a5"/>
        <w:ind w:left="0"/>
        <w:jc w:val="both"/>
        <w:rPr>
          <w:rFonts w:ascii="Times New Roman" w:hAnsi="Times New Roman"/>
          <w:sz w:val="28"/>
          <w:szCs w:val="28"/>
        </w:rPr>
      </w:pPr>
      <w:r w:rsidRPr="00A44888">
        <w:rPr>
          <w:rFonts w:ascii="Times New Roman" w:hAnsi="Times New Roman"/>
          <w:sz w:val="28"/>
          <w:szCs w:val="28"/>
        </w:rPr>
        <w:t>в) </w:t>
      </w:r>
      <w:r w:rsidRPr="00A44888">
        <w:rPr>
          <w:rFonts w:ascii="Times New Roman" w:eastAsiaTheme="minorEastAsia" w:hAnsi="Times New Roman"/>
          <w:sz w:val="28"/>
          <w:szCs w:val="28"/>
        </w:rPr>
        <w:t xml:space="preserve">приобретение высокотехнологической сельскохозяйственной техники. </w:t>
      </w:r>
    </w:p>
    <w:p w:rsidR="009C219C" w:rsidRPr="00A44888" w:rsidRDefault="009C219C" w:rsidP="00543C50">
      <w:pPr>
        <w:pStyle w:val="a5"/>
        <w:ind w:left="0"/>
        <w:jc w:val="both"/>
        <w:rPr>
          <w:rFonts w:ascii="Times New Roman" w:hAnsi="Times New Roman"/>
          <w:sz w:val="28"/>
          <w:szCs w:val="28"/>
        </w:rPr>
      </w:pPr>
      <w:r w:rsidRPr="00A44888">
        <w:rPr>
          <w:rFonts w:ascii="Times New Roman" w:hAnsi="Times New Roman"/>
          <w:sz w:val="28"/>
          <w:szCs w:val="28"/>
        </w:rPr>
        <w:t>3) в развитии современной инженерной инфраструктуры:</w:t>
      </w:r>
    </w:p>
    <w:p w:rsidR="009C219C" w:rsidRPr="00A44888" w:rsidRDefault="009C219C" w:rsidP="00543C50">
      <w:pPr>
        <w:pStyle w:val="a5"/>
        <w:ind w:left="0"/>
        <w:jc w:val="both"/>
        <w:rPr>
          <w:rFonts w:ascii="Times New Roman" w:hAnsi="Times New Roman"/>
          <w:sz w:val="28"/>
          <w:szCs w:val="28"/>
        </w:rPr>
      </w:pPr>
      <w:r w:rsidRPr="00A44888">
        <w:rPr>
          <w:rFonts w:ascii="Times New Roman" w:hAnsi="Times New Roman"/>
          <w:sz w:val="28"/>
          <w:szCs w:val="28"/>
        </w:rPr>
        <w:lastRenderedPageBreak/>
        <w:t>а) реконструкция двухстороннего автомобильного пункта пропуска Староцурухайтуй и изменение режима работы (увеличение продолжительности рабочего времени с последующим переводом на 24 часовой режим работы и семидневную рабочую неделю). В рамках реконструкции необходимо предусмотреть расширение территории пункта пропуска, разделение грузового и пассажирского направлений, оснащение его современным инспекционно-досмотровым оборудованием, проведение</w:t>
      </w:r>
      <w:r w:rsidRPr="00A44888">
        <w:rPr>
          <w:rFonts w:ascii="Times New Roman" w:hAnsi="Times New Roman"/>
          <w:b/>
          <w:sz w:val="28"/>
          <w:szCs w:val="28"/>
        </w:rPr>
        <w:t xml:space="preserve"> </w:t>
      </w:r>
      <w:r w:rsidRPr="00A44888">
        <w:rPr>
          <w:rFonts w:ascii="Times New Roman" w:hAnsi="Times New Roman"/>
          <w:sz w:val="28"/>
          <w:szCs w:val="28"/>
        </w:rPr>
        <w:t>преобразований в организации пограничного и транспортного контроля;</w:t>
      </w:r>
    </w:p>
    <w:p w:rsidR="009C219C" w:rsidRPr="00A44888" w:rsidRDefault="009C219C" w:rsidP="00543C50">
      <w:pPr>
        <w:pStyle w:val="a5"/>
        <w:ind w:left="0"/>
        <w:jc w:val="both"/>
        <w:rPr>
          <w:rFonts w:ascii="Times New Roman" w:hAnsi="Times New Roman"/>
          <w:sz w:val="28"/>
          <w:szCs w:val="28"/>
        </w:rPr>
      </w:pPr>
      <w:r w:rsidRPr="00A44888">
        <w:rPr>
          <w:rFonts w:ascii="Times New Roman" w:hAnsi="Times New Roman"/>
          <w:sz w:val="28"/>
          <w:szCs w:val="28"/>
        </w:rPr>
        <w:t xml:space="preserve">б) капитальный ремонт автомобильной дороги Приаргунск – Краснокаменск; </w:t>
      </w:r>
    </w:p>
    <w:p w:rsidR="009C219C" w:rsidRPr="00A44888" w:rsidRDefault="009C219C" w:rsidP="00543C50">
      <w:pPr>
        <w:pStyle w:val="a5"/>
        <w:ind w:left="0"/>
        <w:jc w:val="both"/>
        <w:rPr>
          <w:rFonts w:ascii="Times New Roman" w:hAnsi="Times New Roman"/>
          <w:sz w:val="28"/>
          <w:szCs w:val="28"/>
        </w:rPr>
      </w:pPr>
      <w:r w:rsidRPr="00A44888">
        <w:rPr>
          <w:rFonts w:ascii="Times New Roman" w:hAnsi="Times New Roman"/>
          <w:sz w:val="28"/>
          <w:szCs w:val="28"/>
        </w:rPr>
        <w:t>4) по развитию транспортных услуг:</w:t>
      </w:r>
    </w:p>
    <w:p w:rsidR="009C219C" w:rsidRPr="00A44888" w:rsidRDefault="009C219C" w:rsidP="00543C50">
      <w:pPr>
        <w:pStyle w:val="a5"/>
        <w:ind w:left="0"/>
        <w:jc w:val="both"/>
        <w:rPr>
          <w:rFonts w:ascii="Times New Roman" w:hAnsi="Times New Roman"/>
          <w:sz w:val="28"/>
          <w:szCs w:val="28"/>
        </w:rPr>
      </w:pPr>
      <w:r w:rsidRPr="00A44888">
        <w:rPr>
          <w:rFonts w:ascii="Times New Roman" w:hAnsi="Times New Roman"/>
          <w:sz w:val="28"/>
          <w:szCs w:val="28"/>
        </w:rPr>
        <w:t xml:space="preserve">а) развитие рынка оказания услуг по перевозке пассажиров автомобильным транспортом по муниципальным маршрутам регулярных перевозок; </w:t>
      </w:r>
    </w:p>
    <w:p w:rsidR="009C219C" w:rsidRPr="00A44888" w:rsidRDefault="009C219C" w:rsidP="00543C50">
      <w:pPr>
        <w:pStyle w:val="a5"/>
        <w:ind w:left="0"/>
        <w:jc w:val="both"/>
        <w:rPr>
          <w:rFonts w:ascii="Times New Roman" w:hAnsi="Times New Roman"/>
          <w:sz w:val="28"/>
          <w:szCs w:val="28"/>
        </w:rPr>
      </w:pPr>
      <w:r w:rsidRPr="00A44888">
        <w:rPr>
          <w:rFonts w:ascii="Times New Roman" w:hAnsi="Times New Roman"/>
          <w:sz w:val="28"/>
          <w:szCs w:val="28"/>
        </w:rPr>
        <w:t xml:space="preserve">б) реализация проекта по оказанию услуг по ремонту грузовых транспортных средств; </w:t>
      </w:r>
    </w:p>
    <w:p w:rsidR="009C219C" w:rsidRPr="00A44888" w:rsidRDefault="009C219C" w:rsidP="00543C50">
      <w:pPr>
        <w:pStyle w:val="a5"/>
        <w:ind w:left="0"/>
        <w:jc w:val="both"/>
        <w:rPr>
          <w:rFonts w:ascii="Times New Roman" w:hAnsi="Times New Roman"/>
          <w:sz w:val="28"/>
          <w:szCs w:val="28"/>
        </w:rPr>
      </w:pPr>
      <w:r w:rsidRPr="00A44888">
        <w:rPr>
          <w:rFonts w:ascii="Times New Roman" w:hAnsi="Times New Roman"/>
          <w:sz w:val="28"/>
          <w:szCs w:val="28"/>
        </w:rPr>
        <w:t xml:space="preserve">в) улучшение качества перевозки пассажиров железнодорожным транспортом; </w:t>
      </w:r>
    </w:p>
    <w:p w:rsidR="009C219C" w:rsidRPr="00A44888" w:rsidRDefault="009C219C" w:rsidP="00543C50">
      <w:pPr>
        <w:pStyle w:val="a5"/>
        <w:ind w:left="0"/>
        <w:jc w:val="both"/>
        <w:rPr>
          <w:rFonts w:ascii="Times New Roman" w:hAnsi="Times New Roman"/>
          <w:sz w:val="28"/>
          <w:szCs w:val="28"/>
        </w:rPr>
      </w:pPr>
      <w:r w:rsidRPr="00A44888">
        <w:rPr>
          <w:rFonts w:ascii="Times New Roman" w:hAnsi="Times New Roman"/>
          <w:sz w:val="28"/>
          <w:szCs w:val="28"/>
        </w:rPr>
        <w:t xml:space="preserve">5) в социальной сфере:  </w:t>
      </w:r>
    </w:p>
    <w:p w:rsidR="009C219C" w:rsidRPr="00A44888" w:rsidRDefault="009C219C" w:rsidP="00543C50">
      <w:pPr>
        <w:pStyle w:val="a5"/>
        <w:ind w:left="0"/>
        <w:jc w:val="both"/>
        <w:rPr>
          <w:rFonts w:ascii="Times New Roman" w:hAnsi="Times New Roman"/>
          <w:sz w:val="28"/>
          <w:szCs w:val="28"/>
        </w:rPr>
      </w:pPr>
      <w:r w:rsidRPr="00A44888">
        <w:rPr>
          <w:rFonts w:ascii="Times New Roman" w:hAnsi="Times New Roman"/>
          <w:sz w:val="28"/>
          <w:szCs w:val="28"/>
        </w:rPr>
        <w:t>а) ускорение темпов жилищного строительства;</w:t>
      </w:r>
    </w:p>
    <w:p w:rsidR="009C219C" w:rsidRPr="00A44888" w:rsidRDefault="009C219C" w:rsidP="00543C50">
      <w:pPr>
        <w:pStyle w:val="a5"/>
        <w:ind w:left="0"/>
        <w:jc w:val="both"/>
        <w:rPr>
          <w:rFonts w:ascii="Times New Roman" w:hAnsi="Times New Roman"/>
          <w:sz w:val="28"/>
          <w:szCs w:val="28"/>
        </w:rPr>
      </w:pPr>
      <w:r w:rsidRPr="00A44888">
        <w:rPr>
          <w:rFonts w:ascii="Times New Roman" w:hAnsi="Times New Roman"/>
          <w:sz w:val="28"/>
          <w:szCs w:val="28"/>
        </w:rPr>
        <w:t>б) модернизация объектов социальной инфраструктуры;</w:t>
      </w:r>
    </w:p>
    <w:p w:rsidR="009C219C" w:rsidRPr="00A44888" w:rsidRDefault="009C219C" w:rsidP="00543C50">
      <w:pPr>
        <w:pStyle w:val="a5"/>
        <w:ind w:left="0"/>
        <w:jc w:val="both"/>
        <w:rPr>
          <w:rFonts w:ascii="Times New Roman" w:hAnsi="Times New Roman"/>
          <w:sz w:val="28"/>
          <w:szCs w:val="28"/>
        </w:rPr>
      </w:pPr>
      <w:r w:rsidRPr="00A44888">
        <w:rPr>
          <w:rFonts w:ascii="Times New Roman" w:hAnsi="Times New Roman"/>
          <w:sz w:val="28"/>
          <w:szCs w:val="28"/>
        </w:rPr>
        <w:t>в)</w:t>
      </w:r>
      <w:r w:rsidRPr="00A44888">
        <w:rPr>
          <w:rFonts w:ascii="Times New Roman" w:eastAsia="+mn-ea" w:hAnsi="Times New Roman"/>
          <w:kern w:val="24"/>
          <w:sz w:val="28"/>
          <w:szCs w:val="28"/>
        </w:rPr>
        <w:t> с</w:t>
      </w:r>
      <w:r w:rsidRPr="00A44888">
        <w:rPr>
          <w:rFonts w:ascii="Times New Roman" w:hAnsi="Times New Roman"/>
          <w:sz w:val="28"/>
          <w:szCs w:val="28"/>
        </w:rPr>
        <w:t xml:space="preserve">оздание благоприятной экологической обстановки; </w:t>
      </w:r>
    </w:p>
    <w:p w:rsidR="009C219C" w:rsidRPr="00A44888" w:rsidRDefault="009C219C" w:rsidP="00543C50">
      <w:pPr>
        <w:pStyle w:val="a5"/>
        <w:ind w:left="0"/>
        <w:jc w:val="both"/>
        <w:rPr>
          <w:rFonts w:ascii="Times New Roman" w:hAnsi="Times New Roman"/>
          <w:sz w:val="28"/>
          <w:szCs w:val="28"/>
        </w:rPr>
      </w:pPr>
      <w:r w:rsidRPr="00A44888">
        <w:rPr>
          <w:rFonts w:ascii="Times New Roman" w:hAnsi="Times New Roman"/>
          <w:sz w:val="28"/>
          <w:szCs w:val="28"/>
        </w:rPr>
        <w:t xml:space="preserve">6) </w:t>
      </w:r>
      <w:r w:rsidRPr="00A44888">
        <w:rPr>
          <w:rFonts w:ascii="Times New Roman" w:hAnsi="Times New Roman"/>
          <w:bCs/>
          <w:sz w:val="28"/>
          <w:szCs w:val="28"/>
        </w:rPr>
        <w:t>обеспечение безопасности жизнедеятельности населения:</w:t>
      </w:r>
    </w:p>
    <w:p w:rsidR="009C219C" w:rsidRPr="00A44888" w:rsidRDefault="009C219C" w:rsidP="00543C50">
      <w:pPr>
        <w:pStyle w:val="a5"/>
        <w:ind w:left="0"/>
        <w:jc w:val="both"/>
        <w:rPr>
          <w:rFonts w:ascii="Times New Roman" w:hAnsi="Times New Roman"/>
          <w:sz w:val="28"/>
          <w:szCs w:val="28"/>
        </w:rPr>
      </w:pPr>
      <w:r w:rsidRPr="00A44888">
        <w:rPr>
          <w:rFonts w:ascii="Times New Roman" w:hAnsi="Times New Roman"/>
          <w:sz w:val="28"/>
          <w:szCs w:val="28"/>
        </w:rPr>
        <w:t>а) поддержание в постоянной готовности сил и средств, предназначенных для локализации (ликвидации) возможных чрезвычайных ситуаций;</w:t>
      </w:r>
    </w:p>
    <w:p w:rsidR="009C219C" w:rsidRPr="00A44888" w:rsidRDefault="009C219C" w:rsidP="00543C50">
      <w:pPr>
        <w:pStyle w:val="a5"/>
        <w:ind w:left="0"/>
        <w:jc w:val="both"/>
        <w:rPr>
          <w:rFonts w:ascii="Times New Roman" w:hAnsi="Times New Roman"/>
          <w:sz w:val="28"/>
          <w:szCs w:val="28"/>
        </w:rPr>
      </w:pPr>
      <w:r w:rsidRPr="00A44888">
        <w:rPr>
          <w:rFonts w:ascii="Times New Roman" w:hAnsi="Times New Roman"/>
          <w:sz w:val="28"/>
          <w:szCs w:val="28"/>
        </w:rPr>
        <w:t>б) формирование у населения культуры безопасности жизнедеятельности, включая обучение способам защиты от последствий аварий на потенциально опасных объектах и мерам по их ликвидации.</w:t>
      </w:r>
    </w:p>
    <w:p w:rsidR="009C219C" w:rsidRPr="00A44888" w:rsidRDefault="009C219C" w:rsidP="00543C50">
      <w:pPr>
        <w:pStyle w:val="a5"/>
        <w:tabs>
          <w:tab w:val="left" w:pos="9214"/>
        </w:tabs>
        <w:ind w:left="0"/>
        <w:jc w:val="both"/>
        <w:rPr>
          <w:rFonts w:ascii="Times New Roman" w:hAnsi="Times New Roman"/>
          <w:sz w:val="28"/>
          <w:szCs w:val="28"/>
        </w:rPr>
      </w:pPr>
      <w:r w:rsidRPr="00A44888">
        <w:rPr>
          <w:rFonts w:ascii="Times New Roman" w:hAnsi="Times New Roman"/>
          <w:sz w:val="28"/>
          <w:szCs w:val="28"/>
        </w:rPr>
        <w:t xml:space="preserve">Таким образом, в результате достижения поставленной цели </w:t>
      </w:r>
      <w:r w:rsidRPr="00A44888">
        <w:rPr>
          <w:rFonts w:ascii="Times New Roman" w:hAnsi="Times New Roman"/>
          <w:sz w:val="28"/>
          <w:szCs w:val="28"/>
        </w:rPr>
        <w:br/>
        <w:t xml:space="preserve">и выполнения вышеперечисленных задач на территории Приаргунского муниципального округа к 2027 году должен быть создан современный центр агропромышленного производства с объемом собственного производства не менее </w:t>
      </w:r>
      <w:r w:rsidRPr="00A44888">
        <w:rPr>
          <w:rFonts w:ascii="Times New Roman" w:hAnsi="Times New Roman"/>
          <w:spacing w:val="-11"/>
          <w:sz w:val="28"/>
          <w:szCs w:val="28"/>
        </w:rPr>
        <w:t>2 552 165,0</w:t>
      </w:r>
      <w:r w:rsidRPr="00A44888">
        <w:rPr>
          <w:rFonts w:ascii="Times New Roman" w:hAnsi="Times New Roman"/>
          <w:sz w:val="28"/>
          <w:szCs w:val="28"/>
        </w:rPr>
        <w:t xml:space="preserve"> тыс. рублей, или 132,8 % к уровню </w:t>
      </w:r>
      <w:r w:rsidRPr="00A44888">
        <w:rPr>
          <w:rFonts w:ascii="Times New Roman" w:hAnsi="Times New Roman"/>
          <w:sz w:val="28"/>
          <w:szCs w:val="28"/>
        </w:rPr>
        <w:br/>
        <w:t>2021 года, обеспечивающим прирост собственных доходов бюджета</w:t>
      </w:r>
      <w:r w:rsidRPr="00A44888">
        <w:rPr>
          <w:rFonts w:ascii="Times New Roman" w:hAnsi="Times New Roman"/>
          <w:sz w:val="28"/>
          <w:szCs w:val="28"/>
        </w:rPr>
        <w:br/>
        <w:t>не менее  193,6 тыс. рублей  ежегодно.</w:t>
      </w:r>
    </w:p>
    <w:p w:rsidR="009C219C" w:rsidRPr="00A44888" w:rsidRDefault="009C219C" w:rsidP="00543C50">
      <w:pPr>
        <w:pStyle w:val="a5"/>
        <w:ind w:left="0"/>
        <w:jc w:val="both"/>
        <w:rPr>
          <w:rFonts w:ascii="Times New Roman" w:hAnsi="Times New Roman"/>
          <w:sz w:val="28"/>
          <w:szCs w:val="28"/>
        </w:rPr>
      </w:pPr>
      <w:r w:rsidRPr="00A44888">
        <w:rPr>
          <w:rFonts w:ascii="Times New Roman" w:hAnsi="Times New Roman"/>
          <w:sz w:val="28"/>
          <w:szCs w:val="28"/>
        </w:rPr>
        <w:t xml:space="preserve">Развитие экономики Приаргунского муниципального округа позволит дополнительно создать не менее 176 рабочих мест (в том числе в сфере сельского хозяйства – 63). </w:t>
      </w:r>
    </w:p>
    <w:p w:rsidR="009C219C" w:rsidRPr="00A44888" w:rsidRDefault="009C219C" w:rsidP="00543C50">
      <w:pPr>
        <w:pStyle w:val="a5"/>
        <w:ind w:left="0"/>
        <w:jc w:val="both"/>
        <w:rPr>
          <w:rFonts w:ascii="Times New Roman" w:hAnsi="Times New Roman"/>
          <w:sz w:val="28"/>
          <w:szCs w:val="28"/>
        </w:rPr>
      </w:pPr>
      <w:r w:rsidRPr="00A44888">
        <w:rPr>
          <w:rFonts w:ascii="Times New Roman" w:hAnsi="Times New Roman"/>
          <w:sz w:val="28"/>
          <w:szCs w:val="28"/>
        </w:rPr>
        <w:t>Создание дополнительных рабочих мест и решение первоочередных задач в социальной сфере обусловит повышение уровня и качества жизни, что, в свою очередь, приведет к снижению безработицы на 2 %, миграционного оттока населения  на 3 % к уровню 202</w:t>
      </w:r>
      <w:r w:rsidR="00632868" w:rsidRPr="00A44888">
        <w:rPr>
          <w:rFonts w:ascii="Times New Roman" w:hAnsi="Times New Roman"/>
          <w:sz w:val="28"/>
          <w:szCs w:val="28"/>
        </w:rPr>
        <w:t>2</w:t>
      </w:r>
      <w:r w:rsidRPr="00A44888">
        <w:rPr>
          <w:rFonts w:ascii="Times New Roman" w:hAnsi="Times New Roman"/>
          <w:sz w:val="28"/>
          <w:szCs w:val="28"/>
        </w:rPr>
        <w:t xml:space="preserve"> года.</w:t>
      </w:r>
    </w:p>
    <w:p w:rsidR="009C219C" w:rsidRPr="00A44888" w:rsidRDefault="009C219C" w:rsidP="00543C50">
      <w:pPr>
        <w:pStyle w:val="a5"/>
        <w:ind w:left="0"/>
        <w:jc w:val="both"/>
        <w:rPr>
          <w:rFonts w:ascii="Times New Roman" w:hAnsi="Times New Roman"/>
          <w:sz w:val="28"/>
          <w:szCs w:val="28"/>
        </w:rPr>
      </w:pPr>
      <w:r w:rsidRPr="00A44888">
        <w:rPr>
          <w:rFonts w:ascii="Times New Roman" w:hAnsi="Times New Roman"/>
          <w:sz w:val="28"/>
          <w:szCs w:val="28"/>
        </w:rPr>
        <w:lastRenderedPageBreak/>
        <w:t xml:space="preserve">В целом индивидуальные предприниматели Приаргунского муниципального округа вносят большой вклад в развитие экономики, в том числе и в развитие отрасли сельского хозяйства. </w:t>
      </w:r>
    </w:p>
    <w:p w:rsidR="007E1B9A" w:rsidRPr="00A44888" w:rsidRDefault="007E1B9A" w:rsidP="00A3073F">
      <w:pPr>
        <w:jc w:val="both"/>
        <w:rPr>
          <w:rFonts w:ascii="Times New Roman" w:hAnsi="Times New Roman"/>
          <w:sz w:val="28"/>
          <w:szCs w:val="28"/>
        </w:rPr>
      </w:pPr>
      <w:r w:rsidRPr="00A44888">
        <w:rPr>
          <w:rFonts w:ascii="Times New Roman" w:hAnsi="Times New Roman"/>
          <w:sz w:val="28"/>
          <w:szCs w:val="28"/>
        </w:rPr>
        <w:t xml:space="preserve">Условиями, обеспечивающими реализацию концепции, являются: развитие инженерной инфраструктуры, жилищно-коммунального хозяйства, сферы услуг, социальной сферы. </w:t>
      </w:r>
    </w:p>
    <w:p w:rsidR="007E1B9A" w:rsidRPr="00A44888" w:rsidRDefault="007E1B9A" w:rsidP="00543C50">
      <w:pPr>
        <w:jc w:val="both"/>
        <w:rPr>
          <w:rFonts w:ascii="Times New Roman" w:hAnsi="Times New Roman"/>
          <w:sz w:val="28"/>
          <w:szCs w:val="28"/>
        </w:rPr>
      </w:pPr>
      <w:r w:rsidRPr="00A44888">
        <w:rPr>
          <w:rFonts w:ascii="Times New Roman" w:hAnsi="Times New Roman"/>
          <w:sz w:val="28"/>
          <w:szCs w:val="28"/>
        </w:rPr>
        <w:t xml:space="preserve">К 2026 году на территории округа в с. Староцурухайтуй планируется  реконструкция двухстороннего автомобильного пункта пропуска. Начинает работать инвестиционный проект строительства новой международной транспортной инфраструктуры «Приаргунский международный терминал». Данный проект предусматривает создание железнодорожной ветки протяжённостью 25 км, 2-х перегрузочных терминалов, контрольно-пропускного пункта (КПП) на границе с КНР, а также строительство международной беспилотной транзитной рельсовой дороги на электромагнитной тяге, протяженностью 5 км, для развития высокоэффективных и доступных международных  перевозок грузов между КНР и Россией через КПП Приаргунск-Хэйшаньтоу. Инициатором проекта выступает ООО «Корпорация Мосстройтранс». Объем инвестиций составит порядка 13 миллиардов рублей, планируется увеличение объема экспорта в Китай более чем на 10 млн. тонн в год. Будет создано 120 постоянных рабочих мест на логистической инфраструктуре и 3000 новых рабочих мест на градообразующих предприятиях. Реализация данного проекта предусматривает пополнение в бюджет всех уровней, а именно федеральный бюджет 107,008 млрд. рублей в год, региональный и местный бюджет 76,727 млрд. рублей в год. Сроки реализации проекта 2023-2026 года. </w:t>
      </w:r>
    </w:p>
    <w:p w:rsidR="007E1B9A" w:rsidRPr="00A44888" w:rsidRDefault="007E1B9A" w:rsidP="00543C50">
      <w:pPr>
        <w:jc w:val="both"/>
        <w:rPr>
          <w:rFonts w:ascii="Times New Roman" w:hAnsi="Times New Roman"/>
          <w:sz w:val="28"/>
          <w:szCs w:val="28"/>
        </w:rPr>
      </w:pPr>
      <w:r w:rsidRPr="00A44888">
        <w:rPr>
          <w:rFonts w:ascii="Times New Roman" w:hAnsi="Times New Roman"/>
          <w:sz w:val="28"/>
          <w:szCs w:val="28"/>
        </w:rPr>
        <w:t xml:space="preserve">Таким образом, прогнозируется преобразование всех населенных пунктов Приаргунского муниципального округа в современные, благоустроенные, обеспеченные всем комплексом социально-бытовых и спортивно-культурных услуг, населенные пункты, имеющие высокую транспортную доступность и отвечающие всем требованиям безопасности жизнедеятельности. </w:t>
      </w:r>
    </w:p>
    <w:p w:rsidR="007E1B9A" w:rsidRPr="00A44888" w:rsidRDefault="007E1B9A" w:rsidP="00543C50">
      <w:pPr>
        <w:contextualSpacing/>
        <w:jc w:val="both"/>
        <w:rPr>
          <w:rFonts w:ascii="Times New Roman" w:hAnsi="Times New Roman"/>
          <w:sz w:val="28"/>
          <w:szCs w:val="28"/>
        </w:rPr>
      </w:pPr>
      <w:r w:rsidRPr="00A44888">
        <w:rPr>
          <w:rFonts w:ascii="Times New Roman" w:hAnsi="Times New Roman"/>
          <w:sz w:val="28"/>
          <w:szCs w:val="28"/>
        </w:rPr>
        <w:t xml:space="preserve">Развитие экономики Приаргунского муниципального округа позволит дополнительно создать не менее 176 рабочих мест (в том числе в сфере сельского хозяйства - 63). </w:t>
      </w:r>
    </w:p>
    <w:p w:rsidR="007E1B9A" w:rsidRPr="00A44888" w:rsidRDefault="007E1B9A" w:rsidP="00543C50">
      <w:pPr>
        <w:contextualSpacing/>
        <w:jc w:val="both"/>
        <w:rPr>
          <w:rFonts w:ascii="Times New Roman" w:hAnsi="Times New Roman"/>
          <w:sz w:val="28"/>
          <w:szCs w:val="28"/>
        </w:rPr>
      </w:pPr>
      <w:r w:rsidRPr="00A44888">
        <w:rPr>
          <w:rFonts w:ascii="Times New Roman" w:hAnsi="Times New Roman"/>
          <w:sz w:val="28"/>
          <w:szCs w:val="28"/>
        </w:rPr>
        <w:t>Создание дополнительных рабочих мест и решение первоочередных задач в социальной сфере обусловит повышение уровня и качества жизни, что, в свою очередь, приведет к снижению, миграционного оттока населения  на 3 % к уровню 2023 года.</w:t>
      </w:r>
    </w:p>
    <w:p w:rsidR="009C219C" w:rsidRPr="00A44888" w:rsidRDefault="009C219C" w:rsidP="00543C50">
      <w:pPr>
        <w:jc w:val="both"/>
        <w:rPr>
          <w:rFonts w:ascii="Times New Roman" w:hAnsi="Times New Roman"/>
          <w:sz w:val="28"/>
          <w:szCs w:val="28"/>
        </w:rPr>
      </w:pPr>
      <w:r w:rsidRPr="00A44888">
        <w:rPr>
          <w:rFonts w:ascii="Times New Roman" w:hAnsi="Times New Roman"/>
          <w:sz w:val="28"/>
          <w:szCs w:val="28"/>
        </w:rPr>
        <w:t xml:space="preserve">Ключевыми направлениями развития экономики Приаргунского муниципального округа стало Кутинское месторождение бурого угля. </w:t>
      </w:r>
    </w:p>
    <w:p w:rsidR="009C219C" w:rsidRPr="00A44888" w:rsidRDefault="009C219C" w:rsidP="00543C50">
      <w:pPr>
        <w:pStyle w:val="enquiry-text"/>
        <w:spacing w:before="0" w:beforeAutospacing="0" w:after="0" w:afterAutospacing="0"/>
        <w:ind w:firstLine="709"/>
        <w:jc w:val="both"/>
        <w:rPr>
          <w:sz w:val="28"/>
          <w:szCs w:val="28"/>
        </w:rPr>
      </w:pPr>
      <w:r w:rsidRPr="00A44888">
        <w:rPr>
          <w:sz w:val="28"/>
          <w:szCs w:val="28"/>
        </w:rPr>
        <w:t>Основным видом деятельности является </w:t>
      </w:r>
      <w:hyperlink r:id="rId7" w:history="1">
        <w:r w:rsidRPr="00A44888">
          <w:rPr>
            <w:sz w:val="28"/>
            <w:szCs w:val="28"/>
          </w:rPr>
          <w:t>д</w:t>
        </w:r>
        <w:r w:rsidRPr="00A44888">
          <w:rPr>
            <w:rStyle w:val="ad"/>
            <w:rFonts w:ascii="Times New Roman" w:hAnsi="Times New Roman"/>
            <w:color w:val="auto"/>
            <w:sz w:val="28"/>
            <w:szCs w:val="28"/>
            <w:u w:val="none"/>
          </w:rPr>
          <w:t>обыча бурого угля (лигнита) открытым способом</w:t>
        </w:r>
      </w:hyperlink>
      <w:r w:rsidRPr="00A44888">
        <w:rPr>
          <w:sz w:val="28"/>
          <w:szCs w:val="28"/>
        </w:rPr>
        <w:t xml:space="preserve">, также зарегистрировано 20 дополнительных видов деятельности. Проект обеспечен необходимыми земельными ресурсами. Подготовлен новый технический проект разработки месторождения. Определены подрядные организации для внутрикарьерных операций и для </w:t>
      </w:r>
      <w:r w:rsidRPr="00A44888">
        <w:rPr>
          <w:sz w:val="28"/>
          <w:szCs w:val="28"/>
        </w:rPr>
        <w:lastRenderedPageBreak/>
        <w:t>перевозок товарного угля до железнодорожной станции Приаргунск. Определены поставщики горной техники, дробильного и прочего оборудования, транспорта. Определены основные потребители продукции. Осуществляется подбор необходимого персонала. Обустроен вахтовый поселок, а также прирельсовый склад с погрузочной площадкой у железнодорожной станции Приаргунск.</w:t>
      </w:r>
    </w:p>
    <w:p w:rsidR="00DD2C71" w:rsidRPr="00A44888" w:rsidRDefault="00DD2C71" w:rsidP="00543C50">
      <w:pPr>
        <w:pStyle w:val="enquiry-text"/>
        <w:spacing w:before="0" w:beforeAutospacing="0" w:after="0" w:afterAutospacing="0"/>
        <w:ind w:firstLine="709"/>
        <w:jc w:val="both"/>
        <w:rPr>
          <w:sz w:val="28"/>
          <w:szCs w:val="28"/>
        </w:rPr>
      </w:pPr>
      <w:r w:rsidRPr="00A44888">
        <w:rPr>
          <w:sz w:val="28"/>
          <w:szCs w:val="28"/>
        </w:rPr>
        <w:t>В 202</w:t>
      </w:r>
      <w:r w:rsidR="00CF403C" w:rsidRPr="00A44888">
        <w:rPr>
          <w:sz w:val="28"/>
          <w:szCs w:val="28"/>
        </w:rPr>
        <w:t>5</w:t>
      </w:r>
      <w:r w:rsidRPr="00A44888">
        <w:rPr>
          <w:sz w:val="28"/>
          <w:szCs w:val="28"/>
        </w:rPr>
        <w:t xml:space="preserve"> году </w:t>
      </w:r>
      <w:r w:rsidR="00D1765E" w:rsidRPr="00A44888">
        <w:rPr>
          <w:sz w:val="28"/>
          <w:szCs w:val="28"/>
        </w:rPr>
        <w:t>завершится</w:t>
      </w:r>
      <w:r w:rsidRPr="00A44888">
        <w:rPr>
          <w:sz w:val="28"/>
          <w:szCs w:val="28"/>
        </w:rPr>
        <w:t xml:space="preserve"> строительство ледовой арены на сумму 92 млн. руб. и очистных сооружений на сумму 38,8 млн. руб.</w:t>
      </w:r>
    </w:p>
    <w:p w:rsidR="00C15302" w:rsidRPr="00A44888" w:rsidRDefault="00C15302" w:rsidP="00C15302">
      <w:pPr>
        <w:ind w:firstLine="708"/>
        <w:jc w:val="both"/>
        <w:rPr>
          <w:rFonts w:ascii="Times New Roman" w:eastAsia="Times New Roman" w:hAnsi="Times New Roman"/>
          <w:b/>
          <w:sz w:val="28"/>
          <w:szCs w:val="28"/>
          <w:lang w:eastAsia="ru-RU"/>
        </w:rPr>
      </w:pPr>
      <w:r w:rsidRPr="00A44888">
        <w:rPr>
          <w:rFonts w:ascii="Times New Roman" w:eastAsia="Times New Roman" w:hAnsi="Times New Roman"/>
          <w:bCs/>
          <w:sz w:val="28"/>
          <w:szCs w:val="28"/>
          <w:lang w:eastAsia="ru-RU"/>
        </w:rPr>
        <w:t>В рамках программы «Формирование комфортной городской среды» заключен контракт на благоустройство площади: пгт. Приаргунск (</w:t>
      </w:r>
      <w:r w:rsidRPr="00A44888">
        <w:rPr>
          <w:rFonts w:ascii="Times New Roman" w:eastAsia="Times New Roman" w:hAnsi="Times New Roman"/>
          <w:bCs/>
          <w:sz w:val="28"/>
          <w:szCs w:val="28"/>
          <w:lang w:val="en-US" w:eastAsia="ru-RU"/>
        </w:rPr>
        <w:t>II</w:t>
      </w:r>
      <w:r w:rsidRPr="00A44888">
        <w:rPr>
          <w:rFonts w:ascii="Times New Roman" w:eastAsia="Times New Roman" w:hAnsi="Times New Roman"/>
          <w:bCs/>
          <w:sz w:val="28"/>
          <w:szCs w:val="28"/>
          <w:lang w:eastAsia="ru-RU"/>
        </w:rPr>
        <w:t xml:space="preserve"> этап).</w:t>
      </w:r>
      <w:r w:rsidRPr="00A44888">
        <w:rPr>
          <w:rFonts w:ascii="Times New Roman" w:eastAsia="Times New Roman" w:hAnsi="Times New Roman"/>
          <w:b/>
          <w:sz w:val="28"/>
          <w:szCs w:val="28"/>
          <w:lang w:eastAsia="ru-RU"/>
        </w:rPr>
        <w:t xml:space="preserve"> </w:t>
      </w:r>
    </w:p>
    <w:p w:rsidR="00C15302" w:rsidRPr="00A44888" w:rsidRDefault="00C15302" w:rsidP="00C15302">
      <w:pPr>
        <w:ind w:firstLine="0"/>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 xml:space="preserve">Перечень планируемых к реализации мероприятий: устройство покрытия из тротуарной плитки с установкой бордюрных камней, устройство бетонных пешеходных дорожек, устройство бетонных клумб, монтаж сценического павильона с порталами, установка скамеек и урн, озеленение. </w:t>
      </w:r>
    </w:p>
    <w:p w:rsidR="00C15302" w:rsidRPr="00A44888" w:rsidRDefault="00C15302" w:rsidP="00C15302">
      <w:pPr>
        <w:ind w:firstLine="70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 xml:space="preserve">Объем финансирования – 5 997 772,42 рублей, в т.ч. ФБ, КБ, МБ. </w:t>
      </w:r>
    </w:p>
    <w:p w:rsidR="00C15302" w:rsidRPr="00A44888" w:rsidRDefault="00C15302" w:rsidP="00C15302">
      <w:pPr>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Срок выполнения работ с даты заключения Контракта до 15.08.2025 г.</w:t>
      </w:r>
    </w:p>
    <w:p w:rsidR="00C15302" w:rsidRPr="00A44888" w:rsidRDefault="00C15302" w:rsidP="00C15302">
      <w:pPr>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 xml:space="preserve">Подрядчиком выступил: ООО «Управляющая компания п. Приаргунск». </w:t>
      </w:r>
    </w:p>
    <w:p w:rsidR="00C15302" w:rsidRPr="00A44888" w:rsidRDefault="00C15302" w:rsidP="00C15302">
      <w:pPr>
        <w:ind w:firstLine="70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 xml:space="preserve">В рамках Всероссийского конкурса лучших проектов создания комфортной городской среды для муниципальных образований на территории субъектов Российской Федерации, входящих в состав Дальневосточного федерального округа, разрабатывается конкурсная заявка проекта благоустройства общественных пространств по ул. Комсомольская (от ул. Трактовая до ул. Ленина) с территорией отдыха в районе Ледовой арены в пгт. Приаргунск. </w:t>
      </w:r>
    </w:p>
    <w:p w:rsidR="00C15302" w:rsidRPr="00A44888" w:rsidRDefault="00C15302" w:rsidP="00C15302">
      <w:pPr>
        <w:ind w:firstLine="70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Срок подачи заявок: 20.06.2025 г.</w:t>
      </w:r>
    </w:p>
    <w:p w:rsidR="00C15302" w:rsidRPr="00A44888" w:rsidRDefault="00C15302" w:rsidP="00C15302">
      <w:pPr>
        <w:ind w:firstLine="70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Подведение итогов конкурса: 01.09.2025 г.</w:t>
      </w:r>
    </w:p>
    <w:p w:rsidR="00C15302" w:rsidRPr="00A44888" w:rsidRDefault="00C15302" w:rsidP="00C15302">
      <w:pPr>
        <w:ind w:firstLine="708"/>
        <w:jc w:val="both"/>
        <w:rPr>
          <w:rFonts w:ascii="Times New Roman" w:eastAsia="Times New Roman" w:hAnsi="Times New Roman"/>
          <w:sz w:val="28"/>
          <w:szCs w:val="28"/>
          <w:lang w:eastAsia="ru-RU"/>
        </w:rPr>
      </w:pPr>
      <w:r w:rsidRPr="00A44888">
        <w:rPr>
          <w:rFonts w:ascii="Times New Roman" w:eastAsia="Times New Roman" w:hAnsi="Times New Roman"/>
          <w:sz w:val="28"/>
          <w:szCs w:val="28"/>
          <w:lang w:eastAsia="ru-RU"/>
        </w:rPr>
        <w:t xml:space="preserve">Срок реализации (в случае победы): 2026-2027 годы. </w:t>
      </w:r>
    </w:p>
    <w:p w:rsidR="00A72B57" w:rsidRPr="00A44888" w:rsidRDefault="00A72B57" w:rsidP="00543C50">
      <w:pPr>
        <w:pStyle w:val="Style9"/>
        <w:widowControl/>
        <w:spacing w:line="240" w:lineRule="auto"/>
        <w:ind w:firstLine="709"/>
        <w:rPr>
          <w:rStyle w:val="FontStyle24"/>
          <w:sz w:val="28"/>
          <w:szCs w:val="28"/>
        </w:rPr>
      </w:pPr>
      <w:r w:rsidRPr="00A44888">
        <w:rPr>
          <w:rStyle w:val="FontStyle24"/>
          <w:sz w:val="28"/>
          <w:szCs w:val="28"/>
        </w:rPr>
        <w:t>В сфере бюджетной политики на 202</w:t>
      </w:r>
      <w:r w:rsidR="006D51B8" w:rsidRPr="00A44888">
        <w:rPr>
          <w:rStyle w:val="FontStyle24"/>
          <w:sz w:val="28"/>
          <w:szCs w:val="28"/>
        </w:rPr>
        <w:t>5</w:t>
      </w:r>
      <w:r w:rsidRPr="00A44888">
        <w:rPr>
          <w:rStyle w:val="FontStyle24"/>
          <w:sz w:val="28"/>
          <w:szCs w:val="28"/>
        </w:rPr>
        <w:t xml:space="preserve"> год запланированы следующие мероприятия:</w:t>
      </w:r>
    </w:p>
    <w:p w:rsidR="006D51B8" w:rsidRPr="006D51B8" w:rsidRDefault="006D51B8" w:rsidP="00543C50">
      <w:pPr>
        <w:jc w:val="both"/>
        <w:rPr>
          <w:rFonts w:ascii="Times New Roman" w:eastAsia="Times New Roman" w:hAnsi="Times New Roman"/>
          <w:sz w:val="28"/>
          <w:szCs w:val="28"/>
          <w:lang w:eastAsia="ru-RU"/>
        </w:rPr>
      </w:pPr>
      <w:r w:rsidRPr="006D51B8">
        <w:rPr>
          <w:rFonts w:ascii="Times New Roman" w:eastAsia="Times New Roman" w:hAnsi="Times New Roman"/>
          <w:sz w:val="28"/>
          <w:szCs w:val="28"/>
          <w:lang w:eastAsia="ru-RU"/>
        </w:rPr>
        <w:t>1) общий объем доходов бюджета Приаргунского муниципального округа в</w:t>
      </w:r>
      <w:r w:rsidRPr="00A44888">
        <w:rPr>
          <w:rFonts w:ascii="Times New Roman" w:eastAsia="Times New Roman" w:hAnsi="Times New Roman"/>
          <w:sz w:val="28"/>
          <w:szCs w:val="28"/>
          <w:lang w:eastAsia="ru-RU"/>
        </w:rPr>
        <w:t xml:space="preserve"> </w:t>
      </w:r>
      <w:r w:rsidRPr="006D51B8">
        <w:rPr>
          <w:rFonts w:ascii="Times New Roman" w:eastAsia="Times New Roman" w:hAnsi="Times New Roman"/>
          <w:sz w:val="28"/>
          <w:szCs w:val="28"/>
          <w:lang w:eastAsia="ru-RU"/>
        </w:rPr>
        <w:t>сумме 1091490,2 тыс. рублей, в том числе безвозмездные поступления в</w:t>
      </w:r>
      <w:r w:rsidRPr="00A44888">
        <w:rPr>
          <w:rFonts w:ascii="Times New Roman" w:eastAsia="Times New Roman" w:hAnsi="Times New Roman"/>
          <w:sz w:val="28"/>
          <w:szCs w:val="28"/>
          <w:lang w:eastAsia="ru-RU"/>
        </w:rPr>
        <w:t xml:space="preserve"> </w:t>
      </w:r>
      <w:r w:rsidRPr="006D51B8">
        <w:rPr>
          <w:rFonts w:ascii="Times New Roman" w:eastAsia="Times New Roman" w:hAnsi="Times New Roman"/>
          <w:sz w:val="28"/>
          <w:szCs w:val="28"/>
          <w:lang w:eastAsia="ru-RU"/>
        </w:rPr>
        <w:t>сумме 656367,6 тыс. рублей;</w:t>
      </w:r>
      <w:r w:rsidRPr="006D51B8">
        <w:rPr>
          <w:rFonts w:ascii="Times New Roman" w:eastAsia="Times New Roman" w:hAnsi="Times New Roman"/>
          <w:sz w:val="28"/>
          <w:szCs w:val="28"/>
          <w:lang w:eastAsia="ru-RU"/>
        </w:rPr>
        <w:br/>
        <w:t>2) общий объем расходов бюджета округа в сумме 1090119,8 тыс. рублей;</w:t>
      </w:r>
      <w:r w:rsidRPr="006D51B8">
        <w:rPr>
          <w:rFonts w:ascii="Times New Roman" w:eastAsia="Times New Roman" w:hAnsi="Times New Roman"/>
          <w:sz w:val="28"/>
          <w:szCs w:val="28"/>
          <w:lang w:eastAsia="ru-RU"/>
        </w:rPr>
        <w:br/>
        <w:t>3) размер дефицита бюджета округа в сумме 1370,4 тыс. рублей.</w:t>
      </w:r>
      <w:r w:rsidRPr="006D51B8">
        <w:rPr>
          <w:rFonts w:ascii="Times New Roman" w:eastAsia="Times New Roman" w:hAnsi="Times New Roman"/>
          <w:sz w:val="28"/>
          <w:szCs w:val="28"/>
          <w:lang w:eastAsia="ru-RU"/>
        </w:rPr>
        <w:br/>
        <w:t>Доходы</w:t>
      </w:r>
      <w:r w:rsidRPr="00A44888">
        <w:rPr>
          <w:rFonts w:ascii="Times New Roman" w:eastAsia="Times New Roman" w:hAnsi="Times New Roman"/>
          <w:sz w:val="28"/>
          <w:szCs w:val="28"/>
          <w:lang w:eastAsia="ru-RU"/>
        </w:rPr>
        <w:t>.</w:t>
      </w:r>
      <w:r w:rsidRPr="006D51B8">
        <w:rPr>
          <w:rFonts w:ascii="Times New Roman" w:eastAsia="Times New Roman" w:hAnsi="Times New Roman"/>
          <w:sz w:val="28"/>
          <w:szCs w:val="28"/>
          <w:lang w:eastAsia="ru-RU"/>
        </w:rPr>
        <w:br/>
      </w:r>
      <w:r w:rsidRPr="00A44888">
        <w:rPr>
          <w:rFonts w:ascii="Times New Roman" w:eastAsia="Times New Roman" w:hAnsi="Times New Roman"/>
          <w:sz w:val="28"/>
          <w:szCs w:val="28"/>
          <w:lang w:eastAsia="ru-RU"/>
        </w:rPr>
        <w:t xml:space="preserve">         </w:t>
      </w:r>
      <w:r w:rsidRPr="006D51B8">
        <w:rPr>
          <w:rFonts w:ascii="Times New Roman" w:eastAsia="Times New Roman" w:hAnsi="Times New Roman"/>
          <w:sz w:val="28"/>
          <w:szCs w:val="28"/>
          <w:lang w:eastAsia="ru-RU"/>
        </w:rPr>
        <w:t>В структуре доходов бюджета округа налоговые и неналоговые</w:t>
      </w:r>
      <w:r w:rsidRPr="006D51B8">
        <w:rPr>
          <w:rFonts w:ascii="Times New Roman" w:eastAsia="Times New Roman" w:hAnsi="Times New Roman"/>
          <w:sz w:val="28"/>
          <w:szCs w:val="28"/>
          <w:lang w:eastAsia="ru-RU"/>
        </w:rPr>
        <w:br/>
        <w:t>доходы составили 39,9% Безвозмездные поступления из других бюджетов</w:t>
      </w:r>
      <w:r w:rsidRPr="006D51B8">
        <w:rPr>
          <w:rFonts w:ascii="Times New Roman" w:eastAsia="Times New Roman" w:hAnsi="Times New Roman"/>
          <w:sz w:val="28"/>
          <w:szCs w:val="28"/>
          <w:lang w:eastAsia="ru-RU"/>
        </w:rPr>
        <w:br/>
        <w:t>бюджетной системы составили 656367,6 тыс. рублей или 60,1% .</w:t>
      </w:r>
      <w:r w:rsidRPr="006D51B8">
        <w:rPr>
          <w:rFonts w:ascii="Times New Roman" w:eastAsia="Times New Roman" w:hAnsi="Times New Roman"/>
          <w:sz w:val="28"/>
          <w:szCs w:val="28"/>
          <w:lang w:eastAsia="ru-RU"/>
        </w:rPr>
        <w:br/>
        <w:t>Дотации Приаргунскому муниципальному округу в сумме 165742,0</w:t>
      </w:r>
      <w:r w:rsidRPr="006D51B8">
        <w:rPr>
          <w:rFonts w:ascii="Times New Roman" w:eastAsia="Times New Roman" w:hAnsi="Times New Roman"/>
          <w:sz w:val="28"/>
          <w:szCs w:val="28"/>
          <w:lang w:eastAsia="ru-RU"/>
        </w:rPr>
        <w:br/>
        <w:t>тыс. руб.</w:t>
      </w:r>
      <w:r w:rsidRPr="00A44888">
        <w:rPr>
          <w:rFonts w:ascii="Times New Roman" w:eastAsia="Times New Roman" w:hAnsi="Times New Roman"/>
          <w:sz w:val="28"/>
          <w:szCs w:val="28"/>
          <w:lang w:eastAsia="ru-RU"/>
        </w:rPr>
        <w:t xml:space="preserve"> </w:t>
      </w:r>
      <w:r w:rsidRPr="006D51B8">
        <w:rPr>
          <w:rFonts w:ascii="Times New Roman" w:eastAsia="Times New Roman" w:hAnsi="Times New Roman"/>
          <w:sz w:val="28"/>
          <w:szCs w:val="28"/>
          <w:lang w:eastAsia="ru-RU"/>
        </w:rPr>
        <w:t>Субсидии Приаргунскому муниципальному округу в сумме 3683,2 тыс.руб.</w:t>
      </w:r>
      <w:r w:rsidRPr="00A44888">
        <w:rPr>
          <w:rFonts w:ascii="Times New Roman" w:eastAsia="Times New Roman" w:hAnsi="Times New Roman"/>
          <w:sz w:val="28"/>
          <w:szCs w:val="28"/>
          <w:lang w:eastAsia="ru-RU"/>
        </w:rPr>
        <w:t xml:space="preserve"> </w:t>
      </w:r>
      <w:r w:rsidRPr="006D51B8">
        <w:rPr>
          <w:rFonts w:ascii="Times New Roman" w:eastAsia="Times New Roman" w:hAnsi="Times New Roman"/>
          <w:sz w:val="28"/>
          <w:szCs w:val="28"/>
          <w:lang w:eastAsia="ru-RU"/>
        </w:rPr>
        <w:t>Субвенции Приаргунскому муниципальному округу в сумме 479071,1</w:t>
      </w:r>
      <w:r w:rsidRPr="00A44888">
        <w:rPr>
          <w:rFonts w:ascii="Times New Roman" w:eastAsia="Times New Roman" w:hAnsi="Times New Roman"/>
          <w:sz w:val="28"/>
          <w:szCs w:val="28"/>
          <w:lang w:eastAsia="ru-RU"/>
        </w:rPr>
        <w:t xml:space="preserve"> </w:t>
      </w:r>
      <w:r w:rsidRPr="006D51B8">
        <w:rPr>
          <w:rFonts w:ascii="Times New Roman" w:eastAsia="Times New Roman" w:hAnsi="Times New Roman"/>
          <w:sz w:val="28"/>
          <w:szCs w:val="28"/>
          <w:lang w:eastAsia="ru-RU"/>
        </w:rPr>
        <w:t>тыс. руб.</w:t>
      </w:r>
      <w:r w:rsidRPr="00A44888">
        <w:rPr>
          <w:rFonts w:ascii="Times New Roman" w:eastAsia="Times New Roman" w:hAnsi="Times New Roman"/>
          <w:sz w:val="28"/>
          <w:szCs w:val="28"/>
          <w:lang w:eastAsia="ru-RU"/>
        </w:rPr>
        <w:t xml:space="preserve"> </w:t>
      </w:r>
      <w:r w:rsidRPr="006D51B8">
        <w:rPr>
          <w:rFonts w:ascii="Times New Roman" w:eastAsia="Times New Roman" w:hAnsi="Times New Roman"/>
          <w:sz w:val="28"/>
          <w:szCs w:val="28"/>
          <w:lang w:eastAsia="ru-RU"/>
        </w:rPr>
        <w:t>Иные межбюджетные трансферты в сумме 7871,3 тыс. руб.</w:t>
      </w:r>
      <w:r w:rsidRPr="006D51B8">
        <w:rPr>
          <w:rFonts w:ascii="Times New Roman" w:eastAsia="Times New Roman" w:hAnsi="Times New Roman"/>
          <w:sz w:val="28"/>
          <w:szCs w:val="28"/>
          <w:lang w:eastAsia="ru-RU"/>
        </w:rPr>
        <w:br/>
        <w:t>Расходы</w:t>
      </w:r>
      <w:r w:rsidRPr="006D51B8">
        <w:rPr>
          <w:rFonts w:ascii="Times New Roman" w:eastAsia="Times New Roman" w:hAnsi="Times New Roman"/>
          <w:sz w:val="28"/>
          <w:szCs w:val="28"/>
          <w:lang w:eastAsia="ru-RU"/>
        </w:rPr>
        <w:br/>
      </w:r>
      <w:r w:rsidRPr="006D51B8">
        <w:rPr>
          <w:rFonts w:ascii="Times New Roman" w:eastAsia="Times New Roman" w:hAnsi="Times New Roman"/>
          <w:sz w:val="28"/>
          <w:szCs w:val="28"/>
          <w:lang w:eastAsia="ru-RU"/>
        </w:rPr>
        <w:lastRenderedPageBreak/>
        <w:t>Общегосударственные расходы в сумме 187407,1 тыс. руб.,</w:t>
      </w:r>
      <w:r w:rsidRPr="00A44888">
        <w:rPr>
          <w:rFonts w:ascii="Times New Roman" w:eastAsia="Times New Roman" w:hAnsi="Times New Roman"/>
          <w:sz w:val="28"/>
          <w:szCs w:val="28"/>
          <w:lang w:eastAsia="ru-RU"/>
        </w:rPr>
        <w:t xml:space="preserve"> </w:t>
      </w:r>
      <w:r w:rsidRPr="006D51B8">
        <w:rPr>
          <w:rFonts w:ascii="Times New Roman" w:eastAsia="Times New Roman" w:hAnsi="Times New Roman"/>
          <w:sz w:val="28"/>
          <w:szCs w:val="28"/>
          <w:lang w:eastAsia="ru-RU"/>
        </w:rPr>
        <w:t>Национальная оборона в сумме 1596,4 т.р.</w:t>
      </w:r>
      <w:r w:rsidRPr="00A44888">
        <w:rPr>
          <w:rFonts w:ascii="Times New Roman" w:eastAsia="Times New Roman" w:hAnsi="Times New Roman"/>
          <w:sz w:val="28"/>
          <w:szCs w:val="28"/>
          <w:lang w:eastAsia="ru-RU"/>
        </w:rPr>
        <w:t xml:space="preserve"> </w:t>
      </w:r>
      <w:r w:rsidR="00C05D90" w:rsidRPr="00A44888">
        <w:rPr>
          <w:rFonts w:ascii="Times New Roman" w:eastAsia="Times New Roman" w:hAnsi="Times New Roman"/>
          <w:sz w:val="28"/>
          <w:szCs w:val="28"/>
          <w:lang w:eastAsia="ru-RU"/>
        </w:rPr>
        <w:t xml:space="preserve">Национальная безопасность и </w:t>
      </w:r>
      <w:r w:rsidRPr="006D51B8">
        <w:rPr>
          <w:rFonts w:ascii="Times New Roman" w:eastAsia="Times New Roman" w:hAnsi="Times New Roman"/>
          <w:sz w:val="28"/>
          <w:szCs w:val="28"/>
          <w:lang w:eastAsia="ru-RU"/>
        </w:rPr>
        <w:t>правоохранительная деятельность в сумме</w:t>
      </w:r>
      <w:r w:rsidR="00C05D90" w:rsidRPr="00A44888">
        <w:rPr>
          <w:rFonts w:ascii="Times New Roman" w:eastAsia="Times New Roman" w:hAnsi="Times New Roman"/>
          <w:sz w:val="28"/>
          <w:szCs w:val="28"/>
          <w:lang w:eastAsia="ru-RU"/>
        </w:rPr>
        <w:t xml:space="preserve"> </w:t>
      </w:r>
      <w:r w:rsidRPr="006D51B8">
        <w:rPr>
          <w:rFonts w:ascii="Times New Roman" w:eastAsia="Times New Roman" w:hAnsi="Times New Roman"/>
          <w:sz w:val="28"/>
          <w:szCs w:val="28"/>
          <w:lang w:eastAsia="ru-RU"/>
        </w:rPr>
        <w:t>6414,2 т.р.</w:t>
      </w:r>
      <w:r w:rsidRPr="00A44888">
        <w:rPr>
          <w:rFonts w:ascii="Times New Roman" w:eastAsia="Times New Roman" w:hAnsi="Times New Roman"/>
          <w:sz w:val="28"/>
          <w:szCs w:val="28"/>
          <w:lang w:eastAsia="ru-RU"/>
        </w:rPr>
        <w:t xml:space="preserve"> </w:t>
      </w:r>
      <w:r w:rsidRPr="006D51B8">
        <w:rPr>
          <w:rFonts w:ascii="Times New Roman" w:eastAsia="Times New Roman" w:hAnsi="Times New Roman"/>
          <w:sz w:val="28"/>
          <w:szCs w:val="28"/>
          <w:lang w:eastAsia="ru-RU"/>
        </w:rPr>
        <w:t>Национальная экономика в сумме 49815,0 т.р. в том числе дорожная</w:t>
      </w:r>
      <w:r w:rsidRPr="00A44888">
        <w:rPr>
          <w:rFonts w:ascii="Times New Roman" w:eastAsia="Times New Roman" w:hAnsi="Times New Roman"/>
          <w:sz w:val="28"/>
          <w:szCs w:val="28"/>
          <w:lang w:eastAsia="ru-RU"/>
        </w:rPr>
        <w:t xml:space="preserve"> </w:t>
      </w:r>
      <w:r w:rsidRPr="006D51B8">
        <w:rPr>
          <w:rFonts w:ascii="Times New Roman" w:eastAsia="Times New Roman" w:hAnsi="Times New Roman"/>
          <w:sz w:val="28"/>
          <w:szCs w:val="28"/>
          <w:lang w:eastAsia="ru-RU"/>
        </w:rPr>
        <w:t>деятельность в сумме 37743,6 т.р.</w:t>
      </w:r>
      <w:r w:rsidRPr="00A44888">
        <w:rPr>
          <w:rFonts w:ascii="Times New Roman" w:eastAsia="Times New Roman" w:hAnsi="Times New Roman"/>
          <w:sz w:val="28"/>
          <w:szCs w:val="28"/>
          <w:lang w:eastAsia="ru-RU"/>
        </w:rPr>
        <w:t xml:space="preserve"> </w:t>
      </w:r>
      <w:r w:rsidRPr="006D51B8">
        <w:rPr>
          <w:rFonts w:ascii="Times New Roman" w:eastAsia="Times New Roman" w:hAnsi="Times New Roman"/>
          <w:sz w:val="28"/>
          <w:szCs w:val="28"/>
          <w:lang w:eastAsia="ru-RU"/>
        </w:rPr>
        <w:t>Жилищно-коммунальное хозяйство в сумме 11349,4 т.р.</w:t>
      </w:r>
      <w:r w:rsidRPr="00A44888">
        <w:rPr>
          <w:rFonts w:ascii="Times New Roman" w:eastAsia="Times New Roman" w:hAnsi="Times New Roman"/>
          <w:sz w:val="28"/>
          <w:szCs w:val="28"/>
          <w:lang w:eastAsia="ru-RU"/>
        </w:rPr>
        <w:t xml:space="preserve"> </w:t>
      </w:r>
      <w:r w:rsidRPr="006D51B8">
        <w:rPr>
          <w:rFonts w:ascii="Times New Roman" w:eastAsia="Times New Roman" w:hAnsi="Times New Roman"/>
          <w:sz w:val="28"/>
          <w:szCs w:val="28"/>
          <w:lang w:eastAsia="ru-RU"/>
        </w:rPr>
        <w:t>Образование в сумме 745935,8 т.р.</w:t>
      </w:r>
      <w:r w:rsidRPr="00A44888">
        <w:rPr>
          <w:rFonts w:ascii="Times New Roman" w:eastAsia="Times New Roman" w:hAnsi="Times New Roman"/>
          <w:sz w:val="28"/>
          <w:szCs w:val="28"/>
          <w:lang w:eastAsia="ru-RU"/>
        </w:rPr>
        <w:t xml:space="preserve"> </w:t>
      </w:r>
      <w:r w:rsidRPr="006D51B8">
        <w:rPr>
          <w:rFonts w:ascii="Times New Roman" w:eastAsia="Times New Roman" w:hAnsi="Times New Roman"/>
          <w:sz w:val="28"/>
          <w:szCs w:val="28"/>
          <w:lang w:eastAsia="ru-RU"/>
        </w:rPr>
        <w:t>Культура в сумме 62334,2 т.р.</w:t>
      </w:r>
      <w:r w:rsidRPr="00A44888">
        <w:rPr>
          <w:rFonts w:ascii="Times New Roman" w:eastAsia="Times New Roman" w:hAnsi="Times New Roman"/>
          <w:sz w:val="28"/>
          <w:szCs w:val="28"/>
          <w:lang w:eastAsia="ru-RU"/>
        </w:rPr>
        <w:t xml:space="preserve"> </w:t>
      </w:r>
      <w:r w:rsidRPr="006D51B8">
        <w:rPr>
          <w:rFonts w:ascii="Times New Roman" w:eastAsia="Times New Roman" w:hAnsi="Times New Roman"/>
          <w:sz w:val="28"/>
          <w:szCs w:val="28"/>
          <w:lang w:eastAsia="ru-RU"/>
        </w:rPr>
        <w:t>Социальная политика в сумме 19749,2 т.р.</w:t>
      </w:r>
      <w:r w:rsidRPr="00A44888">
        <w:rPr>
          <w:rFonts w:ascii="Times New Roman" w:eastAsia="Times New Roman" w:hAnsi="Times New Roman"/>
          <w:sz w:val="28"/>
          <w:szCs w:val="28"/>
          <w:lang w:eastAsia="ru-RU"/>
        </w:rPr>
        <w:t xml:space="preserve"> </w:t>
      </w:r>
      <w:r w:rsidRPr="006D51B8">
        <w:rPr>
          <w:rFonts w:ascii="Times New Roman" w:eastAsia="Times New Roman" w:hAnsi="Times New Roman"/>
          <w:sz w:val="28"/>
          <w:szCs w:val="28"/>
          <w:lang w:eastAsia="ru-RU"/>
        </w:rPr>
        <w:t>Физическая культура и спорт в сумме 505,0 т.р.</w:t>
      </w:r>
      <w:r w:rsidRPr="00A44888">
        <w:rPr>
          <w:rFonts w:ascii="Times New Roman" w:eastAsia="Times New Roman" w:hAnsi="Times New Roman"/>
          <w:sz w:val="28"/>
          <w:szCs w:val="28"/>
          <w:lang w:eastAsia="ru-RU"/>
        </w:rPr>
        <w:t xml:space="preserve"> </w:t>
      </w:r>
      <w:r w:rsidRPr="006D51B8">
        <w:rPr>
          <w:rFonts w:ascii="Times New Roman" w:eastAsia="Times New Roman" w:hAnsi="Times New Roman"/>
          <w:sz w:val="28"/>
          <w:szCs w:val="28"/>
          <w:lang w:eastAsia="ru-RU"/>
        </w:rPr>
        <w:t>Средства массовой информации сумме 5006,1 т.р.</w:t>
      </w:r>
      <w:r w:rsidRPr="00A44888">
        <w:rPr>
          <w:rFonts w:ascii="Times New Roman" w:eastAsia="Times New Roman" w:hAnsi="Times New Roman"/>
          <w:sz w:val="28"/>
          <w:szCs w:val="28"/>
          <w:lang w:eastAsia="ru-RU"/>
        </w:rPr>
        <w:t xml:space="preserve"> </w:t>
      </w:r>
      <w:r w:rsidRPr="006D51B8">
        <w:rPr>
          <w:rFonts w:ascii="Times New Roman" w:eastAsia="Times New Roman" w:hAnsi="Times New Roman"/>
          <w:sz w:val="28"/>
          <w:szCs w:val="28"/>
          <w:lang w:eastAsia="ru-RU"/>
        </w:rPr>
        <w:t>Обслуживание государственного долга в сумме 7,4 т.р.</w:t>
      </w:r>
    </w:p>
    <w:p w:rsidR="006D51B8" w:rsidRPr="00A44888" w:rsidRDefault="006D51B8" w:rsidP="00543C50">
      <w:pPr>
        <w:jc w:val="both"/>
        <w:rPr>
          <w:rFonts w:ascii="Times New Roman" w:hAnsi="Times New Roman"/>
          <w:sz w:val="28"/>
          <w:szCs w:val="28"/>
        </w:rPr>
      </w:pPr>
      <w:r w:rsidRPr="00A44888">
        <w:rPr>
          <w:rFonts w:ascii="Times New Roman" w:hAnsi="Times New Roman"/>
          <w:sz w:val="28"/>
          <w:szCs w:val="28"/>
        </w:rPr>
        <w:t xml:space="preserve">Жилищно-коммунальное хозяйство </w:t>
      </w:r>
    </w:p>
    <w:p w:rsidR="006D51B8" w:rsidRPr="00A44888" w:rsidRDefault="006D51B8" w:rsidP="00543C50">
      <w:pPr>
        <w:jc w:val="both"/>
        <w:rPr>
          <w:rFonts w:ascii="Times New Roman" w:hAnsi="Times New Roman"/>
          <w:sz w:val="28"/>
          <w:szCs w:val="28"/>
        </w:rPr>
      </w:pPr>
      <w:r w:rsidRPr="00A44888">
        <w:rPr>
          <w:rFonts w:ascii="Times New Roman" w:hAnsi="Times New Roman"/>
          <w:sz w:val="28"/>
          <w:szCs w:val="28"/>
        </w:rPr>
        <w:t xml:space="preserve">В рамках подготовки объектов ЖКХ к отопительному периоду 2025/2026 г.г. </w:t>
      </w:r>
    </w:p>
    <w:p w:rsidR="006D51B8" w:rsidRPr="00A44888" w:rsidRDefault="006D51B8" w:rsidP="00543C50">
      <w:pPr>
        <w:jc w:val="both"/>
        <w:rPr>
          <w:rFonts w:ascii="Times New Roman" w:hAnsi="Times New Roman"/>
          <w:sz w:val="28"/>
          <w:szCs w:val="28"/>
        </w:rPr>
      </w:pPr>
      <w:r w:rsidRPr="00A44888">
        <w:rPr>
          <w:rFonts w:ascii="Times New Roman" w:hAnsi="Times New Roman"/>
          <w:sz w:val="28"/>
          <w:szCs w:val="28"/>
        </w:rPr>
        <w:t>Планируется провести следующие мероприятия:</w:t>
      </w:r>
    </w:p>
    <w:p w:rsidR="006D51B8" w:rsidRPr="00A44888" w:rsidRDefault="006D51B8" w:rsidP="00543C50">
      <w:pPr>
        <w:jc w:val="both"/>
        <w:rPr>
          <w:rFonts w:ascii="Times New Roman" w:hAnsi="Times New Roman"/>
          <w:sz w:val="28"/>
          <w:szCs w:val="28"/>
        </w:rPr>
      </w:pPr>
      <w:r w:rsidRPr="00A44888">
        <w:rPr>
          <w:rFonts w:ascii="Times New Roman" w:hAnsi="Times New Roman"/>
          <w:sz w:val="28"/>
          <w:szCs w:val="28"/>
        </w:rPr>
        <w:t xml:space="preserve">Замена сетей тепло-, водоснабжения протяжённостью </w:t>
      </w:r>
    </w:p>
    <w:p w:rsidR="006D51B8" w:rsidRPr="00A44888" w:rsidRDefault="006D51B8" w:rsidP="00543C50">
      <w:pPr>
        <w:jc w:val="both"/>
        <w:rPr>
          <w:rFonts w:ascii="Times New Roman" w:hAnsi="Times New Roman"/>
          <w:sz w:val="28"/>
          <w:szCs w:val="28"/>
        </w:rPr>
      </w:pPr>
      <w:r w:rsidRPr="00A44888">
        <w:rPr>
          <w:rFonts w:ascii="Times New Roman" w:hAnsi="Times New Roman"/>
          <w:sz w:val="28"/>
          <w:szCs w:val="28"/>
        </w:rPr>
        <w:t xml:space="preserve">Замена сетей водоотведения протяжённостью </w:t>
      </w:r>
    </w:p>
    <w:p w:rsidR="006D51B8" w:rsidRPr="00A44888" w:rsidRDefault="006D51B8" w:rsidP="00543C50">
      <w:pPr>
        <w:jc w:val="both"/>
        <w:rPr>
          <w:rFonts w:ascii="Times New Roman" w:hAnsi="Times New Roman"/>
          <w:sz w:val="28"/>
          <w:szCs w:val="28"/>
        </w:rPr>
      </w:pPr>
      <w:r w:rsidRPr="00A44888">
        <w:rPr>
          <w:rFonts w:ascii="Times New Roman" w:hAnsi="Times New Roman"/>
          <w:sz w:val="28"/>
          <w:szCs w:val="28"/>
        </w:rPr>
        <w:t xml:space="preserve">Приобретение и установка котлов и котельного оборудования </w:t>
      </w:r>
    </w:p>
    <w:p w:rsidR="006D51B8" w:rsidRPr="00A44888" w:rsidRDefault="006D51B8" w:rsidP="00543C50">
      <w:pPr>
        <w:jc w:val="both"/>
        <w:rPr>
          <w:rFonts w:ascii="Times New Roman" w:hAnsi="Times New Roman"/>
          <w:sz w:val="28"/>
          <w:szCs w:val="28"/>
        </w:rPr>
      </w:pPr>
      <w:r w:rsidRPr="00A44888">
        <w:rPr>
          <w:rFonts w:ascii="Times New Roman" w:hAnsi="Times New Roman"/>
          <w:sz w:val="28"/>
          <w:szCs w:val="28"/>
        </w:rPr>
        <w:t>Разработка схем тепло-, водоснабжения и водоотведения.</w:t>
      </w:r>
    </w:p>
    <w:p w:rsidR="006D51B8" w:rsidRPr="00A44888" w:rsidRDefault="006D51B8" w:rsidP="00543C50">
      <w:pPr>
        <w:jc w:val="both"/>
        <w:rPr>
          <w:rFonts w:ascii="Times New Roman" w:hAnsi="Times New Roman"/>
          <w:sz w:val="28"/>
          <w:szCs w:val="28"/>
        </w:rPr>
      </w:pPr>
      <w:r w:rsidRPr="00A44888">
        <w:rPr>
          <w:rFonts w:ascii="Times New Roman" w:hAnsi="Times New Roman"/>
          <w:sz w:val="28"/>
          <w:szCs w:val="28"/>
        </w:rPr>
        <w:t>Дорожная деятельность</w:t>
      </w:r>
    </w:p>
    <w:p w:rsidR="006D51B8" w:rsidRPr="00A44888" w:rsidRDefault="006D51B8" w:rsidP="00543C50">
      <w:pPr>
        <w:jc w:val="both"/>
        <w:rPr>
          <w:rFonts w:ascii="Times New Roman" w:hAnsi="Times New Roman"/>
          <w:sz w:val="28"/>
          <w:szCs w:val="28"/>
        </w:rPr>
      </w:pPr>
      <w:r w:rsidRPr="00A44888">
        <w:rPr>
          <w:rFonts w:ascii="Times New Roman" w:hAnsi="Times New Roman"/>
          <w:sz w:val="28"/>
          <w:szCs w:val="28"/>
        </w:rPr>
        <w:t>План ремонта автомобильных дорог на 2025 год</w:t>
      </w:r>
    </w:p>
    <w:p w:rsidR="006D51B8" w:rsidRPr="00A44888" w:rsidRDefault="006D51B8" w:rsidP="00543C50">
      <w:pPr>
        <w:jc w:val="both"/>
        <w:rPr>
          <w:rFonts w:ascii="Times New Roman" w:hAnsi="Times New Roman"/>
          <w:sz w:val="28"/>
          <w:szCs w:val="28"/>
        </w:rPr>
      </w:pPr>
      <w:r w:rsidRPr="00A44888">
        <w:rPr>
          <w:rFonts w:ascii="Times New Roman" w:hAnsi="Times New Roman"/>
          <w:sz w:val="28"/>
          <w:szCs w:val="28"/>
        </w:rPr>
        <w:t xml:space="preserve">Ремонт асфальтобетонного покрытия автомобильных дорог ул. Трактовая, Транспортная, Комсомольская, Губина, Декабристов п. Приаргунск, ул. Лазо с. Новоцурухайтуй. </w:t>
      </w:r>
    </w:p>
    <w:p w:rsidR="006D51B8" w:rsidRPr="00A44888" w:rsidRDefault="006D51B8" w:rsidP="00543C50">
      <w:pPr>
        <w:jc w:val="both"/>
        <w:rPr>
          <w:rFonts w:ascii="Times New Roman" w:hAnsi="Times New Roman"/>
          <w:sz w:val="28"/>
          <w:szCs w:val="28"/>
        </w:rPr>
      </w:pPr>
      <w:r w:rsidRPr="00A44888">
        <w:rPr>
          <w:rFonts w:ascii="Times New Roman" w:hAnsi="Times New Roman"/>
          <w:sz w:val="28"/>
          <w:szCs w:val="28"/>
        </w:rPr>
        <w:t>Ремонт гравийных автомобильных дорог п. Приаргунск, с. Погадаево, с. Талман-Борзя, с. Дурой, п. Кличка.</w:t>
      </w:r>
    </w:p>
    <w:p w:rsidR="006D51B8" w:rsidRPr="00A44888" w:rsidRDefault="006D51B8" w:rsidP="00543C50">
      <w:pPr>
        <w:jc w:val="both"/>
        <w:rPr>
          <w:rFonts w:ascii="Times New Roman" w:hAnsi="Times New Roman"/>
          <w:sz w:val="28"/>
          <w:szCs w:val="28"/>
        </w:rPr>
      </w:pPr>
      <w:r w:rsidRPr="00A44888">
        <w:rPr>
          <w:rFonts w:ascii="Times New Roman" w:hAnsi="Times New Roman"/>
          <w:sz w:val="28"/>
          <w:szCs w:val="28"/>
        </w:rPr>
        <w:t>Разработка проекта организации дорожного движения на Приаргунский округ.</w:t>
      </w:r>
    </w:p>
    <w:p w:rsidR="00217B68" w:rsidRPr="00A44888" w:rsidRDefault="006D51B8" w:rsidP="00543C50">
      <w:pPr>
        <w:ind w:firstLine="0"/>
        <w:jc w:val="both"/>
        <w:rPr>
          <w:rFonts w:ascii="Times New Roman" w:hAnsi="Times New Roman"/>
          <w:sz w:val="28"/>
          <w:szCs w:val="28"/>
        </w:rPr>
      </w:pPr>
      <w:r w:rsidRPr="00A44888">
        <w:rPr>
          <w:rFonts w:ascii="Times New Roman" w:hAnsi="Times New Roman"/>
          <w:sz w:val="28"/>
          <w:szCs w:val="28"/>
        </w:rPr>
        <w:t xml:space="preserve"> </w:t>
      </w:r>
    </w:p>
    <w:p w:rsidR="00871A3C" w:rsidRPr="00A44888" w:rsidRDefault="00217B68" w:rsidP="00CF403C">
      <w:pPr>
        <w:pStyle w:val="a5"/>
        <w:numPr>
          <w:ilvl w:val="0"/>
          <w:numId w:val="2"/>
        </w:numPr>
        <w:tabs>
          <w:tab w:val="left" w:pos="0"/>
        </w:tabs>
        <w:ind w:left="0" w:firstLine="0"/>
        <w:jc w:val="center"/>
        <w:rPr>
          <w:rFonts w:ascii="Times New Roman" w:hAnsi="Times New Roman"/>
          <w:b/>
          <w:sz w:val="28"/>
          <w:szCs w:val="28"/>
        </w:rPr>
      </w:pPr>
      <w:r w:rsidRPr="00A44888">
        <w:rPr>
          <w:rFonts w:ascii="Times New Roman" w:hAnsi="Times New Roman"/>
          <w:b/>
          <w:sz w:val="28"/>
          <w:szCs w:val="28"/>
        </w:rPr>
        <w:t>О решении вопросов, поставленных Советом Приаргунского муниципального округа Забайкальского края.</w:t>
      </w:r>
    </w:p>
    <w:p w:rsidR="00D54D0E" w:rsidRPr="00A44888" w:rsidRDefault="00871A3C" w:rsidP="00543C50">
      <w:pPr>
        <w:tabs>
          <w:tab w:val="left" w:pos="0"/>
        </w:tabs>
        <w:jc w:val="both"/>
        <w:rPr>
          <w:rFonts w:ascii="Times New Roman" w:hAnsi="Times New Roman"/>
          <w:sz w:val="28"/>
          <w:szCs w:val="28"/>
        </w:rPr>
      </w:pPr>
      <w:r w:rsidRPr="00A44888">
        <w:rPr>
          <w:rFonts w:ascii="Times New Roman" w:hAnsi="Times New Roman"/>
          <w:sz w:val="28"/>
          <w:szCs w:val="28"/>
        </w:rPr>
        <w:t>В 202</w:t>
      </w:r>
      <w:r w:rsidR="006D51B8" w:rsidRPr="00A44888">
        <w:rPr>
          <w:rFonts w:ascii="Times New Roman" w:hAnsi="Times New Roman"/>
          <w:sz w:val="28"/>
          <w:szCs w:val="28"/>
        </w:rPr>
        <w:t>4</w:t>
      </w:r>
      <w:r w:rsidRPr="00A44888">
        <w:rPr>
          <w:rFonts w:ascii="Times New Roman" w:hAnsi="Times New Roman"/>
          <w:sz w:val="28"/>
          <w:szCs w:val="28"/>
        </w:rPr>
        <w:t xml:space="preserve"> г. Совет Приаргунского муниципального округа вопросов для решения главе и администрации Приаргунского муниципального округа не ставил.</w:t>
      </w:r>
    </w:p>
    <w:p w:rsidR="00CB4E76" w:rsidRPr="00A44888" w:rsidRDefault="00CB4E76" w:rsidP="00CF403C">
      <w:pPr>
        <w:jc w:val="both"/>
        <w:rPr>
          <w:rFonts w:ascii="Times New Roman" w:hAnsi="Times New Roman"/>
          <w:sz w:val="28"/>
          <w:szCs w:val="28"/>
        </w:rPr>
      </w:pPr>
      <w:r w:rsidRPr="00A44888">
        <w:rPr>
          <w:rFonts w:ascii="Times New Roman" w:hAnsi="Times New Roman"/>
          <w:sz w:val="28"/>
          <w:szCs w:val="28"/>
        </w:rPr>
        <w:t> </w:t>
      </w:r>
      <w:r w:rsidRPr="00A44888">
        <w:rPr>
          <w:rStyle w:val="a7"/>
          <w:rFonts w:ascii="Times New Roman" w:hAnsi="Times New Roman"/>
          <w:sz w:val="28"/>
          <w:szCs w:val="28"/>
        </w:rPr>
        <w:t>В завершении отчета</w:t>
      </w:r>
      <w:r w:rsidRPr="00A44888">
        <w:rPr>
          <w:rFonts w:ascii="Times New Roman" w:hAnsi="Times New Roman"/>
          <w:sz w:val="28"/>
          <w:szCs w:val="28"/>
        </w:rPr>
        <w:t xml:space="preserve">  хоч</w:t>
      </w:r>
      <w:r w:rsidR="00D81DCC" w:rsidRPr="00A44888">
        <w:rPr>
          <w:rFonts w:ascii="Times New Roman" w:hAnsi="Times New Roman"/>
          <w:sz w:val="28"/>
          <w:szCs w:val="28"/>
        </w:rPr>
        <w:t>ется</w:t>
      </w:r>
      <w:r w:rsidRPr="00A44888">
        <w:rPr>
          <w:rFonts w:ascii="Times New Roman" w:hAnsi="Times New Roman"/>
          <w:sz w:val="28"/>
          <w:szCs w:val="28"/>
        </w:rPr>
        <w:t xml:space="preserve"> отметить, что   нерешенных вопросов у нас еще  много и  в связи с недостаточным финансированием складывается очень сложная обстановка. </w:t>
      </w:r>
      <w:r w:rsidR="00CF403C" w:rsidRPr="00A44888">
        <w:rPr>
          <w:rFonts w:ascii="Times New Roman" w:hAnsi="Times New Roman"/>
          <w:sz w:val="28"/>
          <w:szCs w:val="28"/>
        </w:rPr>
        <w:t xml:space="preserve"> </w:t>
      </w:r>
      <w:r w:rsidRPr="00A44888">
        <w:rPr>
          <w:rFonts w:ascii="Times New Roman" w:hAnsi="Times New Roman"/>
          <w:sz w:val="28"/>
          <w:szCs w:val="28"/>
        </w:rPr>
        <w:t>Исходя из проблем приоритетов, целей и задач социально-экономического развития Приаргунского муниципального округа Забайкальского края,  совместно с Минэкономразвития Забайкальского края разработан план комплексного развит</w:t>
      </w:r>
      <w:r w:rsidR="00CF403C" w:rsidRPr="00A44888">
        <w:rPr>
          <w:rFonts w:ascii="Times New Roman" w:hAnsi="Times New Roman"/>
          <w:sz w:val="28"/>
          <w:szCs w:val="28"/>
        </w:rPr>
        <w:t xml:space="preserve">ия Приаргунского муниципального </w:t>
      </w:r>
      <w:r w:rsidRPr="00A44888">
        <w:rPr>
          <w:rFonts w:ascii="Times New Roman" w:hAnsi="Times New Roman"/>
          <w:sz w:val="28"/>
          <w:szCs w:val="28"/>
        </w:rPr>
        <w:t>округа Забайкальског</w:t>
      </w:r>
      <w:r w:rsidR="00CF403C" w:rsidRPr="00A44888">
        <w:rPr>
          <w:rFonts w:ascii="Times New Roman" w:hAnsi="Times New Roman"/>
          <w:sz w:val="28"/>
          <w:szCs w:val="28"/>
        </w:rPr>
        <w:t xml:space="preserve">о края на период  </w:t>
      </w:r>
      <w:r w:rsidRPr="00A44888">
        <w:rPr>
          <w:rFonts w:ascii="Times New Roman" w:hAnsi="Times New Roman"/>
          <w:sz w:val="28"/>
          <w:szCs w:val="28"/>
        </w:rPr>
        <w:t>2022-202</w:t>
      </w:r>
      <w:r w:rsidR="00CF403C" w:rsidRPr="00A44888">
        <w:rPr>
          <w:rFonts w:ascii="Times New Roman" w:hAnsi="Times New Roman"/>
          <w:sz w:val="28"/>
          <w:szCs w:val="28"/>
        </w:rPr>
        <w:t xml:space="preserve">6 годы, план разработан исходя </w:t>
      </w:r>
      <w:r w:rsidRPr="00A44888">
        <w:rPr>
          <w:rFonts w:ascii="Times New Roman" w:hAnsi="Times New Roman"/>
          <w:sz w:val="28"/>
          <w:szCs w:val="28"/>
        </w:rPr>
        <w:t xml:space="preserve">из особенностей развития экономики, социальной сферы, структуры природно-ресурсного потенциала района; с учетом мнения и представлений жителей о перспективном будущем </w:t>
      </w:r>
      <w:r w:rsidR="00381092">
        <w:rPr>
          <w:rFonts w:ascii="Times New Roman" w:hAnsi="Times New Roman"/>
          <w:sz w:val="28"/>
          <w:szCs w:val="28"/>
        </w:rPr>
        <w:t>округа</w:t>
      </w:r>
      <w:r w:rsidRPr="00A44888">
        <w:rPr>
          <w:rFonts w:ascii="Times New Roman" w:hAnsi="Times New Roman"/>
          <w:sz w:val="28"/>
          <w:szCs w:val="28"/>
        </w:rPr>
        <w:t xml:space="preserve">, интересов системообразующих предприятий, расположенных на территории муниципального округа.  Для решения данных вопросов ежегодно  принимаем участие в государственных </w:t>
      </w:r>
      <w:r w:rsidRPr="00A44888">
        <w:rPr>
          <w:rFonts w:ascii="Times New Roman" w:hAnsi="Times New Roman"/>
          <w:sz w:val="28"/>
          <w:szCs w:val="28"/>
        </w:rPr>
        <w:lastRenderedPageBreak/>
        <w:t>программах и национальных проектах, в конкурсных отборах по предоставлению субсидий из бюджета Забайкальского края.</w:t>
      </w:r>
    </w:p>
    <w:p w:rsidR="00CB4E76" w:rsidRPr="00A44888" w:rsidRDefault="00CB4E76" w:rsidP="00543C50">
      <w:pPr>
        <w:jc w:val="both"/>
        <w:rPr>
          <w:rFonts w:ascii="Times New Roman" w:hAnsi="Times New Roman"/>
          <w:sz w:val="28"/>
          <w:szCs w:val="28"/>
          <w:lang w:eastAsia="ru-RU"/>
        </w:rPr>
      </w:pPr>
      <w:r w:rsidRPr="00A44888">
        <w:rPr>
          <w:rFonts w:ascii="Times New Roman" w:hAnsi="Times New Roman"/>
          <w:sz w:val="28"/>
          <w:szCs w:val="28"/>
        </w:rPr>
        <w:t xml:space="preserve">Работа всех органов местной власти сводится к одной цели – сделать жизнь населения Приаргунского округа стабильной,  качественной и благополучной. Наша совместная работа должна быть направлена на дальнейшее совершенствование нормативно-правового обеспечения деятельности местного самоуправления, развитие экономики, и как следствие - решение насущных проблем жителей округа. </w:t>
      </w:r>
      <w:r w:rsidRPr="00A44888">
        <w:rPr>
          <w:rFonts w:ascii="Times New Roman" w:hAnsi="Times New Roman"/>
          <w:sz w:val="28"/>
          <w:szCs w:val="28"/>
          <w:lang w:eastAsia="ru-RU"/>
        </w:rPr>
        <w:t>В  Приаргунском округе имеется  большой производственный и ресурсный потенциал, который позволит в 202</w:t>
      </w:r>
      <w:r w:rsidR="00CF403C" w:rsidRPr="00A44888">
        <w:rPr>
          <w:rFonts w:ascii="Times New Roman" w:hAnsi="Times New Roman"/>
          <w:sz w:val="28"/>
          <w:szCs w:val="28"/>
          <w:lang w:eastAsia="ru-RU"/>
        </w:rPr>
        <w:t>5</w:t>
      </w:r>
      <w:r w:rsidRPr="00A44888">
        <w:rPr>
          <w:rFonts w:ascii="Times New Roman" w:hAnsi="Times New Roman"/>
          <w:sz w:val="28"/>
          <w:szCs w:val="28"/>
          <w:lang w:eastAsia="ru-RU"/>
        </w:rPr>
        <w:t xml:space="preserve"> году улучшить показатели работы. </w:t>
      </w:r>
    </w:p>
    <w:p w:rsidR="00CB4E76" w:rsidRPr="00543C50" w:rsidRDefault="00CB4E76" w:rsidP="00543C50">
      <w:pPr>
        <w:jc w:val="both"/>
        <w:rPr>
          <w:rFonts w:ascii="Times New Roman" w:hAnsi="Times New Roman"/>
          <w:sz w:val="28"/>
          <w:szCs w:val="28"/>
          <w:lang w:eastAsia="ru-RU"/>
        </w:rPr>
      </w:pPr>
    </w:p>
    <w:p w:rsidR="00CB4E76" w:rsidRPr="00543C50" w:rsidRDefault="00CB4E76" w:rsidP="00543C50">
      <w:pPr>
        <w:tabs>
          <w:tab w:val="left" w:pos="0"/>
        </w:tabs>
        <w:jc w:val="both"/>
        <w:rPr>
          <w:rFonts w:ascii="Times New Roman" w:hAnsi="Times New Roman"/>
          <w:sz w:val="28"/>
          <w:szCs w:val="28"/>
        </w:rPr>
      </w:pPr>
    </w:p>
    <w:sectPr w:rsidR="00CB4E76" w:rsidRPr="00543C50" w:rsidSect="00C83D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mn-ea">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07E0"/>
    <w:multiLevelType w:val="hybridMultilevel"/>
    <w:tmpl w:val="F1A84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B028B"/>
    <w:multiLevelType w:val="hybridMultilevel"/>
    <w:tmpl w:val="1360960C"/>
    <w:lvl w:ilvl="0" w:tplc="E1BA3B3C">
      <w:start w:val="1"/>
      <w:numFmt w:val="decimal"/>
      <w:lvlText w:val="%1."/>
      <w:lvlJc w:val="left"/>
      <w:pPr>
        <w:ind w:left="786" w:hanging="360"/>
      </w:pPr>
      <w:rPr>
        <w:rFonts w:hint="default"/>
        <w:b/>
        <w:i/>
        <w:color w:val="000000" w:themeColor="text1"/>
        <w:sz w:val="36"/>
        <w:szCs w:val="3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38072D9"/>
    <w:multiLevelType w:val="hybridMultilevel"/>
    <w:tmpl w:val="94A87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7F583B"/>
    <w:multiLevelType w:val="multilevel"/>
    <w:tmpl w:val="16D66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EB7AEE"/>
    <w:multiLevelType w:val="hybridMultilevel"/>
    <w:tmpl w:val="7CD8E8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1A1303"/>
    <w:multiLevelType w:val="hybridMultilevel"/>
    <w:tmpl w:val="8A9AA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0F4509"/>
    <w:multiLevelType w:val="hybridMultilevel"/>
    <w:tmpl w:val="ACB4F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A97FE0"/>
    <w:multiLevelType w:val="multilevel"/>
    <w:tmpl w:val="DD049AE8"/>
    <w:lvl w:ilvl="0">
      <w:start w:val="1"/>
      <w:numFmt w:val="decimal"/>
      <w:lvlText w:val="%1."/>
      <w:lvlJc w:val="left"/>
      <w:pPr>
        <w:ind w:left="928"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8">
    <w:nsid w:val="156E5A40"/>
    <w:multiLevelType w:val="hybridMultilevel"/>
    <w:tmpl w:val="379CA67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BE42695"/>
    <w:multiLevelType w:val="hybridMultilevel"/>
    <w:tmpl w:val="E4308CAA"/>
    <w:lvl w:ilvl="0" w:tplc="711E16F4">
      <w:start w:val="1"/>
      <w:numFmt w:val="decimal"/>
      <w:lvlText w:val="%1."/>
      <w:lvlJc w:val="left"/>
      <w:pPr>
        <w:ind w:left="644"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nsid w:val="1D5C099F"/>
    <w:multiLevelType w:val="hybridMultilevel"/>
    <w:tmpl w:val="359C29B6"/>
    <w:lvl w:ilvl="0" w:tplc="B2722D5C">
      <w:start w:val="1"/>
      <w:numFmt w:val="decimal"/>
      <w:lvlText w:val="%1."/>
      <w:lvlJc w:val="left"/>
      <w:pPr>
        <w:ind w:left="786"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9C0E33"/>
    <w:multiLevelType w:val="hybridMultilevel"/>
    <w:tmpl w:val="DD442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6818B2"/>
    <w:multiLevelType w:val="multilevel"/>
    <w:tmpl w:val="485C59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9C0B81"/>
    <w:multiLevelType w:val="hybridMultilevel"/>
    <w:tmpl w:val="0D689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4F2A9D"/>
    <w:multiLevelType w:val="hybridMultilevel"/>
    <w:tmpl w:val="D794C866"/>
    <w:lvl w:ilvl="0" w:tplc="15B403B0">
      <w:start w:val="1"/>
      <w:numFmt w:val="decimal"/>
      <w:lvlText w:val="%1."/>
      <w:lvlJc w:val="left"/>
      <w:pPr>
        <w:ind w:left="585" w:hanging="375"/>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5">
    <w:nsid w:val="2F3301B5"/>
    <w:multiLevelType w:val="multilevel"/>
    <w:tmpl w:val="6F36E790"/>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nsid w:val="36FF1477"/>
    <w:multiLevelType w:val="hybridMultilevel"/>
    <w:tmpl w:val="9EC44C3A"/>
    <w:lvl w:ilvl="0" w:tplc="A68A854A">
      <w:start w:val="1"/>
      <w:numFmt w:val="decimal"/>
      <w:lvlText w:val="%1."/>
      <w:lvlJc w:val="left"/>
      <w:pPr>
        <w:ind w:left="1069" w:hanging="360"/>
      </w:pPr>
      <w:rPr>
        <w:rFonts w:hint="default"/>
        <w:color w:val="C00000"/>
        <w:sz w:val="36"/>
        <w:szCs w:val="3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9925EA1"/>
    <w:multiLevelType w:val="hybridMultilevel"/>
    <w:tmpl w:val="E0F8155A"/>
    <w:lvl w:ilvl="0" w:tplc="0419000F">
      <w:start w:val="1"/>
      <w:numFmt w:val="decimal"/>
      <w:lvlText w:val="%1."/>
      <w:lvlJc w:val="left"/>
      <w:pPr>
        <w:ind w:left="990" w:hanging="360"/>
      </w:p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8">
    <w:nsid w:val="3F8E7D97"/>
    <w:multiLevelType w:val="multilevel"/>
    <w:tmpl w:val="DC1EFA58"/>
    <w:lvl w:ilvl="0">
      <w:start w:val="4"/>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43FA0C5D"/>
    <w:multiLevelType w:val="hybridMultilevel"/>
    <w:tmpl w:val="EE723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605224"/>
    <w:multiLevelType w:val="hybridMultilevel"/>
    <w:tmpl w:val="69AC5E82"/>
    <w:lvl w:ilvl="0" w:tplc="CF244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85B7E57"/>
    <w:multiLevelType w:val="multilevel"/>
    <w:tmpl w:val="27F2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0041CC"/>
    <w:multiLevelType w:val="hybridMultilevel"/>
    <w:tmpl w:val="1BF86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B14515"/>
    <w:multiLevelType w:val="multilevel"/>
    <w:tmpl w:val="FFFFFFFF"/>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4">
    <w:nsid w:val="5E547613"/>
    <w:multiLevelType w:val="hybridMultilevel"/>
    <w:tmpl w:val="F702C178"/>
    <w:lvl w:ilvl="0" w:tplc="BC98A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E744FF1"/>
    <w:multiLevelType w:val="multilevel"/>
    <w:tmpl w:val="2A1033F4"/>
    <w:lvl w:ilvl="0">
      <w:start w:val="4"/>
      <w:numFmt w:val="decimal"/>
      <w:lvlText w:val="%1"/>
      <w:lvlJc w:val="left"/>
      <w:pPr>
        <w:ind w:left="517"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5FA33169"/>
    <w:multiLevelType w:val="hybridMultilevel"/>
    <w:tmpl w:val="3CC00AF2"/>
    <w:lvl w:ilvl="0" w:tplc="AA1C6EFC">
      <w:start w:val="1"/>
      <w:numFmt w:val="decimal"/>
      <w:lvlText w:val="%1."/>
      <w:lvlJc w:val="left"/>
      <w:pPr>
        <w:ind w:left="360" w:hanging="360"/>
      </w:pPr>
      <w:rPr>
        <w:rFonts w:hint="default"/>
        <w:b/>
        <w:i/>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7">
    <w:nsid w:val="64130463"/>
    <w:multiLevelType w:val="multilevel"/>
    <w:tmpl w:val="FA1EE9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5D5FE0"/>
    <w:multiLevelType w:val="hybridMultilevel"/>
    <w:tmpl w:val="B8A08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DF3CB3"/>
    <w:multiLevelType w:val="hybridMultilevel"/>
    <w:tmpl w:val="3A3CA1F4"/>
    <w:lvl w:ilvl="0" w:tplc="4A980FD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6BD87EED"/>
    <w:multiLevelType w:val="hybridMultilevel"/>
    <w:tmpl w:val="97D8A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2150C4"/>
    <w:multiLevelType w:val="hybridMultilevel"/>
    <w:tmpl w:val="C562D24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35569E"/>
    <w:multiLevelType w:val="hybridMultilevel"/>
    <w:tmpl w:val="7C182502"/>
    <w:lvl w:ilvl="0" w:tplc="FC3C32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2851A6F"/>
    <w:multiLevelType w:val="hybridMultilevel"/>
    <w:tmpl w:val="F294D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562006"/>
    <w:multiLevelType w:val="hybridMultilevel"/>
    <w:tmpl w:val="CC44061A"/>
    <w:lvl w:ilvl="0" w:tplc="04190013">
      <w:start w:val="1"/>
      <w:numFmt w:val="upperRoman"/>
      <w:lvlText w:val="%1."/>
      <w:lvlJc w:val="righ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786F7C51"/>
    <w:multiLevelType w:val="hybridMultilevel"/>
    <w:tmpl w:val="18562494"/>
    <w:lvl w:ilvl="0" w:tplc="E0FA98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203C5A"/>
    <w:multiLevelType w:val="hybridMultilevel"/>
    <w:tmpl w:val="0AA22F62"/>
    <w:lvl w:ilvl="0" w:tplc="4A1C681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F9551B"/>
    <w:multiLevelType w:val="hybridMultilevel"/>
    <w:tmpl w:val="889E8D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4"/>
  </w:num>
  <w:num w:numId="2">
    <w:abstractNumId w:val="7"/>
  </w:num>
  <w:num w:numId="3">
    <w:abstractNumId w:val="23"/>
  </w:num>
  <w:num w:numId="4">
    <w:abstractNumId w:val="35"/>
  </w:num>
  <w:num w:numId="5">
    <w:abstractNumId w:val="32"/>
  </w:num>
  <w:num w:numId="6">
    <w:abstractNumId w:val="27"/>
  </w:num>
  <w:num w:numId="7">
    <w:abstractNumId w:val="9"/>
  </w:num>
  <w:num w:numId="8">
    <w:abstractNumId w:val="18"/>
  </w:num>
  <w:num w:numId="9">
    <w:abstractNumId w:val="19"/>
  </w:num>
  <w:num w:numId="10">
    <w:abstractNumId w:val="8"/>
  </w:num>
  <w:num w:numId="11">
    <w:abstractNumId w:val="16"/>
  </w:num>
  <w:num w:numId="12">
    <w:abstractNumId w:val="30"/>
  </w:num>
  <w:num w:numId="13">
    <w:abstractNumId w:val="1"/>
  </w:num>
  <w:num w:numId="14">
    <w:abstractNumId w:val="17"/>
  </w:num>
  <w:num w:numId="15">
    <w:abstractNumId w:val="21"/>
  </w:num>
  <w:num w:numId="16">
    <w:abstractNumId w:val="3"/>
  </w:num>
  <w:num w:numId="17">
    <w:abstractNumId w:val="26"/>
  </w:num>
  <w:num w:numId="18">
    <w:abstractNumId w:val="15"/>
  </w:num>
  <w:num w:numId="19">
    <w:abstractNumId w:val="31"/>
  </w:num>
  <w:num w:numId="20">
    <w:abstractNumId w:val="29"/>
  </w:num>
  <w:num w:numId="21">
    <w:abstractNumId w:val="13"/>
  </w:num>
  <w:num w:numId="22">
    <w:abstractNumId w:val="10"/>
  </w:num>
  <w:num w:numId="23">
    <w:abstractNumId w:val="11"/>
  </w:num>
  <w:num w:numId="24">
    <w:abstractNumId w:val="6"/>
  </w:num>
  <w:num w:numId="25">
    <w:abstractNumId w:val="33"/>
  </w:num>
  <w:num w:numId="26">
    <w:abstractNumId w:val="36"/>
  </w:num>
  <w:num w:numId="27">
    <w:abstractNumId w:val="22"/>
  </w:num>
  <w:num w:numId="28">
    <w:abstractNumId w:val="5"/>
  </w:num>
  <w:num w:numId="29">
    <w:abstractNumId w:val="2"/>
  </w:num>
  <w:num w:numId="30">
    <w:abstractNumId w:val="0"/>
  </w:num>
  <w:num w:numId="31">
    <w:abstractNumId w:val="28"/>
  </w:num>
  <w:num w:numId="32">
    <w:abstractNumId w:val="20"/>
  </w:num>
  <w:num w:numId="33">
    <w:abstractNumId w:val="4"/>
  </w:num>
  <w:num w:numId="34">
    <w:abstractNumId w:val="37"/>
  </w:num>
  <w:num w:numId="35">
    <w:abstractNumId w:val="12"/>
  </w:num>
  <w:num w:numId="36">
    <w:abstractNumId w:val="25"/>
  </w:num>
  <w:num w:numId="37">
    <w:abstractNumId w:val="14"/>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85A8D"/>
    <w:rsid w:val="00001938"/>
    <w:rsid w:val="00002F5D"/>
    <w:rsid w:val="00005BE5"/>
    <w:rsid w:val="00006422"/>
    <w:rsid w:val="00006922"/>
    <w:rsid w:val="00006FBD"/>
    <w:rsid w:val="00010205"/>
    <w:rsid w:val="0001290E"/>
    <w:rsid w:val="00013C14"/>
    <w:rsid w:val="00014115"/>
    <w:rsid w:val="000165D2"/>
    <w:rsid w:val="00020B31"/>
    <w:rsid w:val="0002130C"/>
    <w:rsid w:val="00022FA8"/>
    <w:rsid w:val="0002466E"/>
    <w:rsid w:val="0002572D"/>
    <w:rsid w:val="000266EB"/>
    <w:rsid w:val="00027FAC"/>
    <w:rsid w:val="00033875"/>
    <w:rsid w:val="0003699D"/>
    <w:rsid w:val="00036DC3"/>
    <w:rsid w:val="00037131"/>
    <w:rsid w:val="00037C94"/>
    <w:rsid w:val="00042D00"/>
    <w:rsid w:val="00043D7E"/>
    <w:rsid w:val="000445BD"/>
    <w:rsid w:val="000506C7"/>
    <w:rsid w:val="0005144A"/>
    <w:rsid w:val="00053655"/>
    <w:rsid w:val="0005431E"/>
    <w:rsid w:val="00054C51"/>
    <w:rsid w:val="00056D4C"/>
    <w:rsid w:val="00056F38"/>
    <w:rsid w:val="00064311"/>
    <w:rsid w:val="00067CBD"/>
    <w:rsid w:val="00070292"/>
    <w:rsid w:val="000736D2"/>
    <w:rsid w:val="00073EA7"/>
    <w:rsid w:val="00074D2A"/>
    <w:rsid w:val="00074DB1"/>
    <w:rsid w:val="000753E6"/>
    <w:rsid w:val="0007617A"/>
    <w:rsid w:val="00076740"/>
    <w:rsid w:val="00082A67"/>
    <w:rsid w:val="000848E2"/>
    <w:rsid w:val="00085609"/>
    <w:rsid w:val="000857C3"/>
    <w:rsid w:val="000903A1"/>
    <w:rsid w:val="000916FA"/>
    <w:rsid w:val="00092CA2"/>
    <w:rsid w:val="000938CA"/>
    <w:rsid w:val="00094C98"/>
    <w:rsid w:val="00094CB7"/>
    <w:rsid w:val="000972AB"/>
    <w:rsid w:val="000A59F7"/>
    <w:rsid w:val="000A5A38"/>
    <w:rsid w:val="000A793B"/>
    <w:rsid w:val="000B1CB9"/>
    <w:rsid w:val="000B2E69"/>
    <w:rsid w:val="000B40B7"/>
    <w:rsid w:val="000B5309"/>
    <w:rsid w:val="000B78A1"/>
    <w:rsid w:val="000C016A"/>
    <w:rsid w:val="000C1871"/>
    <w:rsid w:val="000C386E"/>
    <w:rsid w:val="000D07D8"/>
    <w:rsid w:val="000D12DA"/>
    <w:rsid w:val="000D47BE"/>
    <w:rsid w:val="000D779C"/>
    <w:rsid w:val="000D79F5"/>
    <w:rsid w:val="000E1F13"/>
    <w:rsid w:val="000E2787"/>
    <w:rsid w:val="000E2B86"/>
    <w:rsid w:val="000E6B35"/>
    <w:rsid w:val="000F23B4"/>
    <w:rsid w:val="000F29B0"/>
    <w:rsid w:val="000F2E8C"/>
    <w:rsid w:val="000F7902"/>
    <w:rsid w:val="00102411"/>
    <w:rsid w:val="00103879"/>
    <w:rsid w:val="0010395A"/>
    <w:rsid w:val="0010673B"/>
    <w:rsid w:val="001112D2"/>
    <w:rsid w:val="0011173E"/>
    <w:rsid w:val="00112970"/>
    <w:rsid w:val="001143D7"/>
    <w:rsid w:val="001176EC"/>
    <w:rsid w:val="00117E88"/>
    <w:rsid w:val="0012074C"/>
    <w:rsid w:val="00122D91"/>
    <w:rsid w:val="001231FF"/>
    <w:rsid w:val="00123CB9"/>
    <w:rsid w:val="00124DA2"/>
    <w:rsid w:val="001255A8"/>
    <w:rsid w:val="00125943"/>
    <w:rsid w:val="00132392"/>
    <w:rsid w:val="00133908"/>
    <w:rsid w:val="001343B9"/>
    <w:rsid w:val="0013655F"/>
    <w:rsid w:val="00136C8F"/>
    <w:rsid w:val="00137208"/>
    <w:rsid w:val="001375D9"/>
    <w:rsid w:val="001375F2"/>
    <w:rsid w:val="001376BF"/>
    <w:rsid w:val="00140B8E"/>
    <w:rsid w:val="0014102F"/>
    <w:rsid w:val="00142837"/>
    <w:rsid w:val="00143F04"/>
    <w:rsid w:val="00143F96"/>
    <w:rsid w:val="001470CD"/>
    <w:rsid w:val="00147165"/>
    <w:rsid w:val="00151721"/>
    <w:rsid w:val="00152A0F"/>
    <w:rsid w:val="001534C8"/>
    <w:rsid w:val="001536BC"/>
    <w:rsid w:val="00154FB1"/>
    <w:rsid w:val="001559AB"/>
    <w:rsid w:val="00157A09"/>
    <w:rsid w:val="0016316F"/>
    <w:rsid w:val="001644F0"/>
    <w:rsid w:val="00164D31"/>
    <w:rsid w:val="00171E08"/>
    <w:rsid w:val="00172EB0"/>
    <w:rsid w:val="001735FD"/>
    <w:rsid w:val="00175484"/>
    <w:rsid w:val="00175495"/>
    <w:rsid w:val="00176276"/>
    <w:rsid w:val="00176613"/>
    <w:rsid w:val="00176AE1"/>
    <w:rsid w:val="00180725"/>
    <w:rsid w:val="00181846"/>
    <w:rsid w:val="001822DA"/>
    <w:rsid w:val="00183B0B"/>
    <w:rsid w:val="00184A5A"/>
    <w:rsid w:val="001909DB"/>
    <w:rsid w:val="00191175"/>
    <w:rsid w:val="00192A56"/>
    <w:rsid w:val="001932FF"/>
    <w:rsid w:val="00193AD2"/>
    <w:rsid w:val="00195D14"/>
    <w:rsid w:val="00196483"/>
    <w:rsid w:val="001A00C5"/>
    <w:rsid w:val="001A0E50"/>
    <w:rsid w:val="001A29D7"/>
    <w:rsid w:val="001A4214"/>
    <w:rsid w:val="001A455D"/>
    <w:rsid w:val="001A5A9B"/>
    <w:rsid w:val="001A606E"/>
    <w:rsid w:val="001A6E91"/>
    <w:rsid w:val="001B1616"/>
    <w:rsid w:val="001B2616"/>
    <w:rsid w:val="001B5911"/>
    <w:rsid w:val="001B718F"/>
    <w:rsid w:val="001B7BA4"/>
    <w:rsid w:val="001C0F69"/>
    <w:rsid w:val="001C449F"/>
    <w:rsid w:val="001C5498"/>
    <w:rsid w:val="001C6B82"/>
    <w:rsid w:val="001D0DD2"/>
    <w:rsid w:val="001D21CF"/>
    <w:rsid w:val="001D2958"/>
    <w:rsid w:val="001D5F47"/>
    <w:rsid w:val="001D7000"/>
    <w:rsid w:val="001E1827"/>
    <w:rsid w:val="001E2DFD"/>
    <w:rsid w:val="001E315E"/>
    <w:rsid w:val="001E5EB6"/>
    <w:rsid w:val="001E5F8C"/>
    <w:rsid w:val="001E7708"/>
    <w:rsid w:val="001F046D"/>
    <w:rsid w:val="001F1F67"/>
    <w:rsid w:val="001F2EDF"/>
    <w:rsid w:val="001F3372"/>
    <w:rsid w:val="001F4009"/>
    <w:rsid w:val="001F4349"/>
    <w:rsid w:val="001F4B9A"/>
    <w:rsid w:val="001F4ED8"/>
    <w:rsid w:val="001F5392"/>
    <w:rsid w:val="001F5EDF"/>
    <w:rsid w:val="001F6746"/>
    <w:rsid w:val="00202C01"/>
    <w:rsid w:val="00202D56"/>
    <w:rsid w:val="00202DF7"/>
    <w:rsid w:val="00203545"/>
    <w:rsid w:val="002048CE"/>
    <w:rsid w:val="00206CD6"/>
    <w:rsid w:val="00207FDF"/>
    <w:rsid w:val="00210C41"/>
    <w:rsid w:val="00211644"/>
    <w:rsid w:val="002134C6"/>
    <w:rsid w:val="002138F1"/>
    <w:rsid w:val="00217B68"/>
    <w:rsid w:val="0022181C"/>
    <w:rsid w:val="00226859"/>
    <w:rsid w:val="00227151"/>
    <w:rsid w:val="0022744B"/>
    <w:rsid w:val="00227F4B"/>
    <w:rsid w:val="00230D0E"/>
    <w:rsid w:val="002324E6"/>
    <w:rsid w:val="0023260C"/>
    <w:rsid w:val="00234C75"/>
    <w:rsid w:val="00241228"/>
    <w:rsid w:val="00242BD6"/>
    <w:rsid w:val="00244B7A"/>
    <w:rsid w:val="00245561"/>
    <w:rsid w:val="00252E36"/>
    <w:rsid w:val="002534B8"/>
    <w:rsid w:val="00253A84"/>
    <w:rsid w:val="00256015"/>
    <w:rsid w:val="00260703"/>
    <w:rsid w:val="002611EE"/>
    <w:rsid w:val="00261A19"/>
    <w:rsid w:val="002665B3"/>
    <w:rsid w:val="00266B3F"/>
    <w:rsid w:val="00271464"/>
    <w:rsid w:val="00271507"/>
    <w:rsid w:val="00273218"/>
    <w:rsid w:val="002763CC"/>
    <w:rsid w:val="002773CE"/>
    <w:rsid w:val="00277767"/>
    <w:rsid w:val="00280322"/>
    <w:rsid w:val="002805D9"/>
    <w:rsid w:val="00280F67"/>
    <w:rsid w:val="00282ECE"/>
    <w:rsid w:val="002841F4"/>
    <w:rsid w:val="00285530"/>
    <w:rsid w:val="00285A8D"/>
    <w:rsid w:val="00285B3B"/>
    <w:rsid w:val="00286D3A"/>
    <w:rsid w:val="002906AE"/>
    <w:rsid w:val="00290EF9"/>
    <w:rsid w:val="0029213C"/>
    <w:rsid w:val="00297F6D"/>
    <w:rsid w:val="002A3155"/>
    <w:rsid w:val="002A47FA"/>
    <w:rsid w:val="002A4A9C"/>
    <w:rsid w:val="002A5216"/>
    <w:rsid w:val="002A6389"/>
    <w:rsid w:val="002A7C18"/>
    <w:rsid w:val="002B082C"/>
    <w:rsid w:val="002B09BA"/>
    <w:rsid w:val="002B30F1"/>
    <w:rsid w:val="002B33F1"/>
    <w:rsid w:val="002B3BFB"/>
    <w:rsid w:val="002B461F"/>
    <w:rsid w:val="002B53F9"/>
    <w:rsid w:val="002B5EEF"/>
    <w:rsid w:val="002C1120"/>
    <w:rsid w:val="002C3493"/>
    <w:rsid w:val="002C45E0"/>
    <w:rsid w:val="002C6970"/>
    <w:rsid w:val="002C7B35"/>
    <w:rsid w:val="002D2E65"/>
    <w:rsid w:val="002D441B"/>
    <w:rsid w:val="002D5298"/>
    <w:rsid w:val="002D594D"/>
    <w:rsid w:val="002E13C3"/>
    <w:rsid w:val="002E1C00"/>
    <w:rsid w:val="002E1D1B"/>
    <w:rsid w:val="002E2655"/>
    <w:rsid w:val="002E2F62"/>
    <w:rsid w:val="002E5A7A"/>
    <w:rsid w:val="002E5C7B"/>
    <w:rsid w:val="002E66F0"/>
    <w:rsid w:val="002E6F04"/>
    <w:rsid w:val="002F12A9"/>
    <w:rsid w:val="002F1AE0"/>
    <w:rsid w:val="002F2A09"/>
    <w:rsid w:val="002F52A7"/>
    <w:rsid w:val="002F55CB"/>
    <w:rsid w:val="002F6E1E"/>
    <w:rsid w:val="002F759A"/>
    <w:rsid w:val="003012CA"/>
    <w:rsid w:val="00302180"/>
    <w:rsid w:val="00302558"/>
    <w:rsid w:val="003031D0"/>
    <w:rsid w:val="00303E3E"/>
    <w:rsid w:val="00304E3C"/>
    <w:rsid w:val="00306AAF"/>
    <w:rsid w:val="0031041E"/>
    <w:rsid w:val="0031149F"/>
    <w:rsid w:val="003115BF"/>
    <w:rsid w:val="00311E05"/>
    <w:rsid w:val="00312B35"/>
    <w:rsid w:val="00312F9A"/>
    <w:rsid w:val="003138B9"/>
    <w:rsid w:val="00320C81"/>
    <w:rsid w:val="0032242C"/>
    <w:rsid w:val="0032295E"/>
    <w:rsid w:val="00323250"/>
    <w:rsid w:val="00323973"/>
    <w:rsid w:val="003253EB"/>
    <w:rsid w:val="00325D33"/>
    <w:rsid w:val="00326297"/>
    <w:rsid w:val="0032775D"/>
    <w:rsid w:val="00332B12"/>
    <w:rsid w:val="003333D3"/>
    <w:rsid w:val="00335BF4"/>
    <w:rsid w:val="00336638"/>
    <w:rsid w:val="00337287"/>
    <w:rsid w:val="00340034"/>
    <w:rsid w:val="00340866"/>
    <w:rsid w:val="003414E6"/>
    <w:rsid w:val="003424E7"/>
    <w:rsid w:val="00343A66"/>
    <w:rsid w:val="00344FCD"/>
    <w:rsid w:val="00360949"/>
    <w:rsid w:val="003609A3"/>
    <w:rsid w:val="00361BDD"/>
    <w:rsid w:val="00370E88"/>
    <w:rsid w:val="003733D1"/>
    <w:rsid w:val="00375026"/>
    <w:rsid w:val="00375402"/>
    <w:rsid w:val="003756B6"/>
    <w:rsid w:val="00375C08"/>
    <w:rsid w:val="00376B62"/>
    <w:rsid w:val="00377588"/>
    <w:rsid w:val="0037788D"/>
    <w:rsid w:val="00377FFE"/>
    <w:rsid w:val="00381092"/>
    <w:rsid w:val="00381927"/>
    <w:rsid w:val="00381F54"/>
    <w:rsid w:val="00381F8B"/>
    <w:rsid w:val="003846A3"/>
    <w:rsid w:val="003866BE"/>
    <w:rsid w:val="003942BB"/>
    <w:rsid w:val="00395EC1"/>
    <w:rsid w:val="003962C5"/>
    <w:rsid w:val="003A14CA"/>
    <w:rsid w:val="003A20FB"/>
    <w:rsid w:val="003A51EB"/>
    <w:rsid w:val="003A7361"/>
    <w:rsid w:val="003A781D"/>
    <w:rsid w:val="003A7ECC"/>
    <w:rsid w:val="003B12A0"/>
    <w:rsid w:val="003B1D55"/>
    <w:rsid w:val="003B4B15"/>
    <w:rsid w:val="003B5631"/>
    <w:rsid w:val="003B6655"/>
    <w:rsid w:val="003B7F77"/>
    <w:rsid w:val="003B7FE6"/>
    <w:rsid w:val="003C33F4"/>
    <w:rsid w:val="003C35E0"/>
    <w:rsid w:val="003C5623"/>
    <w:rsid w:val="003C5DC9"/>
    <w:rsid w:val="003C63AD"/>
    <w:rsid w:val="003C6E06"/>
    <w:rsid w:val="003C74C2"/>
    <w:rsid w:val="003C7797"/>
    <w:rsid w:val="003C7C6A"/>
    <w:rsid w:val="003D1C2F"/>
    <w:rsid w:val="003D2599"/>
    <w:rsid w:val="003E089B"/>
    <w:rsid w:val="003E31F3"/>
    <w:rsid w:val="003E3B4B"/>
    <w:rsid w:val="003E4266"/>
    <w:rsid w:val="003E6780"/>
    <w:rsid w:val="003F10AC"/>
    <w:rsid w:val="003F127B"/>
    <w:rsid w:val="003F1CBC"/>
    <w:rsid w:val="003F3041"/>
    <w:rsid w:val="003F3F61"/>
    <w:rsid w:val="003F666B"/>
    <w:rsid w:val="003F68AC"/>
    <w:rsid w:val="00400BB7"/>
    <w:rsid w:val="004011DB"/>
    <w:rsid w:val="00402F63"/>
    <w:rsid w:val="00403183"/>
    <w:rsid w:val="004033B2"/>
    <w:rsid w:val="004044EF"/>
    <w:rsid w:val="00404515"/>
    <w:rsid w:val="00405064"/>
    <w:rsid w:val="00405629"/>
    <w:rsid w:val="00407D79"/>
    <w:rsid w:val="0041321F"/>
    <w:rsid w:val="004134DC"/>
    <w:rsid w:val="004217D3"/>
    <w:rsid w:val="00422767"/>
    <w:rsid w:val="00424EB1"/>
    <w:rsid w:val="004270B8"/>
    <w:rsid w:val="004279CD"/>
    <w:rsid w:val="00427DC6"/>
    <w:rsid w:val="0043060A"/>
    <w:rsid w:val="0043060F"/>
    <w:rsid w:val="00430AED"/>
    <w:rsid w:val="004321A2"/>
    <w:rsid w:val="004332A4"/>
    <w:rsid w:val="004332CD"/>
    <w:rsid w:val="0043528F"/>
    <w:rsid w:val="00435FE5"/>
    <w:rsid w:val="00436263"/>
    <w:rsid w:val="004429CF"/>
    <w:rsid w:val="00443075"/>
    <w:rsid w:val="00446DE7"/>
    <w:rsid w:val="004471AC"/>
    <w:rsid w:val="00447262"/>
    <w:rsid w:val="004511C6"/>
    <w:rsid w:val="004525AD"/>
    <w:rsid w:val="00453439"/>
    <w:rsid w:val="00454792"/>
    <w:rsid w:val="00454B97"/>
    <w:rsid w:val="004561ED"/>
    <w:rsid w:val="004565B0"/>
    <w:rsid w:val="004566BB"/>
    <w:rsid w:val="00461926"/>
    <w:rsid w:val="00461B71"/>
    <w:rsid w:val="00461BBC"/>
    <w:rsid w:val="004628B3"/>
    <w:rsid w:val="00463117"/>
    <w:rsid w:val="004657F2"/>
    <w:rsid w:val="00466061"/>
    <w:rsid w:val="004663E9"/>
    <w:rsid w:val="00471F99"/>
    <w:rsid w:val="004730DF"/>
    <w:rsid w:val="00473BA1"/>
    <w:rsid w:val="00475884"/>
    <w:rsid w:val="00475E33"/>
    <w:rsid w:val="00477345"/>
    <w:rsid w:val="00477D87"/>
    <w:rsid w:val="0048064D"/>
    <w:rsid w:val="00480890"/>
    <w:rsid w:val="00480AE8"/>
    <w:rsid w:val="00481969"/>
    <w:rsid w:val="00481E6E"/>
    <w:rsid w:val="0048206E"/>
    <w:rsid w:val="00491049"/>
    <w:rsid w:val="0049176F"/>
    <w:rsid w:val="00493D4C"/>
    <w:rsid w:val="004962D1"/>
    <w:rsid w:val="004A148F"/>
    <w:rsid w:val="004B1792"/>
    <w:rsid w:val="004B1933"/>
    <w:rsid w:val="004B57D6"/>
    <w:rsid w:val="004B64B7"/>
    <w:rsid w:val="004B6FC9"/>
    <w:rsid w:val="004B7554"/>
    <w:rsid w:val="004B79F7"/>
    <w:rsid w:val="004B7F7D"/>
    <w:rsid w:val="004C1228"/>
    <w:rsid w:val="004C24FA"/>
    <w:rsid w:val="004C2670"/>
    <w:rsid w:val="004C2E49"/>
    <w:rsid w:val="004C3A89"/>
    <w:rsid w:val="004C465D"/>
    <w:rsid w:val="004C5B4E"/>
    <w:rsid w:val="004C60BD"/>
    <w:rsid w:val="004C6D08"/>
    <w:rsid w:val="004C7CC7"/>
    <w:rsid w:val="004D48A2"/>
    <w:rsid w:val="004D5831"/>
    <w:rsid w:val="004D77C2"/>
    <w:rsid w:val="004E02AF"/>
    <w:rsid w:val="004E538C"/>
    <w:rsid w:val="004E6DD8"/>
    <w:rsid w:val="004E7112"/>
    <w:rsid w:val="004F0130"/>
    <w:rsid w:val="004F18C7"/>
    <w:rsid w:val="004F1D84"/>
    <w:rsid w:val="004F2EC1"/>
    <w:rsid w:val="004F5814"/>
    <w:rsid w:val="004F5CBE"/>
    <w:rsid w:val="004F63AC"/>
    <w:rsid w:val="004F6887"/>
    <w:rsid w:val="004F7674"/>
    <w:rsid w:val="004F7A0F"/>
    <w:rsid w:val="00501A02"/>
    <w:rsid w:val="00501BB3"/>
    <w:rsid w:val="00504EC9"/>
    <w:rsid w:val="0051128D"/>
    <w:rsid w:val="00511834"/>
    <w:rsid w:val="00511E05"/>
    <w:rsid w:val="00511E6A"/>
    <w:rsid w:val="00513620"/>
    <w:rsid w:val="00513A34"/>
    <w:rsid w:val="005144CC"/>
    <w:rsid w:val="0051502E"/>
    <w:rsid w:val="00517977"/>
    <w:rsid w:val="00517CA6"/>
    <w:rsid w:val="00523361"/>
    <w:rsid w:val="00523AF9"/>
    <w:rsid w:val="00524088"/>
    <w:rsid w:val="0052565B"/>
    <w:rsid w:val="005256FB"/>
    <w:rsid w:val="00526313"/>
    <w:rsid w:val="005270A2"/>
    <w:rsid w:val="005275FC"/>
    <w:rsid w:val="00533A81"/>
    <w:rsid w:val="0053776D"/>
    <w:rsid w:val="00537A08"/>
    <w:rsid w:val="005400E4"/>
    <w:rsid w:val="00542B90"/>
    <w:rsid w:val="00542E4D"/>
    <w:rsid w:val="00543C50"/>
    <w:rsid w:val="00544DE6"/>
    <w:rsid w:val="00546902"/>
    <w:rsid w:val="0055272C"/>
    <w:rsid w:val="00554098"/>
    <w:rsid w:val="00556BC6"/>
    <w:rsid w:val="00557C77"/>
    <w:rsid w:val="00562DA7"/>
    <w:rsid w:val="00562FE5"/>
    <w:rsid w:val="00563402"/>
    <w:rsid w:val="00566F17"/>
    <w:rsid w:val="005734A2"/>
    <w:rsid w:val="00573DA1"/>
    <w:rsid w:val="00576D60"/>
    <w:rsid w:val="00577B5A"/>
    <w:rsid w:val="005815DD"/>
    <w:rsid w:val="0058310B"/>
    <w:rsid w:val="00583488"/>
    <w:rsid w:val="005837F8"/>
    <w:rsid w:val="00586022"/>
    <w:rsid w:val="0058620A"/>
    <w:rsid w:val="00587F55"/>
    <w:rsid w:val="00590A1D"/>
    <w:rsid w:val="00591836"/>
    <w:rsid w:val="00591A92"/>
    <w:rsid w:val="005932D5"/>
    <w:rsid w:val="005934C1"/>
    <w:rsid w:val="00593C96"/>
    <w:rsid w:val="00595EFB"/>
    <w:rsid w:val="005960BC"/>
    <w:rsid w:val="0059648E"/>
    <w:rsid w:val="005A1513"/>
    <w:rsid w:val="005A2CE3"/>
    <w:rsid w:val="005A2D81"/>
    <w:rsid w:val="005A2F70"/>
    <w:rsid w:val="005A5C1B"/>
    <w:rsid w:val="005A6D2C"/>
    <w:rsid w:val="005A7393"/>
    <w:rsid w:val="005B1890"/>
    <w:rsid w:val="005B2111"/>
    <w:rsid w:val="005B4338"/>
    <w:rsid w:val="005B5804"/>
    <w:rsid w:val="005B63A7"/>
    <w:rsid w:val="005B77CB"/>
    <w:rsid w:val="005C1FA3"/>
    <w:rsid w:val="005C28FC"/>
    <w:rsid w:val="005C2FFE"/>
    <w:rsid w:val="005C3CEF"/>
    <w:rsid w:val="005C44E1"/>
    <w:rsid w:val="005C4B0E"/>
    <w:rsid w:val="005C691D"/>
    <w:rsid w:val="005C7081"/>
    <w:rsid w:val="005C71E0"/>
    <w:rsid w:val="005C7A58"/>
    <w:rsid w:val="005C7DD0"/>
    <w:rsid w:val="005D20F7"/>
    <w:rsid w:val="005D3E4B"/>
    <w:rsid w:val="005D54EE"/>
    <w:rsid w:val="005D5EBE"/>
    <w:rsid w:val="005D7243"/>
    <w:rsid w:val="005D7486"/>
    <w:rsid w:val="005D778E"/>
    <w:rsid w:val="005E1573"/>
    <w:rsid w:val="005E217D"/>
    <w:rsid w:val="005E2239"/>
    <w:rsid w:val="005E2397"/>
    <w:rsid w:val="005E2E3A"/>
    <w:rsid w:val="005E457C"/>
    <w:rsid w:val="005E4F3B"/>
    <w:rsid w:val="005E72CB"/>
    <w:rsid w:val="005E7D60"/>
    <w:rsid w:val="005F1635"/>
    <w:rsid w:val="005F2ABF"/>
    <w:rsid w:val="005F4D5E"/>
    <w:rsid w:val="005F50F4"/>
    <w:rsid w:val="005F547A"/>
    <w:rsid w:val="005F587C"/>
    <w:rsid w:val="005F7B95"/>
    <w:rsid w:val="006014A1"/>
    <w:rsid w:val="006032FD"/>
    <w:rsid w:val="006115F4"/>
    <w:rsid w:val="006137A5"/>
    <w:rsid w:val="00613BBB"/>
    <w:rsid w:val="006152DF"/>
    <w:rsid w:val="00615902"/>
    <w:rsid w:val="006161FA"/>
    <w:rsid w:val="006165A1"/>
    <w:rsid w:val="00616A59"/>
    <w:rsid w:val="00620888"/>
    <w:rsid w:val="00620CF7"/>
    <w:rsid w:val="00622570"/>
    <w:rsid w:val="00624D9D"/>
    <w:rsid w:val="00626193"/>
    <w:rsid w:val="00632868"/>
    <w:rsid w:val="00633C95"/>
    <w:rsid w:val="006355E3"/>
    <w:rsid w:val="0063627E"/>
    <w:rsid w:val="00636459"/>
    <w:rsid w:val="0064016A"/>
    <w:rsid w:val="00640A8C"/>
    <w:rsid w:val="00643F52"/>
    <w:rsid w:val="00646B59"/>
    <w:rsid w:val="00650B71"/>
    <w:rsid w:val="00650D5E"/>
    <w:rsid w:val="00653AB2"/>
    <w:rsid w:val="00654544"/>
    <w:rsid w:val="00656DAA"/>
    <w:rsid w:val="006622D6"/>
    <w:rsid w:val="00662F24"/>
    <w:rsid w:val="00665320"/>
    <w:rsid w:val="00666F74"/>
    <w:rsid w:val="00667423"/>
    <w:rsid w:val="00667E1F"/>
    <w:rsid w:val="00670892"/>
    <w:rsid w:val="006718AC"/>
    <w:rsid w:val="00671BDF"/>
    <w:rsid w:val="00672091"/>
    <w:rsid w:val="00675A6C"/>
    <w:rsid w:val="00676F9C"/>
    <w:rsid w:val="00677787"/>
    <w:rsid w:val="00680C62"/>
    <w:rsid w:val="006827FA"/>
    <w:rsid w:val="0068304C"/>
    <w:rsid w:val="00684577"/>
    <w:rsid w:val="00687212"/>
    <w:rsid w:val="00687950"/>
    <w:rsid w:val="0069145C"/>
    <w:rsid w:val="00693B5A"/>
    <w:rsid w:val="00694E7A"/>
    <w:rsid w:val="00695CC2"/>
    <w:rsid w:val="00695D26"/>
    <w:rsid w:val="006A180F"/>
    <w:rsid w:val="006A252E"/>
    <w:rsid w:val="006A3A3E"/>
    <w:rsid w:val="006A3C82"/>
    <w:rsid w:val="006A4F31"/>
    <w:rsid w:val="006A6434"/>
    <w:rsid w:val="006A65CA"/>
    <w:rsid w:val="006B0D1C"/>
    <w:rsid w:val="006B2932"/>
    <w:rsid w:val="006B319C"/>
    <w:rsid w:val="006B35DB"/>
    <w:rsid w:val="006B395D"/>
    <w:rsid w:val="006B46A7"/>
    <w:rsid w:val="006B4CD3"/>
    <w:rsid w:val="006B53C4"/>
    <w:rsid w:val="006B5983"/>
    <w:rsid w:val="006B6A38"/>
    <w:rsid w:val="006C0257"/>
    <w:rsid w:val="006C02F7"/>
    <w:rsid w:val="006C1718"/>
    <w:rsid w:val="006C2234"/>
    <w:rsid w:val="006C3A7C"/>
    <w:rsid w:val="006C5B4A"/>
    <w:rsid w:val="006C6554"/>
    <w:rsid w:val="006C6C33"/>
    <w:rsid w:val="006C7EB3"/>
    <w:rsid w:val="006D51B8"/>
    <w:rsid w:val="006D69F7"/>
    <w:rsid w:val="006D6FBE"/>
    <w:rsid w:val="006D70A0"/>
    <w:rsid w:val="006E1A15"/>
    <w:rsid w:val="006E1B23"/>
    <w:rsid w:val="006E1CAC"/>
    <w:rsid w:val="006E6064"/>
    <w:rsid w:val="006E6089"/>
    <w:rsid w:val="006E6D4C"/>
    <w:rsid w:val="006E6D62"/>
    <w:rsid w:val="006F3150"/>
    <w:rsid w:val="006F39B0"/>
    <w:rsid w:val="006F3B43"/>
    <w:rsid w:val="006F48B5"/>
    <w:rsid w:val="006F758F"/>
    <w:rsid w:val="00700174"/>
    <w:rsid w:val="007004B2"/>
    <w:rsid w:val="00701740"/>
    <w:rsid w:val="007027DF"/>
    <w:rsid w:val="00706980"/>
    <w:rsid w:val="007117A9"/>
    <w:rsid w:val="0071209E"/>
    <w:rsid w:val="007124FA"/>
    <w:rsid w:val="007129CF"/>
    <w:rsid w:val="00714973"/>
    <w:rsid w:val="0071664F"/>
    <w:rsid w:val="00717615"/>
    <w:rsid w:val="00717CEF"/>
    <w:rsid w:val="007204AB"/>
    <w:rsid w:val="0072056B"/>
    <w:rsid w:val="007247AF"/>
    <w:rsid w:val="00725427"/>
    <w:rsid w:val="007265CB"/>
    <w:rsid w:val="007273D2"/>
    <w:rsid w:val="00730217"/>
    <w:rsid w:val="00730B48"/>
    <w:rsid w:val="00733EEC"/>
    <w:rsid w:val="00736160"/>
    <w:rsid w:val="00736565"/>
    <w:rsid w:val="0073704F"/>
    <w:rsid w:val="00740A7C"/>
    <w:rsid w:val="00742253"/>
    <w:rsid w:val="0074481A"/>
    <w:rsid w:val="007464E9"/>
    <w:rsid w:val="007475C3"/>
    <w:rsid w:val="0075258B"/>
    <w:rsid w:val="007534F9"/>
    <w:rsid w:val="00753AE7"/>
    <w:rsid w:val="007541E5"/>
    <w:rsid w:val="00754344"/>
    <w:rsid w:val="0075559B"/>
    <w:rsid w:val="00762185"/>
    <w:rsid w:val="0076315E"/>
    <w:rsid w:val="00763750"/>
    <w:rsid w:val="00764206"/>
    <w:rsid w:val="00764A77"/>
    <w:rsid w:val="0076541D"/>
    <w:rsid w:val="00765700"/>
    <w:rsid w:val="007662CC"/>
    <w:rsid w:val="00766E39"/>
    <w:rsid w:val="00770ABD"/>
    <w:rsid w:val="0077127A"/>
    <w:rsid w:val="007714BC"/>
    <w:rsid w:val="00772407"/>
    <w:rsid w:val="00772D93"/>
    <w:rsid w:val="00773D76"/>
    <w:rsid w:val="00775135"/>
    <w:rsid w:val="00775A1B"/>
    <w:rsid w:val="00776838"/>
    <w:rsid w:val="00784396"/>
    <w:rsid w:val="00787628"/>
    <w:rsid w:val="00787DC7"/>
    <w:rsid w:val="00791E68"/>
    <w:rsid w:val="00791E9B"/>
    <w:rsid w:val="0079387C"/>
    <w:rsid w:val="007954F1"/>
    <w:rsid w:val="007A427A"/>
    <w:rsid w:val="007A446A"/>
    <w:rsid w:val="007A4A5F"/>
    <w:rsid w:val="007A5271"/>
    <w:rsid w:val="007A5909"/>
    <w:rsid w:val="007A6C26"/>
    <w:rsid w:val="007A783A"/>
    <w:rsid w:val="007B0A11"/>
    <w:rsid w:val="007B1076"/>
    <w:rsid w:val="007B1D96"/>
    <w:rsid w:val="007B24F7"/>
    <w:rsid w:val="007B3513"/>
    <w:rsid w:val="007B365D"/>
    <w:rsid w:val="007B4382"/>
    <w:rsid w:val="007B4B0C"/>
    <w:rsid w:val="007B5744"/>
    <w:rsid w:val="007B57AC"/>
    <w:rsid w:val="007B58AC"/>
    <w:rsid w:val="007B5D29"/>
    <w:rsid w:val="007B74FB"/>
    <w:rsid w:val="007B7D42"/>
    <w:rsid w:val="007C0B12"/>
    <w:rsid w:val="007C1B5A"/>
    <w:rsid w:val="007C2839"/>
    <w:rsid w:val="007C2E59"/>
    <w:rsid w:val="007C6395"/>
    <w:rsid w:val="007D2B2E"/>
    <w:rsid w:val="007D3509"/>
    <w:rsid w:val="007D51A0"/>
    <w:rsid w:val="007D53EE"/>
    <w:rsid w:val="007D6DB3"/>
    <w:rsid w:val="007E1B9A"/>
    <w:rsid w:val="007E2B86"/>
    <w:rsid w:val="007E36C2"/>
    <w:rsid w:val="007E59B7"/>
    <w:rsid w:val="007E5E44"/>
    <w:rsid w:val="007E6035"/>
    <w:rsid w:val="007F0769"/>
    <w:rsid w:val="007F1841"/>
    <w:rsid w:val="007F71A0"/>
    <w:rsid w:val="007F71D1"/>
    <w:rsid w:val="00801E53"/>
    <w:rsid w:val="00802350"/>
    <w:rsid w:val="008027DC"/>
    <w:rsid w:val="00802848"/>
    <w:rsid w:val="008066EF"/>
    <w:rsid w:val="0080736F"/>
    <w:rsid w:val="00810F31"/>
    <w:rsid w:val="00811FE4"/>
    <w:rsid w:val="0081386D"/>
    <w:rsid w:val="0081587A"/>
    <w:rsid w:val="00815A2E"/>
    <w:rsid w:val="00815FCA"/>
    <w:rsid w:val="00817B03"/>
    <w:rsid w:val="00817C58"/>
    <w:rsid w:val="00817E0F"/>
    <w:rsid w:val="00821AAC"/>
    <w:rsid w:val="00821B7A"/>
    <w:rsid w:val="00821FBF"/>
    <w:rsid w:val="00822CC9"/>
    <w:rsid w:val="00826A52"/>
    <w:rsid w:val="00827004"/>
    <w:rsid w:val="008333A4"/>
    <w:rsid w:val="008341C7"/>
    <w:rsid w:val="00835200"/>
    <w:rsid w:val="00836883"/>
    <w:rsid w:val="008369D4"/>
    <w:rsid w:val="00842AA3"/>
    <w:rsid w:val="00846EDC"/>
    <w:rsid w:val="008500A6"/>
    <w:rsid w:val="008530F6"/>
    <w:rsid w:val="00853A8C"/>
    <w:rsid w:val="00853ED6"/>
    <w:rsid w:val="0085420E"/>
    <w:rsid w:val="0085635B"/>
    <w:rsid w:val="008576AE"/>
    <w:rsid w:val="0086003C"/>
    <w:rsid w:val="00861261"/>
    <w:rsid w:val="00861C05"/>
    <w:rsid w:val="00862697"/>
    <w:rsid w:val="008641A0"/>
    <w:rsid w:val="00867C4F"/>
    <w:rsid w:val="00870F2E"/>
    <w:rsid w:val="00871A3C"/>
    <w:rsid w:val="00872196"/>
    <w:rsid w:val="00873D8A"/>
    <w:rsid w:val="008743DF"/>
    <w:rsid w:val="00874607"/>
    <w:rsid w:val="00875599"/>
    <w:rsid w:val="0087574B"/>
    <w:rsid w:val="00877E59"/>
    <w:rsid w:val="00884879"/>
    <w:rsid w:val="00890B11"/>
    <w:rsid w:val="00892A85"/>
    <w:rsid w:val="00895488"/>
    <w:rsid w:val="0089707A"/>
    <w:rsid w:val="0089715B"/>
    <w:rsid w:val="00897A34"/>
    <w:rsid w:val="00897EC2"/>
    <w:rsid w:val="008A01EB"/>
    <w:rsid w:val="008A0F67"/>
    <w:rsid w:val="008A18CC"/>
    <w:rsid w:val="008A7C8C"/>
    <w:rsid w:val="008B0220"/>
    <w:rsid w:val="008B0257"/>
    <w:rsid w:val="008B0B48"/>
    <w:rsid w:val="008B1F27"/>
    <w:rsid w:val="008B528E"/>
    <w:rsid w:val="008B6CAB"/>
    <w:rsid w:val="008B7767"/>
    <w:rsid w:val="008B7962"/>
    <w:rsid w:val="008C02ED"/>
    <w:rsid w:val="008C61F0"/>
    <w:rsid w:val="008C67AA"/>
    <w:rsid w:val="008C7236"/>
    <w:rsid w:val="008D1F65"/>
    <w:rsid w:val="008D1FAE"/>
    <w:rsid w:val="008D261C"/>
    <w:rsid w:val="008D4B72"/>
    <w:rsid w:val="008D7415"/>
    <w:rsid w:val="008D7675"/>
    <w:rsid w:val="008D7E09"/>
    <w:rsid w:val="008E0768"/>
    <w:rsid w:val="008E5628"/>
    <w:rsid w:val="008E64D5"/>
    <w:rsid w:val="008E7AA2"/>
    <w:rsid w:val="008E7C4C"/>
    <w:rsid w:val="008F2E41"/>
    <w:rsid w:val="008F3A5F"/>
    <w:rsid w:val="008F4FD3"/>
    <w:rsid w:val="008F5ABD"/>
    <w:rsid w:val="008F6219"/>
    <w:rsid w:val="00901A6E"/>
    <w:rsid w:val="00901B97"/>
    <w:rsid w:val="00901E77"/>
    <w:rsid w:val="00902099"/>
    <w:rsid w:val="0090220D"/>
    <w:rsid w:val="0090387C"/>
    <w:rsid w:val="0090524C"/>
    <w:rsid w:val="00906282"/>
    <w:rsid w:val="00911E24"/>
    <w:rsid w:val="00913952"/>
    <w:rsid w:val="00914804"/>
    <w:rsid w:val="00914C48"/>
    <w:rsid w:val="00916DD8"/>
    <w:rsid w:val="009202C1"/>
    <w:rsid w:val="009217AA"/>
    <w:rsid w:val="00922F0A"/>
    <w:rsid w:val="00925746"/>
    <w:rsid w:val="00925BBD"/>
    <w:rsid w:val="00925C9A"/>
    <w:rsid w:val="00926080"/>
    <w:rsid w:val="00926FC8"/>
    <w:rsid w:val="00927A49"/>
    <w:rsid w:val="0093275F"/>
    <w:rsid w:val="00932CEC"/>
    <w:rsid w:val="009331A1"/>
    <w:rsid w:val="00933761"/>
    <w:rsid w:val="009343F2"/>
    <w:rsid w:val="0093581B"/>
    <w:rsid w:val="009378A6"/>
    <w:rsid w:val="009403D7"/>
    <w:rsid w:val="00942B08"/>
    <w:rsid w:val="00942C05"/>
    <w:rsid w:val="009434FE"/>
    <w:rsid w:val="00943DBA"/>
    <w:rsid w:val="00944019"/>
    <w:rsid w:val="00945079"/>
    <w:rsid w:val="00946185"/>
    <w:rsid w:val="009471B0"/>
    <w:rsid w:val="00947336"/>
    <w:rsid w:val="00950603"/>
    <w:rsid w:val="00951F9D"/>
    <w:rsid w:val="009532AD"/>
    <w:rsid w:val="009533FC"/>
    <w:rsid w:val="009547D1"/>
    <w:rsid w:val="00954C44"/>
    <w:rsid w:val="009566E6"/>
    <w:rsid w:val="009574ED"/>
    <w:rsid w:val="0096030A"/>
    <w:rsid w:val="009606A6"/>
    <w:rsid w:val="0096395F"/>
    <w:rsid w:val="00963A4E"/>
    <w:rsid w:val="00963A7D"/>
    <w:rsid w:val="00963B0E"/>
    <w:rsid w:val="00963C0F"/>
    <w:rsid w:val="00965907"/>
    <w:rsid w:val="0096603E"/>
    <w:rsid w:val="00970088"/>
    <w:rsid w:val="00970AF3"/>
    <w:rsid w:val="00973BF4"/>
    <w:rsid w:val="00976B8D"/>
    <w:rsid w:val="0097797B"/>
    <w:rsid w:val="00982381"/>
    <w:rsid w:val="009825BD"/>
    <w:rsid w:val="00982B9D"/>
    <w:rsid w:val="00984961"/>
    <w:rsid w:val="00985691"/>
    <w:rsid w:val="00986FFE"/>
    <w:rsid w:val="00987701"/>
    <w:rsid w:val="009878D6"/>
    <w:rsid w:val="009903D4"/>
    <w:rsid w:val="009905FA"/>
    <w:rsid w:val="00991A04"/>
    <w:rsid w:val="009926EC"/>
    <w:rsid w:val="00993A87"/>
    <w:rsid w:val="00993BB0"/>
    <w:rsid w:val="00993E5C"/>
    <w:rsid w:val="00996A0B"/>
    <w:rsid w:val="009971E4"/>
    <w:rsid w:val="009A039E"/>
    <w:rsid w:val="009A0AC4"/>
    <w:rsid w:val="009A0C22"/>
    <w:rsid w:val="009A1A81"/>
    <w:rsid w:val="009A4AE8"/>
    <w:rsid w:val="009B2288"/>
    <w:rsid w:val="009B53DA"/>
    <w:rsid w:val="009B59FC"/>
    <w:rsid w:val="009B5FB4"/>
    <w:rsid w:val="009B609C"/>
    <w:rsid w:val="009B638A"/>
    <w:rsid w:val="009B6CD6"/>
    <w:rsid w:val="009B6E09"/>
    <w:rsid w:val="009B78F6"/>
    <w:rsid w:val="009B7B3D"/>
    <w:rsid w:val="009B7C3B"/>
    <w:rsid w:val="009C0768"/>
    <w:rsid w:val="009C096D"/>
    <w:rsid w:val="009C1696"/>
    <w:rsid w:val="009C1DB0"/>
    <w:rsid w:val="009C219C"/>
    <w:rsid w:val="009C39BD"/>
    <w:rsid w:val="009C40B5"/>
    <w:rsid w:val="009C46BE"/>
    <w:rsid w:val="009C4DD1"/>
    <w:rsid w:val="009C6B8B"/>
    <w:rsid w:val="009D29D1"/>
    <w:rsid w:val="009D3012"/>
    <w:rsid w:val="009D424B"/>
    <w:rsid w:val="009E0C3F"/>
    <w:rsid w:val="009E0DE3"/>
    <w:rsid w:val="009E157E"/>
    <w:rsid w:val="009E539B"/>
    <w:rsid w:val="009E6816"/>
    <w:rsid w:val="009E710C"/>
    <w:rsid w:val="009F12CA"/>
    <w:rsid w:val="009F3D42"/>
    <w:rsid w:val="009F5016"/>
    <w:rsid w:val="009F548F"/>
    <w:rsid w:val="00A01C88"/>
    <w:rsid w:val="00A0303C"/>
    <w:rsid w:val="00A03284"/>
    <w:rsid w:val="00A03CBB"/>
    <w:rsid w:val="00A03D3A"/>
    <w:rsid w:val="00A03DF6"/>
    <w:rsid w:val="00A049C0"/>
    <w:rsid w:val="00A10F3F"/>
    <w:rsid w:val="00A11C0C"/>
    <w:rsid w:val="00A12CA3"/>
    <w:rsid w:val="00A14BFA"/>
    <w:rsid w:val="00A1647A"/>
    <w:rsid w:val="00A1659D"/>
    <w:rsid w:val="00A1774E"/>
    <w:rsid w:val="00A177A5"/>
    <w:rsid w:val="00A17A86"/>
    <w:rsid w:val="00A17E4C"/>
    <w:rsid w:val="00A21596"/>
    <w:rsid w:val="00A22671"/>
    <w:rsid w:val="00A3073F"/>
    <w:rsid w:val="00A3094D"/>
    <w:rsid w:val="00A313DF"/>
    <w:rsid w:val="00A3398D"/>
    <w:rsid w:val="00A349D5"/>
    <w:rsid w:val="00A34B93"/>
    <w:rsid w:val="00A36665"/>
    <w:rsid w:val="00A44888"/>
    <w:rsid w:val="00A44CDA"/>
    <w:rsid w:val="00A46A99"/>
    <w:rsid w:val="00A47EFE"/>
    <w:rsid w:val="00A5307F"/>
    <w:rsid w:val="00A55FBE"/>
    <w:rsid w:val="00A621ED"/>
    <w:rsid w:val="00A6258A"/>
    <w:rsid w:val="00A6504C"/>
    <w:rsid w:val="00A65203"/>
    <w:rsid w:val="00A667FB"/>
    <w:rsid w:val="00A67DB2"/>
    <w:rsid w:val="00A67FCB"/>
    <w:rsid w:val="00A70F2D"/>
    <w:rsid w:val="00A71E0B"/>
    <w:rsid w:val="00A72340"/>
    <w:rsid w:val="00A7295B"/>
    <w:rsid w:val="00A72B57"/>
    <w:rsid w:val="00A75A36"/>
    <w:rsid w:val="00A77125"/>
    <w:rsid w:val="00A81067"/>
    <w:rsid w:val="00A82711"/>
    <w:rsid w:val="00A8696F"/>
    <w:rsid w:val="00A869CD"/>
    <w:rsid w:val="00A873A7"/>
    <w:rsid w:val="00A91874"/>
    <w:rsid w:val="00A9187E"/>
    <w:rsid w:val="00A921C0"/>
    <w:rsid w:val="00A947D1"/>
    <w:rsid w:val="00A95095"/>
    <w:rsid w:val="00A9669D"/>
    <w:rsid w:val="00A978DE"/>
    <w:rsid w:val="00AA10FB"/>
    <w:rsid w:val="00AA2E21"/>
    <w:rsid w:val="00AA4E91"/>
    <w:rsid w:val="00AA51A1"/>
    <w:rsid w:val="00AB0B23"/>
    <w:rsid w:val="00AB2D0D"/>
    <w:rsid w:val="00AB412B"/>
    <w:rsid w:val="00AB430E"/>
    <w:rsid w:val="00AB6966"/>
    <w:rsid w:val="00AC0032"/>
    <w:rsid w:val="00AC0311"/>
    <w:rsid w:val="00AC11EF"/>
    <w:rsid w:val="00AC1C88"/>
    <w:rsid w:val="00AC560F"/>
    <w:rsid w:val="00AC5DEA"/>
    <w:rsid w:val="00AC63DD"/>
    <w:rsid w:val="00AC6A65"/>
    <w:rsid w:val="00AD4140"/>
    <w:rsid w:val="00AD46AF"/>
    <w:rsid w:val="00AD4A15"/>
    <w:rsid w:val="00AE2150"/>
    <w:rsid w:val="00AE2CAC"/>
    <w:rsid w:val="00AE33DB"/>
    <w:rsid w:val="00AE3C5D"/>
    <w:rsid w:val="00AE4AD2"/>
    <w:rsid w:val="00AE5143"/>
    <w:rsid w:val="00AE65B6"/>
    <w:rsid w:val="00AE7345"/>
    <w:rsid w:val="00AF188B"/>
    <w:rsid w:val="00AF3A66"/>
    <w:rsid w:val="00AF40CB"/>
    <w:rsid w:val="00B007DF"/>
    <w:rsid w:val="00B012A8"/>
    <w:rsid w:val="00B020A8"/>
    <w:rsid w:val="00B03924"/>
    <w:rsid w:val="00B04ADC"/>
    <w:rsid w:val="00B04F62"/>
    <w:rsid w:val="00B11206"/>
    <w:rsid w:val="00B130DF"/>
    <w:rsid w:val="00B13C99"/>
    <w:rsid w:val="00B147C9"/>
    <w:rsid w:val="00B16534"/>
    <w:rsid w:val="00B1672E"/>
    <w:rsid w:val="00B16FE9"/>
    <w:rsid w:val="00B1783A"/>
    <w:rsid w:val="00B20F79"/>
    <w:rsid w:val="00B21248"/>
    <w:rsid w:val="00B214A1"/>
    <w:rsid w:val="00B246E8"/>
    <w:rsid w:val="00B304FB"/>
    <w:rsid w:val="00B3165D"/>
    <w:rsid w:val="00B32CF7"/>
    <w:rsid w:val="00B402CB"/>
    <w:rsid w:val="00B41085"/>
    <w:rsid w:val="00B410A4"/>
    <w:rsid w:val="00B41607"/>
    <w:rsid w:val="00B42D42"/>
    <w:rsid w:val="00B4300C"/>
    <w:rsid w:val="00B50E97"/>
    <w:rsid w:val="00B5206D"/>
    <w:rsid w:val="00B52753"/>
    <w:rsid w:val="00B54BAF"/>
    <w:rsid w:val="00B54C53"/>
    <w:rsid w:val="00B55053"/>
    <w:rsid w:val="00B57853"/>
    <w:rsid w:val="00B65236"/>
    <w:rsid w:val="00B65A4B"/>
    <w:rsid w:val="00B65ACB"/>
    <w:rsid w:val="00B676F2"/>
    <w:rsid w:val="00B7104F"/>
    <w:rsid w:val="00B71281"/>
    <w:rsid w:val="00B763A4"/>
    <w:rsid w:val="00B81F71"/>
    <w:rsid w:val="00B8248D"/>
    <w:rsid w:val="00B84126"/>
    <w:rsid w:val="00B85357"/>
    <w:rsid w:val="00B917EE"/>
    <w:rsid w:val="00B94C8E"/>
    <w:rsid w:val="00B959D8"/>
    <w:rsid w:val="00B970BA"/>
    <w:rsid w:val="00B974E9"/>
    <w:rsid w:val="00BA2007"/>
    <w:rsid w:val="00BA596E"/>
    <w:rsid w:val="00BB202E"/>
    <w:rsid w:val="00BB209B"/>
    <w:rsid w:val="00BB367D"/>
    <w:rsid w:val="00BB38C9"/>
    <w:rsid w:val="00BB4A82"/>
    <w:rsid w:val="00BB7BDC"/>
    <w:rsid w:val="00BC0D05"/>
    <w:rsid w:val="00BC3082"/>
    <w:rsid w:val="00BC72D6"/>
    <w:rsid w:val="00BC79AE"/>
    <w:rsid w:val="00BD1928"/>
    <w:rsid w:val="00BD1D9B"/>
    <w:rsid w:val="00BD2168"/>
    <w:rsid w:val="00BD2462"/>
    <w:rsid w:val="00BD386D"/>
    <w:rsid w:val="00BD670F"/>
    <w:rsid w:val="00BD6B76"/>
    <w:rsid w:val="00BD781E"/>
    <w:rsid w:val="00BE4372"/>
    <w:rsid w:val="00BE45D4"/>
    <w:rsid w:val="00BE55FE"/>
    <w:rsid w:val="00BE74DC"/>
    <w:rsid w:val="00BF3D30"/>
    <w:rsid w:val="00BF3E08"/>
    <w:rsid w:val="00BF4355"/>
    <w:rsid w:val="00BF4AC8"/>
    <w:rsid w:val="00BF5DD1"/>
    <w:rsid w:val="00BF5F5F"/>
    <w:rsid w:val="00BF6667"/>
    <w:rsid w:val="00C02A91"/>
    <w:rsid w:val="00C0311C"/>
    <w:rsid w:val="00C03AAB"/>
    <w:rsid w:val="00C04D51"/>
    <w:rsid w:val="00C051E0"/>
    <w:rsid w:val="00C05A01"/>
    <w:rsid w:val="00C05D90"/>
    <w:rsid w:val="00C05F61"/>
    <w:rsid w:val="00C06F20"/>
    <w:rsid w:val="00C076A2"/>
    <w:rsid w:val="00C11EC7"/>
    <w:rsid w:val="00C12516"/>
    <w:rsid w:val="00C14278"/>
    <w:rsid w:val="00C15302"/>
    <w:rsid w:val="00C15778"/>
    <w:rsid w:val="00C17602"/>
    <w:rsid w:val="00C17655"/>
    <w:rsid w:val="00C179D3"/>
    <w:rsid w:val="00C2097A"/>
    <w:rsid w:val="00C21140"/>
    <w:rsid w:val="00C215ED"/>
    <w:rsid w:val="00C27B84"/>
    <w:rsid w:val="00C31531"/>
    <w:rsid w:val="00C33828"/>
    <w:rsid w:val="00C33EB0"/>
    <w:rsid w:val="00C34D54"/>
    <w:rsid w:val="00C35533"/>
    <w:rsid w:val="00C3674D"/>
    <w:rsid w:val="00C4438A"/>
    <w:rsid w:val="00C46A78"/>
    <w:rsid w:val="00C47280"/>
    <w:rsid w:val="00C47758"/>
    <w:rsid w:val="00C52653"/>
    <w:rsid w:val="00C53086"/>
    <w:rsid w:val="00C53FE1"/>
    <w:rsid w:val="00C55241"/>
    <w:rsid w:val="00C569D0"/>
    <w:rsid w:val="00C6054E"/>
    <w:rsid w:val="00C61A0A"/>
    <w:rsid w:val="00C63D90"/>
    <w:rsid w:val="00C64E4D"/>
    <w:rsid w:val="00C64E94"/>
    <w:rsid w:val="00C66EF7"/>
    <w:rsid w:val="00C66F52"/>
    <w:rsid w:val="00C67C95"/>
    <w:rsid w:val="00C67CFC"/>
    <w:rsid w:val="00C70623"/>
    <w:rsid w:val="00C7192B"/>
    <w:rsid w:val="00C7194B"/>
    <w:rsid w:val="00C74682"/>
    <w:rsid w:val="00C77447"/>
    <w:rsid w:val="00C7754B"/>
    <w:rsid w:val="00C81BAE"/>
    <w:rsid w:val="00C82DA3"/>
    <w:rsid w:val="00C83DF0"/>
    <w:rsid w:val="00C90D3A"/>
    <w:rsid w:val="00C910B0"/>
    <w:rsid w:val="00C91BF8"/>
    <w:rsid w:val="00C93721"/>
    <w:rsid w:val="00C945F0"/>
    <w:rsid w:val="00C9485C"/>
    <w:rsid w:val="00C94BE2"/>
    <w:rsid w:val="00C96196"/>
    <w:rsid w:val="00CA031F"/>
    <w:rsid w:val="00CA10F9"/>
    <w:rsid w:val="00CA1BB8"/>
    <w:rsid w:val="00CA5D5D"/>
    <w:rsid w:val="00CA618F"/>
    <w:rsid w:val="00CA766C"/>
    <w:rsid w:val="00CB11AF"/>
    <w:rsid w:val="00CB37B3"/>
    <w:rsid w:val="00CB3AE7"/>
    <w:rsid w:val="00CB4E76"/>
    <w:rsid w:val="00CB79E9"/>
    <w:rsid w:val="00CB7A3D"/>
    <w:rsid w:val="00CB7BAD"/>
    <w:rsid w:val="00CC09F8"/>
    <w:rsid w:val="00CC5106"/>
    <w:rsid w:val="00CC7273"/>
    <w:rsid w:val="00CD1618"/>
    <w:rsid w:val="00CD5E90"/>
    <w:rsid w:val="00CD6B56"/>
    <w:rsid w:val="00CD7EBC"/>
    <w:rsid w:val="00CE024D"/>
    <w:rsid w:val="00CE3774"/>
    <w:rsid w:val="00CE6E49"/>
    <w:rsid w:val="00CE792D"/>
    <w:rsid w:val="00CF0791"/>
    <w:rsid w:val="00CF168F"/>
    <w:rsid w:val="00CF1E98"/>
    <w:rsid w:val="00CF2A15"/>
    <w:rsid w:val="00CF3048"/>
    <w:rsid w:val="00CF35FA"/>
    <w:rsid w:val="00CF403C"/>
    <w:rsid w:val="00D000F3"/>
    <w:rsid w:val="00D00453"/>
    <w:rsid w:val="00D01580"/>
    <w:rsid w:val="00D0158E"/>
    <w:rsid w:val="00D03D62"/>
    <w:rsid w:val="00D05508"/>
    <w:rsid w:val="00D068A0"/>
    <w:rsid w:val="00D079C7"/>
    <w:rsid w:val="00D1009B"/>
    <w:rsid w:val="00D10239"/>
    <w:rsid w:val="00D10832"/>
    <w:rsid w:val="00D11316"/>
    <w:rsid w:val="00D137BE"/>
    <w:rsid w:val="00D147CB"/>
    <w:rsid w:val="00D15733"/>
    <w:rsid w:val="00D15BF9"/>
    <w:rsid w:val="00D16214"/>
    <w:rsid w:val="00D163DB"/>
    <w:rsid w:val="00D16825"/>
    <w:rsid w:val="00D1765E"/>
    <w:rsid w:val="00D208D7"/>
    <w:rsid w:val="00D21C91"/>
    <w:rsid w:val="00D244ED"/>
    <w:rsid w:val="00D26B3D"/>
    <w:rsid w:val="00D30BE6"/>
    <w:rsid w:val="00D31735"/>
    <w:rsid w:val="00D32F79"/>
    <w:rsid w:val="00D3387F"/>
    <w:rsid w:val="00D34DA0"/>
    <w:rsid w:val="00D35081"/>
    <w:rsid w:val="00D35CFF"/>
    <w:rsid w:val="00D36D53"/>
    <w:rsid w:val="00D37C05"/>
    <w:rsid w:val="00D407DB"/>
    <w:rsid w:val="00D41B4C"/>
    <w:rsid w:val="00D41DB7"/>
    <w:rsid w:val="00D42791"/>
    <w:rsid w:val="00D46576"/>
    <w:rsid w:val="00D475AA"/>
    <w:rsid w:val="00D47BEC"/>
    <w:rsid w:val="00D50307"/>
    <w:rsid w:val="00D50737"/>
    <w:rsid w:val="00D51AE8"/>
    <w:rsid w:val="00D51B19"/>
    <w:rsid w:val="00D51C9E"/>
    <w:rsid w:val="00D54D0E"/>
    <w:rsid w:val="00D553DB"/>
    <w:rsid w:val="00D60934"/>
    <w:rsid w:val="00D6133F"/>
    <w:rsid w:val="00D61AC3"/>
    <w:rsid w:val="00D63B47"/>
    <w:rsid w:val="00D64802"/>
    <w:rsid w:val="00D65254"/>
    <w:rsid w:val="00D65A18"/>
    <w:rsid w:val="00D65E45"/>
    <w:rsid w:val="00D74175"/>
    <w:rsid w:val="00D81599"/>
    <w:rsid w:val="00D81DCC"/>
    <w:rsid w:val="00D82FF6"/>
    <w:rsid w:val="00D8354F"/>
    <w:rsid w:val="00D87E13"/>
    <w:rsid w:val="00D91C65"/>
    <w:rsid w:val="00D92E61"/>
    <w:rsid w:val="00D974DA"/>
    <w:rsid w:val="00DA2591"/>
    <w:rsid w:val="00DA549B"/>
    <w:rsid w:val="00DA5987"/>
    <w:rsid w:val="00DA650B"/>
    <w:rsid w:val="00DA6FA0"/>
    <w:rsid w:val="00DB29CC"/>
    <w:rsid w:val="00DB3343"/>
    <w:rsid w:val="00DB411A"/>
    <w:rsid w:val="00DB6068"/>
    <w:rsid w:val="00DB682F"/>
    <w:rsid w:val="00DB6E45"/>
    <w:rsid w:val="00DC1C04"/>
    <w:rsid w:val="00DC38FE"/>
    <w:rsid w:val="00DC4233"/>
    <w:rsid w:val="00DC5A83"/>
    <w:rsid w:val="00DC7411"/>
    <w:rsid w:val="00DC7DCC"/>
    <w:rsid w:val="00DD2C71"/>
    <w:rsid w:val="00DD403F"/>
    <w:rsid w:val="00DD5594"/>
    <w:rsid w:val="00DD7ED7"/>
    <w:rsid w:val="00DE0435"/>
    <w:rsid w:val="00DE123E"/>
    <w:rsid w:val="00DE21C1"/>
    <w:rsid w:val="00DE2BD8"/>
    <w:rsid w:val="00DE4CBA"/>
    <w:rsid w:val="00DF3631"/>
    <w:rsid w:val="00DF3E11"/>
    <w:rsid w:val="00DF4D6E"/>
    <w:rsid w:val="00DF656C"/>
    <w:rsid w:val="00DF6B4F"/>
    <w:rsid w:val="00DF6D75"/>
    <w:rsid w:val="00E002C7"/>
    <w:rsid w:val="00E008B8"/>
    <w:rsid w:val="00E00F67"/>
    <w:rsid w:val="00E01DD1"/>
    <w:rsid w:val="00E01F7D"/>
    <w:rsid w:val="00E0309F"/>
    <w:rsid w:val="00E061F8"/>
    <w:rsid w:val="00E10564"/>
    <w:rsid w:val="00E112BB"/>
    <w:rsid w:val="00E13F21"/>
    <w:rsid w:val="00E15B8C"/>
    <w:rsid w:val="00E1617B"/>
    <w:rsid w:val="00E173A9"/>
    <w:rsid w:val="00E17B37"/>
    <w:rsid w:val="00E21172"/>
    <w:rsid w:val="00E253F0"/>
    <w:rsid w:val="00E270F2"/>
    <w:rsid w:val="00E30202"/>
    <w:rsid w:val="00E31CF6"/>
    <w:rsid w:val="00E37F8B"/>
    <w:rsid w:val="00E43AC7"/>
    <w:rsid w:val="00E43FB8"/>
    <w:rsid w:val="00E507D4"/>
    <w:rsid w:val="00E53D7C"/>
    <w:rsid w:val="00E56D93"/>
    <w:rsid w:val="00E57F05"/>
    <w:rsid w:val="00E61C63"/>
    <w:rsid w:val="00E61EB3"/>
    <w:rsid w:val="00E62751"/>
    <w:rsid w:val="00E62B1F"/>
    <w:rsid w:val="00E62E77"/>
    <w:rsid w:val="00E62F5A"/>
    <w:rsid w:val="00E63869"/>
    <w:rsid w:val="00E64A1D"/>
    <w:rsid w:val="00E6628D"/>
    <w:rsid w:val="00E66C20"/>
    <w:rsid w:val="00E66D72"/>
    <w:rsid w:val="00E67172"/>
    <w:rsid w:val="00E674FD"/>
    <w:rsid w:val="00E70B05"/>
    <w:rsid w:val="00E70BDB"/>
    <w:rsid w:val="00E723D6"/>
    <w:rsid w:val="00E72528"/>
    <w:rsid w:val="00E7252E"/>
    <w:rsid w:val="00E72F9B"/>
    <w:rsid w:val="00E73003"/>
    <w:rsid w:val="00E73AA5"/>
    <w:rsid w:val="00E74B6A"/>
    <w:rsid w:val="00E802E9"/>
    <w:rsid w:val="00E8099C"/>
    <w:rsid w:val="00E81551"/>
    <w:rsid w:val="00E8155D"/>
    <w:rsid w:val="00E82627"/>
    <w:rsid w:val="00E84004"/>
    <w:rsid w:val="00E86941"/>
    <w:rsid w:val="00E86C39"/>
    <w:rsid w:val="00E86E16"/>
    <w:rsid w:val="00E90F3B"/>
    <w:rsid w:val="00E92AE3"/>
    <w:rsid w:val="00E94575"/>
    <w:rsid w:val="00E947AB"/>
    <w:rsid w:val="00E957AD"/>
    <w:rsid w:val="00E971DE"/>
    <w:rsid w:val="00EA0E88"/>
    <w:rsid w:val="00EA187C"/>
    <w:rsid w:val="00EA2807"/>
    <w:rsid w:val="00EA3113"/>
    <w:rsid w:val="00EA437A"/>
    <w:rsid w:val="00EA4C93"/>
    <w:rsid w:val="00EA5434"/>
    <w:rsid w:val="00EA5446"/>
    <w:rsid w:val="00EA59E4"/>
    <w:rsid w:val="00EA6A04"/>
    <w:rsid w:val="00EA71A5"/>
    <w:rsid w:val="00EB27BE"/>
    <w:rsid w:val="00EB41C0"/>
    <w:rsid w:val="00EB5929"/>
    <w:rsid w:val="00EB5FF6"/>
    <w:rsid w:val="00EB6154"/>
    <w:rsid w:val="00EB63A4"/>
    <w:rsid w:val="00EB64E4"/>
    <w:rsid w:val="00EB6F2A"/>
    <w:rsid w:val="00EC0D58"/>
    <w:rsid w:val="00EC12C9"/>
    <w:rsid w:val="00EC4F29"/>
    <w:rsid w:val="00EC5DBC"/>
    <w:rsid w:val="00ED41C1"/>
    <w:rsid w:val="00ED42D8"/>
    <w:rsid w:val="00ED4907"/>
    <w:rsid w:val="00ED5E5F"/>
    <w:rsid w:val="00ED6EF7"/>
    <w:rsid w:val="00ED7C38"/>
    <w:rsid w:val="00ED7D6E"/>
    <w:rsid w:val="00EE0508"/>
    <w:rsid w:val="00EE3B3D"/>
    <w:rsid w:val="00EE6B3F"/>
    <w:rsid w:val="00EE6C69"/>
    <w:rsid w:val="00EE6DC5"/>
    <w:rsid w:val="00EE7EE4"/>
    <w:rsid w:val="00EF21D0"/>
    <w:rsid w:val="00EF24C9"/>
    <w:rsid w:val="00EF339A"/>
    <w:rsid w:val="00EF33CB"/>
    <w:rsid w:val="00F00DE6"/>
    <w:rsid w:val="00F03D04"/>
    <w:rsid w:val="00F0481B"/>
    <w:rsid w:val="00F04843"/>
    <w:rsid w:val="00F04E3A"/>
    <w:rsid w:val="00F055A1"/>
    <w:rsid w:val="00F05F15"/>
    <w:rsid w:val="00F1436F"/>
    <w:rsid w:val="00F15C6A"/>
    <w:rsid w:val="00F15EA4"/>
    <w:rsid w:val="00F15ECE"/>
    <w:rsid w:val="00F16667"/>
    <w:rsid w:val="00F168F3"/>
    <w:rsid w:val="00F16EE6"/>
    <w:rsid w:val="00F211F5"/>
    <w:rsid w:val="00F21A17"/>
    <w:rsid w:val="00F21C4F"/>
    <w:rsid w:val="00F22968"/>
    <w:rsid w:val="00F27463"/>
    <w:rsid w:val="00F329CA"/>
    <w:rsid w:val="00F35EA1"/>
    <w:rsid w:val="00F365CF"/>
    <w:rsid w:val="00F374B3"/>
    <w:rsid w:val="00F40A0B"/>
    <w:rsid w:val="00F42203"/>
    <w:rsid w:val="00F43205"/>
    <w:rsid w:val="00F435C9"/>
    <w:rsid w:val="00F44638"/>
    <w:rsid w:val="00F467F7"/>
    <w:rsid w:val="00F507E4"/>
    <w:rsid w:val="00F5192D"/>
    <w:rsid w:val="00F51DEB"/>
    <w:rsid w:val="00F57F57"/>
    <w:rsid w:val="00F6085D"/>
    <w:rsid w:val="00F614CC"/>
    <w:rsid w:val="00F617A3"/>
    <w:rsid w:val="00F62B34"/>
    <w:rsid w:val="00F62EA6"/>
    <w:rsid w:val="00F63808"/>
    <w:rsid w:val="00F63949"/>
    <w:rsid w:val="00F6735C"/>
    <w:rsid w:val="00F7223D"/>
    <w:rsid w:val="00F72677"/>
    <w:rsid w:val="00F73AEB"/>
    <w:rsid w:val="00F75C86"/>
    <w:rsid w:val="00F80EC8"/>
    <w:rsid w:val="00F8740F"/>
    <w:rsid w:val="00F87419"/>
    <w:rsid w:val="00F875D7"/>
    <w:rsid w:val="00F87842"/>
    <w:rsid w:val="00F90CFC"/>
    <w:rsid w:val="00F9405A"/>
    <w:rsid w:val="00F97AC9"/>
    <w:rsid w:val="00FA0831"/>
    <w:rsid w:val="00FA0BD1"/>
    <w:rsid w:val="00FA1377"/>
    <w:rsid w:val="00FA311D"/>
    <w:rsid w:val="00FA3701"/>
    <w:rsid w:val="00FA4C2D"/>
    <w:rsid w:val="00FA4DC3"/>
    <w:rsid w:val="00FA5A31"/>
    <w:rsid w:val="00FA5FFF"/>
    <w:rsid w:val="00FA7FE3"/>
    <w:rsid w:val="00FB013C"/>
    <w:rsid w:val="00FB28DD"/>
    <w:rsid w:val="00FB4B04"/>
    <w:rsid w:val="00FB5360"/>
    <w:rsid w:val="00FB67A2"/>
    <w:rsid w:val="00FB7075"/>
    <w:rsid w:val="00FB70CE"/>
    <w:rsid w:val="00FC0382"/>
    <w:rsid w:val="00FC046A"/>
    <w:rsid w:val="00FC0A73"/>
    <w:rsid w:val="00FC1BB7"/>
    <w:rsid w:val="00FC2BB0"/>
    <w:rsid w:val="00FC3135"/>
    <w:rsid w:val="00FC4AC8"/>
    <w:rsid w:val="00FC5A62"/>
    <w:rsid w:val="00FD1502"/>
    <w:rsid w:val="00FD19F7"/>
    <w:rsid w:val="00FD5BE3"/>
    <w:rsid w:val="00FD6098"/>
    <w:rsid w:val="00FD7F63"/>
    <w:rsid w:val="00FE0AFC"/>
    <w:rsid w:val="00FE2E8C"/>
    <w:rsid w:val="00FE33FE"/>
    <w:rsid w:val="00FE4299"/>
    <w:rsid w:val="00FF3EAB"/>
    <w:rsid w:val="00FF467A"/>
    <w:rsid w:val="00FF5ED5"/>
    <w:rsid w:val="00FF6CEC"/>
    <w:rsid w:val="00FF7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A8D"/>
    <w:pPr>
      <w:ind w:firstLine="709"/>
    </w:pPr>
    <w:rPr>
      <w:rFonts w:ascii="Calibri" w:eastAsia="Calibri" w:hAnsi="Calibri"/>
      <w:sz w:val="22"/>
      <w:szCs w:val="22"/>
      <w:lang w:eastAsia="en-US"/>
    </w:rPr>
  </w:style>
  <w:style w:type="paragraph" w:styleId="1">
    <w:name w:val="heading 1"/>
    <w:basedOn w:val="a"/>
    <w:next w:val="a"/>
    <w:link w:val="10"/>
    <w:qFormat/>
    <w:rsid w:val="008B528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B528E"/>
    <w:pPr>
      <w:keepNext/>
      <w:spacing w:before="240" w:after="60"/>
      <w:outlineLvl w:val="1"/>
    </w:pPr>
    <w:rPr>
      <w:rFonts w:ascii="Arial" w:hAnsi="Arial" w:cs="Arial"/>
      <w:b/>
      <w:bCs/>
      <w:i/>
      <w:iCs/>
      <w:sz w:val="28"/>
      <w:szCs w:val="28"/>
    </w:rPr>
  </w:style>
  <w:style w:type="paragraph" w:styleId="4">
    <w:name w:val="heading 4"/>
    <w:basedOn w:val="a"/>
    <w:next w:val="a"/>
    <w:link w:val="40"/>
    <w:qFormat/>
    <w:rsid w:val="008B528E"/>
    <w:pPr>
      <w:keepNext/>
      <w:outlineLvl w:val="3"/>
    </w:pPr>
    <w:rPr>
      <w:b/>
      <w:bCs/>
      <w:sz w:val="24"/>
    </w:rPr>
  </w:style>
  <w:style w:type="paragraph" w:styleId="7">
    <w:name w:val="heading 7"/>
    <w:basedOn w:val="a"/>
    <w:next w:val="a"/>
    <w:link w:val="70"/>
    <w:qFormat/>
    <w:rsid w:val="008B528E"/>
    <w:pPr>
      <w:keepNext/>
      <w:jc w:val="both"/>
      <w:outlineLvl w:val="6"/>
    </w:pPr>
    <w:rPr>
      <w:i/>
      <w:i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3D90"/>
    <w:rPr>
      <w:rFonts w:ascii="Arial" w:hAnsi="Arial" w:cs="Arial"/>
      <w:b/>
      <w:bCs/>
      <w:shadow/>
      <w:kern w:val="32"/>
      <w:sz w:val="32"/>
      <w:szCs w:val="32"/>
    </w:rPr>
  </w:style>
  <w:style w:type="paragraph" w:styleId="a3">
    <w:name w:val="Title"/>
    <w:basedOn w:val="a"/>
    <w:link w:val="a4"/>
    <w:qFormat/>
    <w:rsid w:val="008B528E"/>
    <w:pPr>
      <w:jc w:val="center"/>
    </w:pPr>
    <w:rPr>
      <w:sz w:val="28"/>
      <w:szCs w:val="20"/>
    </w:rPr>
  </w:style>
  <w:style w:type="character" w:customStyle="1" w:styleId="a4">
    <w:name w:val="Название Знак"/>
    <w:basedOn w:val="a0"/>
    <w:link w:val="a3"/>
    <w:rsid w:val="008B528E"/>
    <w:rPr>
      <w:sz w:val="28"/>
      <w:lang w:val="ru-RU" w:eastAsia="ru-RU" w:bidi="ar-SA"/>
    </w:rPr>
  </w:style>
  <w:style w:type="paragraph" w:styleId="a5">
    <w:name w:val="List Paragraph"/>
    <w:basedOn w:val="a"/>
    <w:link w:val="a6"/>
    <w:uiPriority w:val="34"/>
    <w:qFormat/>
    <w:rsid w:val="008B528E"/>
    <w:pPr>
      <w:ind w:left="720"/>
      <w:contextualSpacing/>
    </w:pPr>
  </w:style>
  <w:style w:type="character" w:customStyle="1" w:styleId="20">
    <w:name w:val="Заголовок 2 Знак"/>
    <w:basedOn w:val="a0"/>
    <w:link w:val="2"/>
    <w:rsid w:val="008B528E"/>
    <w:rPr>
      <w:rFonts w:ascii="Arial" w:hAnsi="Arial" w:cs="Arial"/>
      <w:b/>
      <w:bCs/>
      <w:i/>
      <w:iCs/>
      <w:shadow/>
      <w:sz w:val="28"/>
      <w:szCs w:val="28"/>
    </w:rPr>
  </w:style>
  <w:style w:type="character" w:customStyle="1" w:styleId="40">
    <w:name w:val="Заголовок 4 Знак"/>
    <w:basedOn w:val="a0"/>
    <w:link w:val="4"/>
    <w:rsid w:val="008B528E"/>
    <w:rPr>
      <w:b/>
      <w:bCs/>
      <w:shadow/>
      <w:sz w:val="24"/>
      <w:szCs w:val="24"/>
    </w:rPr>
  </w:style>
  <w:style w:type="character" w:customStyle="1" w:styleId="70">
    <w:name w:val="Заголовок 7 Знак"/>
    <w:basedOn w:val="a0"/>
    <w:link w:val="7"/>
    <w:rsid w:val="008B528E"/>
    <w:rPr>
      <w:i/>
      <w:iCs/>
      <w:sz w:val="32"/>
      <w:szCs w:val="24"/>
    </w:rPr>
  </w:style>
  <w:style w:type="character" w:styleId="a7">
    <w:name w:val="Strong"/>
    <w:basedOn w:val="a0"/>
    <w:uiPriority w:val="22"/>
    <w:qFormat/>
    <w:rsid w:val="008B528E"/>
    <w:rPr>
      <w:b/>
      <w:bCs/>
    </w:rPr>
  </w:style>
  <w:style w:type="character" w:styleId="a8">
    <w:name w:val="Emphasis"/>
    <w:basedOn w:val="a0"/>
    <w:uiPriority w:val="20"/>
    <w:qFormat/>
    <w:rsid w:val="008B528E"/>
    <w:rPr>
      <w:i/>
      <w:iCs/>
    </w:rPr>
  </w:style>
  <w:style w:type="paragraph" w:styleId="a9">
    <w:name w:val="No Spacing"/>
    <w:aliases w:val="основа"/>
    <w:link w:val="aa"/>
    <w:uiPriority w:val="1"/>
    <w:qFormat/>
    <w:rsid w:val="008B528E"/>
    <w:rPr>
      <w:rFonts w:ascii="Calibri" w:hAnsi="Calibri"/>
      <w:sz w:val="22"/>
      <w:szCs w:val="22"/>
    </w:rPr>
  </w:style>
  <w:style w:type="character" w:customStyle="1" w:styleId="aa">
    <w:name w:val="Без интервала Знак"/>
    <w:aliases w:val="основа Знак"/>
    <w:link w:val="a9"/>
    <w:uiPriority w:val="1"/>
    <w:rsid w:val="008B528E"/>
    <w:rPr>
      <w:rFonts w:ascii="Calibri" w:hAnsi="Calibri"/>
      <w:sz w:val="22"/>
      <w:szCs w:val="22"/>
    </w:rPr>
  </w:style>
  <w:style w:type="paragraph" w:customStyle="1" w:styleId="11">
    <w:name w:val="Без интервала1"/>
    <w:next w:val="a9"/>
    <w:uiPriority w:val="1"/>
    <w:qFormat/>
    <w:rsid w:val="008B528E"/>
    <w:rPr>
      <w:rFonts w:ascii="Calibri" w:hAnsi="Calibri"/>
      <w:sz w:val="22"/>
      <w:szCs w:val="22"/>
    </w:rPr>
  </w:style>
  <w:style w:type="character" w:customStyle="1" w:styleId="a6">
    <w:name w:val="Абзац списка Знак"/>
    <w:link w:val="a5"/>
    <w:uiPriority w:val="34"/>
    <w:locked/>
    <w:rsid w:val="00285A8D"/>
    <w:rPr>
      <w:rFonts w:ascii="Calibri" w:eastAsia="Calibri" w:hAnsi="Calibri"/>
      <w:sz w:val="22"/>
      <w:szCs w:val="22"/>
      <w:lang w:eastAsia="en-US"/>
    </w:rPr>
  </w:style>
  <w:style w:type="paragraph" w:customStyle="1" w:styleId="Style2">
    <w:name w:val="Style2"/>
    <w:basedOn w:val="a"/>
    <w:rsid w:val="00285A8D"/>
    <w:pPr>
      <w:widowControl w:val="0"/>
      <w:autoSpaceDE w:val="0"/>
      <w:autoSpaceDN w:val="0"/>
      <w:adjustRightInd w:val="0"/>
      <w:ind w:firstLine="0"/>
    </w:pPr>
    <w:rPr>
      <w:rFonts w:ascii="Times New Roman" w:eastAsia="Times New Roman" w:hAnsi="Times New Roman"/>
      <w:sz w:val="24"/>
      <w:szCs w:val="24"/>
      <w:lang w:eastAsia="ru-RU"/>
    </w:rPr>
  </w:style>
  <w:style w:type="character" w:customStyle="1" w:styleId="FontStyle16">
    <w:name w:val="Font Style16"/>
    <w:basedOn w:val="a0"/>
    <w:rsid w:val="00285A8D"/>
    <w:rPr>
      <w:rFonts w:ascii="Times New Roman" w:hAnsi="Times New Roman" w:cs="Times New Roman"/>
      <w:sz w:val="24"/>
      <w:szCs w:val="24"/>
    </w:rPr>
  </w:style>
  <w:style w:type="paragraph" w:customStyle="1" w:styleId="Style9">
    <w:name w:val="Style9"/>
    <w:basedOn w:val="a"/>
    <w:rsid w:val="005C2FFE"/>
    <w:pPr>
      <w:widowControl w:val="0"/>
      <w:autoSpaceDE w:val="0"/>
      <w:autoSpaceDN w:val="0"/>
      <w:adjustRightInd w:val="0"/>
      <w:spacing w:line="120" w:lineRule="exact"/>
      <w:ind w:firstLine="0"/>
      <w:jc w:val="both"/>
    </w:pPr>
    <w:rPr>
      <w:rFonts w:ascii="Times New Roman" w:eastAsia="Times New Roman" w:hAnsi="Times New Roman"/>
      <w:sz w:val="24"/>
      <w:szCs w:val="24"/>
      <w:lang w:eastAsia="ru-RU"/>
    </w:rPr>
  </w:style>
  <w:style w:type="character" w:customStyle="1" w:styleId="FontStyle24">
    <w:name w:val="Font Style24"/>
    <w:basedOn w:val="a0"/>
    <w:rsid w:val="005C2FFE"/>
    <w:rPr>
      <w:rFonts w:ascii="Times New Roman" w:hAnsi="Times New Roman" w:cs="Times New Roman"/>
      <w:spacing w:val="10"/>
      <w:sz w:val="22"/>
      <w:szCs w:val="22"/>
    </w:rPr>
  </w:style>
  <w:style w:type="character" w:customStyle="1" w:styleId="ab">
    <w:name w:val="Основной текст_"/>
    <w:basedOn w:val="a0"/>
    <w:link w:val="12"/>
    <w:rsid w:val="005C2FFE"/>
    <w:rPr>
      <w:sz w:val="30"/>
      <w:szCs w:val="30"/>
      <w:shd w:val="clear" w:color="auto" w:fill="FFFFFF"/>
    </w:rPr>
  </w:style>
  <w:style w:type="paragraph" w:customStyle="1" w:styleId="12">
    <w:name w:val="Основной текст1"/>
    <w:basedOn w:val="a"/>
    <w:link w:val="ab"/>
    <w:rsid w:val="005C2FFE"/>
    <w:pPr>
      <w:widowControl w:val="0"/>
      <w:shd w:val="clear" w:color="auto" w:fill="FFFFFF"/>
      <w:spacing w:before="300" w:after="300" w:line="370" w:lineRule="exact"/>
      <w:ind w:firstLine="0"/>
      <w:jc w:val="center"/>
    </w:pPr>
    <w:rPr>
      <w:rFonts w:ascii="Times New Roman" w:eastAsia="Times New Roman" w:hAnsi="Times New Roman"/>
      <w:sz w:val="30"/>
      <w:szCs w:val="30"/>
      <w:lang w:eastAsia="ru-RU"/>
    </w:rPr>
  </w:style>
  <w:style w:type="character" w:customStyle="1" w:styleId="211pt">
    <w:name w:val="Основной текст (2) + 11 pt"/>
    <w:basedOn w:val="a0"/>
    <w:rsid w:val="005C2FF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3">
    <w:name w:val="Заголовок №1_"/>
    <w:basedOn w:val="a0"/>
    <w:link w:val="14"/>
    <w:rsid w:val="008341C7"/>
    <w:rPr>
      <w:b/>
      <w:bCs/>
      <w:shd w:val="clear" w:color="auto" w:fill="FFFFFF"/>
    </w:rPr>
  </w:style>
  <w:style w:type="paragraph" w:customStyle="1" w:styleId="14">
    <w:name w:val="Заголовок №1"/>
    <w:basedOn w:val="a"/>
    <w:link w:val="13"/>
    <w:rsid w:val="008341C7"/>
    <w:pPr>
      <w:widowControl w:val="0"/>
      <w:shd w:val="clear" w:color="auto" w:fill="FFFFFF"/>
      <w:spacing w:after="240"/>
      <w:ind w:firstLine="0"/>
      <w:outlineLvl w:val="0"/>
    </w:pPr>
    <w:rPr>
      <w:rFonts w:ascii="Times New Roman" w:eastAsia="Times New Roman" w:hAnsi="Times New Roman"/>
      <w:b/>
      <w:bCs/>
      <w:sz w:val="20"/>
      <w:szCs w:val="20"/>
      <w:lang w:eastAsia="ru-RU"/>
    </w:rPr>
  </w:style>
  <w:style w:type="character" w:customStyle="1" w:styleId="41">
    <w:name w:val="Основной текст (4)"/>
    <w:basedOn w:val="a0"/>
    <w:rsid w:val="008341C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
    <w:name w:val="Заголовок №2_"/>
    <w:basedOn w:val="a0"/>
    <w:link w:val="22"/>
    <w:rsid w:val="008341C7"/>
    <w:rPr>
      <w:b/>
      <w:bCs/>
      <w:shd w:val="clear" w:color="auto" w:fill="FFFFFF"/>
    </w:rPr>
  </w:style>
  <w:style w:type="paragraph" w:customStyle="1" w:styleId="22">
    <w:name w:val="Заголовок №2"/>
    <w:basedOn w:val="a"/>
    <w:link w:val="21"/>
    <w:rsid w:val="008341C7"/>
    <w:pPr>
      <w:widowControl w:val="0"/>
      <w:shd w:val="clear" w:color="auto" w:fill="FFFFFF"/>
      <w:spacing w:before="240" w:line="0" w:lineRule="atLeast"/>
      <w:ind w:firstLine="420"/>
      <w:jc w:val="both"/>
      <w:outlineLvl w:val="1"/>
    </w:pPr>
    <w:rPr>
      <w:rFonts w:ascii="Times New Roman" w:eastAsia="Times New Roman" w:hAnsi="Times New Roman"/>
      <w:b/>
      <w:bCs/>
      <w:sz w:val="20"/>
      <w:szCs w:val="20"/>
      <w:lang w:eastAsia="ru-RU"/>
    </w:rPr>
  </w:style>
  <w:style w:type="paragraph" w:styleId="ac">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unhideWhenUsed/>
    <w:rsid w:val="008341C7"/>
    <w:pPr>
      <w:spacing w:before="100" w:beforeAutospacing="1" w:after="100" w:afterAutospacing="1"/>
      <w:ind w:firstLine="0"/>
    </w:pPr>
    <w:rPr>
      <w:rFonts w:ascii="Times New Roman" w:eastAsia="Times New Roman" w:hAnsi="Times New Roman"/>
      <w:sz w:val="24"/>
      <w:szCs w:val="24"/>
      <w:lang w:eastAsia="ru-RU"/>
    </w:rPr>
  </w:style>
  <w:style w:type="character" w:customStyle="1" w:styleId="23">
    <w:name w:val="Основной текст (2)_"/>
    <w:basedOn w:val="a0"/>
    <w:link w:val="24"/>
    <w:locked/>
    <w:rsid w:val="008341C7"/>
    <w:rPr>
      <w:shd w:val="clear" w:color="auto" w:fill="FFFFFF"/>
    </w:rPr>
  </w:style>
  <w:style w:type="paragraph" w:customStyle="1" w:styleId="24">
    <w:name w:val="Основной текст (2)"/>
    <w:basedOn w:val="a"/>
    <w:link w:val="23"/>
    <w:rsid w:val="008341C7"/>
    <w:pPr>
      <w:widowControl w:val="0"/>
      <w:shd w:val="clear" w:color="auto" w:fill="FFFFFF"/>
      <w:spacing w:before="300" w:line="158" w:lineRule="exact"/>
      <w:ind w:firstLine="0"/>
    </w:pPr>
    <w:rPr>
      <w:rFonts w:ascii="Times New Roman" w:eastAsia="Times New Roman" w:hAnsi="Times New Roman"/>
      <w:sz w:val="20"/>
      <w:szCs w:val="20"/>
      <w:lang w:eastAsia="ru-RU"/>
    </w:rPr>
  </w:style>
  <w:style w:type="character" w:customStyle="1" w:styleId="2Exact">
    <w:name w:val="Основной текст (2) Exact"/>
    <w:basedOn w:val="23"/>
    <w:rsid w:val="008341C7"/>
    <w:rPr>
      <w:b w:val="0"/>
      <w:bCs w:val="0"/>
      <w:i w:val="0"/>
      <w:iCs w:val="0"/>
      <w:smallCaps w:val="0"/>
      <w:strike w:val="0"/>
      <w:color w:val="000000"/>
      <w:spacing w:val="0"/>
      <w:w w:val="100"/>
      <w:position w:val="0"/>
      <w:sz w:val="24"/>
      <w:szCs w:val="24"/>
      <w:u w:val="none"/>
      <w:lang w:val="ru-RU" w:eastAsia="ru-RU" w:bidi="ru-RU"/>
    </w:rPr>
  </w:style>
  <w:style w:type="paragraph" w:customStyle="1" w:styleId="15">
    <w:name w:val="Гиперссылка1"/>
    <w:link w:val="ad"/>
    <w:rsid w:val="009C219C"/>
    <w:pPr>
      <w:spacing w:after="200" w:line="276" w:lineRule="auto"/>
    </w:pPr>
    <w:rPr>
      <w:rFonts w:asciiTheme="minorHAnsi" w:hAnsiTheme="minorHAnsi"/>
      <w:color w:val="0000FF"/>
      <w:sz w:val="22"/>
      <w:u w:val="single"/>
    </w:rPr>
  </w:style>
  <w:style w:type="character" w:styleId="ad">
    <w:name w:val="Hyperlink"/>
    <w:link w:val="15"/>
    <w:rsid w:val="009C219C"/>
    <w:rPr>
      <w:rFonts w:asciiTheme="minorHAnsi" w:hAnsiTheme="minorHAnsi"/>
      <w:color w:val="0000FF"/>
      <w:sz w:val="22"/>
      <w:u w:val="single"/>
    </w:rPr>
  </w:style>
  <w:style w:type="paragraph" w:customStyle="1" w:styleId="enquiry-text">
    <w:name w:val="enquiry-text"/>
    <w:basedOn w:val="a"/>
    <w:rsid w:val="009C219C"/>
    <w:pPr>
      <w:spacing w:before="100" w:beforeAutospacing="1" w:after="100" w:afterAutospacing="1"/>
      <w:ind w:firstLine="0"/>
    </w:pPr>
    <w:rPr>
      <w:rFonts w:ascii="Times New Roman" w:eastAsia="Times New Roman" w:hAnsi="Times New Roman"/>
      <w:sz w:val="24"/>
      <w:szCs w:val="24"/>
      <w:lang w:eastAsia="ru-RU"/>
    </w:rPr>
  </w:style>
  <w:style w:type="table" w:styleId="ae">
    <w:name w:val="Table Grid"/>
    <w:basedOn w:val="a1"/>
    <w:uiPriority w:val="59"/>
    <w:rsid w:val="007E5E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Другое_"/>
    <w:basedOn w:val="a0"/>
    <w:link w:val="af0"/>
    <w:rsid w:val="009B78F6"/>
    <w:rPr>
      <w:sz w:val="28"/>
      <w:szCs w:val="28"/>
      <w:shd w:val="clear" w:color="auto" w:fill="FFFFFF"/>
    </w:rPr>
  </w:style>
  <w:style w:type="paragraph" w:customStyle="1" w:styleId="af0">
    <w:name w:val="Другое"/>
    <w:basedOn w:val="a"/>
    <w:link w:val="af"/>
    <w:rsid w:val="009B78F6"/>
    <w:pPr>
      <w:widowControl w:val="0"/>
      <w:shd w:val="clear" w:color="auto" w:fill="FFFFFF"/>
      <w:ind w:firstLine="0"/>
    </w:pPr>
    <w:rPr>
      <w:rFonts w:ascii="Times New Roman" w:eastAsia="Times New Roman" w:hAnsi="Times New Roman"/>
      <w:sz w:val="28"/>
      <w:szCs w:val="28"/>
      <w:lang w:eastAsia="ru-RU"/>
    </w:rPr>
  </w:style>
  <w:style w:type="character" w:customStyle="1" w:styleId="16">
    <w:name w:val="Обычный1"/>
    <w:rsid w:val="0072056B"/>
    <w:rPr>
      <w:rFonts w:ascii="Times New Roman" w:hAnsi="Times New Roman"/>
      <w:color w:val="000000"/>
      <w:sz w:val="28"/>
    </w:rPr>
  </w:style>
  <w:style w:type="character" w:customStyle="1" w:styleId="docdata">
    <w:name w:val="docdata"/>
    <w:aliases w:val="docy,v5,1246,bqiaagaaeyqcaaagiaiaaanfbaaabvmeaaaaaaaaaaaaaaaaaaaaaaaaaaaaaaaaaaaaaaaaaaaaaaaaaaaaaaaaaaaaaaaaaaaaaaaaaaaaaaaaaaaaaaaaaaaaaaaaaaaaaaaaaaaaaaaaaaaaaaaaaaaaaaaaaaaaaaaaaaaaaaaaaaaaaaaaaaaaaaaaaaaaaaaaaaaaaaaaaaaaaaaaaaaaaaaaaaaaaaaa"/>
    <w:basedOn w:val="a0"/>
    <w:rsid w:val="0072056B"/>
  </w:style>
  <w:style w:type="paragraph" w:customStyle="1" w:styleId="Default">
    <w:name w:val="Default"/>
    <w:rsid w:val="00B52753"/>
    <w:pPr>
      <w:autoSpaceDE w:val="0"/>
      <w:autoSpaceDN w:val="0"/>
      <w:adjustRightInd w:val="0"/>
    </w:pPr>
    <w:rPr>
      <w:rFonts w:eastAsiaTheme="minorHAnsi"/>
      <w:color w:val="000000"/>
      <w:sz w:val="24"/>
      <w:szCs w:val="24"/>
      <w:lang w:eastAsia="en-US"/>
    </w:rPr>
  </w:style>
  <w:style w:type="paragraph" w:styleId="af1">
    <w:name w:val="Balloon Text"/>
    <w:basedOn w:val="a"/>
    <w:link w:val="af2"/>
    <w:uiPriority w:val="99"/>
    <w:semiHidden/>
    <w:unhideWhenUsed/>
    <w:rsid w:val="00B52753"/>
    <w:rPr>
      <w:rFonts w:ascii="Tahoma" w:hAnsi="Tahoma" w:cs="Tahoma"/>
      <w:sz w:val="16"/>
      <w:szCs w:val="16"/>
    </w:rPr>
  </w:style>
  <w:style w:type="character" w:customStyle="1" w:styleId="af2">
    <w:name w:val="Текст выноски Знак"/>
    <w:basedOn w:val="a0"/>
    <w:link w:val="af1"/>
    <w:uiPriority w:val="99"/>
    <w:semiHidden/>
    <w:rsid w:val="00B52753"/>
    <w:rPr>
      <w:rFonts w:ascii="Tahoma" w:eastAsia="Calibri" w:hAnsi="Tahoma" w:cs="Tahoma"/>
      <w:sz w:val="16"/>
      <w:szCs w:val="16"/>
      <w:lang w:eastAsia="en-US"/>
    </w:rPr>
  </w:style>
  <w:style w:type="paragraph" w:styleId="HTML">
    <w:name w:val="HTML Preformatted"/>
    <w:basedOn w:val="a"/>
    <w:link w:val="HTML0"/>
    <w:rsid w:val="00DA5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sz w:val="20"/>
      <w:szCs w:val="20"/>
      <w:lang w:eastAsia="ru-RU"/>
    </w:rPr>
  </w:style>
  <w:style w:type="character" w:customStyle="1" w:styleId="HTML0">
    <w:name w:val="Стандартный HTML Знак"/>
    <w:basedOn w:val="a0"/>
    <w:link w:val="HTML"/>
    <w:rsid w:val="00DA549B"/>
    <w:rPr>
      <w:rFonts w:ascii="Courier New" w:hAnsi="Courier New"/>
    </w:rPr>
  </w:style>
  <w:style w:type="table" w:customStyle="1" w:styleId="17">
    <w:name w:val="Сетка таблицы1"/>
    <w:basedOn w:val="a1"/>
    <w:next w:val="ae"/>
    <w:rsid w:val="00DA549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C17602"/>
    <w:pPr>
      <w:widowControl w:val="0"/>
      <w:autoSpaceDE w:val="0"/>
      <w:autoSpaceDN w:val="0"/>
      <w:ind w:left="108" w:firstLine="0"/>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562760328">
      <w:bodyDiv w:val="1"/>
      <w:marLeft w:val="0"/>
      <w:marRight w:val="0"/>
      <w:marTop w:val="0"/>
      <w:marBottom w:val="0"/>
      <w:divBdr>
        <w:top w:val="none" w:sz="0" w:space="0" w:color="auto"/>
        <w:left w:val="none" w:sz="0" w:space="0" w:color="auto"/>
        <w:bottom w:val="none" w:sz="0" w:space="0" w:color="auto"/>
        <w:right w:val="none" w:sz="0" w:space="0" w:color="auto"/>
      </w:divBdr>
      <w:divsChild>
        <w:div w:id="1654946632">
          <w:marLeft w:val="0"/>
          <w:marRight w:val="0"/>
          <w:marTop w:val="0"/>
          <w:marBottom w:val="0"/>
          <w:divBdr>
            <w:top w:val="none" w:sz="0" w:space="0" w:color="auto"/>
            <w:left w:val="none" w:sz="0" w:space="0" w:color="auto"/>
            <w:bottom w:val="none" w:sz="0" w:space="0" w:color="auto"/>
            <w:right w:val="none" w:sz="0" w:space="0" w:color="auto"/>
          </w:divBdr>
          <w:divsChild>
            <w:div w:id="17164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53611">
      <w:bodyDiv w:val="1"/>
      <w:marLeft w:val="0"/>
      <w:marRight w:val="0"/>
      <w:marTop w:val="0"/>
      <w:marBottom w:val="0"/>
      <w:divBdr>
        <w:top w:val="none" w:sz="0" w:space="0" w:color="auto"/>
        <w:left w:val="none" w:sz="0" w:space="0" w:color="auto"/>
        <w:bottom w:val="none" w:sz="0" w:space="0" w:color="auto"/>
        <w:right w:val="none" w:sz="0" w:space="0" w:color="auto"/>
      </w:divBdr>
      <w:divsChild>
        <w:div w:id="1136263330">
          <w:marLeft w:val="0"/>
          <w:marRight w:val="0"/>
          <w:marTop w:val="0"/>
          <w:marBottom w:val="0"/>
          <w:divBdr>
            <w:top w:val="none" w:sz="0" w:space="0" w:color="auto"/>
            <w:left w:val="none" w:sz="0" w:space="0" w:color="auto"/>
            <w:bottom w:val="none" w:sz="0" w:space="0" w:color="auto"/>
            <w:right w:val="none" w:sz="0" w:space="0" w:color="auto"/>
          </w:divBdr>
        </w:div>
        <w:div w:id="1331526387">
          <w:marLeft w:val="0"/>
          <w:marRight w:val="0"/>
          <w:marTop w:val="0"/>
          <w:marBottom w:val="0"/>
          <w:divBdr>
            <w:top w:val="none" w:sz="0" w:space="0" w:color="auto"/>
            <w:left w:val="none" w:sz="0" w:space="0" w:color="auto"/>
            <w:bottom w:val="none" w:sz="0" w:space="0" w:color="auto"/>
            <w:right w:val="none" w:sz="0" w:space="0" w:color="auto"/>
          </w:divBdr>
        </w:div>
        <w:div w:id="1826781168">
          <w:marLeft w:val="0"/>
          <w:marRight w:val="0"/>
          <w:marTop w:val="0"/>
          <w:marBottom w:val="0"/>
          <w:divBdr>
            <w:top w:val="none" w:sz="0" w:space="0" w:color="auto"/>
            <w:left w:val="none" w:sz="0" w:space="0" w:color="auto"/>
            <w:bottom w:val="none" w:sz="0" w:space="0" w:color="auto"/>
            <w:right w:val="none" w:sz="0" w:space="0" w:color="auto"/>
          </w:divBdr>
        </w:div>
        <w:div w:id="1499343775">
          <w:marLeft w:val="0"/>
          <w:marRight w:val="0"/>
          <w:marTop w:val="0"/>
          <w:marBottom w:val="0"/>
          <w:divBdr>
            <w:top w:val="none" w:sz="0" w:space="0" w:color="auto"/>
            <w:left w:val="none" w:sz="0" w:space="0" w:color="auto"/>
            <w:bottom w:val="none" w:sz="0" w:space="0" w:color="auto"/>
            <w:right w:val="none" w:sz="0" w:space="0" w:color="auto"/>
          </w:divBdr>
        </w:div>
        <w:div w:id="2034264713">
          <w:marLeft w:val="0"/>
          <w:marRight w:val="0"/>
          <w:marTop w:val="0"/>
          <w:marBottom w:val="0"/>
          <w:divBdr>
            <w:top w:val="none" w:sz="0" w:space="0" w:color="auto"/>
            <w:left w:val="none" w:sz="0" w:space="0" w:color="auto"/>
            <w:bottom w:val="none" w:sz="0" w:space="0" w:color="auto"/>
            <w:right w:val="none" w:sz="0" w:space="0" w:color="auto"/>
          </w:divBdr>
        </w:div>
      </w:divsChild>
    </w:div>
    <w:div w:id="68906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usprofile.ru/codes/520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se.garant.ru/7335547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A30C4-234E-4641-8F77-3E70A6BC1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3646</TotalTime>
  <Pages>1</Pages>
  <Words>17231</Words>
  <Characters>98223</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Dexp</cp:lastModifiedBy>
  <cp:revision>47</cp:revision>
  <cp:lastPrinted>2024-03-21T07:33:00Z</cp:lastPrinted>
  <dcterms:created xsi:type="dcterms:W3CDTF">2024-04-16T01:21:00Z</dcterms:created>
  <dcterms:modified xsi:type="dcterms:W3CDTF">2025-04-11T06:57:00Z</dcterms:modified>
</cp:coreProperties>
</file>