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18" w:rsidRDefault="009A6C18" w:rsidP="009A6C18">
      <w:pPr>
        <w:pStyle w:val="a3"/>
        <w:spacing w:line="240" w:lineRule="auto"/>
        <w:rPr>
          <w:sz w:val="32"/>
          <w:szCs w:val="32"/>
        </w:rPr>
      </w:pPr>
      <w:r w:rsidRPr="00264B0E">
        <w:rPr>
          <w:sz w:val="32"/>
          <w:szCs w:val="32"/>
        </w:rPr>
        <w:t>АДМИНИСТРАЦИЯ ПРИАРГУНСКОГО МУНИЦИПАЛЬНОГО ОКРУГА ЗАБАЙКАЛЬСКОГО КРАЯ</w:t>
      </w:r>
    </w:p>
    <w:p w:rsidR="009A6C18" w:rsidRDefault="009A6C18" w:rsidP="009A6C1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</w:p>
    <w:p w:rsidR="009A6C18" w:rsidRDefault="009A6C18" w:rsidP="009A6C18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9A6C18" w:rsidRDefault="009A6C18" w:rsidP="009A6C18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A6C18" w:rsidRDefault="009A6C18" w:rsidP="009A6C18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C18" w:rsidRDefault="00D15B7A" w:rsidP="009A6C18">
      <w:pPr>
        <w:suppressAutoHyphens/>
        <w:rPr>
          <w:sz w:val="28"/>
          <w:szCs w:val="28"/>
        </w:rPr>
      </w:pPr>
      <w:r>
        <w:rPr>
          <w:sz w:val="28"/>
          <w:szCs w:val="28"/>
        </w:rPr>
        <w:t>07</w:t>
      </w:r>
      <w:r w:rsidR="009A6C18">
        <w:rPr>
          <w:sz w:val="28"/>
          <w:szCs w:val="28"/>
        </w:rPr>
        <w:t xml:space="preserve"> июля 2025</w:t>
      </w:r>
      <w:r w:rsidR="00505765">
        <w:rPr>
          <w:sz w:val="28"/>
          <w:szCs w:val="28"/>
        </w:rPr>
        <w:t xml:space="preserve"> </w:t>
      </w:r>
      <w:r w:rsidR="009A6C18">
        <w:rPr>
          <w:sz w:val="28"/>
          <w:szCs w:val="28"/>
        </w:rPr>
        <w:t xml:space="preserve">г.                                                                   </w:t>
      </w:r>
      <w:r>
        <w:rPr>
          <w:sz w:val="28"/>
          <w:szCs w:val="28"/>
        </w:rPr>
        <w:t xml:space="preserve">           </w:t>
      </w:r>
      <w:r w:rsidR="009A6C18">
        <w:rPr>
          <w:sz w:val="28"/>
          <w:szCs w:val="28"/>
        </w:rPr>
        <w:t xml:space="preserve">                  № </w:t>
      </w:r>
      <w:r>
        <w:rPr>
          <w:sz w:val="28"/>
          <w:szCs w:val="28"/>
        </w:rPr>
        <w:t>515</w:t>
      </w:r>
    </w:p>
    <w:p w:rsidR="009A6C18" w:rsidRDefault="009A6C18" w:rsidP="009A6C18">
      <w:pPr>
        <w:suppressAutoHyphens/>
        <w:rPr>
          <w:sz w:val="28"/>
          <w:szCs w:val="28"/>
        </w:rPr>
      </w:pPr>
    </w:p>
    <w:p w:rsidR="009A6C18" w:rsidRDefault="009A6C18" w:rsidP="009A6C18">
      <w:pPr>
        <w:suppressAutoHyphens/>
        <w:ind w:firstLine="709"/>
        <w:rPr>
          <w:sz w:val="28"/>
          <w:szCs w:val="28"/>
        </w:rPr>
      </w:pPr>
    </w:p>
    <w:p w:rsidR="009A6C18" w:rsidRDefault="009A6C18" w:rsidP="009A6C18">
      <w:pPr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п.г.т. Приаргунск</w:t>
      </w:r>
    </w:p>
    <w:p w:rsidR="009A6C18" w:rsidRDefault="009A6C18" w:rsidP="009A6C18">
      <w:pPr>
        <w:suppressAutoHyphens/>
        <w:ind w:firstLine="709"/>
        <w:rPr>
          <w:sz w:val="28"/>
          <w:szCs w:val="28"/>
        </w:rPr>
      </w:pPr>
    </w:p>
    <w:p w:rsidR="009A6C18" w:rsidRDefault="009A6C18" w:rsidP="009A6C18">
      <w:pPr>
        <w:suppressAutoHyphens/>
        <w:ind w:firstLine="709"/>
        <w:rPr>
          <w:sz w:val="28"/>
          <w:szCs w:val="28"/>
        </w:rPr>
      </w:pPr>
    </w:p>
    <w:p w:rsidR="009A6C18" w:rsidRDefault="009A6C18" w:rsidP="009A6C1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внесении изменений, дополнений в административный  регламент предоставления муниципальной услуги «Признание в установленном порядке жилых помещений муниципального жилого фонда непригодным для проживания», утверждённый постановлением администрации Приаргунского муниципального округа Забайкальского края </w:t>
      </w:r>
    </w:p>
    <w:p w:rsidR="009A6C18" w:rsidRDefault="009A6C18" w:rsidP="009A6C1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26 января 2022 года №38</w:t>
      </w:r>
    </w:p>
    <w:p w:rsidR="009A6C18" w:rsidRDefault="009A6C18" w:rsidP="009A6C1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9A6C18" w:rsidRDefault="009A6C18" w:rsidP="009A6C18">
      <w:pPr>
        <w:suppressAutoHyphens/>
        <w:ind w:firstLine="709"/>
        <w:rPr>
          <w:sz w:val="28"/>
          <w:szCs w:val="28"/>
        </w:rPr>
      </w:pPr>
    </w:p>
    <w:p w:rsidR="009A6C18" w:rsidRDefault="009A6C18" w:rsidP="009A6C18">
      <w:pPr>
        <w:ind w:firstLine="709"/>
        <w:jc w:val="both"/>
        <w:rPr>
          <w:b/>
          <w:bCs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Постановлением Правительства Российской </w:t>
      </w:r>
      <w:r w:rsidR="00505765">
        <w:rPr>
          <w:sz w:val="28"/>
          <w:szCs w:val="28"/>
        </w:rPr>
        <w:t>Федерации от 16 мая 2011 года №</w:t>
      </w:r>
      <w:r>
        <w:rPr>
          <w:sz w:val="28"/>
          <w:szCs w:val="28"/>
        </w:rPr>
        <w:t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>
        <w:rPr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руководствуясь Уставом Приаргунского муниципального округа Забайкальского края, администрация Приаргунского муниципального округа Забайкальского края постановляет:</w:t>
      </w:r>
    </w:p>
    <w:p w:rsidR="009A6C18" w:rsidRDefault="009A6C18" w:rsidP="009A6C1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1. В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b w:val="0"/>
          <w:sz w:val="28"/>
          <w:szCs w:val="28"/>
        </w:rPr>
        <w:t>Признание в установленном порядке жилых помещений муниципального жилого фонда непригодным для проживания</w:t>
      </w:r>
      <w:r>
        <w:rPr>
          <w:rFonts w:ascii="Times New Roman" w:hAnsi="Times New Roman"/>
          <w:b w:val="0"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утверждённый постановлением администрации Приаргунского муниципального округа Забайкал</w:t>
      </w:r>
      <w:r w:rsidR="00505765">
        <w:rPr>
          <w:rFonts w:ascii="Times New Roman" w:hAnsi="Times New Roman" w:cs="Times New Roman"/>
          <w:b w:val="0"/>
          <w:sz w:val="28"/>
          <w:szCs w:val="28"/>
        </w:rPr>
        <w:t>ьского края от 26 января 2022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№38, внести следующие изменения:</w:t>
      </w:r>
    </w:p>
    <w:p w:rsidR="009A6C18" w:rsidRDefault="009A6C18" w:rsidP="009A6C18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Пункт 1.3 дополнить подпунктом 1.3.7. следующего содержания:</w:t>
      </w:r>
    </w:p>
    <w:p w:rsidR="009A6C18" w:rsidRDefault="00505765" w:rsidP="009A6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«1.3.7. </w:t>
      </w:r>
      <w:r w:rsidR="009A6C18">
        <w:rPr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9A6C18" w:rsidRDefault="009A6C18" w:rsidP="009A6C1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</w:t>
      </w:r>
      <w:r>
        <w:rPr>
          <w:sz w:val="28"/>
          <w:szCs w:val="28"/>
        </w:rPr>
        <w:lastRenderedPageBreak/>
        <w:t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9A6C18" w:rsidRDefault="009A6C18" w:rsidP="009A6C18">
      <w:pPr>
        <w:widowControl w:val="0"/>
        <w:suppressAutoHyphens/>
        <w:ind w:firstLine="709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2) информационных технологий, предусмотренных </w:t>
      </w:r>
      <w:hyperlink r:id="rId4" w:history="1">
        <w:r w:rsidRPr="00505765">
          <w:rPr>
            <w:rStyle w:val="a4"/>
            <w:color w:val="auto"/>
            <w:sz w:val="28"/>
            <w:szCs w:val="28"/>
            <w:u w:val="none"/>
          </w:rPr>
          <w:t>статьями 9</w:t>
        </w:r>
      </w:hyperlink>
      <w:r w:rsidRPr="00505765">
        <w:rPr>
          <w:sz w:val="28"/>
          <w:szCs w:val="28"/>
        </w:rPr>
        <w:t xml:space="preserve">, </w:t>
      </w:r>
      <w:hyperlink r:id="rId5" w:history="1">
        <w:r w:rsidRPr="00505765">
          <w:rPr>
            <w:rStyle w:val="a4"/>
            <w:color w:val="auto"/>
            <w:sz w:val="28"/>
            <w:szCs w:val="28"/>
            <w:u w:val="none"/>
          </w:rPr>
          <w:t>10</w:t>
        </w:r>
      </w:hyperlink>
      <w:r w:rsidRPr="00505765">
        <w:rPr>
          <w:sz w:val="28"/>
          <w:szCs w:val="28"/>
        </w:rPr>
        <w:t xml:space="preserve"> и </w:t>
      </w:r>
      <w:hyperlink r:id="rId6" w:history="1">
        <w:r w:rsidRPr="00505765">
          <w:rPr>
            <w:rStyle w:val="a4"/>
            <w:color w:val="auto"/>
            <w:sz w:val="28"/>
            <w:szCs w:val="28"/>
            <w:u w:val="none"/>
          </w:rPr>
          <w:t>14</w:t>
        </w:r>
      </w:hyperlink>
      <w:r w:rsidRPr="00F1722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29 декабря 2022 года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proofErr w:type="gramEnd"/>
    </w:p>
    <w:p w:rsidR="009A6C18" w:rsidRDefault="009A6C18" w:rsidP="009A6C18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Пункт 2.6 признать утратившим силу.</w:t>
      </w:r>
    </w:p>
    <w:p w:rsidR="009A6C18" w:rsidRDefault="009A6C18" w:rsidP="009A6C1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Пункт 2.11. изложить в новой редакции следующего содержания: </w:t>
      </w:r>
    </w:p>
    <w:p w:rsidR="009A6C18" w:rsidRDefault="009A6C18" w:rsidP="009A6C1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«2.11.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 или многофункциональный центр не должен превышать 15 минут».</w:t>
      </w:r>
    </w:p>
    <w:p w:rsidR="009A6C18" w:rsidRDefault="009A6C18" w:rsidP="009A6C1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Разделы 4 и 5 признать утратившими силу.</w:t>
      </w:r>
    </w:p>
    <w:p w:rsidR="009A6C18" w:rsidRPr="00F17229" w:rsidRDefault="009A6C18" w:rsidP="009A6C18">
      <w:pPr>
        <w:tabs>
          <w:tab w:val="left" w:pos="1080"/>
        </w:tabs>
        <w:suppressAutoHyphens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2. Настоящее Постановление разместить на официальном сайте Приаргунского муниципального округа Забайкальского края в информационно-телекоммуникационной сети «Интернет» по адресу: </w:t>
      </w:r>
      <w:hyperlink r:id="rId7" w:history="1">
        <w:r w:rsidR="00505765" w:rsidRPr="00505765">
          <w:rPr>
            <w:rStyle w:val="a4"/>
            <w:color w:val="auto"/>
            <w:sz w:val="28"/>
            <w:szCs w:val="28"/>
            <w:u w:val="none"/>
            <w:lang w:val="en-US"/>
          </w:rPr>
          <w:t>https</w:t>
        </w:r>
        <w:r w:rsidR="00505765" w:rsidRPr="00505765">
          <w:rPr>
            <w:rStyle w:val="a4"/>
            <w:color w:val="auto"/>
            <w:sz w:val="28"/>
            <w:szCs w:val="28"/>
            <w:u w:val="none"/>
          </w:rPr>
          <w:t>://</w:t>
        </w:r>
        <w:proofErr w:type="spellStart"/>
        <w:r w:rsidR="00505765" w:rsidRPr="00505765">
          <w:rPr>
            <w:rStyle w:val="a4"/>
            <w:color w:val="auto"/>
            <w:sz w:val="28"/>
            <w:szCs w:val="28"/>
            <w:u w:val="none"/>
            <w:lang w:val="en-US"/>
          </w:rPr>
          <w:t>priarg</w:t>
        </w:r>
        <w:proofErr w:type="spellEnd"/>
        <w:r w:rsidR="00505765" w:rsidRPr="00505765">
          <w:rPr>
            <w:rStyle w:val="a4"/>
            <w:color w:val="auto"/>
            <w:sz w:val="28"/>
            <w:szCs w:val="28"/>
            <w:u w:val="none"/>
          </w:rPr>
          <w:t>.75.</w:t>
        </w:r>
        <w:proofErr w:type="spellStart"/>
        <w:r w:rsidR="00505765" w:rsidRPr="00505765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05765">
        <w:rPr>
          <w:sz w:val="28"/>
          <w:szCs w:val="28"/>
        </w:rPr>
        <w:t>.</w:t>
      </w:r>
    </w:p>
    <w:p w:rsidR="009A6C18" w:rsidRDefault="009A6C18" w:rsidP="009A6C18">
      <w:pPr>
        <w:tabs>
          <w:tab w:val="left" w:pos="1080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A6C18" w:rsidRDefault="009A6C18" w:rsidP="009A6C18">
      <w:pPr>
        <w:suppressAutoHyphens/>
        <w:spacing w:line="288" w:lineRule="auto"/>
        <w:rPr>
          <w:sz w:val="28"/>
          <w:szCs w:val="28"/>
        </w:rPr>
      </w:pPr>
    </w:p>
    <w:p w:rsidR="009A6C18" w:rsidRDefault="009A6C18" w:rsidP="009A6C18">
      <w:pPr>
        <w:suppressAutoHyphens/>
        <w:ind w:firstLine="709"/>
        <w:rPr>
          <w:sz w:val="28"/>
          <w:szCs w:val="28"/>
        </w:rPr>
      </w:pPr>
    </w:p>
    <w:p w:rsidR="009A6C18" w:rsidRDefault="009A6C18" w:rsidP="009A6C18">
      <w:pPr>
        <w:suppressAutoHyphens/>
        <w:ind w:firstLine="709"/>
        <w:rPr>
          <w:sz w:val="28"/>
          <w:szCs w:val="28"/>
        </w:rPr>
      </w:pPr>
    </w:p>
    <w:p w:rsidR="009A6C18" w:rsidRDefault="009A6C18" w:rsidP="009A6C18">
      <w:pPr>
        <w:suppressAutoHyphens/>
        <w:rPr>
          <w:sz w:val="28"/>
          <w:szCs w:val="28"/>
        </w:rPr>
      </w:pPr>
      <w:r>
        <w:rPr>
          <w:sz w:val="28"/>
          <w:szCs w:val="28"/>
        </w:rPr>
        <w:t>И.о. главы Приаргунского</w:t>
      </w:r>
    </w:p>
    <w:p w:rsidR="009A6C18" w:rsidRDefault="009A6C18" w:rsidP="009A6C18">
      <w:pPr>
        <w:suppressAutoHyphens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9A6C18" w:rsidRDefault="009A6C18" w:rsidP="009A6C18">
      <w:pPr>
        <w:suppressAutoHyphens/>
        <w:rPr>
          <w:sz w:val="28"/>
          <w:szCs w:val="28"/>
        </w:rPr>
      </w:pPr>
      <w:r>
        <w:rPr>
          <w:sz w:val="28"/>
          <w:szCs w:val="28"/>
        </w:rPr>
        <w:t>Забайкальского края                                                                    Т.В. Кайгородова</w:t>
      </w:r>
    </w:p>
    <w:p w:rsidR="00505765" w:rsidRDefault="00505765"/>
    <w:sectPr w:rsidR="00505765" w:rsidSect="00785999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A6C18"/>
    <w:rsid w:val="0005145C"/>
    <w:rsid w:val="000F12B8"/>
    <w:rsid w:val="002B2B61"/>
    <w:rsid w:val="00457026"/>
    <w:rsid w:val="004E393F"/>
    <w:rsid w:val="00505765"/>
    <w:rsid w:val="00785999"/>
    <w:rsid w:val="00872BB2"/>
    <w:rsid w:val="00982C1F"/>
    <w:rsid w:val="009A6C18"/>
    <w:rsid w:val="00A8769C"/>
    <w:rsid w:val="00B40B13"/>
    <w:rsid w:val="00C44ED3"/>
    <w:rsid w:val="00D15B7A"/>
    <w:rsid w:val="00D876EF"/>
    <w:rsid w:val="00D91C8B"/>
    <w:rsid w:val="00E1214A"/>
    <w:rsid w:val="00ED5A1E"/>
    <w:rsid w:val="00F2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A6C18"/>
    <w:pPr>
      <w:spacing w:line="360" w:lineRule="auto"/>
      <w:jc w:val="center"/>
    </w:pPr>
    <w:rPr>
      <w:b/>
      <w:smallCaps/>
      <w:sz w:val="28"/>
    </w:rPr>
  </w:style>
  <w:style w:type="character" w:styleId="a4">
    <w:name w:val="Hyperlink"/>
    <w:basedOn w:val="a0"/>
    <w:uiPriority w:val="99"/>
    <w:unhideWhenUsed/>
    <w:rsid w:val="009A6C18"/>
    <w:rPr>
      <w:color w:val="0000FF" w:themeColor="hyperlink"/>
      <w:u w:val="single"/>
    </w:rPr>
  </w:style>
  <w:style w:type="paragraph" w:customStyle="1" w:styleId="ConsPlusTitle">
    <w:name w:val="ConsPlusTitle"/>
    <w:rsid w:val="009A6C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9A6C18"/>
    <w:pPr>
      <w:overflowPunct/>
      <w:autoSpaceDE/>
      <w:autoSpaceDN/>
      <w:adjustRightInd/>
      <w:spacing w:before="240" w:after="60"/>
      <w:ind w:firstLine="567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iarg.75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94999&amp;dst=100243" TargetMode="External"/><Relationship Id="rId5" Type="http://schemas.openxmlformats.org/officeDocument/2006/relationships/hyperlink" Target="https://login.consultant.ru/link/?req=doc&amp;base=RZR&amp;n=494999&amp;dst=100202" TargetMode="External"/><Relationship Id="rId4" Type="http://schemas.openxmlformats.org/officeDocument/2006/relationships/hyperlink" Target="https://login.consultant.ru/link/?req=doc&amp;base=RZR&amp;n=494999&amp;dst=10018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2025-07-09T23:13:00Z</cp:lastPrinted>
  <dcterms:created xsi:type="dcterms:W3CDTF">2025-07-08T00:29:00Z</dcterms:created>
  <dcterms:modified xsi:type="dcterms:W3CDTF">2025-07-10T09:02:00Z</dcterms:modified>
</cp:coreProperties>
</file>