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2D79" w14:textId="12D7EBA4" w:rsidR="003C1653" w:rsidRDefault="003C1653" w:rsidP="007141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АДМИНИСТРАЦИЯ ПРИАРГУНСКОГО</w:t>
      </w:r>
    </w:p>
    <w:p w14:paraId="6F17AAE9" w14:textId="3C4FE342" w:rsidR="0071415E" w:rsidRDefault="0071415E" w:rsidP="007141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МУНИЦИПАЛЬНОГО ОКРУГА ЗАБАЙКАЛЬСКОГО КРАЯ</w:t>
      </w:r>
    </w:p>
    <w:p w14:paraId="7A048F9F" w14:textId="77777777" w:rsidR="0071415E" w:rsidRDefault="0071415E" w:rsidP="007141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1C06C505" w14:textId="77777777" w:rsidR="0071415E" w:rsidRDefault="0071415E" w:rsidP="0071415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14:paraId="4AC106D7" w14:textId="77777777" w:rsidR="0071415E" w:rsidRDefault="0071415E" w:rsidP="00714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03E85" w14:textId="77777777" w:rsidR="0071415E" w:rsidRDefault="0071415E" w:rsidP="00714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B5B0B" w14:textId="4576A5E2" w:rsidR="0071415E" w:rsidRDefault="0071415E" w:rsidP="00714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03E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4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460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№</w:t>
      </w:r>
      <w:r w:rsidR="009003E1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408FF6" w14:textId="73FE3A9B" w:rsidR="0071415E" w:rsidRDefault="0071415E" w:rsidP="00714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B3AE6" w14:textId="77777777" w:rsidR="00D71D0B" w:rsidRDefault="00D71D0B" w:rsidP="00714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F9779" w14:textId="77777777" w:rsidR="0071415E" w:rsidRDefault="0071415E" w:rsidP="0071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Приаргунск</w:t>
      </w:r>
    </w:p>
    <w:p w14:paraId="64C2E541" w14:textId="77777777" w:rsidR="0071415E" w:rsidRDefault="0071415E" w:rsidP="0071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E1E8D3" w14:textId="77777777" w:rsidR="0071415E" w:rsidRDefault="0071415E" w:rsidP="00714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1415E" w14:paraId="44009FFA" w14:textId="77777777" w:rsidTr="0071415E">
        <w:trPr>
          <w:trHeight w:val="9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DA3F2" w14:textId="77777777" w:rsidR="0071415E" w:rsidRDefault="0071415E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 введении на территории Приаргунского муниципального округа Забайкальского края «Особого </w:t>
            </w:r>
          </w:p>
          <w:p w14:paraId="1C7744B9" w14:textId="77777777" w:rsidR="0071415E" w:rsidRDefault="0071415E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противопожарного режима» </w:t>
            </w:r>
          </w:p>
          <w:p w14:paraId="26941D76" w14:textId="77777777" w:rsidR="0071415E" w:rsidRDefault="0071415E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B3B10CF" w14:textId="77777777" w:rsidR="0071415E" w:rsidRDefault="0071415E">
            <w:pPr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7061E4C" w14:textId="163A6E12" w:rsidR="0071415E" w:rsidRDefault="0071415E" w:rsidP="007141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на основании постановления губернатора Забайкальского края от 2</w:t>
      </w:r>
      <w:r w:rsidR="007460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7460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50E7C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решения протокола КЧС и ОПБ Приаргунского муниципального округа Забайкальского края от </w:t>
      </w:r>
      <w:r w:rsidR="00740D2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40D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027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связи со складывающимся осложнением оперативной обстановки, ветровой нагрузки способствующих схождению снежного покрова,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принятия дополнительных мер по обеспечению противопожарной защиты на территории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14:paraId="70C539B3" w14:textId="6B85D508" w:rsidR="0071415E" w:rsidRDefault="0071415E" w:rsidP="007141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 </w:t>
      </w:r>
      <w:r w:rsidR="003B0B9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местного времени </w:t>
      </w:r>
      <w:r w:rsidR="003B0B9F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A0B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ввести на территории Приаргунского муниципального округа Забайкальского края особый противопожарный режим.</w:t>
      </w:r>
    </w:p>
    <w:p w14:paraId="59437E0A" w14:textId="47487CFA" w:rsidR="0071415E" w:rsidRDefault="0071415E" w:rsidP="00163383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Границы зоны «</w:t>
      </w:r>
      <w:r w:rsidR="00D71D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собого противопожарного режима» определить в пределах следующих населенных пунктов: пгт. Приаргунск, пгт. Кличка, </w:t>
      </w:r>
      <w:r w:rsidR="00AA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Бырка</w:t>
      </w:r>
      <w:r w:rsidR="0051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A2802" w:rsidRPr="00AA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Селинда, п. Досатуй, с. Дурой, с Зоргол, п. Молодежный, с. Кути,</w:t>
      </w:r>
    </w:p>
    <w:p w14:paraId="0D4722C6" w14:textId="3011529E" w:rsidR="0071415E" w:rsidRDefault="0071415E" w:rsidP="001633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Новоцурухайтуй, с. Улан, с. Погодаево, с. Горда, п. Пограничный, </w:t>
      </w:r>
      <w:r w:rsidR="00AA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Норинск</w:t>
      </w:r>
    </w:p>
    <w:p w14:paraId="7D0DB0EF" w14:textId="07A2886A" w:rsidR="0071415E" w:rsidRDefault="0071415E" w:rsidP="001633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Верея, с. Талман-Борзя, с. Староцурухайтуй, с. Урулюнгуй, </w:t>
      </w:r>
      <w:r w:rsidR="00AA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Усть – Тасуркай</w:t>
      </w:r>
    </w:p>
    <w:p w14:paraId="1149CB12" w14:textId="65A50AF7" w:rsidR="0071415E" w:rsidRDefault="0071415E" w:rsidP="001633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Верх-Тасуркай, с. Новоивановка. </w:t>
      </w:r>
    </w:p>
    <w:p w14:paraId="570029F6" w14:textId="77777777" w:rsidR="0071415E" w:rsidRDefault="0071415E" w:rsidP="007141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Установить местный уровень реагирования, контроль за особым противопожарным режимом осуществлять силами и средствами звена ТП РСЧС Приаргунского муниципального округа Забайкальского края. При недостаточности указанных сил и средств, привлечь в установленном порядке силы и средства регионального уровня.</w:t>
      </w:r>
    </w:p>
    <w:p w14:paraId="3C569397" w14:textId="77777777" w:rsidR="0071415E" w:rsidRDefault="0071415E" w:rsidP="007141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 Всем хозяйствующим субъектам, гражданам запретить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разведение костров, проведение пожароопасных работ в период действия особого противопожарного режима на территории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68DDCC" w14:textId="77777777" w:rsidR="0071415E" w:rsidRDefault="0071415E" w:rsidP="007141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Главам городских и сельских администраций, администрации Приаргунского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3211C210" w14:textId="77777777" w:rsidR="0071415E" w:rsidRDefault="0071415E" w:rsidP="007141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Принять меры по недопущению проведения сельскохозяйственных палов и обеспечить ликвидацию возникающих возгораний.</w:t>
      </w:r>
    </w:p>
    <w:p w14:paraId="6E4EA951" w14:textId="77777777" w:rsidR="0071415E" w:rsidRDefault="0071415E" w:rsidP="007141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5.2. Организовать патрулирование патрульных, патрульно-маневренных групп с привлечением членов добровольных пожарных формирований и волонтеров.</w:t>
      </w:r>
    </w:p>
    <w:p w14:paraId="5AC26988" w14:textId="77777777" w:rsidR="0071415E" w:rsidRDefault="0071415E" w:rsidP="007141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5.3. Организовать дежурство должностных лиц администраций по отслеживанию пожароопасной обстановки.</w:t>
      </w:r>
    </w:p>
    <w:p w14:paraId="6F576FD4" w14:textId="77777777" w:rsidR="0071415E" w:rsidRDefault="0071415E" w:rsidP="007141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5.4. Технику содержать в исправном состоянии.</w:t>
      </w:r>
    </w:p>
    <w:p w14:paraId="086A07AA" w14:textId="77777777" w:rsidR="0071415E" w:rsidRDefault="0071415E" w:rsidP="0071415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5.5. Провести уборку и вывоз мусора с территории населенных пунктов, предприятий, объектов экономики, принять меры по ликвидации стихийных свалок на прилегающих территориях.</w:t>
      </w:r>
    </w:p>
    <w:p w14:paraId="66B4AABF" w14:textId="77777777" w:rsidR="0071415E" w:rsidRDefault="0071415E" w:rsidP="0071415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5.6. Организовать проведение подворового обхода с ознакомлением жителей под подпись с требованиями по обеспечению мер пожарной безопасности.</w:t>
      </w:r>
    </w:p>
    <w:p w14:paraId="3C073EBF" w14:textId="77777777" w:rsidR="0071415E" w:rsidRDefault="0071415E" w:rsidP="0071415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5.7. Обеспечить беспрепятственный подъезд пожарной техники к месту пожара и свободный доступ к источникам противопожарного водоснабжения; предусмотреть подвоз воды для заправки пожарных машин при осуществлении оперативной локализации и ликвидации очагов возгорания, удаленных от источников противопожарного водоснабжения.</w:t>
      </w:r>
    </w:p>
    <w:p w14:paraId="7CFF0BA9" w14:textId="77777777" w:rsidR="0071415E" w:rsidRDefault="0071415E" w:rsidP="0071415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5.8. Предусмотреть привлечение населения для локализации пожаров вне границ населенного пункта.</w:t>
      </w:r>
    </w:p>
    <w:p w14:paraId="5F6F5046" w14:textId="77777777" w:rsidR="0071415E" w:rsidRDefault="0071415E" w:rsidP="0071415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5.9. 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 планы временного переселения (эвакуации) населения при возникновении опасности перехода ландшафтных пожаров на населенные пункты и места размещения эвакуированного населения с предоставлением стационарных и временных жилых помещений.</w:t>
      </w:r>
    </w:p>
    <w:p w14:paraId="4C676D43" w14:textId="77777777" w:rsidR="0071415E" w:rsidRDefault="0071415E" w:rsidP="0071415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5.10. Организовать расстановку наблюдательных постов по выявлению очагов природных пожаров, при необходимости выставить дополнительные посты.</w:t>
      </w:r>
    </w:p>
    <w:p w14:paraId="36D78965" w14:textId="77777777" w:rsidR="0071415E" w:rsidRDefault="0071415E" w:rsidP="0071415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5.11. 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жедневно в 8.00 и в 18.00 представлять информацию о проделанной работе в ЕДДС Приаргунского муниципального округа Забайкальского края (2-32-54; 8-914-141-04-10).</w:t>
      </w:r>
    </w:p>
    <w:p w14:paraId="05BEAA4E" w14:textId="77777777" w:rsidR="0071415E" w:rsidRDefault="0071415E" w:rsidP="0071415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Дежурной смене ЕДДС Приаргунского муниципального округа Забайкальского края осуществлять обмен информацией по вопросам пожароопасной обстановкой с дежурным диспетчером Приаргунского пожарно-спасательного гарнизона в круглосуточном режиме при изменении обстановки.</w:t>
      </w:r>
    </w:p>
    <w:p w14:paraId="7E98382A" w14:textId="28DE9739" w:rsidR="0071415E" w:rsidRDefault="0071415E" w:rsidP="0071415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Начальнику МО МВД России «Приаргунский» </w:t>
      </w:r>
      <w:r w:rsidR="00150E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Осовик С.О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AFAE8D" w14:textId="77777777" w:rsidR="0071415E" w:rsidRDefault="0071415E" w:rsidP="0071415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 В период осуществления рейдов по Приаргунскому муниципальному округу сотрудникам полиции проводить патрулирование по отслеживанию пожарной обстановки. </w:t>
      </w:r>
    </w:p>
    <w:p w14:paraId="5EC82479" w14:textId="77777777" w:rsidR="0071415E" w:rsidRDefault="0071415E" w:rsidP="0071415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7.2. Совместно с начальником ОНД и ПР по Нерчинско-Заводскому, Калганскому, Приаргунскому, Александрово-Заводскому районам УНД и ПР ГУ МЧС России по Забайкальскому краю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Гибановым А.Н.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</w:t>
      </w:r>
    </w:p>
    <w:p w14:paraId="3F2C1A36" w14:textId="77777777" w:rsidR="0071415E" w:rsidRDefault="0071415E" w:rsidP="0071415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по фактам возгораний, виновных привлекать к административной ответственности.</w:t>
      </w:r>
    </w:p>
    <w:p w14:paraId="19F664CF" w14:textId="77777777" w:rsidR="0071415E" w:rsidRDefault="0071415E" w:rsidP="0071415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Ведущему инженеру ПАО «Ростелеком» сервисный центр город Краснокаменск «Приаргунский район» Грибцову Д.М. обеспечить стабильную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телефонной связи в населенных пунктах Приаргунского округа.</w:t>
      </w:r>
    </w:p>
    <w:p w14:paraId="1C860EDA" w14:textId="77777777" w:rsidR="0071415E" w:rsidRDefault="0071415E" w:rsidP="0071415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Приаргунского муниципального округа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телекоммуникационной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сети «Интернет».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F476C4" w14:textId="77777777" w:rsidR="0071415E" w:rsidRDefault="0071415E" w:rsidP="0071415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Контроль за исполнением настоящего постановления оставляю за собой.</w:t>
      </w:r>
    </w:p>
    <w:p w14:paraId="067D388A" w14:textId="77777777" w:rsidR="0071415E" w:rsidRDefault="0071415E" w:rsidP="0071415E">
      <w:pPr>
        <w:tabs>
          <w:tab w:val="left" w:pos="709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EB8DD" w14:textId="77777777" w:rsidR="0071415E" w:rsidRDefault="0071415E" w:rsidP="0071415E">
      <w:pPr>
        <w:widowControl w:val="0"/>
        <w:autoSpaceDE w:val="0"/>
        <w:autoSpaceDN w:val="0"/>
        <w:spacing w:after="0" w:line="276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14:paraId="3D36A8A3" w14:textId="77777777" w:rsidR="0071415E" w:rsidRDefault="0071415E" w:rsidP="0071415E">
      <w:pPr>
        <w:widowControl w:val="0"/>
        <w:autoSpaceDE w:val="0"/>
        <w:autoSpaceDN w:val="0"/>
        <w:spacing w:after="0" w:line="276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14:paraId="74F05173" w14:textId="59737CDA" w:rsidR="0071415E" w:rsidRDefault="0071415E" w:rsidP="0071415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4230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 w:rsidR="004D6FD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Приаргунского </w:t>
      </w:r>
    </w:p>
    <w:p w14:paraId="4271999F" w14:textId="77777777" w:rsidR="0071415E" w:rsidRDefault="0071415E" w:rsidP="0071415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округа </w:t>
      </w:r>
    </w:p>
    <w:p w14:paraId="1B1F3185" w14:textId="65A920A1" w:rsidR="0071415E" w:rsidRDefault="0071415E" w:rsidP="007141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Забайкальского края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</w:t>
      </w:r>
      <w:r w:rsidR="003A5E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BB4230">
        <w:rPr>
          <w:rFonts w:ascii="Times New Roman" w:eastAsia="Times New Roman" w:hAnsi="Times New Roman" w:cs="Times New Roman"/>
          <w:sz w:val="28"/>
          <w:szCs w:val="24"/>
          <w:lang w:eastAsia="ru-RU"/>
        </w:rPr>
        <w:t>Е.В. Логунов</w:t>
      </w:r>
    </w:p>
    <w:p w14:paraId="16BB7D1B" w14:textId="77777777" w:rsidR="0071415E" w:rsidRDefault="0071415E" w:rsidP="0071415E"/>
    <w:p w14:paraId="0FC12033" w14:textId="77777777" w:rsidR="00096D7D" w:rsidRDefault="00096D7D"/>
    <w:sectPr w:rsidR="00096D7D" w:rsidSect="003C16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80"/>
    <w:rsid w:val="00096D7D"/>
    <w:rsid w:val="00106368"/>
    <w:rsid w:val="00150E7C"/>
    <w:rsid w:val="00163383"/>
    <w:rsid w:val="00284822"/>
    <w:rsid w:val="003A5ED8"/>
    <w:rsid w:val="003B0B9F"/>
    <w:rsid w:val="003C1653"/>
    <w:rsid w:val="004027E3"/>
    <w:rsid w:val="004D6FDA"/>
    <w:rsid w:val="005162B3"/>
    <w:rsid w:val="0071415E"/>
    <w:rsid w:val="00740D29"/>
    <w:rsid w:val="0074608E"/>
    <w:rsid w:val="009003E1"/>
    <w:rsid w:val="00AA2802"/>
    <w:rsid w:val="00AC0D75"/>
    <w:rsid w:val="00BB4230"/>
    <w:rsid w:val="00D71D0B"/>
    <w:rsid w:val="00DA0BB7"/>
    <w:rsid w:val="00FB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A34D"/>
  <w15:chartTrackingRefBased/>
  <w15:docId w15:val="{F52FDCE3-F87B-443D-B5EB-552B518C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1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Gigabyte-PC</dc:creator>
  <cp:keywords/>
  <dc:description/>
  <cp:lastModifiedBy>Gigabyte-PC</cp:lastModifiedBy>
  <cp:revision>7</cp:revision>
  <cp:lastPrinted>2025-04-01T07:37:00Z</cp:lastPrinted>
  <dcterms:created xsi:type="dcterms:W3CDTF">2025-04-01T05:12:00Z</dcterms:created>
  <dcterms:modified xsi:type="dcterms:W3CDTF">2025-04-04T05:03:00Z</dcterms:modified>
</cp:coreProperties>
</file>