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0D58EC" w:rsidRPr="000D58EC" w:rsidRDefault="000D58EC" w:rsidP="000D58EC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r w:rsidRPr="000D58EC">
        <w:rPr>
          <w:b/>
          <w:sz w:val="28"/>
          <w:szCs w:val="28"/>
        </w:rPr>
        <w:t xml:space="preserve">ИП или </w:t>
      </w:r>
      <w:proofErr w:type="spellStart"/>
      <w:r w:rsidRPr="000D58EC">
        <w:rPr>
          <w:b/>
          <w:sz w:val="28"/>
          <w:szCs w:val="28"/>
        </w:rPr>
        <w:t>самозанятый</w:t>
      </w:r>
      <w:proofErr w:type="spellEnd"/>
      <w:r w:rsidRPr="000D58EC">
        <w:rPr>
          <w:b/>
          <w:sz w:val="28"/>
          <w:szCs w:val="28"/>
        </w:rPr>
        <w:t>: водители такси могут выбрать удобный вариант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0D58EC">
        <w:rPr>
          <w:sz w:val="28"/>
          <w:szCs w:val="28"/>
        </w:rPr>
        <w:t xml:space="preserve">Для субъектов малого предпринимательства Налоговым кодексом Российской Федерации предусмотрена возможность добровольного выбора наиболее оптимального налогового режима в отношении осуществляемой предпринимательской деятельности. 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0D58EC">
        <w:rPr>
          <w:sz w:val="28"/>
          <w:szCs w:val="28"/>
        </w:rPr>
        <w:t>Так физические лица, оказывающие услуги по перевозке пассажиров и багажа и не заключившие трудовой договор или гражданско-правовой договор со службой такси, могут выбрать один из специальных режимов налогообложения: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0D58EC">
        <w:rPr>
          <w:sz w:val="28"/>
          <w:szCs w:val="28"/>
        </w:rPr>
        <w:t>- налог на профессиональный доход (ссылка на страницу НПД);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0D58EC">
        <w:rPr>
          <w:sz w:val="28"/>
          <w:szCs w:val="28"/>
        </w:rPr>
        <w:t>- патентную систему налогообложения (ссылка на страницу патентная система налогообложения);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0D58EC">
        <w:rPr>
          <w:sz w:val="28"/>
          <w:szCs w:val="28"/>
        </w:rPr>
        <w:t xml:space="preserve">- упрощенную систему налогообложения (ссылка на страницу упрощенная система налогообложения). 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0D58EC">
        <w:rPr>
          <w:sz w:val="28"/>
          <w:szCs w:val="28"/>
        </w:rPr>
        <w:t xml:space="preserve">Стоит учитывать, что в соответствии с Федеральным законом от 29.12.2022 № 580-ФЗ, </w:t>
      </w:r>
      <w:proofErr w:type="spellStart"/>
      <w:r w:rsidRPr="000D58EC">
        <w:rPr>
          <w:sz w:val="28"/>
          <w:szCs w:val="28"/>
        </w:rPr>
        <w:t>самозанятые</w:t>
      </w:r>
      <w:proofErr w:type="spellEnd"/>
      <w:r w:rsidRPr="000D58EC">
        <w:rPr>
          <w:sz w:val="28"/>
          <w:szCs w:val="28"/>
        </w:rPr>
        <w:t xml:space="preserve"> водители на НПД для оказания услуг по пассажирским перевозкам обязаны заключить договор со службой заказа такси.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proofErr w:type="spellStart"/>
      <w:r w:rsidRPr="000D58EC">
        <w:rPr>
          <w:sz w:val="28"/>
          <w:szCs w:val="28"/>
        </w:rPr>
        <w:t>Самозанятые</w:t>
      </w:r>
      <w:proofErr w:type="spellEnd"/>
      <w:r w:rsidRPr="000D58EC">
        <w:rPr>
          <w:sz w:val="28"/>
          <w:szCs w:val="28"/>
        </w:rPr>
        <w:t xml:space="preserve"> граждане могут не использовать кассы, но это не освобождает их от обязанности выдавать чеки клиентам. Для этого плательщику НПД необходимо зайти в приложение «Мой налог» (ссылка на приложение), выбрать новую продажу и заполнить доступные поля. После подтверждения операции чек будет сформирован.  </w:t>
      </w:r>
    </w:p>
    <w:p w:rsidR="000D58EC" w:rsidRPr="000D58EC" w:rsidRDefault="000D58EC" w:rsidP="000D58EC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proofErr w:type="gramStart"/>
      <w:r w:rsidRPr="000D58EC">
        <w:rPr>
          <w:sz w:val="28"/>
          <w:szCs w:val="28"/>
        </w:rPr>
        <w:t xml:space="preserve">УФНС России по Забайкальскому краю обращает внимание, что ИП, оказывающие услуги такси, независимо от выбора режима налогообложения обязаны применять контрольно-кассовую технику (ссылка на Федеральный закон от 22.05.2003 № 54-ФЗ) и выдавать чеки при расчёте за оказанные транспортные услуги в случаях получения наличных денежных средств или </w:t>
      </w:r>
      <w:r w:rsidRPr="000D58EC">
        <w:rPr>
          <w:sz w:val="28"/>
          <w:szCs w:val="28"/>
        </w:rPr>
        <w:lastRenderedPageBreak/>
        <w:t xml:space="preserve">денежных переводов через сервис быстрых платежей на свой банковский счёт. </w:t>
      </w:r>
      <w:proofErr w:type="gramEnd"/>
    </w:p>
    <w:p w:rsidR="002A2E55" w:rsidRPr="000D58EC" w:rsidRDefault="000D58EC" w:rsidP="000D58E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f0"/>
          <w:bCs w:val="0"/>
          <w:sz w:val="26"/>
          <w:szCs w:val="26"/>
        </w:rPr>
      </w:pPr>
      <w:r w:rsidRPr="000D58EC">
        <w:rPr>
          <w:sz w:val="28"/>
          <w:szCs w:val="28"/>
        </w:rPr>
        <w:t>Кассовый аппарат может быть расположен в транспортном средстве или удаленно, например, у диспетчера. При дистанционной работе необходим доступ к приложению, передающему на ККТ информацию об осуществлении расчета.</w:t>
      </w:r>
    </w:p>
    <w:sectPr w:rsidR="002A2E55" w:rsidRPr="000D58EC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53" w:rsidRDefault="00941153" w:rsidP="00DC2D47">
      <w:pPr>
        <w:spacing w:after="0" w:line="240" w:lineRule="auto"/>
      </w:pPr>
      <w:r>
        <w:separator/>
      </w:r>
    </w:p>
  </w:endnote>
  <w:endnote w:type="continuationSeparator" w:id="0">
    <w:p w:rsidR="00941153" w:rsidRDefault="00941153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53" w:rsidRDefault="00941153" w:rsidP="00DC2D47">
      <w:pPr>
        <w:spacing w:after="0" w:line="240" w:lineRule="auto"/>
      </w:pPr>
      <w:r>
        <w:separator/>
      </w:r>
    </w:p>
  </w:footnote>
  <w:footnote w:type="continuationSeparator" w:id="0">
    <w:p w:rsidR="00941153" w:rsidRDefault="00941153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0D58EC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115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2025-08-12T04:45:00Z</dcterms:created>
  <dcterms:modified xsi:type="dcterms:W3CDTF">2025-08-12T04:45:00Z</dcterms:modified>
</cp:coreProperties>
</file>