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5A" w:rsidRPr="008B3591" w:rsidRDefault="00D7205A" w:rsidP="008B35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91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D7205A" w:rsidRDefault="00D7205A" w:rsidP="007F1B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91">
        <w:rPr>
          <w:rFonts w:ascii="Times New Roman" w:hAnsi="Times New Roman" w:cs="Times New Roman"/>
          <w:b/>
          <w:sz w:val="28"/>
          <w:szCs w:val="28"/>
        </w:rPr>
        <w:t xml:space="preserve">проведения публичных слушаний по обсуждению проекта решения Совета Приаргунского муниципального округа </w:t>
      </w:r>
      <w:r w:rsidR="007F1B6A" w:rsidRPr="007F1B6A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  <w:r w:rsidR="007F1B6A" w:rsidRPr="008B35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591">
        <w:rPr>
          <w:rFonts w:ascii="Times New Roman" w:hAnsi="Times New Roman" w:cs="Times New Roman"/>
          <w:b/>
          <w:sz w:val="28"/>
          <w:szCs w:val="28"/>
        </w:rPr>
        <w:t>«О</w:t>
      </w:r>
      <w:r w:rsidR="0011196D" w:rsidRPr="008B3591">
        <w:rPr>
          <w:rFonts w:ascii="Times New Roman" w:hAnsi="Times New Roman" w:cs="Times New Roman"/>
          <w:b/>
          <w:sz w:val="28"/>
          <w:szCs w:val="28"/>
        </w:rPr>
        <w:t xml:space="preserve"> бюджете Приаргунского муниципального округа </w:t>
      </w:r>
      <w:r w:rsidR="007F1B6A" w:rsidRPr="007F1B6A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  <w:r w:rsidR="007F1B6A" w:rsidRPr="008B35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96D" w:rsidRPr="008B3591">
        <w:rPr>
          <w:rFonts w:ascii="Times New Roman" w:hAnsi="Times New Roman" w:cs="Times New Roman"/>
          <w:b/>
          <w:sz w:val="28"/>
          <w:szCs w:val="28"/>
        </w:rPr>
        <w:t>на 202</w:t>
      </w:r>
      <w:r w:rsidR="00342B9A">
        <w:rPr>
          <w:rFonts w:ascii="Times New Roman" w:hAnsi="Times New Roman" w:cs="Times New Roman"/>
          <w:b/>
          <w:sz w:val="28"/>
          <w:szCs w:val="28"/>
        </w:rPr>
        <w:t>6</w:t>
      </w:r>
      <w:r w:rsidR="0011196D" w:rsidRPr="008B359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342B9A">
        <w:rPr>
          <w:rFonts w:ascii="Times New Roman" w:hAnsi="Times New Roman" w:cs="Times New Roman"/>
          <w:b/>
          <w:sz w:val="28"/>
          <w:szCs w:val="28"/>
        </w:rPr>
        <w:t>7</w:t>
      </w:r>
      <w:r w:rsidR="0011196D" w:rsidRPr="008B3591">
        <w:rPr>
          <w:rFonts w:ascii="Times New Roman" w:hAnsi="Times New Roman" w:cs="Times New Roman"/>
          <w:b/>
          <w:sz w:val="28"/>
          <w:szCs w:val="28"/>
        </w:rPr>
        <w:t>-202</w:t>
      </w:r>
      <w:r w:rsidR="00342B9A">
        <w:rPr>
          <w:rFonts w:ascii="Times New Roman" w:hAnsi="Times New Roman" w:cs="Times New Roman"/>
          <w:b/>
          <w:sz w:val="28"/>
          <w:szCs w:val="28"/>
        </w:rPr>
        <w:t>8</w:t>
      </w:r>
      <w:r w:rsidR="0011196D" w:rsidRPr="008B3591">
        <w:rPr>
          <w:rFonts w:ascii="Times New Roman" w:hAnsi="Times New Roman" w:cs="Times New Roman"/>
          <w:b/>
          <w:sz w:val="28"/>
          <w:szCs w:val="28"/>
        </w:rPr>
        <w:t xml:space="preserve"> годов» </w:t>
      </w:r>
    </w:p>
    <w:p w:rsidR="008B3591" w:rsidRPr="008B3591" w:rsidRDefault="008B3591" w:rsidP="008B35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05A" w:rsidRDefault="00D7205A" w:rsidP="008B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342B9A">
        <w:rPr>
          <w:rFonts w:ascii="Times New Roman" w:hAnsi="Times New Roman" w:cs="Times New Roman"/>
          <w:sz w:val="28"/>
          <w:szCs w:val="28"/>
        </w:rPr>
        <w:t>27</w:t>
      </w:r>
      <w:r w:rsidR="0011196D">
        <w:rPr>
          <w:rFonts w:ascii="Times New Roman" w:hAnsi="Times New Roman" w:cs="Times New Roman"/>
          <w:sz w:val="28"/>
          <w:szCs w:val="28"/>
        </w:rPr>
        <w:t xml:space="preserve"> </w:t>
      </w:r>
      <w:r w:rsidR="007F1B6A">
        <w:rPr>
          <w:rFonts w:ascii="Times New Roman" w:hAnsi="Times New Roman" w:cs="Times New Roman"/>
          <w:sz w:val="28"/>
          <w:szCs w:val="28"/>
        </w:rPr>
        <w:t>ноября</w:t>
      </w:r>
      <w:r w:rsidR="003B750B">
        <w:rPr>
          <w:rFonts w:ascii="Times New Roman" w:hAnsi="Times New Roman" w:cs="Times New Roman"/>
          <w:sz w:val="28"/>
          <w:szCs w:val="28"/>
        </w:rPr>
        <w:t xml:space="preserve"> 202</w:t>
      </w:r>
      <w:r w:rsidR="00342B9A">
        <w:rPr>
          <w:rFonts w:ascii="Times New Roman" w:hAnsi="Times New Roman" w:cs="Times New Roman"/>
          <w:sz w:val="28"/>
          <w:szCs w:val="28"/>
        </w:rPr>
        <w:t>5</w:t>
      </w:r>
      <w:r w:rsidR="003B7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8B3591" w:rsidRDefault="008B3591" w:rsidP="008B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205A" w:rsidRDefault="00D7205A" w:rsidP="008B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342B9A">
        <w:rPr>
          <w:rFonts w:ascii="Times New Roman" w:hAnsi="Times New Roman" w:cs="Times New Roman"/>
          <w:sz w:val="28"/>
          <w:szCs w:val="28"/>
        </w:rPr>
        <w:t>Дом творчества детей и взрослых</w:t>
      </w:r>
      <w:r>
        <w:rPr>
          <w:rFonts w:ascii="Times New Roman" w:hAnsi="Times New Roman" w:cs="Times New Roman"/>
          <w:sz w:val="28"/>
          <w:szCs w:val="28"/>
        </w:rPr>
        <w:t xml:space="preserve"> по адресу: 674310, Забайкальски</w:t>
      </w:r>
      <w:r w:rsidR="00342B9A">
        <w:rPr>
          <w:rFonts w:ascii="Times New Roman" w:hAnsi="Times New Roman" w:cs="Times New Roman"/>
          <w:sz w:val="28"/>
          <w:szCs w:val="28"/>
        </w:rPr>
        <w:t>й край, п.г.т. Приаргунск, ул. Ленина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342B9A">
        <w:rPr>
          <w:rFonts w:ascii="Times New Roman" w:hAnsi="Times New Roman" w:cs="Times New Roman"/>
          <w:sz w:val="28"/>
          <w:szCs w:val="28"/>
        </w:rPr>
        <w:t>14</w:t>
      </w:r>
    </w:p>
    <w:p w:rsidR="008B3591" w:rsidRDefault="008B3591" w:rsidP="008B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205A" w:rsidRDefault="0011196D" w:rsidP="008B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</w:t>
      </w:r>
      <w:r w:rsidR="007F1B6A">
        <w:rPr>
          <w:rFonts w:ascii="Times New Roman" w:hAnsi="Times New Roman" w:cs="Times New Roman"/>
          <w:sz w:val="28"/>
          <w:szCs w:val="28"/>
        </w:rPr>
        <w:t>7:00</w:t>
      </w:r>
      <w:r w:rsidR="00D7205A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8B3591" w:rsidRDefault="008B3591" w:rsidP="008B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3591" w:rsidRDefault="009C73DA" w:rsidP="008B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присутствуют: </w:t>
      </w:r>
      <w:r w:rsidR="007F1B6A">
        <w:rPr>
          <w:rFonts w:ascii="Times New Roman" w:hAnsi="Times New Roman" w:cs="Times New Roman"/>
          <w:sz w:val="28"/>
          <w:szCs w:val="28"/>
        </w:rPr>
        <w:t>9</w:t>
      </w:r>
      <w:r w:rsidR="00342B9A">
        <w:rPr>
          <w:rFonts w:ascii="Times New Roman" w:hAnsi="Times New Roman" w:cs="Times New Roman"/>
          <w:sz w:val="28"/>
          <w:szCs w:val="28"/>
        </w:rPr>
        <w:t>6</w:t>
      </w:r>
      <w:r w:rsidR="00D7205A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8B3591" w:rsidRDefault="008B3591" w:rsidP="008B3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750B" w:rsidRPr="00CC4CB5" w:rsidRDefault="003A3561" w:rsidP="001A4D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Перминов В.А</w:t>
      </w:r>
      <w:r w:rsidR="003B750B" w:rsidRPr="00713195">
        <w:rPr>
          <w:rFonts w:ascii="Times New Roman" w:hAnsi="Times New Roman" w:cs="Times New Roman"/>
          <w:b/>
          <w:sz w:val="28"/>
          <w:szCs w:val="28"/>
        </w:rPr>
        <w:t>.:</w:t>
      </w:r>
      <w:r w:rsidR="003B750B">
        <w:rPr>
          <w:rFonts w:ascii="Times New Roman" w:hAnsi="Times New Roman" w:cs="Times New Roman"/>
          <w:sz w:val="28"/>
          <w:szCs w:val="28"/>
        </w:rPr>
        <w:t xml:space="preserve"> </w:t>
      </w:r>
      <w:r w:rsidR="003B750B" w:rsidRPr="00CC4CB5">
        <w:rPr>
          <w:rFonts w:ascii="Times New Roman" w:hAnsi="Times New Roman" w:cs="Times New Roman"/>
          <w:sz w:val="28"/>
          <w:szCs w:val="28"/>
        </w:rPr>
        <w:t>Уважаемые присутствующие</w:t>
      </w:r>
      <w:r w:rsidR="003B750B">
        <w:rPr>
          <w:rFonts w:ascii="Times New Roman" w:hAnsi="Times New Roman" w:cs="Times New Roman"/>
          <w:sz w:val="28"/>
          <w:szCs w:val="28"/>
        </w:rPr>
        <w:t>, добрый вечер</w:t>
      </w:r>
      <w:r w:rsidR="003B750B" w:rsidRPr="00CC4CB5">
        <w:rPr>
          <w:rFonts w:ascii="Times New Roman" w:hAnsi="Times New Roman" w:cs="Times New Roman"/>
          <w:sz w:val="28"/>
          <w:szCs w:val="28"/>
        </w:rPr>
        <w:t>!</w:t>
      </w:r>
    </w:p>
    <w:p w:rsidR="007F1B6A" w:rsidRDefault="007F1B6A" w:rsidP="00652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CB5">
        <w:rPr>
          <w:rFonts w:ascii="Times New Roman" w:hAnsi="Times New Roman" w:cs="Times New Roman"/>
          <w:sz w:val="28"/>
          <w:szCs w:val="28"/>
        </w:rPr>
        <w:t>В соответствии с порядком организации и проведения публичных слушаний в Приаргунском муниципальном округе, утв. Решением Совета от 23.09.2022 №287 сегодня проводятся публичные слушания по обсуждению проекта решения Совета Приаргунского муниципального округа Забайкальского края «О бюджете Приаргунского муниципального округа на 202</w:t>
      </w:r>
      <w:r w:rsidR="00342B9A">
        <w:rPr>
          <w:rFonts w:ascii="Times New Roman" w:hAnsi="Times New Roman" w:cs="Times New Roman"/>
          <w:sz w:val="28"/>
          <w:szCs w:val="28"/>
        </w:rPr>
        <w:t>6</w:t>
      </w:r>
      <w:r w:rsidRPr="00CC4CB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42B9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42B9A">
        <w:rPr>
          <w:rFonts w:ascii="Times New Roman" w:hAnsi="Times New Roman" w:cs="Times New Roman"/>
          <w:sz w:val="28"/>
          <w:szCs w:val="28"/>
        </w:rPr>
        <w:t>8</w:t>
      </w:r>
      <w:r w:rsidRPr="00CC4CB5">
        <w:rPr>
          <w:rFonts w:ascii="Times New Roman" w:hAnsi="Times New Roman" w:cs="Times New Roman"/>
          <w:sz w:val="28"/>
          <w:szCs w:val="28"/>
        </w:rPr>
        <w:t xml:space="preserve"> годов». </w:t>
      </w:r>
    </w:p>
    <w:p w:rsidR="007F1B6A" w:rsidRDefault="007F1B6A" w:rsidP="007F1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CB5">
        <w:rPr>
          <w:rFonts w:ascii="Times New Roman" w:hAnsi="Times New Roman" w:cs="Times New Roman"/>
          <w:sz w:val="28"/>
          <w:szCs w:val="28"/>
        </w:rPr>
        <w:t xml:space="preserve">Инициатором слушаний является глава Приаргунского муниципального округа. </w:t>
      </w:r>
    </w:p>
    <w:p w:rsidR="007F1B6A" w:rsidRPr="00CC4CB5" w:rsidRDefault="007F1B6A" w:rsidP="007F1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CB5">
        <w:rPr>
          <w:rFonts w:ascii="Times New Roman" w:hAnsi="Times New Roman" w:cs="Times New Roman"/>
          <w:sz w:val="28"/>
          <w:szCs w:val="28"/>
        </w:rPr>
        <w:t xml:space="preserve">Дата проведения публичных слушаний назначена постановлением главы </w:t>
      </w:r>
      <w:r w:rsidR="00342B9A">
        <w:rPr>
          <w:rFonts w:ascii="Times New Roman" w:hAnsi="Times New Roman" w:cs="Times New Roman"/>
          <w:sz w:val="28"/>
          <w:szCs w:val="28"/>
        </w:rPr>
        <w:t>округа</w:t>
      </w:r>
      <w:r w:rsidRPr="00CC4CB5">
        <w:rPr>
          <w:rFonts w:ascii="Times New Roman" w:hAnsi="Times New Roman" w:cs="Times New Roman"/>
          <w:sz w:val="28"/>
          <w:szCs w:val="28"/>
        </w:rPr>
        <w:t>. Указанным постановлением создана рабочая группа в составе:</w:t>
      </w:r>
    </w:p>
    <w:p w:rsidR="007F1B6A" w:rsidRPr="00CC4CB5" w:rsidRDefault="00342B9A" w:rsidP="007F1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Перминова В.А</w:t>
      </w:r>
      <w:r w:rsidR="007F1B6A" w:rsidRPr="00CC4CB5">
        <w:rPr>
          <w:rFonts w:ascii="Times New Roman" w:hAnsi="Times New Roman" w:cs="Times New Roman"/>
          <w:sz w:val="28"/>
          <w:szCs w:val="28"/>
        </w:rPr>
        <w:t>. –председател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F1B6A" w:rsidRPr="00CC4CB5">
        <w:rPr>
          <w:rFonts w:ascii="Times New Roman" w:hAnsi="Times New Roman" w:cs="Times New Roman"/>
          <w:sz w:val="28"/>
          <w:szCs w:val="28"/>
        </w:rPr>
        <w:t xml:space="preserve"> Совета Приаргунского муниципального округа </w:t>
      </w:r>
    </w:p>
    <w:p w:rsidR="007F1B6A" w:rsidRPr="00CC4CB5" w:rsidRDefault="007F1B6A" w:rsidP="007F1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CB5">
        <w:rPr>
          <w:rFonts w:ascii="Times New Roman" w:hAnsi="Times New Roman" w:cs="Times New Roman"/>
          <w:sz w:val="28"/>
          <w:szCs w:val="28"/>
        </w:rPr>
        <w:t>Колесников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C4CB5">
        <w:rPr>
          <w:rFonts w:ascii="Times New Roman" w:hAnsi="Times New Roman" w:cs="Times New Roman"/>
          <w:sz w:val="28"/>
          <w:szCs w:val="28"/>
        </w:rPr>
        <w:t xml:space="preserve"> Е.М. – председател</w:t>
      </w:r>
      <w:r w:rsidR="00342B9A">
        <w:rPr>
          <w:rFonts w:ascii="Times New Roman" w:hAnsi="Times New Roman" w:cs="Times New Roman"/>
          <w:sz w:val="28"/>
          <w:szCs w:val="28"/>
        </w:rPr>
        <w:t>я</w:t>
      </w:r>
      <w:r w:rsidRPr="00CC4CB5">
        <w:rPr>
          <w:rFonts w:ascii="Times New Roman" w:hAnsi="Times New Roman" w:cs="Times New Roman"/>
          <w:sz w:val="28"/>
          <w:szCs w:val="28"/>
        </w:rPr>
        <w:t xml:space="preserve"> Комитета по финансам администрации Приаргунского муниципального округа</w:t>
      </w:r>
    </w:p>
    <w:p w:rsidR="007F1B6A" w:rsidRPr="00CC4CB5" w:rsidRDefault="007F1B6A" w:rsidP="007F1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CB5">
        <w:rPr>
          <w:rFonts w:ascii="Times New Roman" w:hAnsi="Times New Roman" w:cs="Times New Roman"/>
          <w:sz w:val="28"/>
          <w:szCs w:val="28"/>
        </w:rPr>
        <w:t>Пешков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C4CB5">
        <w:rPr>
          <w:rFonts w:ascii="Times New Roman" w:hAnsi="Times New Roman" w:cs="Times New Roman"/>
          <w:sz w:val="28"/>
          <w:szCs w:val="28"/>
        </w:rPr>
        <w:t xml:space="preserve"> Е.Н. – зам. </w:t>
      </w:r>
      <w:r w:rsidR="00342B9A">
        <w:rPr>
          <w:rFonts w:ascii="Times New Roman" w:hAnsi="Times New Roman" w:cs="Times New Roman"/>
          <w:sz w:val="28"/>
          <w:szCs w:val="28"/>
        </w:rPr>
        <w:t>р</w:t>
      </w:r>
      <w:r w:rsidRPr="00CC4CB5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342B9A">
        <w:rPr>
          <w:rFonts w:ascii="Times New Roman" w:hAnsi="Times New Roman" w:cs="Times New Roman"/>
          <w:sz w:val="28"/>
          <w:szCs w:val="28"/>
        </w:rPr>
        <w:t>а</w:t>
      </w:r>
      <w:r w:rsidRPr="00CC4CB5">
        <w:rPr>
          <w:rFonts w:ascii="Times New Roman" w:hAnsi="Times New Roman" w:cs="Times New Roman"/>
          <w:sz w:val="28"/>
          <w:szCs w:val="28"/>
        </w:rPr>
        <w:t>ппарата Совета Приаргунского муниципального округа.</w:t>
      </w:r>
    </w:p>
    <w:p w:rsidR="007F1B6A" w:rsidRPr="00CC4CB5" w:rsidRDefault="007F1B6A" w:rsidP="007F1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CB5">
        <w:rPr>
          <w:rFonts w:ascii="Times New Roman" w:hAnsi="Times New Roman" w:cs="Times New Roman"/>
          <w:sz w:val="28"/>
          <w:szCs w:val="28"/>
        </w:rPr>
        <w:t>Все участники публичных слушаний прошли регистрацию.</w:t>
      </w:r>
    </w:p>
    <w:p w:rsidR="007F1B6A" w:rsidRPr="00CC4CB5" w:rsidRDefault="007F1B6A" w:rsidP="007F1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CB5">
        <w:rPr>
          <w:rFonts w:ascii="Times New Roman" w:hAnsi="Times New Roman" w:cs="Times New Roman"/>
          <w:sz w:val="28"/>
          <w:szCs w:val="28"/>
        </w:rPr>
        <w:t xml:space="preserve">Руководствуясь Порядком, я, как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423B0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CC4CB5">
        <w:rPr>
          <w:rFonts w:ascii="Times New Roman" w:hAnsi="Times New Roman" w:cs="Times New Roman"/>
          <w:sz w:val="28"/>
          <w:szCs w:val="28"/>
        </w:rPr>
        <w:t xml:space="preserve"> предлагаю путем открытого голосования избрать председателем публичных слушаний Логунова Е.В., секретарем Пешкову Е.Н.</w:t>
      </w:r>
    </w:p>
    <w:p w:rsidR="007F1B6A" w:rsidRDefault="007F1B6A" w:rsidP="007F1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CB5">
        <w:rPr>
          <w:rFonts w:ascii="Times New Roman" w:hAnsi="Times New Roman" w:cs="Times New Roman"/>
          <w:sz w:val="28"/>
          <w:szCs w:val="28"/>
        </w:rPr>
        <w:t>Прошу голосовать.</w:t>
      </w:r>
    </w:p>
    <w:p w:rsidR="007F1B6A" w:rsidRPr="00CC4CB5" w:rsidRDefault="007F1B6A" w:rsidP="007F1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единогласно</w:t>
      </w:r>
    </w:p>
    <w:p w:rsidR="007F1B6A" w:rsidRPr="00CC4CB5" w:rsidRDefault="007F1B6A" w:rsidP="007F1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CB5">
        <w:rPr>
          <w:rFonts w:ascii="Times New Roman" w:hAnsi="Times New Roman" w:cs="Times New Roman"/>
          <w:sz w:val="28"/>
          <w:szCs w:val="28"/>
        </w:rPr>
        <w:t>Передаю слово председателю публичных слушаний Логунову Е.В.</w:t>
      </w:r>
    </w:p>
    <w:p w:rsidR="00D7205A" w:rsidRPr="00713195" w:rsidRDefault="00D7205A" w:rsidP="007131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3195" w:rsidRPr="00713195" w:rsidRDefault="0011196D" w:rsidP="001A4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195">
        <w:rPr>
          <w:rFonts w:ascii="Times New Roman" w:hAnsi="Times New Roman" w:cs="Times New Roman"/>
          <w:b/>
          <w:sz w:val="28"/>
          <w:szCs w:val="28"/>
        </w:rPr>
        <w:t>Логунов Е.В</w:t>
      </w:r>
      <w:r w:rsidR="00D7205A" w:rsidRPr="00713195">
        <w:rPr>
          <w:rFonts w:ascii="Times New Roman" w:hAnsi="Times New Roman" w:cs="Times New Roman"/>
          <w:b/>
          <w:sz w:val="28"/>
          <w:szCs w:val="28"/>
        </w:rPr>
        <w:t>.</w:t>
      </w:r>
      <w:r w:rsidR="00D7205A" w:rsidRPr="00713195">
        <w:rPr>
          <w:rFonts w:ascii="Times New Roman" w:hAnsi="Times New Roman" w:cs="Times New Roman"/>
          <w:sz w:val="28"/>
          <w:szCs w:val="28"/>
        </w:rPr>
        <w:t xml:space="preserve">: </w:t>
      </w:r>
      <w:r w:rsidR="00713195" w:rsidRPr="00713195">
        <w:rPr>
          <w:rFonts w:ascii="Times New Roman" w:hAnsi="Times New Roman" w:cs="Times New Roman"/>
          <w:sz w:val="28"/>
          <w:szCs w:val="28"/>
        </w:rPr>
        <w:t>Добрый вечер, уважаемые присутствующие!</w:t>
      </w:r>
    </w:p>
    <w:p w:rsidR="007F1B6A" w:rsidRPr="007F1B6A" w:rsidRDefault="007F1B6A" w:rsidP="007F1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 xml:space="preserve">На публичных слушаниях присутствуют депутаты, председатели комитетов, начальники отделов администрации, территориальные органы администрации, специалисты администрации и комитетов, жители Приаргунского муниципального округа. </w:t>
      </w:r>
    </w:p>
    <w:p w:rsidR="007F1B6A" w:rsidRPr="007F1B6A" w:rsidRDefault="007F1B6A" w:rsidP="007F1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>Предлагаю следующий регламент обсуждения:</w:t>
      </w:r>
    </w:p>
    <w:p w:rsidR="007F1B6A" w:rsidRPr="007F1B6A" w:rsidRDefault="007F1B6A" w:rsidP="007F1B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>- доклад председателя комитета по финансам</w:t>
      </w:r>
    </w:p>
    <w:p w:rsidR="007F1B6A" w:rsidRPr="007F1B6A" w:rsidRDefault="007F1B6A" w:rsidP="007F1B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>-  вопросы докладчику</w:t>
      </w:r>
    </w:p>
    <w:p w:rsidR="007F1B6A" w:rsidRPr="007F1B6A" w:rsidRDefault="007F1B6A" w:rsidP="007F1B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lastRenderedPageBreak/>
        <w:t>- заключительное выступление председательствующего.</w:t>
      </w:r>
    </w:p>
    <w:p w:rsidR="007F1B6A" w:rsidRPr="007F1B6A" w:rsidRDefault="007F1B6A" w:rsidP="007F1B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>Прошу голосовать за предложенный порядок обсуждения.</w:t>
      </w:r>
    </w:p>
    <w:p w:rsidR="007F1B6A" w:rsidRPr="007F1B6A" w:rsidRDefault="007F1B6A" w:rsidP="007F1B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>«За» единогласно</w:t>
      </w:r>
    </w:p>
    <w:p w:rsidR="007F1B6A" w:rsidRPr="007F1B6A" w:rsidRDefault="007F1B6A" w:rsidP="007F1B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>На начало проведения публичных слушаний ка</w:t>
      </w:r>
      <w:r w:rsidR="00423B00">
        <w:rPr>
          <w:rFonts w:ascii="Times New Roman" w:hAnsi="Times New Roman" w:cs="Times New Roman"/>
          <w:sz w:val="28"/>
          <w:szCs w:val="28"/>
        </w:rPr>
        <w:t>ких-либо замечаний и предложений</w:t>
      </w:r>
      <w:r w:rsidRPr="007F1B6A">
        <w:rPr>
          <w:rFonts w:ascii="Times New Roman" w:hAnsi="Times New Roman" w:cs="Times New Roman"/>
          <w:sz w:val="28"/>
          <w:szCs w:val="28"/>
        </w:rPr>
        <w:t xml:space="preserve"> в письменной форме не поступало.</w:t>
      </w:r>
    </w:p>
    <w:p w:rsidR="007F1B6A" w:rsidRPr="007F1B6A" w:rsidRDefault="007F1B6A" w:rsidP="007F1B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>Слово для доклада предоставляется председателю Комитета по финансам администрации округа Колесниковой Е.М.</w:t>
      </w:r>
    </w:p>
    <w:p w:rsidR="008B3591" w:rsidRPr="00713195" w:rsidRDefault="008B3591" w:rsidP="007F1B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3561" w:rsidRPr="003A3561" w:rsidRDefault="00321C7C" w:rsidP="003A3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195">
        <w:rPr>
          <w:rFonts w:ascii="Times New Roman" w:hAnsi="Times New Roman" w:cs="Times New Roman"/>
          <w:b/>
          <w:sz w:val="28"/>
          <w:szCs w:val="28"/>
        </w:rPr>
        <w:t>Колесникова Е.М</w:t>
      </w:r>
      <w:r w:rsidR="00D7205A" w:rsidRPr="00713195">
        <w:rPr>
          <w:rFonts w:ascii="Times New Roman" w:hAnsi="Times New Roman" w:cs="Times New Roman"/>
          <w:b/>
          <w:sz w:val="28"/>
          <w:szCs w:val="28"/>
        </w:rPr>
        <w:t>.:</w:t>
      </w:r>
      <w:r w:rsidR="00D7205A" w:rsidRPr="00713195">
        <w:rPr>
          <w:rFonts w:ascii="Times New Roman" w:hAnsi="Times New Roman" w:cs="Times New Roman"/>
          <w:sz w:val="28"/>
          <w:szCs w:val="28"/>
        </w:rPr>
        <w:t xml:space="preserve"> Добрый день, уважаемые присутствующие.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Прогнозирование доходов бюджета Приаргунского муниципального округа на 2026 год проводилось в соответствии с основными направлениями бюджетной и налоговой политики, которые предусматривают обеспечение эффективной и стабильной налоговой системы, обеспечивающей бюджетную устойчивость в среднесрочной и долгосрочной перспективе, решение задач по увеличению доходной базы бюджета муниципального округа, поддержке предпринимательской и инновационной деятельности.</w:t>
      </w:r>
    </w:p>
    <w:p w:rsidR="00342B9A" w:rsidRPr="00342B9A" w:rsidRDefault="00342B9A" w:rsidP="00342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В основу формирования показателей бюджета муниципального округа положены элементы законодательства Российской Федерации, Забайкальского края о налогах и сборах, действующего в 2025 году.</w:t>
      </w:r>
    </w:p>
    <w:p w:rsidR="00342B9A" w:rsidRPr="00342B9A" w:rsidRDefault="00342B9A" w:rsidP="00342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Проектировки доходов бюджета муниципального округа на 2026 год рассчитаны на основании согласованных показателей социально-экономического развития на 2026 год с применением нормативов отчислений от налогов и сборов, установленных Бюджетным кодексом Российской Федерации и Законом Забайкальского края от 20 декабря 2011 года № 608-ЗЗК "О межбюджетных отношениях в Забайкальском крае" (от 25.12.2012 года № 759-ЗЗК).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В проекте бюджета </w:t>
      </w:r>
      <w:r w:rsidRPr="00342B9A">
        <w:rPr>
          <w:rFonts w:ascii="Times New Roman" w:hAnsi="Times New Roman" w:cs="Times New Roman"/>
          <w:bCs/>
          <w:sz w:val="28"/>
          <w:szCs w:val="28"/>
        </w:rPr>
        <w:t xml:space="preserve">Приаргунского муниципального округа </w:t>
      </w:r>
      <w:r w:rsidRPr="00342B9A">
        <w:rPr>
          <w:rFonts w:ascii="Times New Roman" w:hAnsi="Times New Roman" w:cs="Times New Roman"/>
          <w:sz w:val="28"/>
          <w:szCs w:val="28"/>
        </w:rPr>
        <w:t>на 2026 год мобилизованы все возможные к поступлению источники доходов.</w:t>
      </w:r>
    </w:p>
    <w:p w:rsidR="00342B9A" w:rsidRPr="00342B9A" w:rsidRDefault="00342B9A" w:rsidP="00342B9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Приаргунского муниципального округа на 2026 год определен в сумме </w:t>
      </w:r>
      <w:r w:rsidRPr="00342B9A">
        <w:rPr>
          <w:rFonts w:ascii="Times New Roman" w:hAnsi="Times New Roman" w:cs="Times New Roman"/>
          <w:b/>
          <w:sz w:val="28"/>
          <w:szCs w:val="28"/>
        </w:rPr>
        <w:t>1183241,5</w:t>
      </w:r>
      <w:r w:rsidRPr="00342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 xml:space="preserve">., общий объем расходов в сумме </w:t>
      </w:r>
      <w:r w:rsidRPr="00342B9A">
        <w:rPr>
          <w:rFonts w:ascii="Times New Roman" w:hAnsi="Times New Roman" w:cs="Times New Roman"/>
          <w:b/>
          <w:sz w:val="28"/>
          <w:szCs w:val="28"/>
        </w:rPr>
        <w:t>1181871,1</w:t>
      </w:r>
      <w:r w:rsidRPr="00342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 xml:space="preserve">., запланирован размер профицита бюджета в сумме </w:t>
      </w:r>
      <w:r w:rsidRPr="00342B9A">
        <w:rPr>
          <w:rFonts w:ascii="Times New Roman" w:hAnsi="Times New Roman" w:cs="Times New Roman"/>
          <w:b/>
          <w:sz w:val="28"/>
          <w:szCs w:val="28"/>
        </w:rPr>
        <w:t xml:space="preserve">1370,4 </w:t>
      </w:r>
      <w:r w:rsidRPr="00342B9A">
        <w:rPr>
          <w:rFonts w:ascii="Times New Roman" w:hAnsi="Times New Roman" w:cs="Times New Roman"/>
          <w:sz w:val="28"/>
          <w:szCs w:val="28"/>
        </w:rPr>
        <w:t>тыс. руб. на погашение   обязательств по бюджетным кредитам.</w:t>
      </w:r>
    </w:p>
    <w:p w:rsidR="00342B9A" w:rsidRPr="00342B9A" w:rsidRDefault="00342B9A" w:rsidP="00342B9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округа на 2027 год определен в сумме </w:t>
      </w:r>
      <w:r w:rsidRPr="00342B9A">
        <w:rPr>
          <w:rFonts w:ascii="Times New Roman" w:hAnsi="Times New Roman" w:cs="Times New Roman"/>
          <w:b/>
          <w:sz w:val="28"/>
          <w:szCs w:val="28"/>
        </w:rPr>
        <w:t xml:space="preserve">1109288,0 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 xml:space="preserve">., общий объем расходов в сумме </w:t>
      </w:r>
      <w:r w:rsidRPr="00342B9A">
        <w:rPr>
          <w:rFonts w:ascii="Times New Roman" w:hAnsi="Times New Roman" w:cs="Times New Roman"/>
          <w:b/>
          <w:sz w:val="28"/>
          <w:szCs w:val="28"/>
        </w:rPr>
        <w:t>1107917,6</w:t>
      </w:r>
      <w:r w:rsidRPr="00342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 xml:space="preserve">., размер профицита бюджета составляет </w:t>
      </w:r>
      <w:r w:rsidRPr="00342B9A">
        <w:rPr>
          <w:rFonts w:ascii="Times New Roman" w:hAnsi="Times New Roman" w:cs="Times New Roman"/>
          <w:b/>
          <w:sz w:val="28"/>
          <w:szCs w:val="28"/>
        </w:rPr>
        <w:t>1370,4</w:t>
      </w:r>
      <w:r w:rsidRPr="00342B9A">
        <w:rPr>
          <w:rFonts w:ascii="Times New Roman" w:hAnsi="Times New Roman" w:cs="Times New Roman"/>
          <w:sz w:val="28"/>
          <w:szCs w:val="28"/>
        </w:rPr>
        <w:t xml:space="preserve"> тыс. руб., на погашение обязательств по бюджетным кредитам.</w:t>
      </w:r>
    </w:p>
    <w:p w:rsidR="00342B9A" w:rsidRPr="00342B9A" w:rsidRDefault="00342B9A" w:rsidP="00342B9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 Общий объем доходов бюджета округа на 2028 год определен в сумме </w:t>
      </w:r>
      <w:r w:rsidRPr="00342B9A">
        <w:rPr>
          <w:rFonts w:ascii="Times New Roman" w:hAnsi="Times New Roman" w:cs="Times New Roman"/>
          <w:b/>
          <w:sz w:val="28"/>
          <w:szCs w:val="28"/>
        </w:rPr>
        <w:t xml:space="preserve">1134825,3 </w:t>
      </w:r>
      <w:proofErr w:type="spellStart"/>
      <w:r w:rsidRPr="00342B9A">
        <w:rPr>
          <w:rFonts w:ascii="Times New Roman" w:hAnsi="Times New Roman" w:cs="Times New Roman"/>
          <w:b/>
          <w:sz w:val="28"/>
          <w:szCs w:val="28"/>
        </w:rPr>
        <w:t>т</w:t>
      </w:r>
      <w:r w:rsidRPr="00342B9A">
        <w:rPr>
          <w:rFonts w:ascii="Times New Roman" w:hAnsi="Times New Roman" w:cs="Times New Roman"/>
          <w:sz w:val="28"/>
          <w:szCs w:val="28"/>
        </w:rPr>
        <w:t>.р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 xml:space="preserve">., общий объем расходов в сумме </w:t>
      </w:r>
      <w:r w:rsidRPr="00342B9A">
        <w:rPr>
          <w:rFonts w:ascii="Times New Roman" w:hAnsi="Times New Roman" w:cs="Times New Roman"/>
          <w:b/>
          <w:sz w:val="28"/>
          <w:szCs w:val="28"/>
        </w:rPr>
        <w:t xml:space="preserve">1133454,9 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 xml:space="preserve">., размер профицита бюджета составляет </w:t>
      </w:r>
      <w:r w:rsidRPr="00342B9A">
        <w:rPr>
          <w:rFonts w:ascii="Times New Roman" w:hAnsi="Times New Roman" w:cs="Times New Roman"/>
          <w:b/>
          <w:sz w:val="28"/>
          <w:szCs w:val="28"/>
        </w:rPr>
        <w:t>1370,4</w:t>
      </w:r>
      <w:r w:rsidRPr="00342B9A">
        <w:rPr>
          <w:rFonts w:ascii="Times New Roman" w:hAnsi="Times New Roman" w:cs="Times New Roman"/>
          <w:sz w:val="28"/>
          <w:szCs w:val="28"/>
        </w:rPr>
        <w:t xml:space="preserve"> тыс. руб., на погашение обязательств по бюджетным кредитам.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Объем налоговых и неналоговых доходов </w:t>
      </w:r>
      <w:r w:rsidRPr="00342B9A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</w:t>
      </w:r>
      <w:r w:rsidRPr="00342B9A">
        <w:rPr>
          <w:rFonts w:ascii="Times New Roman" w:hAnsi="Times New Roman" w:cs="Times New Roman"/>
          <w:sz w:val="28"/>
          <w:szCs w:val="28"/>
        </w:rPr>
        <w:t xml:space="preserve"> на 2026 год прогнозируется в объеме 487768,8 тыс. рублей, или с увеличением на 1,12 процентов к бюджетным назначениям по доходам в 2025 году. Объем налоговых доходов составляет 477310,1 тыс. рублей, неналоговых доходов 10458,7 тыс. рублей.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2B9A">
        <w:rPr>
          <w:rFonts w:ascii="Times New Roman" w:hAnsi="Times New Roman" w:cs="Times New Roman"/>
          <w:sz w:val="28"/>
          <w:szCs w:val="28"/>
        </w:rPr>
        <w:t xml:space="preserve"> несмотря на то, что норматив отчисления в бюджет уменьшен на 0,07% налог на доходы физических лиц увеличен на 1,11%, или 39813,0 тыс. рублей, рост ФОТ в </w:t>
      </w:r>
      <w:r w:rsidRPr="00342B9A">
        <w:rPr>
          <w:rFonts w:ascii="Times New Roman" w:hAnsi="Times New Roman" w:cs="Times New Roman"/>
          <w:sz w:val="28"/>
          <w:szCs w:val="28"/>
        </w:rPr>
        <w:lastRenderedPageBreak/>
        <w:t>2025г. на 120,0%.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B9A">
        <w:rPr>
          <w:rFonts w:ascii="Times New Roman" w:hAnsi="Times New Roman" w:cs="Times New Roman"/>
          <w:sz w:val="28"/>
          <w:szCs w:val="28"/>
        </w:rPr>
        <w:t xml:space="preserve">же в сравнении с 2025г. </w:t>
      </w:r>
      <w:proofErr w:type="gramStart"/>
      <w:r w:rsidRPr="00342B9A">
        <w:rPr>
          <w:rFonts w:ascii="Times New Roman" w:hAnsi="Times New Roman" w:cs="Times New Roman"/>
          <w:sz w:val="28"/>
          <w:szCs w:val="28"/>
        </w:rPr>
        <w:t>налог</w:t>
      </w:r>
      <w:proofErr w:type="gramEnd"/>
      <w:r w:rsidRPr="00342B9A">
        <w:rPr>
          <w:rFonts w:ascii="Times New Roman" w:hAnsi="Times New Roman" w:cs="Times New Roman"/>
          <w:sz w:val="28"/>
          <w:szCs w:val="28"/>
        </w:rPr>
        <w:t xml:space="preserve"> взимаемый с упрощенной системой налогообложения уменьшен на 0,06% (218,5 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 xml:space="preserve">). Доходы от уплаты акцизов увеличены на 1,15% (5573,4 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 xml:space="preserve">), согласно данным Управления Федерального казначейства. Государственная пошлина увеличена на 1769,3 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>. или на 2,78% за счет увеличения размеров государственной пошлины с 9 сентября 2024 года, согласно внесенным изменениям Федеральным законом от 08.08.2024 № 259-ФЗ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</w:t>
      </w:r>
      <w:r w:rsidRPr="00342B9A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</w:t>
      </w:r>
      <w:r w:rsidRPr="00342B9A">
        <w:rPr>
          <w:rFonts w:ascii="Times New Roman" w:hAnsi="Times New Roman" w:cs="Times New Roman"/>
          <w:sz w:val="28"/>
          <w:szCs w:val="28"/>
        </w:rPr>
        <w:t xml:space="preserve"> на 2026 год налоговые доходы составляют 97,9 процентов, неналоговые доходы 2,1 процента.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В объеме налоговых и неналоговых доходов наибольший удельный вес занимают следующие налоги: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83,0 процентов (404605,9 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>.);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B9A">
        <w:rPr>
          <w:rFonts w:ascii="Times New Roman" w:hAnsi="Times New Roman" w:cs="Times New Roman"/>
          <w:bCs/>
          <w:sz w:val="28"/>
          <w:szCs w:val="28"/>
        </w:rPr>
        <w:t xml:space="preserve">Акцизы по подакцизным товарам, производимым на территории РФ 8,9 процентов (43317,0 </w:t>
      </w:r>
      <w:proofErr w:type="spellStart"/>
      <w:r w:rsidRPr="00342B9A">
        <w:rPr>
          <w:rFonts w:ascii="Times New Roman" w:hAnsi="Times New Roman" w:cs="Times New Roman"/>
          <w:bCs/>
          <w:sz w:val="28"/>
          <w:szCs w:val="28"/>
        </w:rPr>
        <w:t>т.р</w:t>
      </w:r>
      <w:proofErr w:type="spellEnd"/>
      <w:r w:rsidRPr="00342B9A">
        <w:rPr>
          <w:rFonts w:ascii="Times New Roman" w:hAnsi="Times New Roman" w:cs="Times New Roman"/>
          <w:bCs/>
          <w:sz w:val="28"/>
          <w:szCs w:val="28"/>
        </w:rPr>
        <w:t>.);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Налоги на имущество 3,1 процентов (15239,3 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>.);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Неналоговые доходы 2,2 процентов (10458,7 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Объем собственных доходов составляет 41,2 % в общем объеме бюджета </w:t>
      </w:r>
      <w:r w:rsidRPr="00342B9A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 Забайкальского края</w:t>
      </w:r>
      <w:r w:rsidRPr="00342B9A">
        <w:rPr>
          <w:rFonts w:ascii="Times New Roman" w:hAnsi="Times New Roman" w:cs="Times New Roman"/>
          <w:sz w:val="28"/>
          <w:szCs w:val="28"/>
        </w:rPr>
        <w:t>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9A">
        <w:rPr>
          <w:rFonts w:ascii="Times New Roman" w:hAnsi="Times New Roman" w:cs="Times New Roman"/>
          <w:b/>
          <w:bCs/>
          <w:sz w:val="28"/>
          <w:szCs w:val="28"/>
        </w:rPr>
        <w:t>Налог на доходы физических лиц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Прогноз поступлений налога на доходы физических лиц рассчитан в соответствии с положениями главы 23 «Налог на доходы физических лиц» части второй Налогового кодекса Российской Федерации, с учетом проектируемого фонда заработной платы работников организаций на основании согласованных  показателей социально-экономического развития на 2026 год и плановый период 2027 и 2028 годов, анализа динамики фактических поступлений за ряд лет, с учетом стандартных и других вычетов и распределением по нормативу отчислений в размере 50,0 % от поступления в консолидированный бюджет края. Дополнительно учтены данные о денежном довольствии военнослужащих.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Общая сумма поступлений налога на доходы физических лиц в бюджет муниципального Приаргунского округа на 2026 год прогнозируется в сумме 364792,9 тыс. рублей, с увеличением на 10,9 процента к годовым бюджетным назначениям 2025 года.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B9A">
        <w:rPr>
          <w:rFonts w:ascii="Times New Roman" w:hAnsi="Times New Roman" w:cs="Times New Roman"/>
          <w:b/>
          <w:sz w:val="28"/>
          <w:szCs w:val="28"/>
        </w:rPr>
        <w:t>Акцизы по подакцизным товарам (продукции), производимым на территории Российской Федерации.</w:t>
      </w: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В бюджете Приаргунского муниципального округа учтены доходы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 xml:space="preserve">) двигателей. Общая сумма поступлений акцизов по подакцизным товарам, </w:t>
      </w:r>
      <w:r w:rsidRPr="00342B9A">
        <w:rPr>
          <w:rFonts w:ascii="Times New Roman" w:hAnsi="Times New Roman" w:cs="Times New Roman"/>
          <w:sz w:val="28"/>
          <w:szCs w:val="28"/>
        </w:rPr>
        <w:lastRenderedPageBreak/>
        <w:t>производимым на территории Российской Федерации, в бюджет муниципального округа в 2026 году составит 43317,0 тыс. рублей.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9A">
        <w:rPr>
          <w:rFonts w:ascii="Times New Roman" w:hAnsi="Times New Roman" w:cs="Times New Roman"/>
          <w:b/>
          <w:bCs/>
          <w:sz w:val="28"/>
          <w:szCs w:val="28"/>
        </w:rPr>
        <w:t>Налоги на совокупный доход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Поступление налогов на совокупный доход прогнозируется в следующих размерах: </w:t>
      </w:r>
      <w:proofErr w:type="gramStart"/>
      <w:r w:rsidRPr="00342B9A">
        <w:rPr>
          <w:rFonts w:ascii="Times New Roman" w:hAnsi="Times New Roman" w:cs="Times New Roman"/>
          <w:sz w:val="28"/>
          <w:szCs w:val="28"/>
        </w:rPr>
        <w:t>налога</w:t>
      </w:r>
      <w:proofErr w:type="gramEnd"/>
      <w:r w:rsidRPr="00342B9A">
        <w:rPr>
          <w:rFonts w:ascii="Times New Roman" w:hAnsi="Times New Roman" w:cs="Times New Roman"/>
          <w:sz w:val="28"/>
          <w:szCs w:val="28"/>
        </w:rPr>
        <w:t xml:space="preserve"> взимаемого в связи с упрощенной системой налогообложения в размере 3669,9 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>., единого сельскохозяйственного налога в сумме 1754,0 тыс. рублей, налога, взимаемого с применением патентной системы налогообложения 1924,0 тыс. рублей.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Прогноз поступлений в бюджет муниципального округа единого сельскохозяйственного налога осуществлен в соответствии с главой 26.1 «Система налогообложения для сельскохозяйственных товаропроизводителей». Прогноз налога на 2026 год рассчитан из фактического поступления 9 месяцев 2025 года.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Прогноз поступлений в бюджет муниципального округа налога, взимаемого в связи с патентной системой налогообложения, на 2026 год рассчитан из фактического поступления 9 месяцев 2025 года, с учетом статистической отчетности МРИ ФНС за 2024 год.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Прогноз </w:t>
      </w:r>
      <w:proofErr w:type="gramStart"/>
      <w:r w:rsidRPr="00342B9A">
        <w:rPr>
          <w:rFonts w:ascii="Times New Roman" w:hAnsi="Times New Roman" w:cs="Times New Roman"/>
          <w:sz w:val="28"/>
          <w:szCs w:val="28"/>
        </w:rPr>
        <w:t>налога</w:t>
      </w:r>
      <w:proofErr w:type="gramEnd"/>
      <w:r w:rsidRPr="00342B9A">
        <w:rPr>
          <w:rFonts w:ascii="Times New Roman" w:hAnsi="Times New Roman" w:cs="Times New Roman"/>
          <w:sz w:val="28"/>
          <w:szCs w:val="28"/>
        </w:rPr>
        <w:t xml:space="preserve"> взимаемого в связи с упрощенной системой налогообложения на 2026 год рассчитан из фактического поступления 9 месяцев 2025 года.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9A">
        <w:rPr>
          <w:rFonts w:ascii="Times New Roman" w:hAnsi="Times New Roman" w:cs="Times New Roman"/>
          <w:b/>
          <w:bCs/>
          <w:sz w:val="28"/>
          <w:szCs w:val="28"/>
        </w:rPr>
        <w:t>Налог на имущество физических лиц.</w:t>
      </w: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7186730"/>
      <w:r w:rsidRPr="00342B9A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прогнозируется на основании данных статистической отчетности МРИ ФНС за 2024г. и исходя из фактических поступлений налогов за 9 месяцев 2025г. Налог на имущество физических лиц прогнозируется в сумме 5099,9 тыс. руб., </w:t>
      </w:r>
      <w:bookmarkEnd w:id="0"/>
      <w:r w:rsidRPr="00342B9A">
        <w:rPr>
          <w:rFonts w:ascii="Times New Roman" w:hAnsi="Times New Roman" w:cs="Times New Roman"/>
          <w:sz w:val="28"/>
          <w:szCs w:val="28"/>
        </w:rPr>
        <w:t>в том числе 2995,4 тыс. рублей объём поступлений от уплаты налога физическими лицами и 2104,5 тыс. рублей индивидуальных предпринимателей.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B9A">
        <w:rPr>
          <w:rFonts w:ascii="Times New Roman" w:hAnsi="Times New Roman" w:cs="Times New Roman"/>
          <w:b/>
          <w:sz w:val="28"/>
          <w:szCs w:val="28"/>
        </w:rPr>
        <w:t>Земельный налог.</w:t>
      </w: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Земельный налог на 2026г. прогнозируется на основании данных статистической отчетности МРИ ФНС за 2024г. и исходя из фактических поступлений налогов за 9 месяцев 2025г., налог прогнозируется в сумме 10139,4 тыс. руб., в том числе 5396,8 тыс. рублей налог с юридических лиц, 4742,6 налог с физических лиц.  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9A">
        <w:rPr>
          <w:rFonts w:ascii="Times New Roman" w:hAnsi="Times New Roman" w:cs="Times New Roman"/>
          <w:b/>
          <w:bCs/>
          <w:sz w:val="28"/>
          <w:szCs w:val="28"/>
        </w:rPr>
        <w:t>Государственная пошлина</w:t>
      </w: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Прогноз поступлений государственной пошлины осуществлен в соответствии с Налоговым Кодексом РФ. Прогноз на 2026 год в сумме 5984,1 тыс. рублей рассчитан из расчета фактического поступления 9 месяцев 2025 года. В составе данных платежей предусмотрена государственная пошлины по делам, рассматриваемым судами общей юрисдикции, мировыми судьями. </w:t>
      </w:r>
    </w:p>
    <w:p w:rsidR="00342B9A" w:rsidRPr="00342B9A" w:rsidRDefault="00342B9A" w:rsidP="00342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9A">
        <w:rPr>
          <w:rFonts w:ascii="Times New Roman" w:hAnsi="Times New Roman" w:cs="Times New Roman"/>
          <w:b/>
          <w:bCs/>
          <w:sz w:val="28"/>
          <w:szCs w:val="28"/>
        </w:rPr>
        <w:t>Неналоговые доходы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Общая сумма неналоговых доходов в бюджете муниципального округа на 2026 год прогнозируется в объеме 10458,7 тыс. рублей. В составе неналоговых доходов, в соответствии с установленными статьями 46,57 Бюджетного кодекса Российской Федерации нормативами отчислений, прогнозируются следующие источники: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 - Доходы от сдачи в аренду имущества в размере 18,4 тыс. рублей (согласно договорам аренды имущества муниципального округа).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- Доходы, получаемые в виде арендной платы за земельные участки, находящиеся в собственности поселений, прогнозируются в сумме 8144,3 тыс. рублей.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42B9A">
        <w:rPr>
          <w:rFonts w:ascii="Times New Roman" w:hAnsi="Times New Roman" w:cs="Times New Roman"/>
          <w:sz w:val="28"/>
          <w:szCs w:val="28"/>
        </w:rPr>
        <w:t xml:space="preserve">Платежи при пользовании природными ресурсами в сумме 551,0 тыс. рублей и подлежат зачислению в бюджет округа по нормативу 45% от поступлений в консолидированный бюджет края. 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- Доходы от продажи материальных и нематериальных активов 400,0 т. рублей.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-  Штрафы, санкции и возмещение ущерба прогнозируется в размере 1295,0 тыс. рублей и подлежит зачислению в бюджет округа.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9A">
        <w:rPr>
          <w:rFonts w:ascii="Times New Roman" w:hAnsi="Times New Roman" w:cs="Times New Roman"/>
          <w:b/>
          <w:bCs/>
          <w:sz w:val="28"/>
          <w:szCs w:val="28"/>
        </w:rPr>
        <w:t>Средства самообложения граждан.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Средства самообложения граждан прогнозируются в сумме 50,0 тыс. руб.</w:t>
      </w: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9A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Запланированный объем</w:t>
      </w:r>
      <w:r w:rsidRPr="00342B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B9A">
        <w:rPr>
          <w:rFonts w:ascii="Times New Roman" w:hAnsi="Times New Roman" w:cs="Times New Roman"/>
          <w:sz w:val="28"/>
          <w:szCs w:val="28"/>
        </w:rPr>
        <w:t xml:space="preserve">безвозмездных поступлений из краевого бюджета на 2026 год составляет 695472,7 тыс. рублей, что ниже уровня 2025 года на 126882,9 тыс. рублей. Объем безвозмездных поступлений в бюджете </w:t>
      </w:r>
      <w:r w:rsidRPr="00342B9A">
        <w:rPr>
          <w:rFonts w:ascii="Times New Roman" w:hAnsi="Times New Roman" w:cs="Times New Roman"/>
          <w:bCs/>
          <w:sz w:val="28"/>
          <w:szCs w:val="28"/>
        </w:rPr>
        <w:t xml:space="preserve">Приаргунского муниципального округа </w:t>
      </w:r>
      <w:r w:rsidRPr="00342B9A">
        <w:rPr>
          <w:rFonts w:ascii="Times New Roman" w:hAnsi="Times New Roman" w:cs="Times New Roman"/>
          <w:sz w:val="28"/>
          <w:szCs w:val="28"/>
        </w:rPr>
        <w:t xml:space="preserve">из краевого бюджета составляет 58,8 процентов от объема бюджета 2026 года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Объем дотации на выравнивание бюджетной обеспеченности составляет 178884,0 тыс. рублей, что выше уровня 2025 года на 13142,0 тыс. рублей или на 107,9%.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Общий объем субсидий от других бюджетов бюджетной системы Российской Федерации планируется в сумме 3042,2 тыс. рублей, что ниже уровня 2025 года на 114995,7 тыс. руб. или 2,6% от к объему прошлого года.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Общий объем субвенций от других бюджетов бюджетной системы Российской Федерации планируется в сумме 432969,2 тыс. руб. что ниже уровня 2025 года на 46000,6 тыс. руб., или 90,4 % к объему прошлого года.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Общий объем межбюджетных трансфертов от других бюджетов бюджетной системы Российской Федерации планируется в сумме 79665,3 тыс. рублей, что выше уровня 2025 года на 20059,4 тыс. руб. или 133,7 % к объему прошлого года.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9A">
        <w:rPr>
          <w:rFonts w:ascii="Times New Roman" w:hAnsi="Times New Roman" w:cs="Times New Roman"/>
          <w:b/>
          <w:bCs/>
          <w:sz w:val="28"/>
          <w:szCs w:val="28"/>
        </w:rPr>
        <w:t>РАСХОДЫ</w:t>
      </w: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2B9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В качестве основных приоритетов при планировании бюджета </w:t>
      </w:r>
      <w:r w:rsidRPr="00342B9A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</w:t>
      </w:r>
      <w:r w:rsidRPr="00342B9A">
        <w:rPr>
          <w:rFonts w:ascii="Times New Roman" w:hAnsi="Times New Roman" w:cs="Times New Roman"/>
          <w:sz w:val="28"/>
          <w:szCs w:val="28"/>
          <w:lang w:eastAsia="en-US"/>
        </w:rPr>
        <w:t xml:space="preserve"> на 2026 год определены бюджетные ассигнования на заработную плату с отчислениями во внебюджетные фонды, коммунальные услуги, капитальный ремонт дорог и ремонт автомобильных дорог общего пользования населенных пунктов.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В расходной части бюджета </w:t>
      </w:r>
      <w:r w:rsidRPr="00342B9A">
        <w:rPr>
          <w:rFonts w:ascii="Times New Roman" w:hAnsi="Times New Roman" w:cs="Times New Roman"/>
          <w:bCs/>
          <w:sz w:val="28"/>
          <w:szCs w:val="28"/>
        </w:rPr>
        <w:t xml:space="preserve">Приаргунского муниципального округа </w:t>
      </w:r>
      <w:r w:rsidRPr="00342B9A">
        <w:rPr>
          <w:rFonts w:ascii="Times New Roman" w:hAnsi="Times New Roman" w:cs="Times New Roman"/>
          <w:sz w:val="28"/>
          <w:szCs w:val="28"/>
        </w:rPr>
        <w:t xml:space="preserve">отражаются средства в соответствии с расходными обязательствами по принятым нормативным правовым документам, договорам и соглашениям. Исходной базой для формирования бюджета действующих обязательств является бюджет текущего года.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Расходная часть бюджета на 2026 год составляет 1181771,1 тыс. руб.</w:t>
      </w:r>
    </w:p>
    <w:p w:rsidR="00342B9A" w:rsidRPr="00342B9A" w:rsidRDefault="00342B9A" w:rsidP="00342B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В структуре расходов бюджета </w:t>
      </w:r>
      <w:r w:rsidRPr="00342B9A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</w:t>
      </w:r>
      <w:r w:rsidRPr="00342B9A">
        <w:rPr>
          <w:rFonts w:ascii="Times New Roman" w:hAnsi="Times New Roman" w:cs="Times New Roman"/>
          <w:sz w:val="28"/>
          <w:szCs w:val="28"/>
        </w:rPr>
        <w:t xml:space="preserve"> на 2026 год наибольший удельный вес занимают расходы на образование – 62,6 процента, на общегосударственные расходы – 17,3 процента, на капитальный ремонт и ремонт автомобильных дорог общего пользования населенных пунктов – 9,2 процентов, на культуру – 4,9 </w:t>
      </w:r>
      <w:proofErr w:type="gramStart"/>
      <w:r w:rsidRPr="00342B9A">
        <w:rPr>
          <w:rFonts w:ascii="Times New Roman" w:hAnsi="Times New Roman" w:cs="Times New Roman"/>
          <w:sz w:val="28"/>
          <w:szCs w:val="28"/>
        </w:rPr>
        <w:t>процентов,  на</w:t>
      </w:r>
      <w:proofErr w:type="gramEnd"/>
      <w:r w:rsidRPr="00342B9A">
        <w:rPr>
          <w:rFonts w:ascii="Times New Roman" w:hAnsi="Times New Roman" w:cs="Times New Roman"/>
          <w:sz w:val="28"/>
          <w:szCs w:val="28"/>
        </w:rPr>
        <w:t xml:space="preserve"> социальную политику – 1,9 процента, на жилищно-коммунальное хозяйство – 1,8 процента, на обслуживание муниципального долга – 0,01 процента. Удельный вес отраслей в общей структуре расходов на 2026 год по сравнению с 2025 годом в основном не изменился.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В проекте бюджета на 2026 год финансирование целевых муниципальных программ Приаргунского муниципального округа предусмотрено в размере 31627,0 тыс. руб. 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Сумма расходов на оплату труда с начислениями на 2026 год прогнозируется в размере 822635,</w:t>
      </w:r>
      <w:proofErr w:type="gramStart"/>
      <w:r w:rsidRPr="00342B9A">
        <w:rPr>
          <w:rFonts w:ascii="Times New Roman" w:hAnsi="Times New Roman" w:cs="Times New Roman"/>
          <w:sz w:val="28"/>
          <w:szCs w:val="28"/>
        </w:rPr>
        <w:t>2  тыс.</w:t>
      </w:r>
      <w:proofErr w:type="gramEnd"/>
      <w:r w:rsidRPr="00342B9A">
        <w:rPr>
          <w:rFonts w:ascii="Times New Roman" w:hAnsi="Times New Roman" w:cs="Times New Roman"/>
          <w:sz w:val="28"/>
          <w:szCs w:val="28"/>
        </w:rPr>
        <w:t xml:space="preserve"> рублей, что составляет 69,6 процентов в объеме расходов бюджета </w:t>
      </w:r>
      <w:r w:rsidRPr="00342B9A">
        <w:rPr>
          <w:rFonts w:ascii="Times New Roman" w:hAnsi="Times New Roman" w:cs="Times New Roman"/>
          <w:bCs/>
          <w:sz w:val="28"/>
          <w:szCs w:val="28"/>
        </w:rPr>
        <w:t>Приаргунского муниципального округа</w:t>
      </w:r>
      <w:r w:rsidRPr="00342B9A">
        <w:rPr>
          <w:rFonts w:ascii="Times New Roman" w:hAnsi="Times New Roman" w:cs="Times New Roman"/>
          <w:sz w:val="28"/>
          <w:szCs w:val="28"/>
        </w:rPr>
        <w:t>, в том числе за счет местного бюджета – 406952,9 тыс. рублей в расчете на 8,5 месяцев с учетом повышения МРОТ с 01 января 2026 года.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В проекте бюджета </w:t>
      </w:r>
      <w:r w:rsidRPr="00342B9A">
        <w:rPr>
          <w:rFonts w:ascii="Times New Roman" w:hAnsi="Times New Roman" w:cs="Times New Roman"/>
          <w:bCs/>
          <w:sz w:val="28"/>
          <w:szCs w:val="28"/>
        </w:rPr>
        <w:t xml:space="preserve">Приаргунского муниципального округа </w:t>
      </w:r>
      <w:r w:rsidRPr="00342B9A">
        <w:rPr>
          <w:rFonts w:ascii="Times New Roman" w:hAnsi="Times New Roman" w:cs="Times New Roman"/>
          <w:sz w:val="28"/>
          <w:szCs w:val="28"/>
        </w:rPr>
        <w:t>предусмотрены средства на коммунальные услуги и котельно-печное топливо, исходя из предварительного прогноза показателей инфляции на 2026 год из расчета на 12 месяцев в размере 115061,9 тыс. руб.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 В составе расходных обязательств планируется особенно выделить публичные нормативные обязательства, являющиеся обязательствами в денежной форме перед населением, установленные законами или нормативными правовыми актами Забайкальского края и Российской Федерации, исполняющиеся в полном объеме. Прогнозируемый объем таких расходов рассчитан в сумме 21509,6 тыс. рублей. (опека, пенсия муниципальным служащим, комп. части род. платы)</w:t>
      </w:r>
    </w:p>
    <w:p w:rsidR="00342B9A" w:rsidRPr="00342B9A" w:rsidRDefault="00342B9A" w:rsidP="00342B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9A">
        <w:rPr>
          <w:rFonts w:ascii="Times New Roman" w:hAnsi="Times New Roman" w:cs="Times New Roman"/>
          <w:b/>
          <w:bCs/>
          <w:sz w:val="28"/>
          <w:szCs w:val="28"/>
        </w:rPr>
        <w:t>РАЗДЕЛ «ОБЩЕГОСУДАРСТВЕННЫЕ РАСХОДЫ»</w:t>
      </w: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Основное место в их структуре</w:t>
      </w:r>
      <w:r w:rsidRPr="00342B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B9A">
        <w:rPr>
          <w:rFonts w:ascii="Times New Roman" w:hAnsi="Times New Roman" w:cs="Times New Roman"/>
          <w:sz w:val="28"/>
          <w:szCs w:val="28"/>
        </w:rPr>
        <w:t xml:space="preserve">занимают бюджетные ассигнования на другие общегосударственные вопросы – 62,3 процента к общему объему расходов. По подразделу 0113 отражены расходы по обеспечению хозяйственного обслуживания и коммунальных услуг органов местного </w:t>
      </w:r>
      <w:r w:rsidRPr="00342B9A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(заработная плата работников службы МТО, коммунальные услуги, 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кпт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Подраздел «Функционирование высшего органа исполнительной власти Приаргунского муниципального округа» запланирован в сумме 59572,5 тыс. рублей и составляет 29,2 % к общему объему расходов раздела.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Денежное содержание главы Приаргунского муниципального округа запланировано в объеме 2987,7 тыс. рублей.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По подразделу «Обеспечение деятельности финансовых органов» бюджетные ассигнования на исполнение расходных обязательств запланированы в сумме 10731,7 тыс. рублей.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Подраздел «Функционирование представительных органов муниципальных образований» (КСП и Совет) запланирован в объеме 2165,9 тыс. руб.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 Подраздел «Резервные фонды» в проекте бюджета на 2026 год запланирован в сумме 1500,0 тыс. руб.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Подраздел «Судебная система» в проекте бюджета на 2026 год запланирован в сумме 33,8 тыс. рублей на составление списков кандидатов в присяжные заседатели федеральных судов общей юрисдикции Российской Федерации.</w:t>
      </w:r>
    </w:p>
    <w:p w:rsidR="00342B9A" w:rsidRPr="00342B9A" w:rsidRDefault="00342B9A" w:rsidP="00342B9A">
      <w:pPr>
        <w:tabs>
          <w:tab w:val="left" w:pos="138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9A">
        <w:rPr>
          <w:rFonts w:ascii="Times New Roman" w:hAnsi="Times New Roman" w:cs="Times New Roman"/>
          <w:b/>
          <w:bCs/>
          <w:sz w:val="28"/>
          <w:szCs w:val="28"/>
        </w:rPr>
        <w:t>РАЗДЕЛ «НАЦИОНАЛЬНАЯ ОБОРОНА»</w:t>
      </w:r>
    </w:p>
    <w:p w:rsidR="00342B9A" w:rsidRPr="00342B9A" w:rsidRDefault="00342B9A" w:rsidP="00342B9A">
      <w:pPr>
        <w:tabs>
          <w:tab w:val="left" w:pos="13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tabs>
          <w:tab w:val="left" w:pos="13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Основное место в структуре расходов данного раздела занимают бюджетные ассигнования по подразделу «Осуществление первичного воинского учета на территориях, где отсутствуют военные комиссариаты» - и составляют 2015,6 тыс. рублей или 100%. </w:t>
      </w:r>
    </w:p>
    <w:p w:rsidR="00342B9A" w:rsidRPr="00342B9A" w:rsidRDefault="00342B9A" w:rsidP="00342B9A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B9A">
        <w:rPr>
          <w:rFonts w:ascii="Times New Roman" w:hAnsi="Times New Roman" w:cs="Times New Roman"/>
          <w:b/>
          <w:sz w:val="28"/>
          <w:szCs w:val="28"/>
        </w:rPr>
        <w:t>РАЗДЕЛ «НАЦИОНАЛЬНАЯ БЕЗОПАСНОСТЬ И ПРАВООХРАНИТЕЛЬНАЯ ДЕЯТЕЛЬНОСТЬ»</w:t>
      </w:r>
    </w:p>
    <w:p w:rsidR="00342B9A" w:rsidRPr="00342B9A" w:rsidRDefault="00342B9A" w:rsidP="00342B9A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Основное место в структуре расходов данного раздела занимают бюджетные ассигнования на защиту населения и территории от чрезвычайных ситуаций природного и техногенного характера, пожарная безопасность – 80,4 % к общему объему расходов по подразделу или 6146,7 тыс. руб. На предупреждение и ликвидацию последствий ЧС природного и техногенного характера запланированы бюджетные ассигнования в сумме 1500,0 тыс. рублей.</w:t>
      </w: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9A">
        <w:rPr>
          <w:rFonts w:ascii="Times New Roman" w:hAnsi="Times New Roman" w:cs="Times New Roman"/>
          <w:b/>
          <w:bCs/>
          <w:sz w:val="28"/>
          <w:szCs w:val="28"/>
        </w:rPr>
        <w:t>РАЗДЕЛ «НАЦИОНАЛЬНАЯ ЭКОНОМИКА»</w:t>
      </w: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Основное место в структуре расходов данного раздела занимают бюджетные ассигнования по подразделу: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- «Капитальный ремонт и ремонт автомобильных дорог общего пользования населенных пунктов» - 90,0 процент к общему объему расходов данного раздела или 108242,3 тыс. рублей;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-</w:t>
      </w:r>
      <w:r w:rsidRPr="00342B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B9A">
        <w:rPr>
          <w:rFonts w:ascii="Times New Roman" w:hAnsi="Times New Roman" w:cs="Times New Roman"/>
          <w:sz w:val="28"/>
          <w:szCs w:val="28"/>
        </w:rPr>
        <w:t xml:space="preserve">«Сельское хозяйство и рыболовство» - 6,0 процентов к общему объему расходов данного раздела или 7183,6 тыс. рублей, в том числе из бюджета края </w:t>
      </w:r>
      <w:r w:rsidRPr="00342B9A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полномочий по организации мероприятий при осуществлении деятельности по обращению с животными без владельцев в сумме 2828,0 тыс. руб.;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Кроме того, в разделе запланирован подраздел «Другие вопросы в области национальной экономики» - в сумме 4780,7 тыс. рублей - содержание отдела по земельным и имущественным отношениям администрации Приаргунского муниципального округа. </w:t>
      </w:r>
    </w:p>
    <w:p w:rsidR="00342B9A" w:rsidRPr="00342B9A" w:rsidRDefault="00342B9A" w:rsidP="00342B9A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B9A" w:rsidRPr="00342B9A" w:rsidRDefault="00342B9A" w:rsidP="00342B9A">
      <w:pPr>
        <w:tabs>
          <w:tab w:val="left" w:pos="13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B9A">
        <w:rPr>
          <w:rFonts w:ascii="Times New Roman" w:hAnsi="Times New Roman" w:cs="Times New Roman"/>
          <w:b/>
          <w:sz w:val="28"/>
          <w:szCs w:val="28"/>
        </w:rPr>
        <w:t>РАЗДЕЛ «ЖИЛИЩНО-КОММУНАЛЬНОЕ ХОЗЯЙСТВО»</w:t>
      </w:r>
    </w:p>
    <w:p w:rsidR="00342B9A" w:rsidRPr="00342B9A" w:rsidRDefault="00342B9A" w:rsidP="00342B9A">
      <w:pPr>
        <w:tabs>
          <w:tab w:val="left" w:pos="13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Основное место в структуре расходов данного раздела занимает подраздел «Коммунальное хозяйство» - 55,8 процентов к общему объему расходов данного раздела или 12006,9 тыс. рублей;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- подраздел «Благоустройство» запланирован в сумме 9528,1 тыс. рублей </w:t>
      </w:r>
      <w:proofErr w:type="gramStart"/>
      <w:r w:rsidRPr="00342B9A">
        <w:rPr>
          <w:rFonts w:ascii="Times New Roman" w:hAnsi="Times New Roman" w:cs="Times New Roman"/>
          <w:sz w:val="28"/>
          <w:szCs w:val="28"/>
        </w:rPr>
        <w:t>или  44</w:t>
      </w:r>
      <w:proofErr w:type="gramEnd"/>
      <w:r w:rsidRPr="00342B9A">
        <w:rPr>
          <w:rFonts w:ascii="Times New Roman" w:hAnsi="Times New Roman" w:cs="Times New Roman"/>
          <w:sz w:val="28"/>
          <w:szCs w:val="28"/>
        </w:rPr>
        <w:t>,2 процента к общему объему расходов данного раздела.</w:t>
      </w:r>
    </w:p>
    <w:p w:rsidR="00342B9A" w:rsidRPr="00342B9A" w:rsidRDefault="00342B9A" w:rsidP="00342B9A">
      <w:pPr>
        <w:tabs>
          <w:tab w:val="left" w:pos="1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9A">
        <w:rPr>
          <w:rFonts w:ascii="Times New Roman" w:hAnsi="Times New Roman" w:cs="Times New Roman"/>
          <w:b/>
          <w:bCs/>
          <w:sz w:val="28"/>
          <w:szCs w:val="28"/>
        </w:rPr>
        <w:t>РАЗДЕЛ «ОБРАЗОВАНИЕ»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В сфере образования в полномочия органов местного самоуправления Приаргунского муниципального округа входят вопросы предоставления дошкольного, общего и дополнительного образования, молодежная политика и оздоровление детей, другие вопросы в области образования.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В состав подраздела «Дошкольное образование» предусмотрены ассигнования в сумме 181983,1 тыс. рублей на содержание 13 детских дошкольных учреждений в количестве 37 групп с численностью 530 детей, в том числе ФОТ – 156565,9 тыс. руб. Финансирование за счет средств бюджета муниципального </w:t>
      </w:r>
      <w:proofErr w:type="gramStart"/>
      <w:r w:rsidRPr="00342B9A">
        <w:rPr>
          <w:rFonts w:ascii="Times New Roman" w:hAnsi="Times New Roman" w:cs="Times New Roman"/>
          <w:sz w:val="28"/>
          <w:szCs w:val="28"/>
        </w:rPr>
        <w:t>округа  составит</w:t>
      </w:r>
      <w:proofErr w:type="gramEnd"/>
      <w:r w:rsidRPr="00342B9A">
        <w:rPr>
          <w:rFonts w:ascii="Times New Roman" w:hAnsi="Times New Roman" w:cs="Times New Roman"/>
          <w:sz w:val="28"/>
          <w:szCs w:val="28"/>
        </w:rPr>
        <w:t xml:space="preserve"> – 71865,4 тыс. руб. из них ФОТ – 49760,3 тыс. рублей;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предусмотрены бюджетные ассигнования из бюджета Забайкальского края на дополнительную меру социальной поддержки отдельной категории граждан РФ в виде не взимания платы за присмотр и уход за детьми, осваивающими образовательные программы дошкольного образования в муниципальных организациях Забайкальского края, осуществляющих образовательную деятельность по образовательным программам дошкольного образования в сумме 2469,9 тыс. руб.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В составе подраздела «Общее образование» предусмотрены ассигнования в сумме 460821,0 тыс. рублей: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За счет средств субвенций из бюджета края на обеспечение государственных гарантий прав граждан на получение общедоступного и бесплатного дошкольного, общего образования в общеобразовательных учреждениях- 299233,9 тыс. рублей, в том числе ФОТ – 296386,0 тыс. рублей.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Средства за счет местного бюджета запланированы в сумме 148209,6 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>., в том числе ФОТ 85851,7 тыс. рублей;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За счет бюджета Забайкальского края предусмотрены бюджетные ассигнований: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lastRenderedPageBreak/>
        <w:t>- на обеспечение льготным питанием детей из малоимущих семей, обучающихся в муниципальных общеобразовательных учреждениях в сумме 1107,4 тыс. руб. из расчета 86,45 руб. в день на одного ребенка (всего 58 детей);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 - на обеспечение выплат районных коэффициентов и процентных надбавок к ним за стаж работы в районах крайнего севера и приравненных к ним местностям в сумме 5735,5 тыс. руб.;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- на обеспечение бесплатным питанием детей в учебное время обучающихся в 5-11 классах в муниципальных общеобразовательных организациях Забайкальского края детей из многодетных семей на 2026 год в сумме 5028,8 тыс. руб.;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- на обеспечение бесплатным питанием инвалидов (детей-инвалидов), не имеющих статуса «обучающихся с ограниченными возможностями здоровья» обучающихся в муниципальных общеобразовательных организациях Забайкальского края детей из многодетных семей на 2026 год в сумме 181,5 тыс. руб.;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- на дополнительную меру социальной поддержки в виде 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осваивающие образовательные программы в общеобразовательных организациях Забайкальского края в сумме 132,3 тыс. руб.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В составе подраздела «Дополнительное образование» предусмотрены ассигнования на финансовое обеспечение муниципального задания на оказание муниципальных услуг (выполнение работ) за счет средств местного бюджета четырех учреждений дополнительного образования: Дом детского творчества, Детско-юношеская спортивная школа, автономное учреждение «Арена «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Аргунь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>», Детская школа искусств в общей сумме 55079,7 тыс. рублей. Три учреждения дополнительного образования находятся в ведомстве Комитета образования (Дом детского творчества и Детско-юношеская спортивная школа, автономное учреждение «Арена «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Аргунь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>», на их содержание предусмотрена сумма 50406,3 тыс. руб.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В том числе по программе «Развитие системы образования в Приаргунском муниципальном округе Забайкальского края» на 2025-2028 годы» запланированы расходы на обеспечение функционирования модели персонифицированного учета дополнительного образования в сумме 9508,7 тыс. руб.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  Так же в данном подразделе учтена субсидия из краевого бюджета на увеличение части тарифной ставки на 25% в поселках городского типа педагогическим работникам в сумме 3072,9 тыс. руб.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 Детская школа искусств находится в ведомстве Комитета культуры Приаргунского муниципального округа, ее содержание запланировано в сумме 4673,4 тыс. руб. 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На обеспечение летнего отдыха детей в каникулярное время Приаргунского муниципального округа за счет местного бюджета предусмотрено в сумме 3398,3 тыс. рублей.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lastRenderedPageBreak/>
        <w:t xml:space="preserve">Бюджетные ассигнования, предусмотренные в подразделе «Другие вопросы в области образования» запланированы в сумме 38692,9 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>. и направляются: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на руководство и управление в сфере установленных функций органов местного самоуправления – 3178,4 тыс. рублей;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на содержание трех отделов, обеспечивающих предоставление услуг в сфере образования (учебно-методический кабинет, централизованная бухгалтерия, </w:t>
      </w:r>
      <w:proofErr w:type="spellStart"/>
      <w:r w:rsidRPr="00342B9A">
        <w:rPr>
          <w:rFonts w:ascii="Times New Roman" w:hAnsi="Times New Roman" w:cs="Times New Roman"/>
          <w:sz w:val="28"/>
          <w:szCs w:val="28"/>
        </w:rPr>
        <w:t>хоз.группа</w:t>
      </w:r>
      <w:proofErr w:type="spellEnd"/>
      <w:r w:rsidRPr="00342B9A">
        <w:rPr>
          <w:rFonts w:ascii="Times New Roman" w:hAnsi="Times New Roman" w:cs="Times New Roman"/>
          <w:sz w:val="28"/>
          <w:szCs w:val="28"/>
        </w:rPr>
        <w:t>) в сумме 28492,1 тыс. рублей.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В данном разделе отражены расходы   на администрирование полномочий в соответствии с Законом Забайкальского края «О наделении органов местного самоуправления муниципальных районов и городских округов Забайкальского края государственными полномочиями по социальной поддержке семей, имеющих детей» в сумме 3021,9тыс. рублей, а </w:t>
      </w:r>
      <w:proofErr w:type="gramStart"/>
      <w:r w:rsidRPr="00342B9A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342B9A">
        <w:rPr>
          <w:rFonts w:ascii="Times New Roman" w:hAnsi="Times New Roman" w:cs="Times New Roman"/>
          <w:sz w:val="28"/>
          <w:szCs w:val="28"/>
        </w:rPr>
        <w:t xml:space="preserve"> на организацию отдыха детей в каникулярное время за счет бюджета Забайкальского края в сумме 3943,8 тыс. рублей.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tabs>
          <w:tab w:val="left" w:pos="19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  </w:t>
      </w:r>
      <w:r w:rsidRPr="00342B9A">
        <w:rPr>
          <w:rFonts w:ascii="Times New Roman" w:hAnsi="Times New Roman" w:cs="Times New Roman"/>
          <w:b/>
          <w:bCs/>
          <w:sz w:val="28"/>
          <w:szCs w:val="28"/>
        </w:rPr>
        <w:t>РАЗДЕЛ «КУЛЬТУРА, КИНЕМАТОГРАФИЯ»</w:t>
      </w:r>
    </w:p>
    <w:p w:rsidR="00342B9A" w:rsidRPr="00342B9A" w:rsidRDefault="00342B9A" w:rsidP="00342B9A">
      <w:pPr>
        <w:tabs>
          <w:tab w:val="left" w:pos="19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Расходные обязательства Приаргунского муниципального округа в сфере культуры определены в объеме 58016,2 тыс. рублей, из которых наибольший удельный вес занимают учреждения культуры 79,90 процента или 46354,0 тыс. рублей.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На содержание Домов культуры запланирована сумма 29550,6 тыс. рублей.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На содержание Приаргунского историко-художественного музея в сумме 1327,4 тыс. рублей.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На организацию библиотечного обслуживания 14476,0 тыс. рублей.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В данном разделе предусмотрена муниципальная программа «Развитие культуры в Приаргунском муниципальном округе Забайкальского края на 2022-2026 годы» </w:t>
      </w:r>
      <w:proofErr w:type="gramStart"/>
      <w:r w:rsidRPr="00342B9A">
        <w:rPr>
          <w:rFonts w:ascii="Times New Roman" w:hAnsi="Times New Roman" w:cs="Times New Roman"/>
          <w:sz w:val="28"/>
          <w:szCs w:val="28"/>
        </w:rPr>
        <w:t>в сумм</w:t>
      </w:r>
      <w:proofErr w:type="gramEnd"/>
      <w:r w:rsidRPr="00342B9A">
        <w:rPr>
          <w:rFonts w:ascii="Times New Roman" w:hAnsi="Times New Roman" w:cs="Times New Roman"/>
          <w:sz w:val="28"/>
          <w:szCs w:val="28"/>
        </w:rPr>
        <w:t xml:space="preserve"> 900,0 тыс. руб.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В составе бюджетных ассигнований раздела предусмотрены ассигнования по подразделу «Другие вопросы в области культуры» в сумме 11662,2 тыс. рублей: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на руководство и управление в сфере установленных функций органов местного самоуправления – 2988,8 тыс. рублей;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на содержание централизованной бухгалтерии и хозяйственно-эксплуатационной группы – 8673,4 тыс. рублей.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9A">
        <w:rPr>
          <w:rFonts w:ascii="Times New Roman" w:hAnsi="Times New Roman" w:cs="Times New Roman"/>
          <w:b/>
          <w:bCs/>
          <w:sz w:val="28"/>
          <w:szCs w:val="28"/>
        </w:rPr>
        <w:t>РАЗДЕЛ «СОЦИАЛЬНАЯ ПОЛИТИКА»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 xml:space="preserve">Основной целью социальной политики является проведение целенаправленной и адресной политики в области социальной защиты и социального обслуживания населения, решение проблем детской безнадзорности, усиление социальной поддержки многодетных семей. Расходные обязательства данного раздела в бюджете Приаргунского муниципального округа на 2026 год определены в сумме 22421,6 тыс. рублей. Наибольший удельный вес занимает подраздел «Охрана семьи и детства» - </w:t>
      </w:r>
      <w:r w:rsidRPr="00342B9A">
        <w:rPr>
          <w:rFonts w:ascii="Times New Roman" w:hAnsi="Times New Roman" w:cs="Times New Roman"/>
          <w:sz w:val="28"/>
          <w:szCs w:val="28"/>
        </w:rPr>
        <w:lastRenderedPageBreak/>
        <w:t xml:space="preserve">50,2 процентов или 11264,3 тыс. руб. Расходы на содержание ребенка в семье опекуна и приемной семье, а </w:t>
      </w:r>
      <w:proofErr w:type="gramStart"/>
      <w:r w:rsidRPr="00342B9A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342B9A">
        <w:rPr>
          <w:rFonts w:ascii="Times New Roman" w:hAnsi="Times New Roman" w:cs="Times New Roman"/>
          <w:sz w:val="28"/>
          <w:szCs w:val="28"/>
        </w:rPr>
        <w:t xml:space="preserve"> вознаграждение, причитающиеся приемному родителю составляют 10955,6 тыс. рублей. Расходные обязательства относятся в ведение Комитета образования администрации Приаргунского муниципального округа Забайкальского края.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Так же в данном разделе предусмотрены расходы по пенсионному обеспечению муниципальных служащих в сумме 10245,3 тыс. руб.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Подраздел «Другие вопросы в области социальной политики» запланирован в сумме 912,0 тыс. руб. на финансовое обеспечение реализации мероприятий по проведению капитального ремонта жилых помещений отдельных категорий граждан.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B9A">
        <w:rPr>
          <w:rFonts w:ascii="Times New Roman" w:hAnsi="Times New Roman" w:cs="Times New Roman"/>
          <w:b/>
          <w:sz w:val="28"/>
          <w:szCs w:val="28"/>
        </w:rPr>
        <w:t>РАЗДЕЛ «ФИЗИЧЕСКАЯ КУЛЬТУРА И СПОРТ»</w:t>
      </w: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В бюджете Приаргунского муниципального округа на 2026 год запланированы бюджетные ассигнования по расходам на физическую культуру и спорт в сумме 505,0 тыс. рублей на проведение спортивных соревнований.</w:t>
      </w:r>
    </w:p>
    <w:p w:rsidR="00342B9A" w:rsidRPr="00342B9A" w:rsidRDefault="00342B9A" w:rsidP="00342B9A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B9A">
        <w:rPr>
          <w:rFonts w:ascii="Times New Roman" w:hAnsi="Times New Roman" w:cs="Times New Roman"/>
          <w:b/>
          <w:sz w:val="28"/>
          <w:szCs w:val="28"/>
        </w:rPr>
        <w:t>РАЗДЕЛ «СРЕДСТВА МАССОВОЙ ИНФОРМАЦИИ»</w:t>
      </w: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В состав бюджетных ассигнований раздела «Средства массовой информации» предусмотрены ассигнования на предоставление субсидий автономному учреждению на выполнение муниципального задания на оказание муниципальных услуг по освещению деятельности органов местного самоуправления муниципального округа и публикации нормативных правовых актов Приаргунского муниципального округа «Автономное редакционно-издательское учреждение «Приаргунская заря» - 5452,1 тыс. рублей.</w:t>
      </w:r>
    </w:p>
    <w:p w:rsidR="00342B9A" w:rsidRPr="00342B9A" w:rsidRDefault="00342B9A" w:rsidP="00342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B9A">
        <w:rPr>
          <w:rFonts w:ascii="Times New Roman" w:hAnsi="Times New Roman" w:cs="Times New Roman"/>
          <w:b/>
          <w:sz w:val="28"/>
          <w:szCs w:val="28"/>
        </w:rPr>
        <w:t>РАЗДЕЛ «ОБСЛУЖИВАНИЕ ГОСУДАРСТВЕННОГО ВНУТРЕННЕГО И МУНИЦИПАЛЬНОГО ДОЛГА»</w:t>
      </w:r>
    </w:p>
    <w:p w:rsidR="00342B9A" w:rsidRPr="00342B9A" w:rsidRDefault="00342B9A" w:rsidP="00342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По разделу «Обслуживание государственного внутреннего и муниципального долга» расходные обязательства предусмотрены в сумме 6,1 тыс. руб. или 100 процентов к общему объему расходов по подразделу.</w:t>
      </w:r>
    </w:p>
    <w:p w:rsidR="00342B9A" w:rsidRPr="00342B9A" w:rsidRDefault="00342B9A" w:rsidP="00342B9A">
      <w:pPr>
        <w:tabs>
          <w:tab w:val="left" w:pos="17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B9A" w:rsidRPr="00342B9A" w:rsidRDefault="00342B9A" w:rsidP="00342B9A">
      <w:pPr>
        <w:tabs>
          <w:tab w:val="left" w:pos="17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B9A">
        <w:rPr>
          <w:rFonts w:ascii="Times New Roman" w:hAnsi="Times New Roman" w:cs="Times New Roman"/>
          <w:b/>
          <w:bCs/>
          <w:sz w:val="28"/>
          <w:szCs w:val="28"/>
        </w:rPr>
        <w:t>ПРОГРАММА МУНИЦИПАЛЬНЫХ ВНУТРЕННИХ ЗАИМСТВОВАНИЙ ПРИАРГУНСКОГО МУНИЦИПАЛЬНОГО ОКРУГА</w:t>
      </w:r>
    </w:p>
    <w:p w:rsidR="00342B9A" w:rsidRPr="00342B9A" w:rsidRDefault="00342B9A" w:rsidP="00342B9A">
      <w:pPr>
        <w:tabs>
          <w:tab w:val="left" w:pos="17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t>В соответствии со ст. 110 Бюджетного кодекса Российской Федерации предлагается утвердить программу муниципальных гарантий Приаргунского муниципального округа на 2026 год. Но муниципальные гарантии администрация Приаргунского муниципального округа подписывать не планирует.</w:t>
      </w:r>
    </w:p>
    <w:p w:rsidR="00342B9A" w:rsidRPr="00342B9A" w:rsidRDefault="00342B9A" w:rsidP="0034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B9A">
        <w:rPr>
          <w:rFonts w:ascii="Times New Roman" w:hAnsi="Times New Roman" w:cs="Times New Roman"/>
          <w:sz w:val="28"/>
          <w:szCs w:val="28"/>
        </w:rPr>
        <w:lastRenderedPageBreak/>
        <w:t xml:space="preserve">Внутренние заимствования, кредиты администрация Приаргунского муниципального округа предоставлять не планирует, погашение бюджетного кредита на 2026 год запланировано в сумме 1370,4 тыс. руб. </w:t>
      </w:r>
    </w:p>
    <w:p w:rsidR="00342B9A" w:rsidRDefault="00342B9A" w:rsidP="00342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904" w:rsidRDefault="007F1B6A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b/>
          <w:sz w:val="28"/>
          <w:szCs w:val="28"/>
        </w:rPr>
        <w:t>Логунов Е.В.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F1B6A">
        <w:rPr>
          <w:rFonts w:ascii="Times New Roman" w:hAnsi="Times New Roman" w:cs="Times New Roman"/>
          <w:sz w:val="28"/>
          <w:szCs w:val="28"/>
        </w:rPr>
        <w:t>Какие будут вопросы?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904" w:rsidRDefault="00A52904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078">
        <w:rPr>
          <w:rFonts w:ascii="Times New Roman" w:hAnsi="Times New Roman" w:cs="Times New Roman"/>
          <w:b/>
          <w:sz w:val="28"/>
          <w:szCs w:val="28"/>
        </w:rPr>
        <w:t>Налимов А.А</w:t>
      </w:r>
      <w:r>
        <w:rPr>
          <w:rFonts w:ascii="Times New Roman" w:hAnsi="Times New Roman" w:cs="Times New Roman"/>
          <w:sz w:val="28"/>
          <w:szCs w:val="28"/>
        </w:rPr>
        <w:t>.: Предусмотрены ли в бюджете деньги на памятник участникам СВО?</w:t>
      </w:r>
    </w:p>
    <w:p w:rsidR="00A52904" w:rsidRDefault="00A52904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078">
        <w:rPr>
          <w:rFonts w:ascii="Times New Roman" w:hAnsi="Times New Roman" w:cs="Times New Roman"/>
          <w:b/>
          <w:sz w:val="28"/>
          <w:szCs w:val="28"/>
        </w:rPr>
        <w:t>Колесникова Е.М.:</w:t>
      </w:r>
      <w:r>
        <w:rPr>
          <w:rFonts w:ascii="Times New Roman" w:hAnsi="Times New Roman" w:cs="Times New Roman"/>
          <w:sz w:val="28"/>
          <w:szCs w:val="28"/>
        </w:rPr>
        <w:t xml:space="preserve"> 4 декабря выезжаем на слушания, возможно будет перераспределение денежных средств. Будем исходить из этого.</w:t>
      </w:r>
    </w:p>
    <w:p w:rsidR="00A52904" w:rsidRDefault="00A52904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078">
        <w:rPr>
          <w:rFonts w:ascii="Times New Roman" w:hAnsi="Times New Roman" w:cs="Times New Roman"/>
          <w:b/>
          <w:sz w:val="28"/>
          <w:szCs w:val="28"/>
        </w:rPr>
        <w:t>Налимов А.А.:</w:t>
      </w:r>
      <w:r>
        <w:rPr>
          <w:rFonts w:ascii="Times New Roman" w:hAnsi="Times New Roman" w:cs="Times New Roman"/>
          <w:sz w:val="28"/>
          <w:szCs w:val="28"/>
        </w:rPr>
        <w:t xml:space="preserve"> На развитие детского творчества предусмотрены деньги? В округе много талантливых детей.</w:t>
      </w:r>
    </w:p>
    <w:p w:rsidR="00A52904" w:rsidRDefault="00A52904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078">
        <w:rPr>
          <w:rFonts w:ascii="Times New Roman" w:hAnsi="Times New Roman" w:cs="Times New Roman"/>
          <w:b/>
          <w:sz w:val="28"/>
          <w:szCs w:val="28"/>
        </w:rPr>
        <w:t>Колесникова Е.М.:</w:t>
      </w:r>
      <w:r>
        <w:rPr>
          <w:rFonts w:ascii="Times New Roman" w:hAnsi="Times New Roman" w:cs="Times New Roman"/>
          <w:sz w:val="28"/>
          <w:szCs w:val="28"/>
        </w:rPr>
        <w:t xml:space="preserve"> Потребность по этому направлению не предъявляли.</w:t>
      </w:r>
    </w:p>
    <w:p w:rsidR="00A52904" w:rsidRDefault="00A52904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078">
        <w:rPr>
          <w:rFonts w:ascii="Times New Roman" w:hAnsi="Times New Roman" w:cs="Times New Roman"/>
          <w:b/>
          <w:sz w:val="28"/>
          <w:szCs w:val="28"/>
        </w:rPr>
        <w:t>Налимов А.А.:</w:t>
      </w:r>
      <w:r>
        <w:rPr>
          <w:rFonts w:ascii="Times New Roman" w:hAnsi="Times New Roman" w:cs="Times New Roman"/>
          <w:sz w:val="28"/>
          <w:szCs w:val="28"/>
        </w:rPr>
        <w:t xml:space="preserve"> На оказание помощи участникам СВО, их семьям что-то предусмотрено?</w:t>
      </w:r>
    </w:p>
    <w:p w:rsidR="003503EA" w:rsidRDefault="00A52904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078">
        <w:rPr>
          <w:rFonts w:ascii="Times New Roman" w:hAnsi="Times New Roman" w:cs="Times New Roman"/>
          <w:b/>
          <w:sz w:val="28"/>
          <w:szCs w:val="28"/>
        </w:rPr>
        <w:t>Логунов Е.В.:</w:t>
      </w:r>
      <w:r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880152">
        <w:rPr>
          <w:rFonts w:ascii="Times New Roman" w:hAnsi="Times New Roman" w:cs="Times New Roman"/>
          <w:sz w:val="28"/>
          <w:szCs w:val="28"/>
        </w:rPr>
        <w:t xml:space="preserve">трация выделяет 22 тысячи </w:t>
      </w:r>
      <w:r w:rsidR="003503EA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880152">
        <w:rPr>
          <w:rFonts w:ascii="Times New Roman" w:hAnsi="Times New Roman" w:cs="Times New Roman"/>
          <w:sz w:val="28"/>
          <w:szCs w:val="28"/>
        </w:rPr>
        <w:t>на по</w:t>
      </w:r>
      <w:r>
        <w:rPr>
          <w:rFonts w:ascii="Times New Roman" w:hAnsi="Times New Roman" w:cs="Times New Roman"/>
          <w:sz w:val="28"/>
          <w:szCs w:val="28"/>
        </w:rPr>
        <w:t xml:space="preserve">купку твердого </w:t>
      </w:r>
      <w:r w:rsidR="00880152">
        <w:rPr>
          <w:rFonts w:ascii="Times New Roman" w:hAnsi="Times New Roman" w:cs="Times New Roman"/>
          <w:sz w:val="28"/>
          <w:szCs w:val="28"/>
        </w:rPr>
        <w:t>т</w:t>
      </w:r>
      <w:r w:rsidR="003503EA">
        <w:rPr>
          <w:rFonts w:ascii="Times New Roman" w:hAnsi="Times New Roman" w:cs="Times New Roman"/>
          <w:sz w:val="28"/>
          <w:szCs w:val="28"/>
        </w:rPr>
        <w:t>оплива и 5 тонн угля администрация выделяет безвозмездно.</w:t>
      </w:r>
    </w:p>
    <w:p w:rsidR="003503EA" w:rsidRDefault="003503EA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078">
        <w:rPr>
          <w:rFonts w:ascii="Times New Roman" w:hAnsi="Times New Roman" w:cs="Times New Roman"/>
          <w:b/>
          <w:sz w:val="28"/>
          <w:szCs w:val="28"/>
        </w:rPr>
        <w:t xml:space="preserve">Налимов А.А.: </w:t>
      </w:r>
      <w:r>
        <w:rPr>
          <w:rFonts w:ascii="Times New Roman" w:hAnsi="Times New Roman" w:cs="Times New Roman"/>
          <w:sz w:val="28"/>
          <w:szCs w:val="28"/>
        </w:rPr>
        <w:t>По ремонту дорог сказали 108 млн. предусмотрено, какие объемы и куда уже рассмотрели?</w:t>
      </w:r>
    </w:p>
    <w:p w:rsidR="003503EA" w:rsidRDefault="003503EA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078">
        <w:rPr>
          <w:rFonts w:ascii="Times New Roman" w:hAnsi="Times New Roman" w:cs="Times New Roman"/>
          <w:b/>
          <w:sz w:val="28"/>
          <w:szCs w:val="28"/>
        </w:rPr>
        <w:t>Коршунова Т.О.:</w:t>
      </w:r>
      <w:r>
        <w:rPr>
          <w:rFonts w:ascii="Times New Roman" w:hAnsi="Times New Roman" w:cs="Times New Roman"/>
          <w:sz w:val="28"/>
          <w:szCs w:val="28"/>
        </w:rPr>
        <w:t xml:space="preserve"> Да, конечно, у нас есть предварительный план.</w:t>
      </w:r>
    </w:p>
    <w:p w:rsidR="003503EA" w:rsidRDefault="003503EA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078">
        <w:rPr>
          <w:rFonts w:ascii="Times New Roman" w:hAnsi="Times New Roman" w:cs="Times New Roman"/>
          <w:b/>
          <w:sz w:val="28"/>
          <w:szCs w:val="28"/>
        </w:rPr>
        <w:t>Колесникова Е.М.: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бюджете предусмотрена та сумма, которая планируется для поступления, мы эту же сумму, с учетом, остатка планируем в расходной части.</w:t>
      </w:r>
    </w:p>
    <w:p w:rsidR="003503EA" w:rsidRDefault="003503EA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078">
        <w:rPr>
          <w:rFonts w:ascii="Times New Roman" w:hAnsi="Times New Roman" w:cs="Times New Roman"/>
          <w:b/>
          <w:sz w:val="28"/>
          <w:szCs w:val="28"/>
        </w:rPr>
        <w:t>Налимов А.А.: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сторону свалки до сих пор участок дороги не отремонтирован.</w:t>
      </w:r>
    </w:p>
    <w:p w:rsidR="003503EA" w:rsidRDefault="003503EA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078">
        <w:rPr>
          <w:rFonts w:ascii="Times New Roman" w:hAnsi="Times New Roman" w:cs="Times New Roman"/>
          <w:b/>
          <w:sz w:val="28"/>
          <w:szCs w:val="28"/>
        </w:rPr>
        <w:t>Коршунова Т.О.:</w:t>
      </w:r>
      <w:r>
        <w:rPr>
          <w:rFonts w:ascii="Times New Roman" w:hAnsi="Times New Roman" w:cs="Times New Roman"/>
          <w:sz w:val="28"/>
          <w:szCs w:val="28"/>
        </w:rPr>
        <w:t xml:space="preserve"> На данном участке дороги проведен ремонт гравийного покрытия протяженностью 450 м., асфальтирование планируем на следующий год.</w:t>
      </w:r>
    </w:p>
    <w:p w:rsidR="00423B00" w:rsidRDefault="003503EA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078">
        <w:rPr>
          <w:rFonts w:ascii="Times New Roman" w:hAnsi="Times New Roman" w:cs="Times New Roman"/>
          <w:b/>
          <w:sz w:val="28"/>
          <w:szCs w:val="28"/>
        </w:rPr>
        <w:t>Налимов А.А.:</w:t>
      </w:r>
      <w:r>
        <w:rPr>
          <w:rFonts w:ascii="Times New Roman" w:hAnsi="Times New Roman" w:cs="Times New Roman"/>
          <w:sz w:val="28"/>
          <w:szCs w:val="28"/>
        </w:rPr>
        <w:t xml:space="preserve"> По ЖКХ вопросов много, но хотелось бы отметить,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ТГК-14 делает ремонт теплотрассы</w:t>
      </w:r>
      <w:r w:rsidR="00423B00">
        <w:rPr>
          <w:rFonts w:ascii="Times New Roman" w:hAnsi="Times New Roman" w:cs="Times New Roman"/>
          <w:sz w:val="28"/>
          <w:szCs w:val="28"/>
        </w:rPr>
        <w:t>, после них на остаются провалы, невозможно ни проехать, ни пройти. За чей счет ремонт?</w:t>
      </w:r>
    </w:p>
    <w:p w:rsidR="00423B00" w:rsidRDefault="00423B00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078">
        <w:rPr>
          <w:rFonts w:ascii="Times New Roman" w:hAnsi="Times New Roman" w:cs="Times New Roman"/>
          <w:b/>
          <w:sz w:val="28"/>
          <w:szCs w:val="28"/>
        </w:rPr>
        <w:t>Коршунова Т.О.:</w:t>
      </w:r>
      <w:r>
        <w:rPr>
          <w:rFonts w:ascii="Times New Roman" w:hAnsi="Times New Roman" w:cs="Times New Roman"/>
          <w:sz w:val="28"/>
          <w:szCs w:val="28"/>
        </w:rPr>
        <w:t xml:space="preserve"> За счет ТГК.</w:t>
      </w:r>
    </w:p>
    <w:p w:rsidR="00423B00" w:rsidRDefault="00423B00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078">
        <w:rPr>
          <w:rFonts w:ascii="Times New Roman" w:hAnsi="Times New Roman" w:cs="Times New Roman"/>
          <w:b/>
          <w:sz w:val="28"/>
          <w:szCs w:val="28"/>
        </w:rPr>
        <w:t>Логунов Е.В.:</w:t>
      </w:r>
      <w:r>
        <w:rPr>
          <w:rFonts w:ascii="Times New Roman" w:hAnsi="Times New Roman" w:cs="Times New Roman"/>
          <w:sz w:val="28"/>
          <w:szCs w:val="28"/>
        </w:rPr>
        <w:t xml:space="preserve"> Этот вопрос Татьяне Сергеевне. Мы ордера закрываем после того, как они все восстановят?</w:t>
      </w:r>
    </w:p>
    <w:p w:rsidR="00423B00" w:rsidRDefault="00423B00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4078">
        <w:rPr>
          <w:rFonts w:ascii="Times New Roman" w:hAnsi="Times New Roman" w:cs="Times New Roman"/>
          <w:b/>
          <w:sz w:val="28"/>
          <w:szCs w:val="28"/>
        </w:rPr>
        <w:t>Слобченко</w:t>
      </w:r>
      <w:proofErr w:type="spellEnd"/>
      <w:r w:rsidRPr="001C4078">
        <w:rPr>
          <w:rFonts w:ascii="Times New Roman" w:hAnsi="Times New Roman" w:cs="Times New Roman"/>
          <w:b/>
          <w:sz w:val="28"/>
          <w:szCs w:val="28"/>
        </w:rPr>
        <w:t xml:space="preserve"> Т.С.: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7F1B6A" w:rsidRPr="007F1B6A" w:rsidRDefault="00423B00" w:rsidP="00A529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1C4078">
        <w:rPr>
          <w:rFonts w:ascii="Times New Roman" w:hAnsi="Times New Roman" w:cs="Times New Roman"/>
          <w:b/>
          <w:sz w:val="28"/>
          <w:szCs w:val="28"/>
        </w:rPr>
        <w:t>Логунов Е.В.: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Еще вопросы. Вопросов нет. </w:t>
      </w:r>
      <w:r w:rsidR="007F1B6A" w:rsidRPr="007F1B6A">
        <w:rPr>
          <w:rFonts w:ascii="Times New Roman" w:hAnsi="Times New Roman" w:cs="Times New Roman"/>
          <w:sz w:val="28"/>
          <w:szCs w:val="28"/>
        </w:rPr>
        <w:t>Заслушав информацию председателя комитета по финансам Приаргунского муниципального округа по проекту решения Совета Приаргунского муниципального округа «О бюджете Приаргунского муниципального округа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F1B6A" w:rsidRPr="007F1B6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7F1B6A" w:rsidRPr="007F1B6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7F1B6A" w:rsidRPr="007F1B6A">
        <w:rPr>
          <w:rFonts w:ascii="Times New Roman" w:hAnsi="Times New Roman" w:cs="Times New Roman"/>
          <w:sz w:val="28"/>
          <w:szCs w:val="28"/>
        </w:rPr>
        <w:t xml:space="preserve"> годов», участники публичных слушаний пришли к выводу, что проект решения не противоречит действующему законодательству РФ, Забайкальского края и нормативным правовым актам Приаргунского муниципального округа, рекомендую:</w:t>
      </w:r>
    </w:p>
    <w:p w:rsidR="007F1B6A" w:rsidRPr="007F1B6A" w:rsidRDefault="007F1B6A" w:rsidP="007F1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 xml:space="preserve">1. Одобрить проект решения Совета Приаргунского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7F1B6A">
        <w:rPr>
          <w:rFonts w:ascii="Times New Roman" w:hAnsi="Times New Roman" w:cs="Times New Roman"/>
          <w:sz w:val="28"/>
          <w:szCs w:val="28"/>
        </w:rPr>
        <w:t xml:space="preserve">«О бюджете Приаргунского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7F1B6A">
        <w:rPr>
          <w:rFonts w:ascii="Times New Roman" w:hAnsi="Times New Roman" w:cs="Times New Roman"/>
          <w:sz w:val="28"/>
          <w:szCs w:val="28"/>
        </w:rPr>
        <w:t>на 202</w:t>
      </w:r>
      <w:r w:rsidR="00423B00">
        <w:rPr>
          <w:rFonts w:ascii="Times New Roman" w:hAnsi="Times New Roman" w:cs="Times New Roman"/>
          <w:sz w:val="28"/>
          <w:szCs w:val="28"/>
        </w:rPr>
        <w:t>6</w:t>
      </w:r>
      <w:r w:rsidRPr="007F1B6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23B00">
        <w:rPr>
          <w:rFonts w:ascii="Times New Roman" w:hAnsi="Times New Roman" w:cs="Times New Roman"/>
          <w:sz w:val="28"/>
          <w:szCs w:val="28"/>
        </w:rPr>
        <w:t>7</w:t>
      </w:r>
      <w:r w:rsidRPr="007F1B6A">
        <w:rPr>
          <w:rFonts w:ascii="Times New Roman" w:hAnsi="Times New Roman" w:cs="Times New Roman"/>
          <w:sz w:val="28"/>
          <w:szCs w:val="28"/>
        </w:rPr>
        <w:t>-202</w:t>
      </w:r>
      <w:r w:rsidR="00423B00">
        <w:rPr>
          <w:rFonts w:ascii="Times New Roman" w:hAnsi="Times New Roman" w:cs="Times New Roman"/>
          <w:sz w:val="28"/>
          <w:szCs w:val="28"/>
        </w:rPr>
        <w:t>8</w:t>
      </w:r>
      <w:r w:rsidRPr="007F1B6A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7F1B6A" w:rsidRPr="007F1B6A" w:rsidRDefault="007F1B6A" w:rsidP="007F1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lastRenderedPageBreak/>
        <w:t xml:space="preserve">2. Совету Приаргунского муниципального округа Забайкальского края на очередной сессии рассмотреть и принять решение Совета Приаргунского муниципального округа </w:t>
      </w:r>
      <w:r w:rsidR="0065233D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7F1B6A">
        <w:rPr>
          <w:rFonts w:ascii="Times New Roman" w:hAnsi="Times New Roman" w:cs="Times New Roman"/>
          <w:sz w:val="28"/>
          <w:szCs w:val="28"/>
        </w:rPr>
        <w:t xml:space="preserve">«О бюджете Приаргунского муниципального округа </w:t>
      </w:r>
      <w:r w:rsidR="0065233D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7F1B6A">
        <w:rPr>
          <w:rFonts w:ascii="Times New Roman" w:hAnsi="Times New Roman" w:cs="Times New Roman"/>
          <w:sz w:val="28"/>
          <w:szCs w:val="28"/>
        </w:rPr>
        <w:t>на 202</w:t>
      </w:r>
      <w:r w:rsidR="00423B00">
        <w:rPr>
          <w:rFonts w:ascii="Times New Roman" w:hAnsi="Times New Roman" w:cs="Times New Roman"/>
          <w:sz w:val="28"/>
          <w:szCs w:val="28"/>
        </w:rPr>
        <w:t>6</w:t>
      </w:r>
      <w:r w:rsidRPr="007F1B6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23B00">
        <w:rPr>
          <w:rFonts w:ascii="Times New Roman" w:hAnsi="Times New Roman" w:cs="Times New Roman"/>
          <w:sz w:val="28"/>
          <w:szCs w:val="28"/>
        </w:rPr>
        <w:t>7-2028</w:t>
      </w:r>
      <w:r w:rsidRPr="007F1B6A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F1B6A" w:rsidRPr="007F1B6A" w:rsidRDefault="007F1B6A" w:rsidP="007F1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>3.Рекомендации по итогам проведения публичных слушаний официально опубликовать.</w:t>
      </w:r>
    </w:p>
    <w:p w:rsidR="007F1B6A" w:rsidRPr="007F1B6A" w:rsidRDefault="007F1B6A" w:rsidP="007F1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>Прошу голосовать за предложенные рекомендации</w:t>
      </w:r>
    </w:p>
    <w:p w:rsidR="007F1B6A" w:rsidRPr="007F1B6A" w:rsidRDefault="007F1B6A" w:rsidP="007F1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>«За» единогласно.</w:t>
      </w:r>
    </w:p>
    <w:p w:rsidR="001A4DCA" w:rsidRDefault="007F1B6A" w:rsidP="00652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>Спасибо за участие.</w:t>
      </w:r>
    </w:p>
    <w:p w:rsidR="001A4DCA" w:rsidRDefault="001A4DCA" w:rsidP="001A4D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B00" w:rsidRPr="001A4DCA" w:rsidRDefault="00423B00" w:rsidP="001A4D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6AC" w:rsidRPr="001A4DCA" w:rsidRDefault="007656AC" w:rsidP="001A4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F1D" w:rsidRDefault="00387F1D" w:rsidP="00D720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  </w:t>
      </w:r>
      <w:r w:rsidR="00423B0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Е.В.</w:t>
      </w:r>
      <w:r w:rsidR="00423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Логунов</w:t>
      </w:r>
    </w:p>
    <w:p w:rsidR="00387F1D" w:rsidRDefault="00387F1D" w:rsidP="00D720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B00" w:rsidRDefault="00423B00" w:rsidP="00D720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F1D" w:rsidRPr="00724A91" w:rsidRDefault="00387F1D" w:rsidP="00D720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</w:t>
      </w:r>
      <w:r w:rsidR="00423B0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Е.Н.</w:t>
      </w:r>
      <w:r w:rsidR="00423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Пешкова</w:t>
      </w:r>
    </w:p>
    <w:p w:rsidR="007F32FF" w:rsidRPr="007F1B6A" w:rsidRDefault="007F32FF">
      <w:pPr>
        <w:rPr>
          <w:rFonts w:ascii="Times New Roman" w:hAnsi="Times New Roman" w:cs="Times New Roman"/>
          <w:sz w:val="28"/>
          <w:szCs w:val="28"/>
        </w:rPr>
      </w:pPr>
    </w:p>
    <w:sectPr w:rsidR="007F32FF" w:rsidRPr="007F1B6A" w:rsidSect="007604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5A"/>
    <w:rsid w:val="0011196D"/>
    <w:rsid w:val="001822FB"/>
    <w:rsid w:val="001A2A1F"/>
    <w:rsid w:val="001A4DCA"/>
    <w:rsid w:val="001C4078"/>
    <w:rsid w:val="0022280F"/>
    <w:rsid w:val="002366E3"/>
    <w:rsid w:val="00321C7C"/>
    <w:rsid w:val="00335FAD"/>
    <w:rsid w:val="00342B9A"/>
    <w:rsid w:val="003503EA"/>
    <w:rsid w:val="00387F1D"/>
    <w:rsid w:val="003A3561"/>
    <w:rsid w:val="003B750B"/>
    <w:rsid w:val="00423B00"/>
    <w:rsid w:val="0065233D"/>
    <w:rsid w:val="00666B11"/>
    <w:rsid w:val="006F25AA"/>
    <w:rsid w:val="00713195"/>
    <w:rsid w:val="00726F06"/>
    <w:rsid w:val="007656AC"/>
    <w:rsid w:val="007B01E2"/>
    <w:rsid w:val="007F1B6A"/>
    <w:rsid w:val="007F32FF"/>
    <w:rsid w:val="00807F98"/>
    <w:rsid w:val="00880152"/>
    <w:rsid w:val="008B3591"/>
    <w:rsid w:val="00926634"/>
    <w:rsid w:val="009A15B8"/>
    <w:rsid w:val="009C73DA"/>
    <w:rsid w:val="00A405F4"/>
    <w:rsid w:val="00A52904"/>
    <w:rsid w:val="00AF6A4F"/>
    <w:rsid w:val="00B11481"/>
    <w:rsid w:val="00CA614D"/>
    <w:rsid w:val="00D107FA"/>
    <w:rsid w:val="00D7205A"/>
    <w:rsid w:val="00F74F6D"/>
    <w:rsid w:val="00FA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201FC-B2A1-4B76-A0B7-EA050E58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6E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A3561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2">
    <w:name w:val="Body Text 2"/>
    <w:basedOn w:val="a"/>
    <w:link w:val="20"/>
    <w:rsid w:val="003A35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A35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(2)_"/>
    <w:link w:val="22"/>
    <w:rsid w:val="003A3561"/>
  </w:style>
  <w:style w:type="paragraph" w:customStyle="1" w:styleId="22">
    <w:name w:val="Основной текст (2)"/>
    <w:basedOn w:val="a"/>
    <w:link w:val="21"/>
    <w:rsid w:val="003A3561"/>
    <w:pPr>
      <w:widowControl w:val="0"/>
      <w:spacing w:after="0" w:line="233" w:lineRule="auto"/>
      <w:jc w:val="center"/>
    </w:pPr>
  </w:style>
  <w:style w:type="table" w:styleId="a6">
    <w:name w:val="Table Grid"/>
    <w:basedOn w:val="a1"/>
    <w:rsid w:val="007F1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D3269-E6DE-4D4C-B771-70949773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4392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User</cp:lastModifiedBy>
  <cp:revision>2</cp:revision>
  <cp:lastPrinted>2025-12-02T02:07:00Z</cp:lastPrinted>
  <dcterms:created xsi:type="dcterms:W3CDTF">2025-12-02T02:08:00Z</dcterms:created>
  <dcterms:modified xsi:type="dcterms:W3CDTF">2025-12-02T02:08:00Z</dcterms:modified>
</cp:coreProperties>
</file>