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83" w:rsidRDefault="00162783" w:rsidP="00162783">
      <w:pPr>
        <w:spacing w:after="0" w:line="439" w:lineRule="auto"/>
        <w:ind w:firstLine="709"/>
        <w:jc w:val="center"/>
        <w:rPr>
          <w:rFonts w:ascii="Times New Roman" w:eastAsia="Calibri" w:hAnsi="Times New Roman" w:cs="Times New Roman"/>
          <w:b/>
          <w:color w:val="262626"/>
          <w:szCs w:val="24"/>
        </w:rPr>
      </w:pPr>
      <w:r w:rsidRPr="00D66A8F">
        <w:rPr>
          <w:rFonts w:ascii="Times New Roman" w:eastAsia="Calibri" w:hAnsi="Times New Roman" w:cs="Times New Roman"/>
          <w:b/>
          <w:color w:val="262626"/>
          <w:szCs w:val="24"/>
        </w:rPr>
        <w:t>Профилактика инфекций, передаваемых грызунами</w:t>
      </w:r>
      <w:r>
        <w:rPr>
          <w:rFonts w:ascii="Times New Roman" w:eastAsia="Calibri" w:hAnsi="Times New Roman" w:cs="Times New Roman"/>
          <w:b/>
          <w:color w:val="262626"/>
          <w:szCs w:val="24"/>
        </w:rPr>
        <w:t xml:space="preserve"> </w:t>
      </w:r>
    </w:p>
    <w:p w:rsidR="00162783" w:rsidRPr="00D66A8F" w:rsidRDefault="00162783" w:rsidP="001627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  <w:r w:rsidRPr="00D66A8F">
        <w:rPr>
          <w:rFonts w:ascii="Times New Roman" w:eastAsia="Calibri" w:hAnsi="Times New Roman" w:cs="Times New Roman"/>
          <w:szCs w:val="24"/>
        </w:rPr>
        <w:t>Бывают такие инфекции, которые между людьми не передаются, но заразиться ими можно с легкостью, например, съездив на дачу, отдохнув на природе. Речь идет о зоонозах – инфекциях, которые распространяются животными. О болезнях, которыми можно заразиться от грызунов, являющимися переносчиками опасных инфекционных заболеваний.</w:t>
      </w:r>
    </w:p>
    <w:p w:rsidR="00162783" w:rsidRPr="00D66A8F" w:rsidRDefault="00162783" w:rsidP="001627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  <w:r w:rsidRPr="00D66A8F">
        <w:rPr>
          <w:rFonts w:ascii="Times New Roman" w:eastAsia="Calibri" w:hAnsi="Times New Roman" w:cs="Times New Roman"/>
          <w:b/>
          <w:szCs w:val="24"/>
        </w:rPr>
        <w:t xml:space="preserve">ГЛПС – геморрагическая лихорадка с почечным синдромом. </w:t>
      </w:r>
      <w:r w:rsidRPr="00D66A8F">
        <w:rPr>
          <w:rFonts w:ascii="Times New Roman" w:eastAsia="Calibri" w:hAnsi="Times New Roman" w:cs="Times New Roman"/>
          <w:szCs w:val="24"/>
        </w:rPr>
        <w:t xml:space="preserve">Это заболевание вызывается </w:t>
      </w:r>
      <w:proofErr w:type="spellStart"/>
      <w:r w:rsidRPr="00D66A8F">
        <w:rPr>
          <w:rFonts w:ascii="Times New Roman" w:eastAsia="Calibri" w:hAnsi="Times New Roman" w:cs="Times New Roman"/>
          <w:szCs w:val="24"/>
        </w:rPr>
        <w:t>хантавирусами</w:t>
      </w:r>
      <w:proofErr w:type="spellEnd"/>
      <w:r w:rsidRPr="00D66A8F">
        <w:rPr>
          <w:rFonts w:ascii="Times New Roman" w:eastAsia="Calibri" w:hAnsi="Times New Roman" w:cs="Times New Roman"/>
          <w:szCs w:val="24"/>
        </w:rPr>
        <w:t xml:space="preserve"> и часто имеет тяжелое клиническое течение. У грызунов заболевание протекает без клинических проявлений, как хроническая инфекция. Выделение вируса из организма грызунов происходит со слюной, мочой и калом, заражая лесную подстилку, воду, продукты питания. Передача возбудителя от человека к человеку не происходит. Инкубационный период при ГЛПС составляет от 4 до 49 дней (в среднем 2-3 недели). Восприимчивость к ГЛПС всеобщая. Чаще заболевают мужчины наиболее активного возраста от 16 до 50 лет (70-90% больных). Заражение происходит при вдыхании пыли, посещении леса для сбора ягод и грибов, во время отдыха на природе, работах на дачных и приусадебных участках, при проведении сельскохозяйственных работ и на лесоразработках. Заболевание начинается остро: с подъема температуры тела до 38-40°, озноба, резких головных болей, болей в мышцах. Отмечается покраснение лица, шеи, верхней половины туловища. В начальном периоде ГЛПС часто принимают за грипп. В ряде случаев отмечаются носовые кровотечения, появляется кровь в моче. Больные жалуются на боли в животе и поясничной области. Учитывая серьезность клинических проявлений и тяжесть заболевания, лечение больных ГЛПС должно осуществляться в условиях больницы. При появлении первых признаков заболевания необходимо незамедлительно обратиться к врачу.</w:t>
      </w:r>
    </w:p>
    <w:p w:rsidR="00162783" w:rsidRPr="00D66A8F" w:rsidRDefault="00162783" w:rsidP="001627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D66A8F">
        <w:rPr>
          <w:rFonts w:ascii="Times New Roman" w:eastAsia="Calibri" w:hAnsi="Times New Roman" w:cs="Times New Roman"/>
          <w:szCs w:val="24"/>
        </w:rPr>
        <w:t xml:space="preserve">Управление </w:t>
      </w:r>
      <w:proofErr w:type="spellStart"/>
      <w:r w:rsidRPr="00D66A8F">
        <w:rPr>
          <w:rFonts w:ascii="Times New Roman" w:eastAsia="Calibri" w:hAnsi="Times New Roman" w:cs="Times New Roman"/>
          <w:szCs w:val="24"/>
        </w:rPr>
        <w:t>Роспотребнадзора</w:t>
      </w:r>
      <w:proofErr w:type="spellEnd"/>
      <w:r w:rsidRPr="00D66A8F">
        <w:rPr>
          <w:rFonts w:ascii="Times New Roman" w:eastAsia="Calibri" w:hAnsi="Times New Roman" w:cs="Times New Roman"/>
          <w:szCs w:val="24"/>
        </w:rPr>
        <w:t xml:space="preserve"> по Забайкальскому краю информирует, что в Российской Федерации ГЛПС занимает ведущее место по заболеваемости людей среди всех природно-очаговых инфекционных болезней. За десять месяцев 2025 года в стране зарегистрировано 3334 случая ГЛПС (3,2 на 100 тыс. нас.), за аналогичный период прошлого года отмечалось 2205 случаев (1,5 на 100 тыс. населения). т</w:t>
      </w:r>
      <w:proofErr w:type="gramStart"/>
      <w:r w:rsidRPr="00D66A8F">
        <w:rPr>
          <w:rFonts w:ascii="Times New Roman" w:eastAsia="Calibri" w:hAnsi="Times New Roman" w:cs="Times New Roman"/>
          <w:szCs w:val="24"/>
        </w:rPr>
        <w:t>.е</w:t>
      </w:r>
      <w:proofErr w:type="gramEnd"/>
      <w:r w:rsidRPr="00D66A8F">
        <w:rPr>
          <w:rFonts w:ascii="Times New Roman" w:eastAsia="Calibri" w:hAnsi="Times New Roman" w:cs="Times New Roman"/>
          <w:szCs w:val="24"/>
        </w:rPr>
        <w:t xml:space="preserve"> уровень заболеваемости по стране в 1,5 раза выше показателя прошлого года.</w:t>
      </w:r>
    </w:p>
    <w:p w:rsidR="00162783" w:rsidRPr="00D66A8F" w:rsidRDefault="00162783" w:rsidP="001627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  <w:r w:rsidRPr="00D66A8F">
        <w:rPr>
          <w:rFonts w:ascii="Times New Roman" w:eastAsia="Calibri" w:hAnsi="Times New Roman" w:cs="Times New Roman"/>
          <w:szCs w:val="24"/>
        </w:rPr>
        <w:t xml:space="preserve">В Забайкальском крае в 2023 году после 3-х летнего перерыва зарегистрировано 2 случая ГЛПС, в 2024 году и 2025 - по 1 случаю. Управление напоминает, что продолжает оставаться активным природный очаг ГЛПС в </w:t>
      </w:r>
      <w:proofErr w:type="spellStart"/>
      <w:r w:rsidRPr="00D66A8F">
        <w:rPr>
          <w:rFonts w:ascii="Times New Roman" w:eastAsia="Calibri" w:hAnsi="Times New Roman" w:cs="Times New Roman"/>
          <w:szCs w:val="24"/>
        </w:rPr>
        <w:t>Балейском</w:t>
      </w:r>
      <w:proofErr w:type="spellEnd"/>
      <w:r w:rsidRPr="00D66A8F">
        <w:rPr>
          <w:rFonts w:ascii="Times New Roman" w:eastAsia="Calibri" w:hAnsi="Times New Roman" w:cs="Times New Roman"/>
          <w:szCs w:val="24"/>
        </w:rPr>
        <w:t xml:space="preserve"> округе. В период с 2019 - 2024 году в результате </w:t>
      </w:r>
      <w:proofErr w:type="spellStart"/>
      <w:r w:rsidRPr="00D66A8F">
        <w:rPr>
          <w:rFonts w:ascii="Times New Roman" w:eastAsia="Calibri" w:hAnsi="Times New Roman" w:cs="Times New Roman"/>
          <w:szCs w:val="24"/>
        </w:rPr>
        <w:t>зоомониторинга</w:t>
      </w:r>
      <w:proofErr w:type="spellEnd"/>
      <w:r w:rsidRPr="00D66A8F">
        <w:rPr>
          <w:rFonts w:ascii="Times New Roman" w:eastAsia="Calibri" w:hAnsi="Times New Roman" w:cs="Times New Roman"/>
          <w:szCs w:val="24"/>
        </w:rPr>
        <w:t xml:space="preserve"> ежегодно выявлялись особи восточноазиатских мышей, зараженные </w:t>
      </w:r>
      <w:proofErr w:type="spellStart"/>
      <w:r w:rsidRPr="00D66A8F">
        <w:rPr>
          <w:rFonts w:ascii="Times New Roman" w:eastAsia="Calibri" w:hAnsi="Times New Roman" w:cs="Times New Roman"/>
          <w:szCs w:val="24"/>
        </w:rPr>
        <w:t>хантавирусом</w:t>
      </w:r>
      <w:proofErr w:type="spellEnd"/>
      <w:r w:rsidRPr="00D66A8F">
        <w:rPr>
          <w:rFonts w:ascii="Times New Roman" w:eastAsia="Calibri" w:hAnsi="Times New Roman" w:cs="Times New Roman"/>
          <w:szCs w:val="24"/>
        </w:rPr>
        <w:t xml:space="preserve">. По результатам исследований мелких млекопитающих (грызунов), отловленных на территории девяти административных районов и </w:t>
      </w:r>
      <w:proofErr w:type="gramStart"/>
      <w:r w:rsidRPr="00D66A8F">
        <w:rPr>
          <w:rFonts w:ascii="Times New Roman" w:eastAsia="Calibri" w:hAnsi="Times New Roman" w:cs="Times New Roman"/>
          <w:szCs w:val="24"/>
        </w:rPr>
        <w:t>г</w:t>
      </w:r>
      <w:proofErr w:type="gramEnd"/>
      <w:r w:rsidRPr="00D66A8F">
        <w:rPr>
          <w:rFonts w:ascii="Times New Roman" w:eastAsia="Calibri" w:hAnsi="Times New Roman" w:cs="Times New Roman"/>
          <w:szCs w:val="24"/>
        </w:rPr>
        <w:t xml:space="preserve">. Чите в 2022 году Казанским научно-исследовательским институтом эпидемиологии и микробиологии, получены положительные результаты на ГЛПС у 64 % исследованных грызунов. Указанное свидетельствует </w:t>
      </w:r>
      <w:proofErr w:type="gramStart"/>
      <w:r w:rsidRPr="00D66A8F">
        <w:rPr>
          <w:rFonts w:ascii="Times New Roman" w:eastAsia="Calibri" w:hAnsi="Times New Roman" w:cs="Times New Roman"/>
          <w:szCs w:val="24"/>
        </w:rPr>
        <w:t>о</w:t>
      </w:r>
      <w:proofErr w:type="gramEnd"/>
      <w:r w:rsidRPr="00D66A8F">
        <w:rPr>
          <w:rFonts w:ascii="Times New Roman" w:eastAsia="Calibri" w:hAnsi="Times New Roman" w:cs="Times New Roman"/>
          <w:szCs w:val="24"/>
        </w:rPr>
        <w:t xml:space="preserve"> имеющихся рисках заболевания ГЛПС у жителей Забайкальского края.</w:t>
      </w:r>
      <w:r w:rsidRPr="00D66A8F">
        <w:rPr>
          <w:rFonts w:ascii="Calibri" w:eastAsia="Calibri" w:hAnsi="Calibri" w:cs="Times New Roman"/>
        </w:rPr>
        <w:t xml:space="preserve"> </w:t>
      </w:r>
      <w:r w:rsidRPr="00D66A8F">
        <w:rPr>
          <w:rFonts w:ascii="Times New Roman" w:eastAsia="Calibri" w:hAnsi="Times New Roman" w:cs="Times New Roman"/>
          <w:szCs w:val="24"/>
        </w:rPr>
        <w:t xml:space="preserve">Следует учесть, что в весенне-летний период благоприятные погодные условия способствуют увеличению численности мышевидных грызунов, а с наступлением холодов в осенне-зимний период, могут усиливаться миграционные процессы мелких млекопитающих в жилые и нежилые постройки человека, в </w:t>
      </w:r>
      <w:proofErr w:type="gramStart"/>
      <w:r w:rsidRPr="00D66A8F">
        <w:rPr>
          <w:rFonts w:ascii="Times New Roman" w:eastAsia="Calibri" w:hAnsi="Times New Roman" w:cs="Times New Roman"/>
          <w:szCs w:val="24"/>
        </w:rPr>
        <w:t>связи</w:t>
      </w:r>
      <w:proofErr w:type="gramEnd"/>
      <w:r w:rsidRPr="00D66A8F">
        <w:rPr>
          <w:rFonts w:ascii="Times New Roman" w:eastAsia="Calibri" w:hAnsi="Times New Roman" w:cs="Times New Roman"/>
          <w:szCs w:val="24"/>
        </w:rPr>
        <w:t xml:space="preserve"> с чем возрастает вероятность контакта человека с дикими мелкими млекопитающими, носителями ГЛПС.</w:t>
      </w:r>
    </w:p>
    <w:p w:rsidR="00162783" w:rsidRPr="00D66A8F" w:rsidRDefault="00162783" w:rsidP="00162783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 w:rsidRPr="00D66A8F">
        <w:rPr>
          <w:rFonts w:ascii="Times New Roman" w:eastAsia="Calibri" w:hAnsi="Times New Roman" w:cs="Times New Roman"/>
          <w:b/>
          <w:szCs w:val="24"/>
        </w:rPr>
        <w:t>В целях предупреждения заболевания необходимо:</w:t>
      </w:r>
    </w:p>
    <w:p w:rsidR="00162783" w:rsidRPr="00D66A8F" w:rsidRDefault="00162783" w:rsidP="00162783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D66A8F">
        <w:rPr>
          <w:rFonts w:ascii="Times New Roman" w:eastAsia="Calibri" w:hAnsi="Times New Roman" w:cs="Times New Roman"/>
          <w:szCs w:val="24"/>
        </w:rPr>
        <w:t>- при посещении леса строго соблюдать личную гигиену, посуду и пищу нельзя раскладывать на траве, пнях, нужно использовать клеенку, а на ночь лучше всего пищевые продукты упаковывать в пакеты и подвешивать на дерево;</w:t>
      </w:r>
    </w:p>
    <w:p w:rsidR="00162783" w:rsidRPr="00D66A8F" w:rsidRDefault="00162783" w:rsidP="00162783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D66A8F">
        <w:rPr>
          <w:rFonts w:ascii="Times New Roman" w:eastAsia="Calibri" w:hAnsi="Times New Roman" w:cs="Times New Roman"/>
          <w:szCs w:val="24"/>
        </w:rPr>
        <w:t>- в туристических походах для ночлега следует выбирать сухие, не заросшие кустарником участки леса, избегать ночевок в стогах сена и соломы;</w:t>
      </w:r>
    </w:p>
    <w:p w:rsidR="00162783" w:rsidRPr="00D66A8F" w:rsidRDefault="00162783" w:rsidP="00162783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D66A8F">
        <w:rPr>
          <w:rFonts w:ascii="Times New Roman" w:eastAsia="Calibri" w:hAnsi="Times New Roman" w:cs="Times New Roman"/>
          <w:szCs w:val="24"/>
        </w:rPr>
        <w:t xml:space="preserve">- если вас не было в доме или на даче даже одну неделю, необходимо проветрить помещение и сделать влажную уборку с применением </w:t>
      </w:r>
      <w:proofErr w:type="spellStart"/>
      <w:r w:rsidRPr="00D66A8F">
        <w:rPr>
          <w:rFonts w:ascii="Times New Roman" w:eastAsia="Calibri" w:hAnsi="Times New Roman" w:cs="Times New Roman"/>
          <w:szCs w:val="24"/>
        </w:rPr>
        <w:t>дезинфцицирующих</w:t>
      </w:r>
      <w:proofErr w:type="spellEnd"/>
      <w:r w:rsidRPr="00D66A8F">
        <w:rPr>
          <w:rFonts w:ascii="Times New Roman" w:eastAsia="Calibri" w:hAnsi="Times New Roman" w:cs="Times New Roman"/>
          <w:szCs w:val="24"/>
        </w:rPr>
        <w:t xml:space="preserve"> средств;</w:t>
      </w:r>
    </w:p>
    <w:p w:rsidR="00162783" w:rsidRPr="00D66A8F" w:rsidRDefault="00162783" w:rsidP="00162783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D66A8F">
        <w:rPr>
          <w:rFonts w:ascii="Times New Roman" w:eastAsia="Calibri" w:hAnsi="Times New Roman" w:cs="Times New Roman"/>
          <w:szCs w:val="24"/>
        </w:rPr>
        <w:t>-при уборке дачных, подсобных помещений, гаражей, погребов, при перевозке и складировании сена, соломы, заготовке леса, переборке овощей рекомендуется надевать ватно-марлевую повязку из 4-х слоев марли и резиновые перчатки, халат или другую рабочую одежду, которую затем снимают и стирают. Во время уборки не следует принимать пищу, курить;</w:t>
      </w:r>
    </w:p>
    <w:p w:rsidR="00162783" w:rsidRPr="00D66A8F" w:rsidRDefault="00162783" w:rsidP="00162783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proofErr w:type="gramStart"/>
      <w:r w:rsidRPr="00D66A8F">
        <w:rPr>
          <w:rFonts w:ascii="Times New Roman" w:eastAsia="Calibri" w:hAnsi="Times New Roman" w:cs="Times New Roman"/>
          <w:szCs w:val="24"/>
        </w:rPr>
        <w:t>-н</w:t>
      </w:r>
      <w:proofErr w:type="gramEnd"/>
      <w:r w:rsidRPr="00D66A8F">
        <w:rPr>
          <w:rFonts w:ascii="Times New Roman" w:eastAsia="Calibri" w:hAnsi="Times New Roman" w:cs="Times New Roman"/>
          <w:szCs w:val="24"/>
        </w:rPr>
        <w:t xml:space="preserve">е </w:t>
      </w:r>
      <w:proofErr w:type="gramStart"/>
      <w:r w:rsidRPr="00D66A8F">
        <w:rPr>
          <w:rFonts w:ascii="Times New Roman" w:eastAsia="Calibri" w:hAnsi="Times New Roman" w:cs="Times New Roman"/>
          <w:szCs w:val="24"/>
        </w:rPr>
        <w:t>захламлять</w:t>
      </w:r>
      <w:proofErr w:type="gramEnd"/>
      <w:r w:rsidRPr="00D66A8F">
        <w:rPr>
          <w:rFonts w:ascii="Times New Roman" w:eastAsia="Calibri" w:hAnsi="Times New Roman" w:cs="Times New Roman"/>
          <w:szCs w:val="24"/>
        </w:rPr>
        <w:t xml:space="preserve"> жилые и подсобные помещения, дворовые участки, особенно частных домовладений, своевременно вывозить бытовой мусор;</w:t>
      </w:r>
    </w:p>
    <w:p w:rsidR="00162783" w:rsidRPr="00D66A8F" w:rsidRDefault="00162783" w:rsidP="00162783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D66A8F">
        <w:rPr>
          <w:rFonts w:ascii="Times New Roman" w:eastAsia="Calibri" w:hAnsi="Times New Roman" w:cs="Times New Roman"/>
          <w:szCs w:val="24"/>
        </w:rPr>
        <w:lastRenderedPageBreak/>
        <w:t>-исключить возможность проникновения грызунов в жилые помещения и хозяйственные постройки, для чего следует закрыть вентиляционные отверстия металлической сеткой, зацементировать щели и отверстия;</w:t>
      </w:r>
    </w:p>
    <w:p w:rsidR="00162783" w:rsidRPr="00D66A8F" w:rsidRDefault="00162783" w:rsidP="00162783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D66A8F">
        <w:rPr>
          <w:rFonts w:ascii="Times New Roman" w:eastAsia="Calibri" w:hAnsi="Times New Roman" w:cs="Times New Roman"/>
          <w:szCs w:val="24"/>
        </w:rPr>
        <w:t>- проводить истребление грызунов на территории дач, садов, частных построек, вахтовых построек и т. д.</w:t>
      </w:r>
    </w:p>
    <w:p w:rsidR="00162783" w:rsidRPr="00D66A8F" w:rsidRDefault="00162783" w:rsidP="00162783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D66A8F">
        <w:rPr>
          <w:rFonts w:ascii="Times New Roman" w:eastAsia="Calibri" w:hAnsi="Times New Roman" w:cs="Times New Roman"/>
          <w:szCs w:val="24"/>
        </w:rPr>
        <w:t>Категорически запрещается употреблять в пищу подпорченные или загрязненные грызунами продукты. Вода для питья должна быть кипяченой, а пищевые продукты и воду нужно хранить в недоступных для грызунов местах</w:t>
      </w:r>
    </w:p>
    <w:p w:rsidR="00162783" w:rsidRPr="00D66A8F" w:rsidRDefault="00162783" w:rsidP="00162783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162783" w:rsidRPr="00D66A8F" w:rsidRDefault="00162783" w:rsidP="00162783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D66A8F">
        <w:rPr>
          <w:rFonts w:ascii="Times New Roman" w:eastAsia="Calibri" w:hAnsi="Times New Roman" w:cs="Times New Roman"/>
          <w:szCs w:val="24"/>
        </w:rPr>
        <w:t xml:space="preserve">Территориальный отдел Управления </w:t>
      </w:r>
      <w:proofErr w:type="spellStart"/>
      <w:r w:rsidRPr="00D66A8F">
        <w:rPr>
          <w:rFonts w:ascii="Times New Roman" w:eastAsia="Calibri" w:hAnsi="Times New Roman" w:cs="Times New Roman"/>
          <w:szCs w:val="24"/>
        </w:rPr>
        <w:t>Роспотребнадзора</w:t>
      </w:r>
      <w:proofErr w:type="spellEnd"/>
      <w:r w:rsidRPr="00D66A8F">
        <w:rPr>
          <w:rFonts w:ascii="Times New Roman" w:eastAsia="Calibri" w:hAnsi="Times New Roman" w:cs="Times New Roman"/>
          <w:szCs w:val="24"/>
        </w:rPr>
        <w:t xml:space="preserve"> по забайкальскому краю в поселке городского типа Забайкальск </w:t>
      </w:r>
    </w:p>
    <w:p w:rsidR="000245D4" w:rsidRDefault="000245D4"/>
    <w:sectPr w:rsidR="000245D4" w:rsidSect="00024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2783"/>
    <w:rsid w:val="000245D4"/>
    <w:rsid w:val="00162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2026-01-13T07:57:00Z</dcterms:created>
  <dcterms:modified xsi:type="dcterms:W3CDTF">2026-01-13T07:57:00Z</dcterms:modified>
</cp:coreProperties>
</file>