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8(3022) 2</w:t>
      </w:r>
      <w:r w:rsidR="00205488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-</w:t>
      </w:r>
      <w:r w:rsidR="00205488">
        <w:rPr>
          <w:rFonts w:ascii="Times New Roman" w:hAnsi="Times New Roman"/>
          <w:sz w:val="20"/>
        </w:rPr>
        <w:t>80</w:t>
      </w:r>
      <w:r>
        <w:rPr>
          <w:rFonts w:ascii="Times New Roman" w:hAnsi="Times New Roman"/>
          <w:sz w:val="20"/>
        </w:rPr>
        <w:t>-</w:t>
      </w:r>
      <w:r w:rsidR="00205488">
        <w:rPr>
          <w:rFonts w:ascii="Times New Roman" w:hAnsi="Times New Roman"/>
          <w:sz w:val="20"/>
        </w:rPr>
        <w:t>35 доб. 1901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292507">
        <w:rPr>
          <w:rFonts w:ascii="Times New Roman" w:hAnsi="Times New Roman"/>
          <w:b/>
          <w:sz w:val="20"/>
        </w:rPr>
        <w:t>23</w:t>
      </w:r>
      <w:r w:rsidR="00CC51A4">
        <w:rPr>
          <w:rFonts w:ascii="Times New Roman" w:hAnsi="Times New Roman"/>
          <w:b/>
          <w:sz w:val="20"/>
        </w:rPr>
        <w:t xml:space="preserve"> </w:t>
      </w:r>
      <w:r w:rsidR="00870255">
        <w:rPr>
          <w:rFonts w:ascii="Times New Roman" w:hAnsi="Times New Roman"/>
          <w:b/>
          <w:sz w:val="20"/>
        </w:rPr>
        <w:t>января</w:t>
      </w:r>
      <w:r w:rsidR="003478EC" w:rsidRPr="00FB36FB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BD1B43">
        <w:rPr>
          <w:rFonts w:ascii="Times New Roman" w:hAnsi="Times New Roman"/>
          <w:b/>
          <w:color w:val="000000" w:themeColor="text1"/>
          <w:sz w:val="20"/>
        </w:rPr>
        <w:t xml:space="preserve"> 202</w:t>
      </w:r>
      <w:r w:rsidR="00870255">
        <w:rPr>
          <w:rFonts w:ascii="Times New Roman" w:hAnsi="Times New Roman"/>
          <w:b/>
          <w:color w:val="000000" w:themeColor="text1"/>
          <w:sz w:val="20"/>
        </w:rPr>
        <w:t>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205488" w:rsidRDefault="00205488" w:rsidP="003478E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BD1B43" w:rsidRDefault="006975AF" w:rsidP="003478E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4B2DD9" w:rsidRPr="00150AC4" w:rsidRDefault="004B2DD9" w:rsidP="00870255">
      <w:p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292507" w:rsidRPr="00150AC4" w:rsidRDefault="00292507" w:rsidP="00292507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150AC4">
        <w:rPr>
          <w:rFonts w:ascii="Times New Roman" w:hAnsi="Times New Roman"/>
          <w:b/>
          <w:sz w:val="26"/>
          <w:szCs w:val="26"/>
        </w:rPr>
        <w:t>В Забайкалье отмечается рост количества коммерческих организаций</w:t>
      </w:r>
    </w:p>
    <w:p w:rsidR="00292507" w:rsidRPr="00292507" w:rsidRDefault="00292507" w:rsidP="0029250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92507" w:rsidRPr="00292507" w:rsidRDefault="00292507" w:rsidP="0029250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292507">
        <w:rPr>
          <w:rFonts w:ascii="Times New Roman" w:hAnsi="Times New Roman"/>
          <w:sz w:val="26"/>
          <w:szCs w:val="26"/>
        </w:rPr>
        <w:t>Самая распространенная форма регистрации коммерческой организации – общество с ограниченной ответственностью. В Забайкальском крае за прошедший год их количество увеличилось на 0,4% и на 1 января 2026 года составило 7885 организаций. Более 1000 обществ с ограниченной ответственностью выбрали в качестве своего учредительного документа типовой устав.</w:t>
      </w:r>
    </w:p>
    <w:p w:rsidR="00292507" w:rsidRPr="00292507" w:rsidRDefault="00292507" w:rsidP="0029250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92507" w:rsidRPr="00292507" w:rsidRDefault="00292507" w:rsidP="0029250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292507">
        <w:rPr>
          <w:rFonts w:ascii="Times New Roman" w:hAnsi="Times New Roman"/>
          <w:sz w:val="26"/>
          <w:szCs w:val="26"/>
        </w:rPr>
        <w:t>Узнать о том, чт</w:t>
      </w:r>
      <w:proofErr w:type="gramStart"/>
      <w:r w:rsidRPr="00292507">
        <w:rPr>
          <w:rFonts w:ascii="Times New Roman" w:hAnsi="Times New Roman"/>
          <w:sz w:val="26"/>
          <w:szCs w:val="26"/>
        </w:rPr>
        <w:t>о ООО и</w:t>
      </w:r>
      <w:proofErr w:type="gramEnd"/>
      <w:r w:rsidRPr="00292507">
        <w:rPr>
          <w:rFonts w:ascii="Times New Roman" w:hAnsi="Times New Roman"/>
          <w:sz w:val="26"/>
          <w:szCs w:val="26"/>
        </w:rPr>
        <w:t>спользует типовой устав, можно из выписки ЕГРЮЛ, куда включается информация о номере типового устава. Тексты типовых уставов находятся в открытом доступе, их всегда можно скачать, распечатать и предоставить при необходимости по месту требования.</w:t>
      </w:r>
    </w:p>
    <w:p w:rsidR="00292507" w:rsidRPr="00292507" w:rsidRDefault="00292507" w:rsidP="0029250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92507" w:rsidRPr="00292507" w:rsidRDefault="00292507" w:rsidP="0029250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292507">
        <w:rPr>
          <w:rFonts w:ascii="Times New Roman" w:hAnsi="Times New Roman"/>
          <w:sz w:val="26"/>
          <w:szCs w:val="26"/>
        </w:rPr>
        <w:t>Типовой устав ООО не содержит сведений о наименовании общества, месте нахождения и размере уставного капитала. Указанные данные при его использовании содержатся только в ЕГРЮЛ, поэтому в дальнейшем при смене указанных сведений вносить изменения в учредительный документ не нужно.</w:t>
      </w:r>
    </w:p>
    <w:p w:rsidR="00292507" w:rsidRPr="00292507" w:rsidRDefault="00292507" w:rsidP="0029250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92507" w:rsidRPr="00292507" w:rsidRDefault="00292507" w:rsidP="0029250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292507">
        <w:rPr>
          <w:rFonts w:ascii="Times New Roman" w:hAnsi="Times New Roman"/>
          <w:sz w:val="26"/>
          <w:szCs w:val="26"/>
        </w:rPr>
        <w:t>О том, что общество действует на основании типового устава, необходимо сообщить в орган, осуществляющий государственную регистрацию юридических лиц. При формировании комплекта документов для регистрации в заявлении необходимо указать лишь номер выбранного устава.</w:t>
      </w:r>
    </w:p>
    <w:p w:rsidR="00292507" w:rsidRPr="00292507" w:rsidRDefault="00292507" w:rsidP="0029250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92507" w:rsidRPr="00292507" w:rsidRDefault="00292507" w:rsidP="0029250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292507">
        <w:rPr>
          <w:rFonts w:ascii="Times New Roman" w:hAnsi="Times New Roman"/>
          <w:sz w:val="26"/>
          <w:szCs w:val="26"/>
        </w:rPr>
        <w:t>На официальном сайте ФНС России функционирует сервис «Выбор типового устава», позволяющий обществам с ограниченной ответственностью подобрать оптимальный вариант типового устава. Достаточно ответить на 7 вопросов, и сервис автоматически подберёт один из 36 вариантов уставов, отличающихся между собой применением законодательных норм, связанных с наличием возможности выхода участника из ООО, особенностями отчуждения доли, процедурой избрания исполнительного органа, необходимостью нотариального удостоверения решений общего собрания общества и состава участников.</w:t>
      </w:r>
    </w:p>
    <w:p w:rsidR="00292507" w:rsidRPr="00292507" w:rsidRDefault="00292507" w:rsidP="0029250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4B2DD9" w:rsidRDefault="00292507" w:rsidP="0029250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292507">
        <w:rPr>
          <w:rFonts w:ascii="Times New Roman" w:hAnsi="Times New Roman"/>
          <w:sz w:val="26"/>
          <w:szCs w:val="26"/>
        </w:rPr>
        <w:t>На типовой устав может перейти как уже действующее общество с ограниченной ответственностью, так и вновь создаваемое.</w:t>
      </w:r>
    </w:p>
    <w:sectPr w:rsidR="004B2DD9" w:rsidSect="00F90E47">
      <w:pgSz w:w="11906" w:h="16838"/>
      <w:pgMar w:top="426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93C68"/>
    <w:multiLevelType w:val="multilevel"/>
    <w:tmpl w:val="8CEE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42201"/>
    <w:multiLevelType w:val="hybridMultilevel"/>
    <w:tmpl w:val="6F6A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E11C1"/>
    <w:multiLevelType w:val="hybridMultilevel"/>
    <w:tmpl w:val="8B4C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D4EAB"/>
    <w:multiLevelType w:val="multilevel"/>
    <w:tmpl w:val="822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61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46632"/>
    <w:rsid w:val="00150AC4"/>
    <w:rsid w:val="001852E1"/>
    <w:rsid w:val="001B7CF8"/>
    <w:rsid w:val="001D2182"/>
    <w:rsid w:val="00205488"/>
    <w:rsid w:val="00206059"/>
    <w:rsid w:val="0026369C"/>
    <w:rsid w:val="0026637E"/>
    <w:rsid w:val="00272DA4"/>
    <w:rsid w:val="00292507"/>
    <w:rsid w:val="00292A6E"/>
    <w:rsid w:val="002D6EFD"/>
    <w:rsid w:val="00316F8C"/>
    <w:rsid w:val="003217E0"/>
    <w:rsid w:val="0032597B"/>
    <w:rsid w:val="003478EC"/>
    <w:rsid w:val="00373829"/>
    <w:rsid w:val="00395642"/>
    <w:rsid w:val="00395C56"/>
    <w:rsid w:val="003967C1"/>
    <w:rsid w:val="003976D5"/>
    <w:rsid w:val="003C72F5"/>
    <w:rsid w:val="003C7C67"/>
    <w:rsid w:val="00400CE0"/>
    <w:rsid w:val="004076E8"/>
    <w:rsid w:val="00445587"/>
    <w:rsid w:val="00455917"/>
    <w:rsid w:val="004850AC"/>
    <w:rsid w:val="00494F3B"/>
    <w:rsid w:val="004B2DD9"/>
    <w:rsid w:val="00501A96"/>
    <w:rsid w:val="00503EC8"/>
    <w:rsid w:val="00555CE6"/>
    <w:rsid w:val="00556753"/>
    <w:rsid w:val="005928A7"/>
    <w:rsid w:val="005952EC"/>
    <w:rsid w:val="0059570E"/>
    <w:rsid w:val="005B15E2"/>
    <w:rsid w:val="005C0D04"/>
    <w:rsid w:val="00612EBE"/>
    <w:rsid w:val="006326A4"/>
    <w:rsid w:val="00645D87"/>
    <w:rsid w:val="006528E8"/>
    <w:rsid w:val="00660906"/>
    <w:rsid w:val="006821C8"/>
    <w:rsid w:val="006975AF"/>
    <w:rsid w:val="006A2BC4"/>
    <w:rsid w:val="00733CFD"/>
    <w:rsid w:val="007B35B2"/>
    <w:rsid w:val="007D4B0B"/>
    <w:rsid w:val="007E7655"/>
    <w:rsid w:val="00843792"/>
    <w:rsid w:val="00860A83"/>
    <w:rsid w:val="008628EB"/>
    <w:rsid w:val="00870255"/>
    <w:rsid w:val="00877752"/>
    <w:rsid w:val="00885480"/>
    <w:rsid w:val="008866C9"/>
    <w:rsid w:val="008B3B13"/>
    <w:rsid w:val="008C04D1"/>
    <w:rsid w:val="008D5CF5"/>
    <w:rsid w:val="008E7EA0"/>
    <w:rsid w:val="00904278"/>
    <w:rsid w:val="00942E28"/>
    <w:rsid w:val="00964248"/>
    <w:rsid w:val="0097056D"/>
    <w:rsid w:val="00970AF9"/>
    <w:rsid w:val="009A1139"/>
    <w:rsid w:val="009E14C0"/>
    <w:rsid w:val="00A01A22"/>
    <w:rsid w:val="00A20238"/>
    <w:rsid w:val="00A25161"/>
    <w:rsid w:val="00A36A99"/>
    <w:rsid w:val="00A96B0C"/>
    <w:rsid w:val="00AC0BBA"/>
    <w:rsid w:val="00AE4AD0"/>
    <w:rsid w:val="00B02777"/>
    <w:rsid w:val="00B15DB7"/>
    <w:rsid w:val="00B4032E"/>
    <w:rsid w:val="00BB1E1A"/>
    <w:rsid w:val="00BD1B43"/>
    <w:rsid w:val="00BD4056"/>
    <w:rsid w:val="00BE3920"/>
    <w:rsid w:val="00BF44E2"/>
    <w:rsid w:val="00C76619"/>
    <w:rsid w:val="00C91E6A"/>
    <w:rsid w:val="00CC500D"/>
    <w:rsid w:val="00CC51A4"/>
    <w:rsid w:val="00CD34EE"/>
    <w:rsid w:val="00CE710D"/>
    <w:rsid w:val="00D15651"/>
    <w:rsid w:val="00D2277A"/>
    <w:rsid w:val="00D81058"/>
    <w:rsid w:val="00D84B61"/>
    <w:rsid w:val="00D87633"/>
    <w:rsid w:val="00D9494F"/>
    <w:rsid w:val="00DA5DB7"/>
    <w:rsid w:val="00DA7B73"/>
    <w:rsid w:val="00DC2E91"/>
    <w:rsid w:val="00DE6555"/>
    <w:rsid w:val="00E03DB0"/>
    <w:rsid w:val="00E26BCF"/>
    <w:rsid w:val="00E31F3B"/>
    <w:rsid w:val="00E904CC"/>
    <w:rsid w:val="00EE1EBE"/>
    <w:rsid w:val="00F24AC7"/>
    <w:rsid w:val="00F31008"/>
    <w:rsid w:val="00F45ABB"/>
    <w:rsid w:val="00F55987"/>
    <w:rsid w:val="00F60EDC"/>
    <w:rsid w:val="00F90E47"/>
    <w:rsid w:val="00FA296B"/>
    <w:rsid w:val="00FB36FB"/>
    <w:rsid w:val="00F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C4FB-086B-49C4-97F4-82F636B7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Шипунов Александр Гавриилович</dc:creator>
  <cp:lastModifiedBy>Шипунов</cp:lastModifiedBy>
  <cp:revision>15</cp:revision>
  <dcterms:created xsi:type="dcterms:W3CDTF">2025-02-24T06:10:00Z</dcterms:created>
  <dcterms:modified xsi:type="dcterms:W3CDTF">2026-01-23T01:49:00Z</dcterms:modified>
</cp:coreProperties>
</file>