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D40CE5">
        <w:rPr>
          <w:rFonts w:ascii="Times New Roman" w:hAnsi="Times New Roman"/>
          <w:b/>
          <w:color w:val="000000" w:themeColor="text1"/>
          <w:sz w:val="20"/>
        </w:rPr>
        <w:t>3</w:t>
      </w:r>
      <w:r w:rsidR="0025716A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D40CE5">
        <w:rPr>
          <w:rFonts w:ascii="Times New Roman" w:hAnsi="Times New Roman"/>
          <w:b/>
          <w:color w:val="000000" w:themeColor="text1"/>
          <w:sz w:val="20"/>
        </w:rPr>
        <w:t>февраля</w:t>
      </w:r>
      <w:r w:rsidR="00D36DE2">
        <w:rPr>
          <w:rFonts w:ascii="Times New Roman" w:hAnsi="Times New Roman"/>
          <w:b/>
          <w:color w:val="000000" w:themeColor="text1"/>
          <w:sz w:val="20"/>
        </w:rPr>
        <w:t xml:space="preserve"> 2025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827E66" w:rsidRDefault="00827E66" w:rsidP="00827E66">
      <w:pPr>
        <w:pStyle w:val="a3"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:rsidR="00D40CE5" w:rsidRPr="003F542A" w:rsidRDefault="00D40CE5" w:rsidP="00D40CE5">
      <w:pPr>
        <w:tabs>
          <w:tab w:val="left" w:pos="625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Декларацию о доходах удобнее </w:t>
      </w:r>
      <w:r w:rsidRPr="003F542A">
        <w:rPr>
          <w:rFonts w:ascii="Times New Roman" w:hAnsi="Times New Roman"/>
          <w:b/>
          <w:sz w:val="26"/>
          <w:szCs w:val="26"/>
        </w:rPr>
        <w:t>направить через Личный кабинет налогоплательщика</w:t>
      </w:r>
    </w:p>
    <w:p w:rsidR="00D40CE5" w:rsidRDefault="00D40CE5" w:rsidP="00D40CE5">
      <w:pPr>
        <w:tabs>
          <w:tab w:val="left" w:pos="625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0CE5" w:rsidRPr="00D40CE5" w:rsidRDefault="00D40CE5" w:rsidP="00D40CE5">
      <w:pPr>
        <w:tabs>
          <w:tab w:val="left" w:pos="6253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Pr="003F542A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Забайкалье</w:t>
      </w:r>
      <w:r w:rsidRPr="003F542A">
        <w:rPr>
          <w:rFonts w:ascii="Times New Roman" w:hAnsi="Times New Roman"/>
          <w:sz w:val="26"/>
          <w:szCs w:val="26"/>
        </w:rPr>
        <w:t xml:space="preserve"> продолжается декларационная кампания, в ходе которой категории граждан, указанные в </w:t>
      </w:r>
      <w:r w:rsidRPr="003F542A">
        <w:rPr>
          <w:rFonts w:ascii="Times New Roman" w:hAnsi="Times New Roman"/>
          <w:sz w:val="26"/>
          <w:szCs w:val="26"/>
          <w:u w:val="single"/>
        </w:rPr>
        <w:t>ст. 228 Налогового кодекса Российской Федерации</w:t>
      </w:r>
      <w:r w:rsidRPr="003F542A">
        <w:rPr>
          <w:rFonts w:ascii="Times New Roman" w:hAnsi="Times New Roman"/>
          <w:sz w:val="26"/>
          <w:szCs w:val="26"/>
        </w:rPr>
        <w:t xml:space="preserve">, обязаны задекларировать доходы, полученные в 2025 году. </w:t>
      </w:r>
    </w:p>
    <w:p w:rsidR="00D40CE5" w:rsidRPr="003F542A" w:rsidRDefault="00D40CE5" w:rsidP="00D40CE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40CE5" w:rsidRDefault="00D40CE5" w:rsidP="00D40CE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3F542A">
        <w:rPr>
          <w:rFonts w:ascii="Times New Roman" w:hAnsi="Times New Roman"/>
          <w:sz w:val="26"/>
          <w:szCs w:val="26"/>
        </w:rPr>
        <w:t xml:space="preserve">амым удобным способом подать декларацию по форме 3-НДФЛ является онлайн-сервис ФНС России </w:t>
      </w:r>
      <w:r w:rsidRPr="003F542A">
        <w:rPr>
          <w:rFonts w:ascii="Times New Roman" w:hAnsi="Times New Roman"/>
          <w:sz w:val="26"/>
          <w:szCs w:val="26"/>
          <w:u w:val="single"/>
        </w:rPr>
        <w:t>«Личный кабинет налогоплательщика для физических лиц»</w:t>
      </w:r>
      <w:r w:rsidRPr="003F542A">
        <w:rPr>
          <w:rFonts w:ascii="Times New Roman" w:hAnsi="Times New Roman"/>
          <w:sz w:val="26"/>
          <w:szCs w:val="26"/>
        </w:rPr>
        <w:t xml:space="preserve">. Управление напоминает пользователям сервиса, что сделать это можно быстро в несколько кликов. На </w:t>
      </w:r>
      <w:r>
        <w:rPr>
          <w:rFonts w:ascii="Times New Roman" w:hAnsi="Times New Roman"/>
          <w:sz w:val="26"/>
          <w:szCs w:val="26"/>
        </w:rPr>
        <w:t>главной</w:t>
      </w:r>
      <w:r w:rsidRPr="003F542A">
        <w:rPr>
          <w:rFonts w:ascii="Times New Roman" w:hAnsi="Times New Roman"/>
          <w:sz w:val="26"/>
          <w:szCs w:val="26"/>
        </w:rPr>
        <w:t xml:space="preserve"> странице </w:t>
      </w:r>
      <w:r w:rsidRPr="003F542A">
        <w:rPr>
          <w:rFonts w:ascii="Times New Roman" w:hAnsi="Times New Roman"/>
          <w:sz w:val="26"/>
          <w:szCs w:val="26"/>
          <w:u w:val="single"/>
        </w:rPr>
        <w:t>Личного кабинета</w:t>
      </w:r>
      <w:r w:rsidRPr="003F542A">
        <w:rPr>
          <w:rFonts w:ascii="Times New Roman" w:hAnsi="Times New Roman"/>
          <w:sz w:val="26"/>
          <w:szCs w:val="26"/>
        </w:rPr>
        <w:t xml:space="preserve"> нужно выбрать вкладку «Доходы», далее раздел «Декларации». В правом верхнем углу, при нажатии на кнопку «Подать декларацию», следует выбрать цель подачи документов:</w:t>
      </w:r>
    </w:p>
    <w:p w:rsidR="00D40CE5" w:rsidRPr="003F542A" w:rsidRDefault="00D40CE5" w:rsidP="00D40CE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40CE5" w:rsidRPr="003F542A" w:rsidRDefault="00D40CE5" w:rsidP="00D40CE5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3F542A">
        <w:rPr>
          <w:rFonts w:ascii="Times New Roman" w:hAnsi="Times New Roman"/>
          <w:sz w:val="26"/>
          <w:szCs w:val="26"/>
        </w:rPr>
        <w:t>заявить доход (сдача жилья в аренду, продажа имущества);</w:t>
      </w:r>
    </w:p>
    <w:p w:rsidR="00D40CE5" w:rsidRPr="003F542A" w:rsidRDefault="00D40CE5" w:rsidP="00D40CE5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3F542A">
        <w:rPr>
          <w:rFonts w:ascii="Times New Roman" w:hAnsi="Times New Roman"/>
          <w:sz w:val="26"/>
          <w:szCs w:val="26"/>
        </w:rPr>
        <w:t>получить налоговый вычет (при покупке недвижимости, прохождении лечения и приобретении медикаментов, оплате образования, расходах на спорт, внесении взносов на благотворительность, инвестировании);</w:t>
      </w:r>
    </w:p>
    <w:p w:rsidR="00D40CE5" w:rsidRPr="003F542A" w:rsidRDefault="00D40CE5" w:rsidP="00D40CE5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3F542A">
        <w:rPr>
          <w:rFonts w:ascii="Times New Roman" w:hAnsi="Times New Roman"/>
          <w:sz w:val="26"/>
          <w:szCs w:val="26"/>
        </w:rPr>
        <w:t>подать налоговую декларацию по форме 3-НДФЛ (загрузить готовую декларацию).</w:t>
      </w:r>
    </w:p>
    <w:p w:rsidR="00D40CE5" w:rsidRDefault="00D40CE5" w:rsidP="00D40CE5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D40CE5" w:rsidRPr="003F542A" w:rsidRDefault="00D40CE5" w:rsidP="00D40CE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F542A">
        <w:rPr>
          <w:rFonts w:ascii="Times New Roman" w:hAnsi="Times New Roman"/>
          <w:sz w:val="26"/>
          <w:szCs w:val="26"/>
        </w:rPr>
        <w:t>Дополнительно необходимо прикрепить документы, подтверждающие доход или расход денежных средств.</w:t>
      </w:r>
    </w:p>
    <w:p w:rsidR="00D40CE5" w:rsidRPr="003F542A" w:rsidRDefault="00D40CE5" w:rsidP="00D40CE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40CE5" w:rsidRDefault="00D40CE5" w:rsidP="00D40CE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F542A">
        <w:rPr>
          <w:rFonts w:ascii="Times New Roman" w:hAnsi="Times New Roman"/>
          <w:sz w:val="26"/>
          <w:szCs w:val="26"/>
        </w:rPr>
        <w:t xml:space="preserve">После загрузки документов заполненную налоговую декларацию по форме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3F542A">
        <w:rPr>
          <w:rFonts w:ascii="Times New Roman" w:hAnsi="Times New Roman"/>
          <w:sz w:val="26"/>
          <w:szCs w:val="26"/>
        </w:rPr>
        <w:t xml:space="preserve">3-НДФЛ требуется подписать неквалифицированной электронной подписью, сформированной в </w:t>
      </w:r>
      <w:r w:rsidRPr="003F542A">
        <w:rPr>
          <w:rFonts w:ascii="Times New Roman" w:hAnsi="Times New Roman"/>
          <w:sz w:val="26"/>
          <w:szCs w:val="26"/>
          <w:u w:val="single"/>
        </w:rPr>
        <w:t>Личном кабинете</w:t>
      </w:r>
      <w:r>
        <w:rPr>
          <w:rFonts w:ascii="Times New Roman" w:hAnsi="Times New Roman"/>
          <w:sz w:val="26"/>
          <w:szCs w:val="26"/>
        </w:rPr>
        <w:t xml:space="preserve"> в разделе «Профиль».</w:t>
      </w:r>
    </w:p>
    <w:p w:rsidR="00D40CE5" w:rsidRDefault="00D40CE5" w:rsidP="00D40CE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40CE5" w:rsidRPr="00917BE1" w:rsidRDefault="00D40CE5" w:rsidP="00D40CE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BD4D13">
        <w:rPr>
          <w:rFonts w:ascii="Times New Roman" w:hAnsi="Times New Roman"/>
          <w:sz w:val="26"/>
          <w:szCs w:val="26"/>
        </w:rPr>
        <w:t>дать декларацию о доходах должны индивидуальные предприниматели, нотариусы, занимающиеся частной практикой, адвокаты, учредившие адвокатские кабинеты, и другие лица.</w:t>
      </w:r>
      <w:r w:rsidRPr="00023CFB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Данной категории налогоплательщиков также </w:t>
      </w:r>
      <w:r w:rsidRPr="00917BE1">
        <w:rPr>
          <w:rFonts w:ascii="Times New Roman" w:hAnsi="Times New Roman"/>
          <w:sz w:val="26"/>
          <w:szCs w:val="26"/>
        </w:rPr>
        <w:t xml:space="preserve">рекомендуется представлять декларации в электронном виде во избежание ошибок заполнения. </w:t>
      </w:r>
      <w:r>
        <w:rPr>
          <w:rFonts w:ascii="Times New Roman" w:hAnsi="Times New Roman"/>
          <w:sz w:val="26"/>
          <w:szCs w:val="26"/>
        </w:rPr>
        <w:t xml:space="preserve">Предприниматели могут сделать это через </w:t>
      </w:r>
      <w:r w:rsidRPr="00283727">
        <w:rPr>
          <w:rFonts w:ascii="Times New Roman" w:hAnsi="Times New Roman"/>
          <w:sz w:val="26"/>
          <w:szCs w:val="26"/>
          <w:u w:val="single"/>
        </w:rPr>
        <w:t>Личный кабинет индивидуального предпринимателя</w:t>
      </w:r>
      <w:r>
        <w:rPr>
          <w:rFonts w:ascii="Times New Roman" w:hAnsi="Times New Roman"/>
          <w:sz w:val="26"/>
          <w:szCs w:val="26"/>
        </w:rPr>
        <w:t xml:space="preserve">, подписав документ </w:t>
      </w:r>
      <w:r w:rsidRPr="00917BE1">
        <w:rPr>
          <w:rFonts w:ascii="Times New Roman" w:hAnsi="Times New Roman"/>
          <w:sz w:val="26"/>
          <w:szCs w:val="26"/>
        </w:rPr>
        <w:t xml:space="preserve"> </w:t>
      </w:r>
      <w:r w:rsidRPr="00817978">
        <w:rPr>
          <w:rFonts w:ascii="Times New Roman" w:hAnsi="Times New Roman"/>
          <w:sz w:val="26"/>
          <w:szCs w:val="26"/>
        </w:rPr>
        <w:t>квалифицированной электронной подписью</w:t>
      </w:r>
      <w:r>
        <w:rPr>
          <w:rFonts w:ascii="Times New Roman" w:hAnsi="Times New Roman"/>
          <w:sz w:val="26"/>
          <w:szCs w:val="26"/>
        </w:rPr>
        <w:t xml:space="preserve">. А вот нотариусы, не имеющие статус ИП, с </w:t>
      </w:r>
      <w:r w:rsidRPr="00917BE1">
        <w:rPr>
          <w:rFonts w:ascii="Times New Roman" w:hAnsi="Times New Roman"/>
          <w:sz w:val="26"/>
          <w:szCs w:val="26"/>
        </w:rPr>
        <w:t xml:space="preserve">помощью программного обеспечения </w:t>
      </w:r>
      <w:r w:rsidRPr="00917BE1">
        <w:rPr>
          <w:rFonts w:ascii="Times New Roman" w:hAnsi="Times New Roman"/>
          <w:sz w:val="26"/>
          <w:szCs w:val="26"/>
          <w:u w:val="single"/>
        </w:rPr>
        <w:t>специализированных операторов связи</w:t>
      </w:r>
      <w:r w:rsidRPr="00917BE1">
        <w:rPr>
          <w:rFonts w:ascii="Times New Roman" w:hAnsi="Times New Roman"/>
          <w:sz w:val="26"/>
          <w:szCs w:val="26"/>
        </w:rPr>
        <w:t xml:space="preserve"> </w:t>
      </w:r>
      <w:r w:rsidRPr="00917BE1">
        <w:rPr>
          <w:rFonts w:ascii="Times New Roman" w:hAnsi="Times New Roman"/>
          <w:sz w:val="26"/>
          <w:szCs w:val="26"/>
          <w:u w:val="single"/>
        </w:rPr>
        <w:t>бухгалтерской отчетности в электронном виде»</w:t>
      </w:r>
      <w:r>
        <w:rPr>
          <w:rFonts w:ascii="Times New Roman" w:hAnsi="Times New Roman"/>
          <w:sz w:val="26"/>
          <w:szCs w:val="26"/>
        </w:rPr>
        <w:t xml:space="preserve"> или на бумаге.</w:t>
      </w:r>
    </w:p>
    <w:p w:rsidR="00D40CE5" w:rsidRPr="003F542A" w:rsidRDefault="00D40CE5" w:rsidP="00D40CE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40CE5" w:rsidRPr="003F542A" w:rsidRDefault="00D40CE5" w:rsidP="00D40CE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F542A">
        <w:rPr>
          <w:rFonts w:ascii="Times New Roman" w:hAnsi="Times New Roman"/>
          <w:sz w:val="26"/>
          <w:szCs w:val="26"/>
        </w:rPr>
        <w:t xml:space="preserve">Срок представления декларации о доходах, полученных в 2025 году, – не позднее 30 апреля 2026 года, срок уплаты налога, исчисленного в декларации, – </w:t>
      </w:r>
      <w:r>
        <w:rPr>
          <w:rFonts w:ascii="Times New Roman" w:hAnsi="Times New Roman"/>
          <w:sz w:val="26"/>
          <w:szCs w:val="26"/>
        </w:rPr>
        <w:t xml:space="preserve">не позднее </w:t>
      </w:r>
      <w:r w:rsidRPr="003F542A">
        <w:rPr>
          <w:rFonts w:ascii="Times New Roman" w:hAnsi="Times New Roman"/>
          <w:sz w:val="26"/>
          <w:szCs w:val="26"/>
        </w:rPr>
        <w:t>15 июля 2026 года.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40CE5" w:rsidRDefault="00D40CE5" w:rsidP="00D40CE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40CE5" w:rsidRPr="003F542A" w:rsidRDefault="00D40CE5" w:rsidP="00D40CE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F542A">
        <w:rPr>
          <w:rFonts w:ascii="Times New Roman" w:hAnsi="Times New Roman"/>
          <w:sz w:val="26"/>
          <w:szCs w:val="26"/>
        </w:rPr>
        <w:t>Если декларация представляется с целью получения налоговых вычетов по НДФЛ, то направить ее в налоговый орган можно в течение всего года.</w:t>
      </w:r>
    </w:p>
    <w:p w:rsidR="00D40CE5" w:rsidRPr="003F542A" w:rsidRDefault="00D40CE5" w:rsidP="00D40CE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F187E" w:rsidRPr="0001611A" w:rsidRDefault="00FF187E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sectPr w:rsidR="00FF187E" w:rsidRPr="0001611A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574C0"/>
    <w:multiLevelType w:val="hybridMultilevel"/>
    <w:tmpl w:val="64F44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81049"/>
    <w:multiLevelType w:val="hybridMultilevel"/>
    <w:tmpl w:val="E23EF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42BE7"/>
    <w:multiLevelType w:val="hybridMultilevel"/>
    <w:tmpl w:val="E19CA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0"/>
  </w:num>
  <w:num w:numId="5">
    <w:abstractNumId w:val="3"/>
  </w:num>
  <w:num w:numId="6">
    <w:abstractNumId w:val="12"/>
  </w:num>
  <w:num w:numId="7">
    <w:abstractNumId w:val="9"/>
  </w:num>
  <w:num w:numId="8">
    <w:abstractNumId w:val="5"/>
  </w:num>
  <w:num w:numId="9">
    <w:abstractNumId w:val="11"/>
  </w:num>
  <w:num w:numId="10">
    <w:abstractNumId w:val="15"/>
  </w:num>
  <w:num w:numId="11">
    <w:abstractNumId w:val="13"/>
  </w:num>
  <w:num w:numId="12">
    <w:abstractNumId w:val="8"/>
  </w:num>
  <w:num w:numId="13">
    <w:abstractNumId w:val="10"/>
  </w:num>
  <w:num w:numId="14">
    <w:abstractNumId w:val="7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26BA1"/>
    <w:rsid w:val="00037B0E"/>
    <w:rsid w:val="00041920"/>
    <w:rsid w:val="000572BB"/>
    <w:rsid w:val="00077BBF"/>
    <w:rsid w:val="000818C5"/>
    <w:rsid w:val="000B41B5"/>
    <w:rsid w:val="000D1B21"/>
    <w:rsid w:val="00133CFA"/>
    <w:rsid w:val="001852E1"/>
    <w:rsid w:val="001B7CF8"/>
    <w:rsid w:val="001D2182"/>
    <w:rsid w:val="001E12C2"/>
    <w:rsid w:val="00206059"/>
    <w:rsid w:val="0020657E"/>
    <w:rsid w:val="0025716A"/>
    <w:rsid w:val="0026369C"/>
    <w:rsid w:val="0026637E"/>
    <w:rsid w:val="00272DA4"/>
    <w:rsid w:val="00292A6E"/>
    <w:rsid w:val="002D6EFD"/>
    <w:rsid w:val="002D76A8"/>
    <w:rsid w:val="00316F8C"/>
    <w:rsid w:val="003217E0"/>
    <w:rsid w:val="0032597B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5917"/>
    <w:rsid w:val="004850AC"/>
    <w:rsid w:val="00494F3B"/>
    <w:rsid w:val="004D1C9C"/>
    <w:rsid w:val="004E36E6"/>
    <w:rsid w:val="00501A96"/>
    <w:rsid w:val="00503EC8"/>
    <w:rsid w:val="00511FF0"/>
    <w:rsid w:val="00555CE6"/>
    <w:rsid w:val="00556753"/>
    <w:rsid w:val="005928A7"/>
    <w:rsid w:val="005952EC"/>
    <w:rsid w:val="005B15E2"/>
    <w:rsid w:val="005C0A6E"/>
    <w:rsid w:val="005C0D04"/>
    <w:rsid w:val="00645D87"/>
    <w:rsid w:val="006528E8"/>
    <w:rsid w:val="00660906"/>
    <w:rsid w:val="006650E0"/>
    <w:rsid w:val="006821C8"/>
    <w:rsid w:val="0068593F"/>
    <w:rsid w:val="006975AF"/>
    <w:rsid w:val="006A2BC4"/>
    <w:rsid w:val="00720910"/>
    <w:rsid w:val="007A6D7A"/>
    <w:rsid w:val="007B04C0"/>
    <w:rsid w:val="007B35B2"/>
    <w:rsid w:val="007B4A0D"/>
    <w:rsid w:val="007D4B0B"/>
    <w:rsid w:val="007E1362"/>
    <w:rsid w:val="007E7655"/>
    <w:rsid w:val="00827E66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A1139"/>
    <w:rsid w:val="009D5655"/>
    <w:rsid w:val="00A01A22"/>
    <w:rsid w:val="00A20238"/>
    <w:rsid w:val="00A25161"/>
    <w:rsid w:val="00AC0BBA"/>
    <w:rsid w:val="00AE4AD0"/>
    <w:rsid w:val="00B02777"/>
    <w:rsid w:val="00B15DB7"/>
    <w:rsid w:val="00B4032E"/>
    <w:rsid w:val="00B526A0"/>
    <w:rsid w:val="00B57351"/>
    <w:rsid w:val="00B96377"/>
    <w:rsid w:val="00BD1B43"/>
    <w:rsid w:val="00BD4056"/>
    <w:rsid w:val="00BE3920"/>
    <w:rsid w:val="00BF44E2"/>
    <w:rsid w:val="00C76619"/>
    <w:rsid w:val="00C91E6A"/>
    <w:rsid w:val="00CA72E8"/>
    <w:rsid w:val="00CC500D"/>
    <w:rsid w:val="00CD34EE"/>
    <w:rsid w:val="00D2277A"/>
    <w:rsid w:val="00D2321B"/>
    <w:rsid w:val="00D36DE2"/>
    <w:rsid w:val="00D40CE5"/>
    <w:rsid w:val="00D84B61"/>
    <w:rsid w:val="00D87633"/>
    <w:rsid w:val="00D9494F"/>
    <w:rsid w:val="00DA5DB7"/>
    <w:rsid w:val="00DA7B73"/>
    <w:rsid w:val="00DB1C51"/>
    <w:rsid w:val="00DC2E91"/>
    <w:rsid w:val="00E03DB0"/>
    <w:rsid w:val="00E26BCF"/>
    <w:rsid w:val="00E31F3B"/>
    <w:rsid w:val="00E71542"/>
    <w:rsid w:val="00E904CC"/>
    <w:rsid w:val="00F24AC7"/>
    <w:rsid w:val="00F31008"/>
    <w:rsid w:val="00F45ABB"/>
    <w:rsid w:val="00F55987"/>
    <w:rsid w:val="00F60EDC"/>
    <w:rsid w:val="00FA296B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99036-7E48-41B1-B789-7F450A63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Раздобреева Ксения Андреевна</cp:lastModifiedBy>
  <cp:revision>131</cp:revision>
  <dcterms:created xsi:type="dcterms:W3CDTF">2020-12-15T05:32:00Z</dcterms:created>
  <dcterms:modified xsi:type="dcterms:W3CDTF">2026-02-03T04:14:00Z</dcterms:modified>
</cp:coreProperties>
</file>