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A12A0B">
        <w:rPr>
          <w:rFonts w:ascii="Times New Roman" w:hAnsi="Times New Roman"/>
          <w:b/>
          <w:color w:val="000000" w:themeColor="text1"/>
          <w:sz w:val="20"/>
        </w:rPr>
        <w:t>2</w:t>
      </w:r>
      <w:r w:rsidR="009D2CD1">
        <w:rPr>
          <w:rFonts w:ascii="Times New Roman" w:hAnsi="Times New Roman"/>
          <w:b/>
          <w:color w:val="000000" w:themeColor="text1"/>
          <w:sz w:val="20"/>
        </w:rPr>
        <w:t>7</w:t>
      </w:r>
      <w:r w:rsidR="00A12A0B">
        <w:rPr>
          <w:rFonts w:ascii="Times New Roman" w:hAnsi="Times New Roman"/>
          <w:b/>
          <w:color w:val="000000" w:themeColor="text1"/>
          <w:sz w:val="20"/>
        </w:rPr>
        <w:t xml:space="preserve"> марта</w:t>
      </w:r>
      <w:r w:rsidR="00B96377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2D1975">
        <w:rPr>
          <w:rFonts w:ascii="Times New Roman" w:hAnsi="Times New Roman"/>
          <w:b/>
          <w:color w:val="000000" w:themeColor="text1"/>
          <w:sz w:val="20"/>
        </w:rPr>
        <w:t xml:space="preserve"> 2026 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827E66" w:rsidRDefault="00827E66" w:rsidP="00827E66">
      <w:pPr>
        <w:pStyle w:val="a3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9D2CD1" w:rsidRPr="00581F8A" w:rsidRDefault="009D2CD1" w:rsidP="009D2C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>Задолженность по налогам можно узнать в Много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  <w:shd w:val="clear" w:color="auto" w:fill="FFFFFF"/>
        </w:rPr>
        <w:t>функциональном центре оказания услуг</w:t>
      </w:r>
    </w:p>
    <w:p w:rsidR="009D2CD1" w:rsidRDefault="009D2CD1" w:rsidP="009D2CD1">
      <w:pPr>
        <w:spacing w:after="0"/>
        <w:jc w:val="both"/>
        <w:rPr>
          <w:b/>
          <w:sz w:val="26"/>
          <w:szCs w:val="26"/>
        </w:rPr>
      </w:pPr>
    </w:p>
    <w:p w:rsidR="009D2CD1" w:rsidRDefault="009D2CD1" w:rsidP="009D2CD1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Узнать задолженность по налогам, а также получить платежный документ можно в Многофункциональном</w:t>
      </w:r>
      <w:r w:rsidRPr="000B333D">
        <w:rPr>
          <w:rFonts w:ascii="Times New Roman" w:hAnsi="Times New Roman"/>
          <w:sz w:val="26"/>
          <w:szCs w:val="26"/>
          <w:shd w:val="clear" w:color="auto" w:fill="FFFFFF"/>
        </w:rPr>
        <w:t xml:space="preserve"> цен</w:t>
      </w:r>
      <w:r>
        <w:rPr>
          <w:rFonts w:ascii="Times New Roman" w:hAnsi="Times New Roman"/>
          <w:sz w:val="26"/>
          <w:szCs w:val="26"/>
          <w:shd w:val="clear" w:color="auto" w:fill="FFFFFF"/>
        </w:rPr>
        <w:t>тре оказания услуг. В 2025 году этой услугой воспользовались порядка 9200 забайкальцев. Это вторая по популярности услуга налоговых органов, предоставляемая МФЦ.</w:t>
      </w:r>
    </w:p>
    <w:p w:rsidR="009D2CD1" w:rsidRPr="00BA47BF" w:rsidRDefault="009D2CD1" w:rsidP="009D2CD1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9D2CD1" w:rsidRDefault="009D2CD1" w:rsidP="009D2CD1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B42F79">
        <w:rPr>
          <w:rFonts w:ascii="Times New Roman" w:eastAsiaTheme="minorHAnsi" w:hAnsi="Times New Roman"/>
          <w:sz w:val="26"/>
          <w:szCs w:val="26"/>
        </w:rPr>
        <w:t xml:space="preserve">На сегодняшний день должниками </w:t>
      </w:r>
      <w:r w:rsidRPr="00BA47BF">
        <w:rPr>
          <w:rFonts w:ascii="Times New Roman" w:eastAsiaTheme="minorHAnsi" w:hAnsi="Times New Roman"/>
          <w:sz w:val="26"/>
          <w:szCs w:val="26"/>
        </w:rPr>
        <w:t>по налогам и иным обязательным платежам</w:t>
      </w:r>
      <w:r>
        <w:rPr>
          <w:rFonts w:ascii="Times New Roman" w:eastAsiaTheme="minorHAnsi" w:hAnsi="Times New Roman"/>
          <w:sz w:val="26"/>
          <w:szCs w:val="26"/>
        </w:rPr>
        <w:t xml:space="preserve"> в Забайкалье </w:t>
      </w:r>
      <w:r w:rsidRPr="00B42F79">
        <w:rPr>
          <w:rFonts w:ascii="Times New Roman" w:eastAsiaTheme="minorHAnsi" w:hAnsi="Times New Roman"/>
          <w:sz w:val="26"/>
          <w:szCs w:val="26"/>
        </w:rPr>
        <w:t xml:space="preserve">остаются еще более </w:t>
      </w:r>
      <w:r>
        <w:rPr>
          <w:rFonts w:ascii="Times New Roman" w:eastAsiaTheme="minorHAnsi" w:hAnsi="Times New Roman"/>
          <w:sz w:val="26"/>
          <w:szCs w:val="26"/>
        </w:rPr>
        <w:t>155</w:t>
      </w:r>
      <w:r w:rsidRPr="00B42F79">
        <w:rPr>
          <w:rFonts w:ascii="Times New Roman" w:eastAsiaTheme="minorHAnsi" w:hAnsi="Times New Roman"/>
          <w:sz w:val="26"/>
          <w:szCs w:val="26"/>
        </w:rPr>
        <w:t xml:space="preserve"> тысяч </w:t>
      </w:r>
      <w:r>
        <w:rPr>
          <w:rFonts w:ascii="Times New Roman" w:eastAsiaTheme="minorHAnsi" w:hAnsi="Times New Roman"/>
          <w:sz w:val="26"/>
          <w:szCs w:val="26"/>
        </w:rPr>
        <w:t>налогоплательщиков,</w:t>
      </w:r>
      <w:r w:rsidRPr="00B42F79">
        <w:rPr>
          <w:rFonts w:ascii="Times New Roman" w:eastAsiaTheme="minorHAnsi" w:hAnsi="Times New Roman"/>
          <w:sz w:val="26"/>
          <w:szCs w:val="26"/>
        </w:rPr>
        <w:t xml:space="preserve"> </w:t>
      </w:r>
      <w:r w:rsidRPr="00BA47BF">
        <w:rPr>
          <w:rFonts w:ascii="Times New Roman" w:eastAsiaTheme="minorHAnsi" w:hAnsi="Times New Roman"/>
          <w:sz w:val="26"/>
          <w:szCs w:val="26"/>
        </w:rPr>
        <w:t xml:space="preserve">из них более 20 тысяч – несовершеннолетние дети. </w:t>
      </w:r>
      <w:r>
        <w:rPr>
          <w:rFonts w:ascii="Times New Roman" w:eastAsiaTheme="minorHAnsi" w:hAnsi="Times New Roman"/>
          <w:sz w:val="26"/>
          <w:szCs w:val="26"/>
        </w:rPr>
        <w:t xml:space="preserve">Общая </w:t>
      </w:r>
      <w:r w:rsidRPr="00B42F79">
        <w:rPr>
          <w:rFonts w:ascii="Times New Roman" w:eastAsiaTheme="minorHAnsi" w:hAnsi="Times New Roman"/>
          <w:sz w:val="26"/>
          <w:szCs w:val="26"/>
        </w:rPr>
        <w:t>сумм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B42F79">
        <w:rPr>
          <w:rFonts w:ascii="Times New Roman" w:eastAsiaTheme="minorHAnsi" w:hAnsi="Times New Roman"/>
          <w:sz w:val="26"/>
          <w:szCs w:val="26"/>
        </w:rPr>
        <w:t xml:space="preserve"> задолженности</w:t>
      </w:r>
      <w:r>
        <w:rPr>
          <w:rFonts w:ascii="Times New Roman" w:eastAsiaTheme="minorHAnsi" w:hAnsi="Times New Roman"/>
          <w:sz w:val="26"/>
          <w:szCs w:val="26"/>
        </w:rPr>
        <w:t xml:space="preserve"> составляет 2.4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млрд</w:t>
      </w:r>
      <w:proofErr w:type="gramEnd"/>
      <w:r w:rsidRPr="00B42F79">
        <w:rPr>
          <w:rFonts w:ascii="Times New Roman" w:eastAsiaTheme="minorHAnsi" w:hAnsi="Times New Roman"/>
          <w:sz w:val="26"/>
          <w:szCs w:val="26"/>
        </w:rPr>
        <w:t xml:space="preserve"> рублей. </w:t>
      </w:r>
    </w:p>
    <w:p w:rsidR="009D2CD1" w:rsidRPr="00B42F79" w:rsidRDefault="009D2CD1" w:rsidP="009D2CD1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9D2CD1" w:rsidRPr="00A817A1" w:rsidRDefault="009D2CD1" w:rsidP="009D2CD1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365F7E">
        <w:rPr>
          <w:rFonts w:ascii="Times New Roman" w:eastAsiaTheme="minorHAnsi" w:hAnsi="Times New Roman"/>
          <w:sz w:val="26"/>
          <w:szCs w:val="26"/>
        </w:rPr>
        <w:t xml:space="preserve">Важно отметить, что по </w:t>
      </w:r>
      <w:r w:rsidRPr="00A817A1">
        <w:rPr>
          <w:rFonts w:ascii="Times New Roman" w:eastAsiaTheme="minorHAnsi" w:hAnsi="Times New Roman"/>
          <w:sz w:val="26"/>
          <w:szCs w:val="26"/>
          <w:u w:val="single"/>
        </w:rPr>
        <w:t>новым правилам</w:t>
      </w:r>
      <w:r w:rsidRPr="00365F7E">
        <w:rPr>
          <w:rFonts w:ascii="Times New Roman" w:eastAsiaTheme="minorHAnsi" w:hAnsi="Times New Roman"/>
          <w:sz w:val="26"/>
          <w:szCs w:val="26"/>
        </w:rPr>
        <w:t xml:space="preserve">, действующим с 1 ноября 2025 года, налоговые органы вправе взыскивать задолженность во внесудебном порядке. </w:t>
      </w:r>
      <w:r w:rsidRPr="00A817A1">
        <w:rPr>
          <w:rFonts w:ascii="Times New Roman" w:eastAsiaTheme="minorHAnsi" w:hAnsi="Times New Roman"/>
          <w:sz w:val="26"/>
          <w:szCs w:val="26"/>
        </w:rPr>
        <w:t>Чтобы избежать мер принудит</w:t>
      </w:r>
      <w:r>
        <w:rPr>
          <w:rFonts w:ascii="Times New Roman" w:eastAsiaTheme="minorHAnsi" w:hAnsi="Times New Roman"/>
          <w:sz w:val="26"/>
          <w:szCs w:val="26"/>
        </w:rPr>
        <w:t>ельного взыскания задолженности и</w:t>
      </w:r>
      <w:r w:rsidRPr="00A817A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начисления пени, </w:t>
      </w:r>
      <w:r w:rsidRPr="00A817A1">
        <w:rPr>
          <w:rFonts w:ascii="Times New Roman" w:eastAsiaTheme="minorHAnsi" w:hAnsi="Times New Roman"/>
          <w:sz w:val="26"/>
          <w:szCs w:val="26"/>
        </w:rPr>
        <w:t>проконтролируйте свои налоговые обязательства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A817A1">
        <w:rPr>
          <w:rFonts w:ascii="Times New Roman" w:eastAsiaTheme="minorHAnsi" w:hAnsi="Times New Roman"/>
          <w:sz w:val="26"/>
          <w:szCs w:val="26"/>
        </w:rPr>
        <w:t xml:space="preserve"> обязательства</w:t>
      </w:r>
      <w:r>
        <w:rPr>
          <w:rFonts w:ascii="Times New Roman" w:eastAsiaTheme="minorHAnsi" w:hAnsi="Times New Roman"/>
          <w:sz w:val="26"/>
          <w:szCs w:val="26"/>
        </w:rPr>
        <w:t xml:space="preserve"> своих несовершеннолетних детей и пожилых родителей.</w:t>
      </w:r>
    </w:p>
    <w:p w:rsidR="009D2CD1" w:rsidRPr="00A817A1" w:rsidRDefault="009D2CD1" w:rsidP="009D2CD1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9D2CD1" w:rsidRDefault="009D2CD1" w:rsidP="009D2CD1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A817A1">
        <w:rPr>
          <w:rFonts w:ascii="Times New Roman" w:eastAsiaTheme="minorHAnsi" w:hAnsi="Times New Roman"/>
          <w:sz w:val="26"/>
          <w:szCs w:val="26"/>
        </w:rPr>
        <w:t>Проверить, есть ли долги по налогам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A817A1">
        <w:rPr>
          <w:rFonts w:ascii="Times New Roman" w:eastAsiaTheme="minorHAnsi" w:hAnsi="Times New Roman"/>
          <w:sz w:val="26"/>
          <w:szCs w:val="26"/>
        </w:rPr>
        <w:t xml:space="preserve"> можно</w:t>
      </w:r>
      <w:r>
        <w:rPr>
          <w:rFonts w:ascii="Times New Roman" w:eastAsiaTheme="minorHAnsi" w:hAnsi="Times New Roman"/>
          <w:sz w:val="26"/>
          <w:szCs w:val="26"/>
        </w:rPr>
        <w:t xml:space="preserve"> также </w:t>
      </w:r>
      <w:r w:rsidRPr="00A817A1">
        <w:rPr>
          <w:rFonts w:ascii="Times New Roman" w:eastAsiaTheme="minorHAnsi" w:hAnsi="Times New Roman"/>
          <w:sz w:val="26"/>
          <w:szCs w:val="26"/>
        </w:rPr>
        <w:t xml:space="preserve">в сервисе ФНС России </w:t>
      </w:r>
      <w:r w:rsidRPr="00A817A1">
        <w:rPr>
          <w:rFonts w:ascii="Times New Roman" w:eastAsiaTheme="minorHAnsi" w:hAnsi="Times New Roman"/>
          <w:sz w:val="26"/>
          <w:szCs w:val="26"/>
          <w:u w:val="single"/>
        </w:rPr>
        <w:t xml:space="preserve">«Личный кабинет налогоплательщика для физических лиц», </w:t>
      </w:r>
      <w:r w:rsidRPr="00A817A1">
        <w:rPr>
          <w:rFonts w:ascii="Times New Roman" w:eastAsiaTheme="minorHAnsi" w:hAnsi="Times New Roman"/>
          <w:sz w:val="26"/>
          <w:szCs w:val="26"/>
        </w:rPr>
        <w:t>на Едином портале государственных и муниципальных услуг, а также обратившись в налоговый орган</w:t>
      </w:r>
      <w:r>
        <w:rPr>
          <w:rFonts w:ascii="Times New Roman" w:eastAsiaTheme="minorHAnsi" w:hAnsi="Times New Roman"/>
          <w:sz w:val="26"/>
          <w:szCs w:val="26"/>
        </w:rPr>
        <w:t>.</w:t>
      </w:r>
      <w:r w:rsidRPr="00A817A1">
        <w:rPr>
          <w:rFonts w:ascii="Times New Roman" w:eastAsiaTheme="minorHAnsi" w:hAnsi="Times New Roman"/>
          <w:sz w:val="26"/>
          <w:szCs w:val="26"/>
        </w:rPr>
        <w:t xml:space="preserve"> Оплатить налоги можно через </w:t>
      </w:r>
      <w:r w:rsidRPr="005B756C">
        <w:rPr>
          <w:rFonts w:ascii="Times New Roman" w:eastAsiaTheme="minorHAnsi" w:hAnsi="Times New Roman"/>
          <w:sz w:val="26"/>
          <w:szCs w:val="26"/>
          <w:u w:val="single"/>
        </w:rPr>
        <w:t>Личный кабинет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A817A1">
        <w:rPr>
          <w:rFonts w:ascii="Times New Roman" w:eastAsiaTheme="minorHAnsi" w:hAnsi="Times New Roman"/>
          <w:sz w:val="26"/>
          <w:szCs w:val="26"/>
        </w:rPr>
        <w:t xml:space="preserve">сервис </w:t>
      </w:r>
      <w:r w:rsidRPr="00A817A1">
        <w:rPr>
          <w:rFonts w:ascii="Times New Roman" w:eastAsiaTheme="minorHAnsi" w:hAnsi="Times New Roman"/>
          <w:sz w:val="26"/>
          <w:szCs w:val="26"/>
          <w:u w:val="single"/>
        </w:rPr>
        <w:t>«Уплата налогов и пошлин»</w:t>
      </w:r>
      <w:r>
        <w:rPr>
          <w:rFonts w:ascii="Times New Roman" w:eastAsiaTheme="minorHAnsi" w:hAnsi="Times New Roman"/>
          <w:sz w:val="26"/>
          <w:szCs w:val="26"/>
        </w:rPr>
        <w:t xml:space="preserve"> на сайте ФНС России или через банки.</w:t>
      </w: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2A0B" w:rsidRDefault="00A12A0B" w:rsidP="00A12A0B">
      <w:pPr>
        <w:spacing w:after="0"/>
        <w:jc w:val="both"/>
        <w:rPr>
          <w:rFonts w:ascii="Golos Text" w:hAnsi="Golos Text"/>
          <w:b/>
          <w:bCs/>
          <w:i/>
          <w:kern w:val="36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Напомним, срок представления деклараций о доходах истекает в текущем году 30 апреля. В случае если налогоплательщик не исполнит обязанность по декларированию полученных доходов самостоятельно, налоговый орган вправе исчислить налог, используя данные, полученные от регистрирующих органов.</w:t>
      </w: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2A0B" w:rsidRDefault="00A12A0B" w:rsidP="00A12A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D1975" w:rsidRDefault="002D1975" w:rsidP="002D197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D1975" w:rsidRPr="003F542A" w:rsidRDefault="002D1975" w:rsidP="002D197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D1975" w:rsidRPr="003F542A" w:rsidRDefault="002D1975" w:rsidP="002D197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D1975" w:rsidRPr="003F542A" w:rsidRDefault="002D1975" w:rsidP="002D197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D1975" w:rsidRPr="003F542A" w:rsidRDefault="002D1975" w:rsidP="002D197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F187E" w:rsidRPr="0001611A" w:rsidRDefault="00FF187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sectPr w:rsidR="00FF187E" w:rsidRPr="0001611A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 Text">
    <w:panose1 w:val="020B0503020202020204"/>
    <w:charset w:val="CC"/>
    <w:family w:val="swiss"/>
    <w:pitch w:val="variable"/>
    <w:sig w:usb0="A000022F" w:usb1="100000EB" w:usb2="0000002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574C0"/>
    <w:multiLevelType w:val="hybridMultilevel"/>
    <w:tmpl w:val="64F44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42BE7"/>
    <w:multiLevelType w:val="hybridMultilevel"/>
    <w:tmpl w:val="E19CA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26BA1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5716A"/>
    <w:rsid w:val="0026369C"/>
    <w:rsid w:val="0026637E"/>
    <w:rsid w:val="00272DA4"/>
    <w:rsid w:val="00292A6E"/>
    <w:rsid w:val="002D1975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A6D7A"/>
    <w:rsid w:val="007B04C0"/>
    <w:rsid w:val="007B35B2"/>
    <w:rsid w:val="007B4A0D"/>
    <w:rsid w:val="007D4B0B"/>
    <w:rsid w:val="007E1362"/>
    <w:rsid w:val="007E7655"/>
    <w:rsid w:val="00827E66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9D2CD1"/>
    <w:rsid w:val="009D5655"/>
    <w:rsid w:val="00A01A22"/>
    <w:rsid w:val="00A12A0B"/>
    <w:rsid w:val="00A20238"/>
    <w:rsid w:val="00A25161"/>
    <w:rsid w:val="00AC0BBA"/>
    <w:rsid w:val="00AE4AD0"/>
    <w:rsid w:val="00B02777"/>
    <w:rsid w:val="00B15DB7"/>
    <w:rsid w:val="00B4032E"/>
    <w:rsid w:val="00B526A0"/>
    <w:rsid w:val="00B57351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D2277A"/>
    <w:rsid w:val="00D2321B"/>
    <w:rsid w:val="00D36DE2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71542"/>
    <w:rsid w:val="00E904CC"/>
    <w:rsid w:val="00F24AC7"/>
    <w:rsid w:val="00F31008"/>
    <w:rsid w:val="00F45ABB"/>
    <w:rsid w:val="00F55987"/>
    <w:rsid w:val="00F60EDC"/>
    <w:rsid w:val="00FA296B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CA95-C0AA-419D-9CC7-1E5460C8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Раздобреева Ксения Андреевна</cp:lastModifiedBy>
  <cp:revision>135</cp:revision>
  <dcterms:created xsi:type="dcterms:W3CDTF">2020-12-15T05:32:00Z</dcterms:created>
  <dcterms:modified xsi:type="dcterms:W3CDTF">2026-03-27T01:01:00Z</dcterms:modified>
</cp:coreProperties>
</file>