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A8D" w:rsidRPr="000E74C2" w:rsidRDefault="00F75C86" w:rsidP="000E74C2">
      <w:pPr>
        <w:pStyle w:val="a5"/>
        <w:ind w:left="0"/>
        <w:jc w:val="center"/>
        <w:rPr>
          <w:rFonts w:ascii="Times New Roman" w:hAnsi="Times New Roman"/>
          <w:b/>
          <w:sz w:val="28"/>
          <w:szCs w:val="28"/>
        </w:rPr>
      </w:pPr>
      <w:r w:rsidRPr="000E74C2">
        <w:rPr>
          <w:rFonts w:ascii="Times New Roman" w:hAnsi="Times New Roman"/>
          <w:b/>
          <w:sz w:val="28"/>
          <w:szCs w:val="28"/>
        </w:rPr>
        <w:t>О</w:t>
      </w:r>
      <w:r w:rsidR="00285A8D" w:rsidRPr="000E74C2">
        <w:rPr>
          <w:rFonts w:ascii="Times New Roman" w:hAnsi="Times New Roman"/>
          <w:b/>
          <w:sz w:val="28"/>
          <w:szCs w:val="28"/>
        </w:rPr>
        <w:t>ТЧЕТ</w:t>
      </w:r>
    </w:p>
    <w:p w:rsidR="00F75C86" w:rsidRPr="000E74C2" w:rsidRDefault="00285A8D" w:rsidP="000E74C2">
      <w:pPr>
        <w:pStyle w:val="a5"/>
        <w:ind w:left="0"/>
        <w:jc w:val="center"/>
        <w:rPr>
          <w:rFonts w:ascii="Times New Roman" w:hAnsi="Times New Roman"/>
          <w:b/>
          <w:sz w:val="28"/>
          <w:szCs w:val="28"/>
        </w:rPr>
      </w:pPr>
      <w:r w:rsidRPr="000E74C2">
        <w:rPr>
          <w:rFonts w:ascii="Times New Roman" w:hAnsi="Times New Roman"/>
          <w:b/>
          <w:sz w:val="28"/>
          <w:szCs w:val="28"/>
        </w:rPr>
        <w:t>главы Приаргунского муниципального округа Забайкальского края за 202</w:t>
      </w:r>
      <w:r w:rsidR="006C5D88" w:rsidRPr="000E74C2">
        <w:rPr>
          <w:rFonts w:ascii="Times New Roman" w:hAnsi="Times New Roman"/>
          <w:b/>
          <w:sz w:val="28"/>
          <w:szCs w:val="28"/>
        </w:rPr>
        <w:t>5</w:t>
      </w:r>
      <w:r w:rsidRPr="000E74C2">
        <w:rPr>
          <w:rFonts w:ascii="Times New Roman" w:hAnsi="Times New Roman"/>
          <w:b/>
          <w:sz w:val="28"/>
          <w:szCs w:val="28"/>
        </w:rPr>
        <w:t xml:space="preserve"> год</w:t>
      </w:r>
    </w:p>
    <w:p w:rsidR="00285A8D" w:rsidRPr="00516BDA" w:rsidRDefault="00285A8D" w:rsidP="00516BDA">
      <w:pPr>
        <w:pStyle w:val="1"/>
        <w:shd w:val="clear" w:color="auto" w:fill="FFFFFF"/>
        <w:spacing w:before="161" w:after="161"/>
        <w:jc w:val="both"/>
        <w:rPr>
          <w:rFonts w:ascii="Times New Roman" w:hAnsi="Times New Roman" w:cs="Times New Roman"/>
          <w:b w:val="0"/>
          <w:color w:val="000000"/>
          <w:sz w:val="28"/>
          <w:szCs w:val="28"/>
        </w:rPr>
      </w:pPr>
      <w:r w:rsidRPr="00516BDA">
        <w:rPr>
          <w:rFonts w:ascii="Times New Roman" w:hAnsi="Times New Roman"/>
          <w:b w:val="0"/>
          <w:sz w:val="28"/>
          <w:szCs w:val="28"/>
        </w:rPr>
        <w:t xml:space="preserve"> В соответствии с требованиями </w:t>
      </w:r>
      <w:r w:rsidR="00516BDA" w:rsidRPr="00516BDA">
        <w:rPr>
          <w:rFonts w:ascii="Times New Roman" w:hAnsi="Times New Roman"/>
          <w:b w:val="0"/>
          <w:sz w:val="28"/>
          <w:szCs w:val="28"/>
        </w:rPr>
        <w:t>частью 19 статьи 19 федерального закона</w:t>
      </w:r>
      <w:r w:rsidRPr="00516BDA">
        <w:rPr>
          <w:rFonts w:ascii="Times New Roman" w:hAnsi="Times New Roman"/>
          <w:b w:val="0"/>
          <w:sz w:val="28"/>
          <w:szCs w:val="28"/>
        </w:rPr>
        <w:t xml:space="preserve"> №</w:t>
      </w:r>
      <w:r w:rsidR="00516BDA" w:rsidRPr="00516BDA">
        <w:rPr>
          <w:rFonts w:ascii="Times New Roman" w:hAnsi="Times New Roman"/>
          <w:b w:val="0"/>
          <w:sz w:val="28"/>
          <w:szCs w:val="28"/>
        </w:rPr>
        <w:t>33-ФЗ</w:t>
      </w:r>
      <w:r w:rsidR="00516BDA" w:rsidRPr="00516BDA">
        <w:rPr>
          <w:rFonts w:ascii="PT Sans" w:hAnsi="PT Sans"/>
          <w:color w:val="000000"/>
        </w:rPr>
        <w:t xml:space="preserve"> </w:t>
      </w:r>
      <w:r w:rsidR="00516BDA" w:rsidRPr="00516BDA">
        <w:rPr>
          <w:rFonts w:ascii="Times New Roman" w:hAnsi="Times New Roman" w:cs="Times New Roman"/>
          <w:b w:val="0"/>
          <w:color w:val="000000"/>
        </w:rPr>
        <w:t>«</w:t>
      </w:r>
      <w:r w:rsidR="00516BDA" w:rsidRPr="00516BDA">
        <w:rPr>
          <w:rFonts w:ascii="Times New Roman" w:hAnsi="Times New Roman" w:cs="Times New Roman"/>
          <w:b w:val="0"/>
          <w:color w:val="000000"/>
          <w:sz w:val="28"/>
          <w:szCs w:val="28"/>
        </w:rPr>
        <w:t xml:space="preserve">Об общих принципах организации местного самоуправления в </w:t>
      </w:r>
      <w:r w:rsidR="00516BDA">
        <w:rPr>
          <w:rFonts w:ascii="Times New Roman" w:hAnsi="Times New Roman" w:cs="Times New Roman"/>
          <w:b w:val="0"/>
          <w:color w:val="000000"/>
          <w:sz w:val="28"/>
          <w:szCs w:val="28"/>
        </w:rPr>
        <w:t xml:space="preserve">единой системе публичной власти» </w:t>
      </w:r>
      <w:r w:rsidR="00516BDA" w:rsidRPr="00516BDA">
        <w:rPr>
          <w:rFonts w:ascii="Times New Roman" w:hAnsi="Times New Roman" w:cs="Times New Roman"/>
          <w:b w:val="0"/>
          <w:color w:val="000000"/>
          <w:sz w:val="28"/>
          <w:szCs w:val="28"/>
        </w:rPr>
        <w:t>в</w:t>
      </w:r>
      <w:r w:rsidRPr="00516BDA">
        <w:rPr>
          <w:rFonts w:ascii="Times New Roman" w:hAnsi="Times New Roman"/>
          <w:b w:val="0"/>
          <w:sz w:val="28"/>
          <w:szCs w:val="28"/>
        </w:rPr>
        <w:t>ашему вниманию предлагается отчет</w:t>
      </w:r>
      <w:r w:rsidR="00B1783A" w:rsidRPr="00516BDA">
        <w:rPr>
          <w:rFonts w:ascii="Times New Roman" w:hAnsi="Times New Roman"/>
          <w:b w:val="0"/>
          <w:sz w:val="28"/>
          <w:szCs w:val="28"/>
        </w:rPr>
        <w:t xml:space="preserve"> главы Приаргунского муниципального округа Забайкальского края </w:t>
      </w:r>
      <w:r w:rsidRPr="00516BDA">
        <w:rPr>
          <w:rFonts w:ascii="Times New Roman" w:hAnsi="Times New Roman"/>
          <w:b w:val="0"/>
          <w:sz w:val="28"/>
          <w:szCs w:val="28"/>
        </w:rPr>
        <w:t xml:space="preserve">о результатах </w:t>
      </w:r>
      <w:r w:rsidR="00B1783A" w:rsidRPr="00516BDA">
        <w:rPr>
          <w:rFonts w:ascii="Times New Roman" w:hAnsi="Times New Roman"/>
          <w:b w:val="0"/>
          <w:sz w:val="28"/>
          <w:szCs w:val="28"/>
        </w:rPr>
        <w:t xml:space="preserve">его </w:t>
      </w:r>
      <w:r w:rsidRPr="00516BDA">
        <w:rPr>
          <w:rFonts w:ascii="Times New Roman" w:hAnsi="Times New Roman"/>
          <w:b w:val="0"/>
          <w:sz w:val="28"/>
          <w:szCs w:val="28"/>
        </w:rPr>
        <w:t>деятельности</w:t>
      </w:r>
      <w:r w:rsidR="00B1783A" w:rsidRPr="00516BDA">
        <w:rPr>
          <w:rFonts w:ascii="Times New Roman" w:hAnsi="Times New Roman"/>
          <w:b w:val="0"/>
          <w:sz w:val="28"/>
          <w:szCs w:val="28"/>
        </w:rPr>
        <w:t xml:space="preserve"> и деятельности</w:t>
      </w:r>
      <w:r w:rsidRPr="00516BDA">
        <w:rPr>
          <w:rFonts w:ascii="Times New Roman" w:hAnsi="Times New Roman"/>
          <w:b w:val="0"/>
          <w:sz w:val="28"/>
          <w:szCs w:val="28"/>
        </w:rPr>
        <w:t xml:space="preserve"> администрации Приаргунского муниципального округа Забайкальского края за 202</w:t>
      </w:r>
      <w:r w:rsidR="006C5D88" w:rsidRPr="00516BDA">
        <w:rPr>
          <w:rFonts w:ascii="Times New Roman" w:hAnsi="Times New Roman"/>
          <w:b w:val="0"/>
          <w:sz w:val="28"/>
          <w:szCs w:val="28"/>
        </w:rPr>
        <w:t>5</w:t>
      </w:r>
      <w:r w:rsidRPr="00516BDA">
        <w:rPr>
          <w:rFonts w:ascii="Times New Roman" w:hAnsi="Times New Roman"/>
          <w:b w:val="0"/>
          <w:sz w:val="28"/>
          <w:szCs w:val="28"/>
        </w:rPr>
        <w:t xml:space="preserve"> год. </w:t>
      </w:r>
    </w:p>
    <w:p w:rsidR="009A74DA" w:rsidRDefault="00285A8D" w:rsidP="009A74DA">
      <w:pPr>
        <w:pStyle w:val="ac"/>
        <w:shd w:val="clear" w:color="auto" w:fill="FFFFFF"/>
        <w:spacing w:before="0" w:beforeAutospacing="0" w:after="150" w:afterAutospacing="0"/>
        <w:ind w:firstLine="708"/>
        <w:jc w:val="both"/>
        <w:rPr>
          <w:sz w:val="28"/>
          <w:szCs w:val="28"/>
        </w:rPr>
      </w:pPr>
      <w:r w:rsidRPr="000E74C2">
        <w:rPr>
          <w:sz w:val="28"/>
          <w:szCs w:val="28"/>
          <w:shd w:val="clear" w:color="auto" w:fill="FAFAFB"/>
        </w:rPr>
        <w:t xml:space="preserve"> </w:t>
      </w:r>
      <w:r w:rsidRPr="000E74C2">
        <w:rPr>
          <w:sz w:val="28"/>
          <w:szCs w:val="28"/>
        </w:rPr>
        <w:t xml:space="preserve"> В докладе </w:t>
      </w:r>
      <w:r w:rsidR="00B16FE9" w:rsidRPr="000E74C2">
        <w:rPr>
          <w:sz w:val="28"/>
          <w:szCs w:val="28"/>
        </w:rPr>
        <w:t xml:space="preserve">представлена </w:t>
      </w:r>
      <w:r w:rsidR="009A74DA" w:rsidRPr="000E74C2">
        <w:rPr>
          <w:sz w:val="28"/>
          <w:szCs w:val="28"/>
        </w:rPr>
        <w:t>информация</w:t>
      </w:r>
      <w:r w:rsidR="009A74DA" w:rsidRPr="001B0011">
        <w:rPr>
          <w:sz w:val="28"/>
          <w:szCs w:val="28"/>
        </w:rPr>
        <w:t xml:space="preserve"> результатах деятельности главы </w:t>
      </w:r>
      <w:r w:rsidR="009A74DA">
        <w:rPr>
          <w:sz w:val="28"/>
          <w:szCs w:val="28"/>
        </w:rPr>
        <w:t>Приаргунского муниципального округа</w:t>
      </w:r>
      <w:r w:rsidR="009A74DA" w:rsidRPr="001B0011">
        <w:rPr>
          <w:sz w:val="28"/>
          <w:szCs w:val="28"/>
        </w:rPr>
        <w:t xml:space="preserve">, </w:t>
      </w:r>
      <w:r w:rsidR="009A74DA">
        <w:rPr>
          <w:sz w:val="28"/>
          <w:szCs w:val="28"/>
        </w:rPr>
        <w:t>а</w:t>
      </w:r>
      <w:r w:rsidR="009A74DA" w:rsidRPr="001B0011">
        <w:rPr>
          <w:sz w:val="28"/>
          <w:szCs w:val="28"/>
        </w:rPr>
        <w:t xml:space="preserve">дминистрации </w:t>
      </w:r>
      <w:r w:rsidR="009A74DA">
        <w:rPr>
          <w:sz w:val="28"/>
          <w:szCs w:val="28"/>
        </w:rPr>
        <w:t>Приаргунского муниципального округа</w:t>
      </w:r>
      <w:r w:rsidR="009A74DA" w:rsidRPr="001B0011">
        <w:rPr>
          <w:sz w:val="28"/>
          <w:szCs w:val="28"/>
        </w:rPr>
        <w:t xml:space="preserve"> и подведомственных ему структурных подразделений, в том числе о решении вопросов, поставленных </w:t>
      </w:r>
      <w:r w:rsidR="009A74DA">
        <w:rPr>
          <w:sz w:val="28"/>
          <w:szCs w:val="28"/>
        </w:rPr>
        <w:t>Советом Приаргунского муниципального округа  за 2025 год.</w:t>
      </w:r>
    </w:p>
    <w:p w:rsidR="00285A8D" w:rsidRPr="000E74C2" w:rsidRDefault="009A74DA" w:rsidP="000E74C2">
      <w:pPr>
        <w:ind w:right="140"/>
        <w:jc w:val="both"/>
        <w:rPr>
          <w:rFonts w:ascii="Times New Roman" w:hAnsi="Times New Roman"/>
          <w:sz w:val="28"/>
          <w:szCs w:val="28"/>
        </w:rPr>
      </w:pPr>
      <w:r>
        <w:rPr>
          <w:rFonts w:ascii="Times New Roman" w:hAnsi="Times New Roman"/>
          <w:sz w:val="28"/>
          <w:szCs w:val="28"/>
        </w:rPr>
        <w:t xml:space="preserve"> </w:t>
      </w:r>
    </w:p>
    <w:p w:rsidR="00C83DF0" w:rsidRPr="000E74C2" w:rsidRDefault="00C83DF0" w:rsidP="000E74C2">
      <w:pPr>
        <w:jc w:val="both"/>
        <w:rPr>
          <w:rFonts w:ascii="Times New Roman" w:hAnsi="Times New Roman"/>
          <w:sz w:val="28"/>
          <w:szCs w:val="28"/>
        </w:rPr>
      </w:pPr>
    </w:p>
    <w:p w:rsidR="00285A8D" w:rsidRPr="000E74C2" w:rsidRDefault="00285A8D" w:rsidP="007734E2">
      <w:pPr>
        <w:pStyle w:val="a5"/>
        <w:numPr>
          <w:ilvl w:val="0"/>
          <w:numId w:val="1"/>
        </w:numPr>
        <w:ind w:left="0" w:firstLine="709"/>
        <w:jc w:val="center"/>
        <w:rPr>
          <w:rFonts w:ascii="Times New Roman" w:hAnsi="Times New Roman"/>
          <w:b/>
          <w:sz w:val="28"/>
          <w:szCs w:val="28"/>
        </w:rPr>
      </w:pPr>
      <w:r w:rsidRPr="000E74C2">
        <w:rPr>
          <w:rFonts w:ascii="Times New Roman" w:hAnsi="Times New Roman"/>
          <w:b/>
          <w:sz w:val="28"/>
          <w:szCs w:val="28"/>
        </w:rPr>
        <w:t>Краткая характеристика социально-экономического положения в Приаргунском муниципальном округе Забайкальского края, положите</w:t>
      </w:r>
      <w:r w:rsidR="005C2FFE" w:rsidRPr="000E74C2">
        <w:rPr>
          <w:rFonts w:ascii="Times New Roman" w:hAnsi="Times New Roman"/>
          <w:b/>
          <w:sz w:val="28"/>
          <w:szCs w:val="28"/>
        </w:rPr>
        <w:t>льная и отрицательная динамика в</w:t>
      </w:r>
      <w:r w:rsidRPr="000E74C2">
        <w:rPr>
          <w:rFonts w:ascii="Times New Roman" w:hAnsi="Times New Roman"/>
          <w:b/>
          <w:sz w:val="28"/>
          <w:szCs w:val="28"/>
        </w:rPr>
        <w:t xml:space="preserve"> сравнении с предыдущим годом.</w:t>
      </w:r>
    </w:p>
    <w:p w:rsidR="005C2FFE" w:rsidRPr="000E74C2" w:rsidRDefault="005C2FFE" w:rsidP="000E74C2">
      <w:pPr>
        <w:pStyle w:val="a5"/>
        <w:ind w:left="0"/>
        <w:jc w:val="both"/>
        <w:rPr>
          <w:rFonts w:ascii="Times New Roman" w:hAnsi="Times New Roman"/>
          <w:b/>
          <w:sz w:val="28"/>
          <w:szCs w:val="28"/>
        </w:rPr>
      </w:pPr>
    </w:p>
    <w:p w:rsidR="00285A8D" w:rsidRPr="000E74C2" w:rsidRDefault="00285A8D" w:rsidP="007734E2">
      <w:pPr>
        <w:pStyle w:val="a5"/>
        <w:numPr>
          <w:ilvl w:val="1"/>
          <w:numId w:val="1"/>
        </w:numPr>
        <w:ind w:left="0" w:firstLine="709"/>
        <w:jc w:val="center"/>
        <w:rPr>
          <w:rFonts w:ascii="Times New Roman" w:hAnsi="Times New Roman"/>
          <w:b/>
          <w:sz w:val="28"/>
          <w:szCs w:val="28"/>
        </w:rPr>
      </w:pPr>
      <w:r w:rsidRPr="000E74C2">
        <w:rPr>
          <w:rFonts w:ascii="Times New Roman" w:hAnsi="Times New Roman"/>
          <w:b/>
          <w:sz w:val="28"/>
          <w:szCs w:val="28"/>
        </w:rPr>
        <w:t>Социально-демографическая ситуация Приаргунского муниципального округа Забайкальского края.</w:t>
      </w:r>
    </w:p>
    <w:p w:rsidR="00285A8D" w:rsidRPr="000E74C2" w:rsidRDefault="00285A8D" w:rsidP="000E74C2">
      <w:pPr>
        <w:pStyle w:val="a5"/>
        <w:ind w:left="0"/>
        <w:jc w:val="both"/>
        <w:rPr>
          <w:rFonts w:ascii="Times New Roman" w:eastAsia="Times New Roman" w:hAnsi="Times New Roman"/>
          <w:color w:val="FF0000"/>
          <w:sz w:val="28"/>
          <w:szCs w:val="28"/>
        </w:rPr>
      </w:pPr>
      <w:r w:rsidRPr="000E74C2">
        <w:rPr>
          <w:rFonts w:ascii="Times New Roman" w:eastAsia="Times New Roman" w:hAnsi="Times New Roman"/>
          <w:sz w:val="28"/>
          <w:szCs w:val="28"/>
        </w:rPr>
        <w:t>Сложной остается демографическая обстановка в округе. Низкая рождаемость, высокая смертность, миграция населения – все это влияет на снижение численности населения</w:t>
      </w:r>
      <w:r w:rsidR="006C5D88" w:rsidRPr="000E74C2">
        <w:rPr>
          <w:rFonts w:ascii="Times New Roman" w:eastAsia="Times New Roman" w:hAnsi="Times New Roman"/>
          <w:sz w:val="28"/>
          <w:szCs w:val="28"/>
        </w:rPr>
        <w:t xml:space="preserve">. </w:t>
      </w:r>
      <w:r w:rsidR="009A74DA">
        <w:rPr>
          <w:rFonts w:ascii="Times New Roman" w:eastAsia="Times New Roman" w:hAnsi="Times New Roman"/>
          <w:sz w:val="28"/>
          <w:szCs w:val="28"/>
        </w:rPr>
        <w:t>Н</w:t>
      </w:r>
      <w:r w:rsidRPr="000E74C2">
        <w:rPr>
          <w:rFonts w:ascii="Times New Roman" w:eastAsia="Times New Roman" w:hAnsi="Times New Roman"/>
          <w:sz w:val="28"/>
          <w:szCs w:val="28"/>
        </w:rPr>
        <w:t>а 01.01.202</w:t>
      </w:r>
      <w:r w:rsidR="00BC0C2C" w:rsidRPr="000E74C2">
        <w:rPr>
          <w:rFonts w:ascii="Times New Roman" w:eastAsia="Times New Roman" w:hAnsi="Times New Roman"/>
          <w:sz w:val="28"/>
          <w:szCs w:val="28"/>
        </w:rPr>
        <w:t>6</w:t>
      </w:r>
      <w:r w:rsidRPr="000E74C2">
        <w:rPr>
          <w:rFonts w:ascii="Times New Roman" w:eastAsia="Times New Roman" w:hAnsi="Times New Roman"/>
          <w:sz w:val="28"/>
          <w:szCs w:val="28"/>
        </w:rPr>
        <w:t xml:space="preserve"> года составляет </w:t>
      </w:r>
      <w:r w:rsidR="00BC0C2C" w:rsidRPr="000E74C2">
        <w:rPr>
          <w:rFonts w:ascii="Times New Roman" w:eastAsia="Times New Roman" w:hAnsi="Times New Roman"/>
          <w:sz w:val="28"/>
          <w:szCs w:val="28"/>
        </w:rPr>
        <w:t>14627</w:t>
      </w:r>
      <w:r w:rsidRPr="000E74C2">
        <w:rPr>
          <w:rFonts w:ascii="Times New Roman" w:eastAsia="Times New Roman" w:hAnsi="Times New Roman"/>
          <w:sz w:val="28"/>
          <w:szCs w:val="28"/>
        </w:rPr>
        <w:t xml:space="preserve"> человек и снизилась к уровню </w:t>
      </w:r>
      <w:r w:rsidR="00BC0C2C" w:rsidRPr="000E74C2">
        <w:rPr>
          <w:rFonts w:ascii="Times New Roman" w:eastAsia="Times New Roman" w:hAnsi="Times New Roman"/>
          <w:sz w:val="28"/>
          <w:szCs w:val="28"/>
        </w:rPr>
        <w:t>прошлого</w:t>
      </w:r>
      <w:r w:rsidRPr="000E74C2">
        <w:rPr>
          <w:rFonts w:ascii="Times New Roman" w:eastAsia="Times New Roman" w:hAnsi="Times New Roman"/>
          <w:sz w:val="28"/>
          <w:szCs w:val="28"/>
        </w:rPr>
        <w:t xml:space="preserve"> года на </w:t>
      </w:r>
      <w:r w:rsidR="00BC0C2C" w:rsidRPr="000E74C2">
        <w:rPr>
          <w:rFonts w:ascii="Times New Roman" w:eastAsia="Times New Roman" w:hAnsi="Times New Roman"/>
          <w:sz w:val="28"/>
          <w:szCs w:val="28"/>
        </w:rPr>
        <w:t>169</w:t>
      </w:r>
      <w:r w:rsidRPr="000E74C2">
        <w:rPr>
          <w:rFonts w:ascii="Times New Roman" w:eastAsia="Times New Roman" w:hAnsi="Times New Roman"/>
          <w:sz w:val="28"/>
          <w:szCs w:val="28"/>
        </w:rPr>
        <w:t xml:space="preserve"> человек. </w:t>
      </w:r>
      <w:r w:rsidRPr="000E74C2">
        <w:rPr>
          <w:rFonts w:ascii="Times New Roman" w:hAnsi="Times New Roman"/>
          <w:sz w:val="28"/>
          <w:szCs w:val="28"/>
        </w:rPr>
        <w:t xml:space="preserve">Городское население </w:t>
      </w:r>
      <w:r w:rsidRPr="000E74C2">
        <w:rPr>
          <w:rFonts w:ascii="Times New Roman" w:eastAsia="Times New Roman" w:hAnsi="Times New Roman"/>
          <w:sz w:val="28"/>
          <w:szCs w:val="28"/>
        </w:rPr>
        <w:t xml:space="preserve">– </w:t>
      </w:r>
      <w:r w:rsidR="00BC0C2C" w:rsidRPr="000E74C2">
        <w:rPr>
          <w:rFonts w:ascii="Times New Roman" w:eastAsia="Times New Roman" w:hAnsi="Times New Roman"/>
          <w:sz w:val="28"/>
          <w:szCs w:val="28"/>
        </w:rPr>
        <w:t>7573</w:t>
      </w:r>
      <w:r w:rsidRPr="000E74C2">
        <w:rPr>
          <w:rFonts w:ascii="Times New Roman" w:hAnsi="Times New Roman"/>
          <w:sz w:val="28"/>
          <w:szCs w:val="28"/>
        </w:rPr>
        <w:t xml:space="preserve"> человек</w:t>
      </w:r>
      <w:r w:rsidR="00BC0C2C" w:rsidRPr="000E74C2">
        <w:rPr>
          <w:rFonts w:ascii="Times New Roman" w:hAnsi="Times New Roman"/>
          <w:sz w:val="28"/>
          <w:szCs w:val="28"/>
        </w:rPr>
        <w:t>а</w:t>
      </w:r>
      <w:r w:rsidRPr="000E74C2">
        <w:rPr>
          <w:rFonts w:ascii="Times New Roman" w:hAnsi="Times New Roman"/>
          <w:sz w:val="28"/>
          <w:szCs w:val="28"/>
        </w:rPr>
        <w:t xml:space="preserve">, сельское </w:t>
      </w:r>
      <w:r w:rsidRPr="000E74C2">
        <w:rPr>
          <w:rFonts w:ascii="Times New Roman" w:eastAsia="Times New Roman" w:hAnsi="Times New Roman"/>
          <w:sz w:val="28"/>
          <w:szCs w:val="28"/>
        </w:rPr>
        <w:t xml:space="preserve">– </w:t>
      </w:r>
      <w:r w:rsidR="00BC0C2C" w:rsidRPr="000E74C2">
        <w:rPr>
          <w:rFonts w:ascii="Times New Roman" w:hAnsi="Times New Roman"/>
          <w:sz w:val="28"/>
          <w:szCs w:val="28"/>
        </w:rPr>
        <w:t>7054</w:t>
      </w:r>
      <w:r w:rsidRPr="000E74C2">
        <w:rPr>
          <w:rFonts w:ascii="Times New Roman" w:hAnsi="Times New Roman"/>
          <w:sz w:val="28"/>
          <w:szCs w:val="28"/>
        </w:rPr>
        <w:t xml:space="preserve"> человек</w:t>
      </w:r>
      <w:r w:rsidR="00BC0C2C" w:rsidRPr="000E74C2">
        <w:rPr>
          <w:rFonts w:ascii="Times New Roman" w:hAnsi="Times New Roman"/>
          <w:sz w:val="28"/>
          <w:szCs w:val="28"/>
        </w:rPr>
        <w:t>а</w:t>
      </w:r>
      <w:r w:rsidRPr="000E74C2">
        <w:rPr>
          <w:rFonts w:ascii="Times New Roman" w:hAnsi="Times New Roman"/>
          <w:sz w:val="28"/>
          <w:szCs w:val="28"/>
        </w:rPr>
        <w:t>.</w:t>
      </w:r>
      <w:r w:rsidR="006C6C33" w:rsidRPr="000E74C2">
        <w:rPr>
          <w:rFonts w:ascii="Times New Roman" w:hAnsi="Times New Roman"/>
          <w:sz w:val="28"/>
          <w:szCs w:val="28"/>
        </w:rPr>
        <w:t xml:space="preserve"> Население трудоспособного возраста в 202</w:t>
      </w:r>
      <w:r w:rsidR="00BC0C2C" w:rsidRPr="000E74C2">
        <w:rPr>
          <w:rFonts w:ascii="Times New Roman" w:hAnsi="Times New Roman"/>
          <w:sz w:val="28"/>
          <w:szCs w:val="28"/>
        </w:rPr>
        <w:t>5</w:t>
      </w:r>
      <w:r w:rsidR="006C6C33" w:rsidRPr="000E74C2">
        <w:rPr>
          <w:rFonts w:ascii="Times New Roman" w:hAnsi="Times New Roman"/>
          <w:sz w:val="28"/>
          <w:szCs w:val="28"/>
        </w:rPr>
        <w:t xml:space="preserve"> году составляет </w:t>
      </w:r>
      <w:r w:rsidR="00BC0C2C" w:rsidRPr="000E74C2">
        <w:rPr>
          <w:rFonts w:ascii="Times New Roman" w:hAnsi="Times New Roman"/>
          <w:sz w:val="28"/>
          <w:szCs w:val="28"/>
        </w:rPr>
        <w:t>7959</w:t>
      </w:r>
      <w:r w:rsidR="006C6C33" w:rsidRPr="000E74C2">
        <w:rPr>
          <w:rFonts w:ascii="Times New Roman" w:hAnsi="Times New Roman"/>
          <w:sz w:val="28"/>
          <w:szCs w:val="28"/>
        </w:rPr>
        <w:t xml:space="preserve"> человек, младше трудоспособного возраста </w:t>
      </w:r>
      <w:r w:rsidR="00BC0C2C" w:rsidRPr="000E74C2">
        <w:rPr>
          <w:rFonts w:ascii="Times New Roman" w:hAnsi="Times New Roman"/>
          <w:sz w:val="28"/>
          <w:szCs w:val="28"/>
        </w:rPr>
        <w:t>3230</w:t>
      </w:r>
      <w:r w:rsidR="006C6C33" w:rsidRPr="000E74C2">
        <w:rPr>
          <w:rFonts w:ascii="Times New Roman" w:hAnsi="Times New Roman"/>
          <w:sz w:val="28"/>
          <w:szCs w:val="28"/>
        </w:rPr>
        <w:t xml:space="preserve"> человек, старше трудоспособного возраста </w:t>
      </w:r>
      <w:r w:rsidR="00BC0C2C" w:rsidRPr="000E74C2">
        <w:rPr>
          <w:rFonts w:ascii="Times New Roman" w:hAnsi="Times New Roman"/>
          <w:sz w:val="28"/>
          <w:szCs w:val="28"/>
        </w:rPr>
        <w:t>3438</w:t>
      </w:r>
      <w:r w:rsidR="006C6C33" w:rsidRPr="000E74C2">
        <w:rPr>
          <w:rFonts w:ascii="Times New Roman" w:hAnsi="Times New Roman"/>
          <w:sz w:val="28"/>
          <w:szCs w:val="28"/>
        </w:rPr>
        <w:t xml:space="preserve"> человек. </w:t>
      </w:r>
      <w:r w:rsidR="00377FFE" w:rsidRPr="000E74C2">
        <w:rPr>
          <w:rFonts w:ascii="Times New Roman" w:hAnsi="Times New Roman"/>
          <w:sz w:val="28"/>
          <w:szCs w:val="28"/>
        </w:rPr>
        <w:t xml:space="preserve"> </w:t>
      </w:r>
    </w:p>
    <w:p w:rsidR="00543C50" w:rsidRPr="000E74C2" w:rsidRDefault="006C6C33" w:rsidP="000E74C2">
      <w:pPr>
        <w:jc w:val="both"/>
        <w:rPr>
          <w:rFonts w:ascii="Times New Roman" w:hAnsi="Times New Roman"/>
          <w:sz w:val="28"/>
          <w:szCs w:val="28"/>
        </w:rPr>
      </w:pPr>
      <w:r w:rsidRPr="000E74C2">
        <w:rPr>
          <w:rFonts w:ascii="Times New Roman" w:hAnsi="Times New Roman"/>
          <w:sz w:val="28"/>
          <w:szCs w:val="28"/>
        </w:rPr>
        <w:t xml:space="preserve">Среднесписочная численность работников организаций  составляет </w:t>
      </w:r>
      <w:r w:rsidR="00D119E0" w:rsidRPr="000E74C2">
        <w:rPr>
          <w:rFonts w:ascii="Times New Roman" w:hAnsi="Times New Roman"/>
          <w:sz w:val="28"/>
          <w:szCs w:val="28"/>
        </w:rPr>
        <w:t>2785</w:t>
      </w:r>
      <w:r w:rsidRPr="000E74C2">
        <w:rPr>
          <w:rFonts w:ascii="Times New Roman" w:hAnsi="Times New Roman"/>
          <w:sz w:val="28"/>
          <w:szCs w:val="28"/>
        </w:rPr>
        <w:t xml:space="preserve"> человек, к уровню 202</w:t>
      </w:r>
      <w:r w:rsidR="00D119E0" w:rsidRPr="000E74C2">
        <w:rPr>
          <w:rFonts w:ascii="Times New Roman" w:hAnsi="Times New Roman"/>
          <w:sz w:val="28"/>
          <w:szCs w:val="28"/>
        </w:rPr>
        <w:t>4</w:t>
      </w:r>
      <w:r w:rsidRPr="000E74C2">
        <w:rPr>
          <w:rFonts w:ascii="Times New Roman" w:hAnsi="Times New Roman"/>
          <w:sz w:val="28"/>
          <w:szCs w:val="28"/>
        </w:rPr>
        <w:t xml:space="preserve"> года </w:t>
      </w:r>
      <w:r w:rsidR="00D119E0" w:rsidRPr="000E74C2">
        <w:rPr>
          <w:rFonts w:ascii="Times New Roman" w:hAnsi="Times New Roman"/>
          <w:sz w:val="28"/>
          <w:szCs w:val="28"/>
        </w:rPr>
        <w:t>94,4</w:t>
      </w:r>
      <w:r w:rsidRPr="000E74C2">
        <w:rPr>
          <w:rFonts w:ascii="Times New Roman" w:hAnsi="Times New Roman"/>
          <w:sz w:val="28"/>
          <w:szCs w:val="28"/>
        </w:rPr>
        <w:t xml:space="preserve">%, среднемесячная  заработная плата одного работающего  составляет </w:t>
      </w:r>
      <w:r w:rsidR="00D119E0" w:rsidRPr="000E74C2">
        <w:rPr>
          <w:rFonts w:ascii="Times New Roman" w:hAnsi="Times New Roman"/>
          <w:sz w:val="28"/>
          <w:szCs w:val="28"/>
        </w:rPr>
        <w:t>74329</w:t>
      </w:r>
      <w:r w:rsidRPr="000E74C2">
        <w:rPr>
          <w:rFonts w:ascii="Times New Roman" w:hAnsi="Times New Roman"/>
          <w:sz w:val="28"/>
          <w:szCs w:val="28"/>
        </w:rPr>
        <w:t xml:space="preserve"> рублей, к уровню 202</w:t>
      </w:r>
      <w:r w:rsidR="00D119E0" w:rsidRPr="000E74C2">
        <w:rPr>
          <w:rFonts w:ascii="Times New Roman" w:hAnsi="Times New Roman"/>
          <w:sz w:val="28"/>
          <w:szCs w:val="28"/>
        </w:rPr>
        <w:t>4</w:t>
      </w:r>
      <w:r w:rsidRPr="000E74C2">
        <w:rPr>
          <w:rFonts w:ascii="Times New Roman" w:hAnsi="Times New Roman"/>
          <w:sz w:val="28"/>
          <w:szCs w:val="28"/>
        </w:rPr>
        <w:t xml:space="preserve"> года </w:t>
      </w:r>
      <w:r w:rsidR="00D119E0" w:rsidRPr="000E74C2">
        <w:rPr>
          <w:rFonts w:ascii="Times New Roman" w:hAnsi="Times New Roman"/>
          <w:sz w:val="28"/>
          <w:szCs w:val="28"/>
        </w:rPr>
        <w:t>113,7</w:t>
      </w:r>
      <w:r w:rsidRPr="000E74C2">
        <w:rPr>
          <w:rFonts w:ascii="Times New Roman" w:hAnsi="Times New Roman"/>
          <w:sz w:val="28"/>
          <w:szCs w:val="28"/>
        </w:rPr>
        <w:t xml:space="preserve">%, а к средне краевому показателю </w:t>
      </w:r>
      <w:r w:rsidR="00D119E0" w:rsidRPr="000E74C2">
        <w:rPr>
          <w:rFonts w:ascii="Times New Roman" w:hAnsi="Times New Roman"/>
          <w:sz w:val="28"/>
          <w:szCs w:val="28"/>
        </w:rPr>
        <w:t>67,7</w:t>
      </w:r>
      <w:r w:rsidRPr="000E74C2">
        <w:rPr>
          <w:rFonts w:ascii="Times New Roman" w:hAnsi="Times New Roman"/>
          <w:sz w:val="28"/>
          <w:szCs w:val="28"/>
        </w:rPr>
        <w:t xml:space="preserve">%. </w:t>
      </w:r>
    </w:p>
    <w:p w:rsidR="006C6C33" w:rsidRPr="000E74C2" w:rsidRDefault="006C6C33" w:rsidP="000E74C2">
      <w:pPr>
        <w:jc w:val="both"/>
        <w:rPr>
          <w:rFonts w:ascii="Times New Roman" w:hAnsi="Times New Roman"/>
          <w:sz w:val="28"/>
          <w:szCs w:val="28"/>
        </w:rPr>
      </w:pPr>
      <w:r w:rsidRPr="000E74C2">
        <w:rPr>
          <w:rFonts w:ascii="Times New Roman" w:hAnsi="Times New Roman"/>
          <w:sz w:val="28"/>
          <w:szCs w:val="28"/>
        </w:rPr>
        <w:t>В органах государственной службы занятости  на 1 января 202</w:t>
      </w:r>
      <w:r w:rsidR="00D119E0" w:rsidRPr="000E74C2">
        <w:rPr>
          <w:rFonts w:ascii="Times New Roman" w:hAnsi="Times New Roman"/>
          <w:sz w:val="28"/>
          <w:szCs w:val="28"/>
        </w:rPr>
        <w:t>6</w:t>
      </w:r>
      <w:r w:rsidRPr="000E74C2">
        <w:rPr>
          <w:rFonts w:ascii="Times New Roman" w:hAnsi="Times New Roman"/>
          <w:sz w:val="28"/>
          <w:szCs w:val="28"/>
        </w:rPr>
        <w:t xml:space="preserve"> года  официально зарегистрированы в качестве безработных </w:t>
      </w:r>
      <w:r w:rsidR="00D119E0" w:rsidRPr="000E74C2">
        <w:rPr>
          <w:rFonts w:ascii="Times New Roman" w:hAnsi="Times New Roman"/>
          <w:sz w:val="28"/>
          <w:szCs w:val="28"/>
        </w:rPr>
        <w:t>65</w:t>
      </w:r>
      <w:r w:rsidRPr="000E74C2">
        <w:rPr>
          <w:rFonts w:ascii="Times New Roman" w:hAnsi="Times New Roman"/>
          <w:sz w:val="28"/>
          <w:szCs w:val="28"/>
        </w:rPr>
        <w:t xml:space="preserve"> человек, число заявленных вакансий </w:t>
      </w:r>
      <w:r w:rsidR="00D119E0" w:rsidRPr="000E74C2">
        <w:rPr>
          <w:rFonts w:ascii="Times New Roman" w:hAnsi="Times New Roman"/>
          <w:sz w:val="28"/>
          <w:szCs w:val="28"/>
        </w:rPr>
        <w:t>72</w:t>
      </w:r>
      <w:r w:rsidRPr="000E74C2">
        <w:rPr>
          <w:rFonts w:ascii="Times New Roman" w:hAnsi="Times New Roman"/>
          <w:sz w:val="28"/>
          <w:szCs w:val="28"/>
        </w:rPr>
        <w:t>.</w:t>
      </w:r>
      <w:r w:rsidRPr="000E74C2">
        <w:rPr>
          <w:rFonts w:ascii="Times New Roman" w:hAnsi="Times New Roman"/>
          <w:b/>
          <w:bCs/>
          <w:sz w:val="28"/>
          <w:szCs w:val="28"/>
        </w:rPr>
        <w:t xml:space="preserve"> </w:t>
      </w:r>
      <w:r w:rsidRPr="000E74C2">
        <w:rPr>
          <w:rFonts w:ascii="Times New Roman" w:hAnsi="Times New Roman"/>
          <w:sz w:val="28"/>
          <w:szCs w:val="28"/>
        </w:rPr>
        <w:t xml:space="preserve">Коэффициент напряженности на рынке труда составляет </w:t>
      </w:r>
      <w:r w:rsidR="00D119E0" w:rsidRPr="000E74C2">
        <w:rPr>
          <w:rFonts w:ascii="Times New Roman" w:hAnsi="Times New Roman"/>
          <w:sz w:val="28"/>
          <w:szCs w:val="28"/>
        </w:rPr>
        <w:t>1</w:t>
      </w:r>
      <w:r w:rsidRPr="000E74C2">
        <w:rPr>
          <w:rFonts w:ascii="Times New Roman" w:hAnsi="Times New Roman"/>
          <w:sz w:val="28"/>
          <w:szCs w:val="28"/>
        </w:rPr>
        <w:t>.</w:t>
      </w:r>
      <w:r w:rsidRPr="000E74C2">
        <w:rPr>
          <w:rFonts w:ascii="Times New Roman" w:hAnsi="Times New Roman"/>
          <w:b/>
          <w:bCs/>
          <w:sz w:val="28"/>
          <w:szCs w:val="28"/>
        </w:rPr>
        <w:t xml:space="preserve"> </w:t>
      </w:r>
      <w:r w:rsidRPr="000E74C2">
        <w:rPr>
          <w:rFonts w:ascii="Times New Roman" w:hAnsi="Times New Roman"/>
          <w:sz w:val="28"/>
          <w:szCs w:val="28"/>
        </w:rPr>
        <w:t>Уровень безработицы снизился с 2,5% до 1%.</w:t>
      </w:r>
    </w:p>
    <w:p w:rsidR="00285A8D" w:rsidRPr="000E74C2" w:rsidRDefault="00285A8D" w:rsidP="000E74C2">
      <w:pPr>
        <w:ind w:right="140"/>
        <w:jc w:val="both"/>
        <w:rPr>
          <w:rFonts w:ascii="Times New Roman" w:hAnsi="Times New Roman"/>
          <w:sz w:val="28"/>
          <w:szCs w:val="28"/>
        </w:rPr>
      </w:pPr>
      <w:r w:rsidRPr="000E74C2">
        <w:rPr>
          <w:rFonts w:ascii="Times New Roman" w:hAnsi="Times New Roman"/>
          <w:sz w:val="28"/>
          <w:szCs w:val="28"/>
        </w:rPr>
        <w:t>.</w:t>
      </w:r>
    </w:p>
    <w:p w:rsidR="00285A8D" w:rsidRPr="000E74C2" w:rsidRDefault="00285A8D" w:rsidP="007734E2">
      <w:pPr>
        <w:pStyle w:val="a5"/>
        <w:numPr>
          <w:ilvl w:val="1"/>
          <w:numId w:val="1"/>
        </w:numPr>
        <w:ind w:left="0" w:right="140" w:firstLine="709"/>
        <w:jc w:val="center"/>
        <w:rPr>
          <w:rFonts w:ascii="Times New Roman" w:hAnsi="Times New Roman"/>
          <w:b/>
          <w:sz w:val="28"/>
          <w:szCs w:val="28"/>
        </w:rPr>
      </w:pPr>
      <w:r w:rsidRPr="000E74C2">
        <w:rPr>
          <w:rFonts w:ascii="Times New Roman" w:hAnsi="Times New Roman"/>
          <w:b/>
          <w:sz w:val="28"/>
          <w:szCs w:val="28"/>
        </w:rPr>
        <w:t>Экономический потенциал.</w:t>
      </w:r>
    </w:p>
    <w:p w:rsidR="006C6C33" w:rsidRPr="000E74C2" w:rsidRDefault="006C6C33" w:rsidP="000E74C2">
      <w:pPr>
        <w:jc w:val="both"/>
        <w:rPr>
          <w:rFonts w:ascii="Times New Roman" w:hAnsi="Times New Roman"/>
          <w:sz w:val="28"/>
          <w:szCs w:val="28"/>
        </w:rPr>
      </w:pPr>
      <w:r w:rsidRPr="000E74C2">
        <w:rPr>
          <w:rFonts w:ascii="Times New Roman" w:hAnsi="Times New Roman"/>
          <w:sz w:val="28"/>
          <w:szCs w:val="28"/>
        </w:rPr>
        <w:lastRenderedPageBreak/>
        <w:t xml:space="preserve">На территории Приаргунского муниципального округа Забайкальского края преобладающими видами экономической деятельности  являются розничная торговля и сельское хозяйство. </w:t>
      </w:r>
      <w:r w:rsidRPr="00644893">
        <w:rPr>
          <w:rFonts w:ascii="Times New Roman" w:hAnsi="Times New Roman"/>
          <w:sz w:val="28"/>
          <w:szCs w:val="28"/>
        </w:rPr>
        <w:t>Приаргунский округ на протяжении многих лет является передовиком по сбору урожая зерновых в Забайкальском крае.</w:t>
      </w:r>
      <w:r w:rsidRPr="001E404A">
        <w:rPr>
          <w:rFonts w:ascii="Times New Roman" w:hAnsi="Times New Roman"/>
          <w:color w:val="FF0000"/>
          <w:sz w:val="28"/>
          <w:szCs w:val="28"/>
        </w:rPr>
        <w:t xml:space="preserve"> </w:t>
      </w:r>
    </w:p>
    <w:p w:rsidR="00E84E2D" w:rsidRPr="000E74C2" w:rsidRDefault="00E84E2D" w:rsidP="000E74C2">
      <w:pPr>
        <w:pStyle w:val="a5"/>
        <w:ind w:left="0" w:right="140"/>
        <w:jc w:val="both"/>
        <w:rPr>
          <w:rFonts w:ascii="Times New Roman" w:hAnsi="Times New Roman"/>
          <w:sz w:val="28"/>
          <w:szCs w:val="28"/>
        </w:rPr>
      </w:pPr>
      <w:r w:rsidRPr="000E74C2">
        <w:rPr>
          <w:rFonts w:ascii="Times New Roman" w:hAnsi="Times New Roman"/>
          <w:sz w:val="28"/>
          <w:szCs w:val="28"/>
        </w:rPr>
        <w:t>За 2025 год итоги работы промышленных предприятий характеризуются следующими данными.</w:t>
      </w:r>
    </w:p>
    <w:p w:rsidR="00E84E2D" w:rsidRPr="000E74C2" w:rsidRDefault="00E84E2D" w:rsidP="000E74C2">
      <w:pPr>
        <w:pStyle w:val="a5"/>
        <w:ind w:left="0" w:right="140"/>
        <w:jc w:val="both"/>
        <w:rPr>
          <w:rFonts w:ascii="Times New Roman" w:hAnsi="Times New Roman"/>
          <w:sz w:val="28"/>
          <w:szCs w:val="28"/>
        </w:rPr>
      </w:pPr>
      <w:r w:rsidRPr="000E74C2">
        <w:rPr>
          <w:rFonts w:ascii="Times New Roman" w:hAnsi="Times New Roman"/>
          <w:sz w:val="28"/>
          <w:szCs w:val="28"/>
        </w:rPr>
        <w:t>Продано товаров несобственного производства, (по организациям, средняя численность работников которых превышает 15 человек (без субъе</w:t>
      </w:r>
      <w:r w:rsidR="00644893">
        <w:rPr>
          <w:rFonts w:ascii="Times New Roman" w:hAnsi="Times New Roman"/>
          <w:sz w:val="28"/>
          <w:szCs w:val="28"/>
        </w:rPr>
        <w:t>ктов малого предпринимательства</w:t>
      </w:r>
      <w:r w:rsidRPr="000E74C2">
        <w:rPr>
          <w:rFonts w:ascii="Times New Roman" w:hAnsi="Times New Roman"/>
          <w:sz w:val="28"/>
          <w:szCs w:val="28"/>
        </w:rPr>
        <w:t>), 3368862 тыс. рублей, что составляет уровню прошлого года 136,5%.</w:t>
      </w:r>
    </w:p>
    <w:p w:rsidR="00E84E2D" w:rsidRPr="000E74C2" w:rsidRDefault="00E84E2D" w:rsidP="000E74C2">
      <w:pPr>
        <w:pStyle w:val="a5"/>
        <w:ind w:left="0"/>
        <w:jc w:val="both"/>
        <w:rPr>
          <w:rFonts w:ascii="Times New Roman" w:hAnsi="Times New Roman"/>
          <w:sz w:val="28"/>
          <w:szCs w:val="28"/>
        </w:rPr>
      </w:pPr>
      <w:r w:rsidRPr="000E74C2">
        <w:rPr>
          <w:rFonts w:ascii="Times New Roman" w:hAnsi="Times New Roman"/>
          <w:sz w:val="28"/>
          <w:szCs w:val="28"/>
        </w:rPr>
        <w:t>Объем отгруженных товаров собственного производства, выполненных работ и услуг собственными силами крупных и средних организаций по всем видам экономической деятельности составил 288710 тыс. руб., к уровню прошлого года 84,3%.</w:t>
      </w:r>
    </w:p>
    <w:p w:rsidR="00E84E2D" w:rsidRPr="000E74C2" w:rsidRDefault="00E84E2D" w:rsidP="000E74C2">
      <w:pPr>
        <w:pStyle w:val="a5"/>
        <w:ind w:left="0"/>
        <w:jc w:val="both"/>
        <w:rPr>
          <w:rFonts w:ascii="Times New Roman" w:hAnsi="Times New Roman"/>
          <w:sz w:val="28"/>
          <w:szCs w:val="28"/>
        </w:rPr>
      </w:pPr>
      <w:r w:rsidRPr="000E74C2">
        <w:rPr>
          <w:rFonts w:ascii="Times New Roman" w:hAnsi="Times New Roman"/>
          <w:sz w:val="28"/>
          <w:szCs w:val="28"/>
        </w:rPr>
        <w:t>Водоснабжение;   водоотведение,    организация сбора и утилизации отходов, деятельность по ликвидации загрязнений составило 9761 тыс. руб.</w:t>
      </w:r>
    </w:p>
    <w:p w:rsidR="00E84E2D" w:rsidRPr="000E74C2" w:rsidRDefault="00E84E2D" w:rsidP="000E74C2">
      <w:pPr>
        <w:pStyle w:val="a5"/>
        <w:ind w:left="0"/>
        <w:jc w:val="both"/>
        <w:rPr>
          <w:rFonts w:ascii="Times New Roman" w:eastAsia="BatangChe" w:hAnsi="Times New Roman"/>
          <w:sz w:val="28"/>
          <w:szCs w:val="28"/>
        </w:rPr>
      </w:pPr>
      <w:r w:rsidRPr="000E74C2">
        <w:rPr>
          <w:rFonts w:ascii="Times New Roman" w:hAnsi="Times New Roman"/>
          <w:sz w:val="28"/>
          <w:szCs w:val="28"/>
        </w:rPr>
        <w:t xml:space="preserve">Точкой экономического роста на территории муниципального округа является предприятие ООО «Приаргунский угольный разрез» по добыче бурого угля на  Кутинском месторождении общей площадью 193578 кв.м. Добыча бурого угля на «Приаргунском Кутинском разрезе» за 2025 год составило 585,3 тысяч тонн. В настоящее время на предприятии работает </w:t>
      </w:r>
      <w:r w:rsidRPr="000E74C2">
        <w:rPr>
          <w:rFonts w:ascii="Times New Roman" w:eastAsia="BatangChe" w:hAnsi="Times New Roman"/>
          <w:sz w:val="28"/>
          <w:szCs w:val="28"/>
        </w:rPr>
        <w:t xml:space="preserve">194 человека. </w:t>
      </w:r>
    </w:p>
    <w:p w:rsidR="00E84E2D" w:rsidRPr="000E74C2" w:rsidRDefault="00E84E2D" w:rsidP="000E74C2">
      <w:pPr>
        <w:pStyle w:val="a5"/>
        <w:ind w:left="0"/>
        <w:jc w:val="both"/>
        <w:rPr>
          <w:rFonts w:ascii="Times New Roman" w:hAnsi="Times New Roman"/>
          <w:sz w:val="28"/>
          <w:szCs w:val="28"/>
        </w:rPr>
      </w:pPr>
      <w:r w:rsidRPr="000E74C2">
        <w:rPr>
          <w:rFonts w:ascii="Times New Roman" w:hAnsi="Times New Roman"/>
          <w:sz w:val="28"/>
          <w:szCs w:val="28"/>
        </w:rPr>
        <w:t>Производство важнейших видов пищевой промышленности по данным статистики за 2025 год составило:</w:t>
      </w:r>
    </w:p>
    <w:p w:rsidR="00E84E2D" w:rsidRPr="000E74C2" w:rsidRDefault="00E84E2D" w:rsidP="000E74C2">
      <w:pPr>
        <w:pStyle w:val="a5"/>
        <w:ind w:left="0"/>
        <w:jc w:val="both"/>
        <w:rPr>
          <w:rFonts w:ascii="Times New Roman" w:hAnsi="Times New Roman"/>
          <w:sz w:val="28"/>
          <w:szCs w:val="28"/>
        </w:rPr>
      </w:pPr>
      <w:r w:rsidRPr="000E74C2">
        <w:rPr>
          <w:rFonts w:ascii="Times New Roman" w:hAnsi="Times New Roman"/>
          <w:sz w:val="28"/>
          <w:szCs w:val="28"/>
        </w:rPr>
        <w:t>-производство хлеба и хлебобулочных изделий 106,5 тонны, к уровню прошлого года 105,5%;</w:t>
      </w:r>
    </w:p>
    <w:p w:rsidR="00E84E2D" w:rsidRPr="000E74C2" w:rsidRDefault="00E84E2D" w:rsidP="000E74C2">
      <w:pPr>
        <w:pStyle w:val="a5"/>
        <w:ind w:left="0"/>
        <w:jc w:val="both"/>
        <w:rPr>
          <w:rFonts w:ascii="Times New Roman" w:hAnsi="Times New Roman"/>
          <w:sz w:val="28"/>
          <w:szCs w:val="28"/>
        </w:rPr>
      </w:pPr>
      <w:r w:rsidRPr="000E74C2">
        <w:rPr>
          <w:rFonts w:ascii="Times New Roman" w:hAnsi="Times New Roman"/>
          <w:sz w:val="28"/>
          <w:szCs w:val="28"/>
        </w:rPr>
        <w:t xml:space="preserve">-производство муки </w:t>
      </w:r>
      <w:r w:rsidR="00070D05">
        <w:rPr>
          <w:rFonts w:ascii="Times New Roman" w:hAnsi="Times New Roman"/>
          <w:sz w:val="28"/>
          <w:szCs w:val="28"/>
        </w:rPr>
        <w:t>4246,5</w:t>
      </w:r>
      <w:r w:rsidRPr="000E74C2">
        <w:rPr>
          <w:rFonts w:ascii="Times New Roman" w:hAnsi="Times New Roman"/>
          <w:sz w:val="28"/>
          <w:szCs w:val="28"/>
        </w:rPr>
        <w:t xml:space="preserve"> тонн, к уровню прошлого года </w:t>
      </w:r>
      <w:r w:rsidR="00070D05">
        <w:rPr>
          <w:rFonts w:ascii="Times New Roman" w:hAnsi="Times New Roman"/>
          <w:sz w:val="28"/>
          <w:szCs w:val="28"/>
        </w:rPr>
        <w:t>83,5</w:t>
      </w:r>
      <w:r w:rsidRPr="000E74C2">
        <w:rPr>
          <w:rFonts w:ascii="Times New Roman" w:hAnsi="Times New Roman"/>
          <w:sz w:val="28"/>
          <w:szCs w:val="28"/>
        </w:rPr>
        <w:t>%;</w:t>
      </w:r>
    </w:p>
    <w:p w:rsidR="00E84E2D" w:rsidRPr="000E74C2" w:rsidRDefault="00E84E2D" w:rsidP="000E74C2">
      <w:pPr>
        <w:pStyle w:val="a5"/>
        <w:ind w:left="0"/>
        <w:jc w:val="both"/>
        <w:rPr>
          <w:rFonts w:ascii="Times New Roman" w:hAnsi="Times New Roman"/>
          <w:sz w:val="28"/>
          <w:szCs w:val="28"/>
        </w:rPr>
      </w:pPr>
      <w:r w:rsidRPr="000E74C2">
        <w:rPr>
          <w:rFonts w:ascii="Times New Roman" w:hAnsi="Times New Roman"/>
          <w:sz w:val="28"/>
          <w:szCs w:val="28"/>
        </w:rPr>
        <w:t>-мясных полуфабрикатов 6,9 т</w:t>
      </w:r>
      <w:r w:rsidR="00070D05">
        <w:rPr>
          <w:rFonts w:ascii="Times New Roman" w:hAnsi="Times New Roman"/>
          <w:sz w:val="28"/>
          <w:szCs w:val="28"/>
        </w:rPr>
        <w:t>онны, к уровню прошлого года 106</w:t>
      </w:r>
      <w:r w:rsidRPr="000E74C2">
        <w:rPr>
          <w:rFonts w:ascii="Times New Roman" w:hAnsi="Times New Roman"/>
          <w:sz w:val="28"/>
          <w:szCs w:val="28"/>
        </w:rPr>
        <w:t>,2%;</w:t>
      </w:r>
    </w:p>
    <w:p w:rsidR="00B1370A" w:rsidRPr="00644893" w:rsidRDefault="00E84E2D" w:rsidP="00644893">
      <w:pPr>
        <w:pStyle w:val="a5"/>
        <w:ind w:left="0"/>
        <w:jc w:val="both"/>
        <w:rPr>
          <w:rFonts w:ascii="Times New Roman" w:hAnsi="Times New Roman"/>
          <w:sz w:val="28"/>
          <w:szCs w:val="28"/>
        </w:rPr>
      </w:pPr>
      <w:r w:rsidRPr="000E74C2">
        <w:rPr>
          <w:rFonts w:ascii="Times New Roman" w:hAnsi="Times New Roman"/>
          <w:sz w:val="28"/>
          <w:szCs w:val="28"/>
        </w:rPr>
        <w:t xml:space="preserve">-колбасных изделий 2,1 тонны, к уровню прошлого года </w:t>
      </w:r>
      <w:r w:rsidR="00070D05">
        <w:rPr>
          <w:rFonts w:ascii="Times New Roman" w:hAnsi="Times New Roman"/>
          <w:sz w:val="28"/>
          <w:szCs w:val="28"/>
        </w:rPr>
        <w:t>105,0</w:t>
      </w:r>
      <w:r w:rsidRPr="000E74C2">
        <w:rPr>
          <w:rFonts w:ascii="Times New Roman" w:hAnsi="Times New Roman"/>
          <w:sz w:val="28"/>
          <w:szCs w:val="28"/>
        </w:rPr>
        <w:t>%.</w:t>
      </w:r>
    </w:p>
    <w:p w:rsidR="006C6C33" w:rsidRDefault="006C6C33" w:rsidP="000E74C2">
      <w:pPr>
        <w:pStyle w:val="Style2"/>
        <w:widowControl/>
        <w:tabs>
          <w:tab w:val="left" w:pos="4195"/>
        </w:tabs>
        <w:ind w:firstLine="709"/>
        <w:jc w:val="both"/>
        <w:rPr>
          <w:rFonts w:eastAsiaTheme="minorEastAsia"/>
          <w:sz w:val="28"/>
          <w:szCs w:val="28"/>
        </w:rPr>
      </w:pPr>
      <w:r w:rsidRPr="00B1370A">
        <w:rPr>
          <w:rFonts w:eastAsiaTheme="minorEastAsia"/>
          <w:sz w:val="28"/>
          <w:szCs w:val="28"/>
        </w:rPr>
        <w:t xml:space="preserve">Сельскохозяйственные товаропроизводители </w:t>
      </w:r>
      <w:r w:rsidRPr="00B1370A">
        <w:rPr>
          <w:rFonts w:eastAsia="Calibri"/>
          <w:sz w:val="28"/>
          <w:szCs w:val="28"/>
          <w:lang w:eastAsia="en-US"/>
        </w:rPr>
        <w:t>Приаргунского муниципального округа</w:t>
      </w:r>
      <w:r w:rsidRPr="00B1370A">
        <w:rPr>
          <w:rFonts w:eastAsiaTheme="minorEastAsia"/>
          <w:sz w:val="28"/>
          <w:szCs w:val="28"/>
        </w:rPr>
        <w:t xml:space="preserve"> производят до трети зерна Забайкальского края, которое идет на продовольственные цели и обеспечивает устойчивую кормовую базу для развития животноводства.</w:t>
      </w:r>
    </w:p>
    <w:p w:rsidR="006B5983" w:rsidRPr="00B1370A" w:rsidRDefault="00B1370A" w:rsidP="000E74C2">
      <w:pPr>
        <w:pStyle w:val="Style2"/>
        <w:widowControl/>
        <w:tabs>
          <w:tab w:val="left" w:pos="4195"/>
        </w:tabs>
        <w:ind w:firstLine="709"/>
        <w:jc w:val="both"/>
        <w:rPr>
          <w:sz w:val="28"/>
          <w:szCs w:val="28"/>
        </w:rPr>
      </w:pPr>
      <w:r w:rsidRPr="00B1370A">
        <w:rPr>
          <w:sz w:val="28"/>
          <w:szCs w:val="28"/>
        </w:rPr>
        <w:t>На территории Приаргунского муниципального округа всего 37 сельхозтоваропроизводителей, из них 7 сельскохозяйственных предприятий и 30 крестьянск</w:t>
      </w:r>
      <w:r w:rsidR="001E404A">
        <w:rPr>
          <w:sz w:val="28"/>
          <w:szCs w:val="28"/>
        </w:rPr>
        <w:t>их</w:t>
      </w:r>
      <w:r w:rsidRPr="00B1370A">
        <w:rPr>
          <w:sz w:val="28"/>
          <w:szCs w:val="28"/>
        </w:rPr>
        <w:t xml:space="preserve"> (фермерских) хозяйств, а также </w:t>
      </w:r>
      <w:proofErr w:type="gramStart"/>
      <w:r w:rsidRPr="00B1370A">
        <w:rPr>
          <w:sz w:val="28"/>
          <w:szCs w:val="28"/>
        </w:rPr>
        <w:t>граждане</w:t>
      </w:r>
      <w:proofErr w:type="gramEnd"/>
      <w:r w:rsidRPr="00B1370A">
        <w:rPr>
          <w:sz w:val="28"/>
          <w:szCs w:val="28"/>
        </w:rPr>
        <w:t xml:space="preserve"> ведущие личное подсобное хозяйство. </w:t>
      </w:r>
      <w:r w:rsidR="006B5983" w:rsidRPr="00B1370A">
        <w:rPr>
          <w:sz w:val="28"/>
          <w:szCs w:val="28"/>
        </w:rPr>
        <w:t>Основное направление развития округа – растениеводческое с хорошо развитым животноводством.</w:t>
      </w:r>
    </w:p>
    <w:p w:rsidR="00B1370A" w:rsidRDefault="00745E17" w:rsidP="00644893">
      <w:pPr>
        <w:pStyle w:val="ac"/>
        <w:spacing w:before="0" w:beforeAutospacing="0" w:after="0" w:afterAutospacing="0"/>
        <w:ind w:firstLine="709"/>
        <w:jc w:val="both"/>
        <w:rPr>
          <w:sz w:val="28"/>
          <w:szCs w:val="28"/>
        </w:rPr>
      </w:pPr>
      <w:r w:rsidRPr="000E74C2">
        <w:rPr>
          <w:color w:val="000000"/>
          <w:sz w:val="28"/>
          <w:szCs w:val="28"/>
        </w:rPr>
        <w:t xml:space="preserve">В 2025 году всего засеяно </w:t>
      </w:r>
      <w:r w:rsidR="007A73A4">
        <w:rPr>
          <w:color w:val="000000"/>
          <w:sz w:val="28"/>
          <w:szCs w:val="28"/>
        </w:rPr>
        <w:t>33002,7</w:t>
      </w:r>
      <w:r w:rsidRPr="000E74C2">
        <w:rPr>
          <w:color w:val="000000"/>
          <w:sz w:val="28"/>
          <w:szCs w:val="28"/>
        </w:rPr>
        <w:t xml:space="preserve"> га. Наибольший удельный вес приходится традиционно на зерновые культуры – 90% и 10% - масличные культуры площадь которых составила 2463 га.</w:t>
      </w:r>
      <w:r w:rsidRPr="000E74C2">
        <w:rPr>
          <w:sz w:val="28"/>
          <w:szCs w:val="28"/>
        </w:rPr>
        <w:t xml:space="preserve"> </w:t>
      </w:r>
      <w:r w:rsidRPr="000E74C2">
        <w:rPr>
          <w:color w:val="000000"/>
          <w:sz w:val="28"/>
          <w:szCs w:val="28"/>
        </w:rPr>
        <w:t xml:space="preserve">Уборочную кампанию в 2025 году провели на площади 31434,7  га, валовой сбор составил </w:t>
      </w:r>
      <w:r w:rsidR="007A73A4">
        <w:rPr>
          <w:color w:val="000000"/>
          <w:sz w:val="28"/>
          <w:szCs w:val="28"/>
        </w:rPr>
        <w:t>50213,43</w:t>
      </w:r>
      <w:r w:rsidRPr="000E74C2">
        <w:rPr>
          <w:color w:val="000000"/>
          <w:sz w:val="28"/>
          <w:szCs w:val="28"/>
        </w:rPr>
        <w:t xml:space="preserve"> тонн. Средняя урожайность по зерновым культурам составила 15,9 </w:t>
      </w:r>
      <w:proofErr w:type="spellStart"/>
      <w:r w:rsidRPr="000E74C2">
        <w:rPr>
          <w:color w:val="000000"/>
          <w:sz w:val="28"/>
          <w:szCs w:val="28"/>
        </w:rPr>
        <w:t>ц</w:t>
      </w:r>
      <w:proofErr w:type="spellEnd"/>
      <w:r w:rsidRPr="000E74C2">
        <w:rPr>
          <w:color w:val="000000"/>
          <w:sz w:val="28"/>
          <w:szCs w:val="28"/>
        </w:rPr>
        <w:t xml:space="preserve">/га. При плане по засыпке семян 5425,8  </w:t>
      </w:r>
      <w:r w:rsidRPr="000E74C2">
        <w:rPr>
          <w:sz w:val="28"/>
          <w:szCs w:val="28"/>
        </w:rPr>
        <w:t>тонн, засыпано 6005 тонн</w:t>
      </w:r>
      <w:r w:rsidRPr="000E74C2">
        <w:rPr>
          <w:color w:val="000000"/>
          <w:sz w:val="28"/>
          <w:szCs w:val="28"/>
        </w:rPr>
        <w:t xml:space="preserve"> – 110,6 % от </w:t>
      </w:r>
      <w:r w:rsidRPr="000E74C2">
        <w:rPr>
          <w:color w:val="000000"/>
          <w:sz w:val="28"/>
          <w:szCs w:val="28"/>
        </w:rPr>
        <w:lastRenderedPageBreak/>
        <w:t>плана. Чистые пары подняты на площади 8201,1 га. Культуртехнические мероприятия выполнены на площади 5832 га. На зимовку скота было заготовлено 72429 тонн сена или 94% от плана, соломы заготовлено 4645 тонн  или 110 % от плана, концентраты 2651 тонн или 132 % от плана, а так же однолетние травы (зеленка) 290 тонн.</w:t>
      </w:r>
      <w:r w:rsidRPr="000E74C2">
        <w:rPr>
          <w:sz w:val="28"/>
          <w:szCs w:val="28"/>
        </w:rPr>
        <w:t xml:space="preserve"> По</w:t>
      </w:r>
      <w:r w:rsidRPr="000E74C2">
        <w:rPr>
          <w:color w:val="000000"/>
          <w:sz w:val="28"/>
          <w:szCs w:val="28"/>
        </w:rPr>
        <w:t>головье сельскохозяйственных животных в настоящее время составляет 14329 голов.  Наблюдается рост поголовья крупного рогатого скота и лошадей на 113 % к уровню прошлого года.  Для увеличения поголовья животных в округе ведется работа по получению гранта на создание семейной фермы и создание сельскохозяйственных кооперативов.</w:t>
      </w:r>
    </w:p>
    <w:p w:rsidR="00B1370A" w:rsidRPr="00B1370A" w:rsidRDefault="00B1370A" w:rsidP="00B1370A">
      <w:pPr>
        <w:pStyle w:val="ac"/>
        <w:spacing w:before="0" w:beforeAutospacing="0" w:after="0" w:afterAutospacing="0"/>
        <w:ind w:firstLine="709"/>
        <w:jc w:val="both"/>
        <w:rPr>
          <w:color w:val="000000"/>
          <w:sz w:val="28"/>
          <w:szCs w:val="28"/>
        </w:rPr>
      </w:pPr>
      <w:r w:rsidRPr="00B1370A">
        <w:rPr>
          <w:color w:val="000000"/>
          <w:sz w:val="28"/>
          <w:szCs w:val="28"/>
        </w:rPr>
        <w:t xml:space="preserve">Уборочную кампанию в 2025 году провели на площади 31434,7  га, валовой сбор составил 49930,2 тонн зерновых. Средняя урожайность по зерновым культурам составила 15,9 </w:t>
      </w:r>
      <w:proofErr w:type="spellStart"/>
      <w:r w:rsidRPr="00B1370A">
        <w:rPr>
          <w:color w:val="000000"/>
          <w:sz w:val="28"/>
          <w:szCs w:val="28"/>
        </w:rPr>
        <w:t>ц</w:t>
      </w:r>
      <w:proofErr w:type="spellEnd"/>
      <w:r w:rsidRPr="00B1370A">
        <w:rPr>
          <w:color w:val="000000"/>
          <w:sz w:val="28"/>
          <w:szCs w:val="28"/>
        </w:rPr>
        <w:t xml:space="preserve">/га. </w:t>
      </w:r>
    </w:p>
    <w:p w:rsidR="00B1370A" w:rsidRDefault="00B1370A" w:rsidP="00B1370A">
      <w:pPr>
        <w:jc w:val="both"/>
        <w:rPr>
          <w:rFonts w:ascii="Times New Roman" w:hAnsi="Times New Roman"/>
          <w:color w:val="000000"/>
          <w:sz w:val="28"/>
          <w:szCs w:val="28"/>
        </w:rPr>
      </w:pPr>
      <w:r w:rsidRPr="00B1370A">
        <w:rPr>
          <w:rFonts w:ascii="Times New Roman" w:hAnsi="Times New Roman"/>
          <w:color w:val="000000"/>
          <w:sz w:val="28"/>
          <w:szCs w:val="28"/>
        </w:rPr>
        <w:t xml:space="preserve">При плане по засыпке семян 5425,8  </w:t>
      </w:r>
      <w:r w:rsidRPr="00B1370A">
        <w:rPr>
          <w:rFonts w:ascii="Times New Roman" w:hAnsi="Times New Roman"/>
          <w:sz w:val="28"/>
          <w:szCs w:val="28"/>
        </w:rPr>
        <w:t>тонн, засыпано 6005 тонн</w:t>
      </w:r>
      <w:r w:rsidRPr="00B1370A">
        <w:rPr>
          <w:rFonts w:ascii="Times New Roman" w:hAnsi="Times New Roman"/>
          <w:color w:val="000000"/>
          <w:sz w:val="28"/>
          <w:szCs w:val="28"/>
        </w:rPr>
        <w:t xml:space="preserve"> – 110,6 % от плана. Чистые пары подняты на площади 8201,1 га. Культуртехнические мероприятия выполнены на площади 5832 га. На зимовку скота было заготовлено 72429 тонн сена или 94% от плана, соломы заготовлено 4645 тонн  или 110 % от плана, концентраты 2651 тонн или 132 % от плана, а так же однолетние травы (зеленка) 290 тонн.</w:t>
      </w:r>
    </w:p>
    <w:p w:rsidR="00C134F4" w:rsidRPr="00C134F4" w:rsidRDefault="00C134F4" w:rsidP="00C134F4">
      <w:pPr>
        <w:jc w:val="both"/>
        <w:rPr>
          <w:rFonts w:ascii="Times New Roman" w:hAnsi="Times New Roman"/>
          <w:sz w:val="28"/>
          <w:szCs w:val="28"/>
        </w:rPr>
      </w:pPr>
      <w:r w:rsidRPr="00C134F4">
        <w:rPr>
          <w:rFonts w:ascii="Times New Roman" w:hAnsi="Times New Roman"/>
          <w:sz w:val="28"/>
          <w:szCs w:val="28"/>
        </w:rPr>
        <w:t xml:space="preserve">В Приаргунском округе 25 сельхозтоваропроизводителей занимаются разведением сельскохозяйственных животных. </w:t>
      </w:r>
    </w:p>
    <w:p w:rsidR="00C134F4" w:rsidRPr="00C134F4" w:rsidRDefault="00C134F4" w:rsidP="00C134F4">
      <w:pPr>
        <w:pStyle w:val="ac"/>
        <w:shd w:val="clear" w:color="auto" w:fill="FFFFFF"/>
        <w:spacing w:before="0" w:beforeAutospacing="0" w:after="0" w:afterAutospacing="0"/>
        <w:ind w:firstLine="709"/>
        <w:jc w:val="both"/>
        <w:rPr>
          <w:sz w:val="28"/>
          <w:szCs w:val="28"/>
        </w:rPr>
      </w:pPr>
      <w:r w:rsidRPr="00C134F4">
        <w:rPr>
          <w:sz w:val="28"/>
          <w:szCs w:val="28"/>
        </w:rPr>
        <w:t>Общее поголовье  сельскохозяйственных животных во всех категориях хозяйств  Приаргунского округа на 01.01.202</w:t>
      </w:r>
      <w:r>
        <w:rPr>
          <w:sz w:val="28"/>
          <w:szCs w:val="28"/>
        </w:rPr>
        <w:t>6</w:t>
      </w:r>
      <w:r w:rsidRPr="00C134F4">
        <w:rPr>
          <w:sz w:val="28"/>
          <w:szCs w:val="28"/>
        </w:rPr>
        <w:t xml:space="preserve"> г. составляет: КРС – 20463 голов, в том числе в частном секторе  – 13780 голов, в КФХ –</w:t>
      </w:r>
      <w:r>
        <w:rPr>
          <w:sz w:val="28"/>
          <w:szCs w:val="28"/>
        </w:rPr>
        <w:t xml:space="preserve"> </w:t>
      </w:r>
      <w:r w:rsidRPr="00C134F4">
        <w:rPr>
          <w:sz w:val="28"/>
          <w:szCs w:val="28"/>
        </w:rPr>
        <w:t>6124 голов и в сельхозорганизациях - 559 голов, свиней 5937 голов (ЛПХ – 5588 голов, КФХ -349 голов),  овец и коз составляет – 10328  головы (ЛПХ - 6828 голов, в сельхозорганизациях - 2393 голов, КФХ - 1107 головы), лошади – 7</w:t>
      </w:r>
      <w:r>
        <w:rPr>
          <w:sz w:val="28"/>
          <w:szCs w:val="28"/>
        </w:rPr>
        <w:t>960</w:t>
      </w:r>
      <w:r w:rsidRPr="00C134F4">
        <w:rPr>
          <w:sz w:val="28"/>
          <w:szCs w:val="28"/>
        </w:rPr>
        <w:t xml:space="preserve"> головы, (в сельхозорганизациях — 26 голов, КФХ — </w:t>
      </w:r>
      <w:r>
        <w:rPr>
          <w:sz w:val="28"/>
          <w:szCs w:val="28"/>
        </w:rPr>
        <w:t>2988</w:t>
      </w:r>
      <w:r w:rsidRPr="00C134F4">
        <w:rPr>
          <w:sz w:val="28"/>
          <w:szCs w:val="28"/>
        </w:rPr>
        <w:t xml:space="preserve"> голов, ЛПХ — 4946 голов).</w:t>
      </w:r>
    </w:p>
    <w:p w:rsidR="00C134F4" w:rsidRDefault="00C134F4" w:rsidP="00C134F4">
      <w:pPr>
        <w:pStyle w:val="ac"/>
        <w:shd w:val="clear" w:color="auto" w:fill="FFFFFF"/>
        <w:spacing w:before="0" w:beforeAutospacing="0" w:after="0" w:afterAutospacing="0"/>
        <w:ind w:firstLine="709"/>
        <w:jc w:val="both"/>
        <w:rPr>
          <w:sz w:val="28"/>
          <w:szCs w:val="28"/>
        </w:rPr>
      </w:pPr>
      <w:r w:rsidRPr="00A44888">
        <w:rPr>
          <w:sz w:val="28"/>
          <w:szCs w:val="28"/>
        </w:rPr>
        <w:t xml:space="preserve">В округе содержатся племенные овцы Забайкальской тонкорунной породы (СПК «Племзавод Дружба). Из общего количества </w:t>
      </w:r>
      <w:r>
        <w:rPr>
          <w:sz w:val="28"/>
          <w:szCs w:val="28"/>
        </w:rPr>
        <w:t xml:space="preserve">мелкого рогатого скота в сельхозпредприятиях </w:t>
      </w:r>
      <w:r w:rsidRPr="00A44888">
        <w:rPr>
          <w:sz w:val="28"/>
          <w:szCs w:val="28"/>
        </w:rPr>
        <w:t>наличие племенного поголовья на 01.01.202</w:t>
      </w:r>
      <w:r>
        <w:rPr>
          <w:sz w:val="28"/>
          <w:szCs w:val="28"/>
        </w:rPr>
        <w:t>6</w:t>
      </w:r>
      <w:r w:rsidRPr="00A44888">
        <w:rPr>
          <w:sz w:val="28"/>
          <w:szCs w:val="28"/>
        </w:rPr>
        <w:t xml:space="preserve"> года составляет: </w:t>
      </w:r>
      <w:r>
        <w:rPr>
          <w:sz w:val="28"/>
          <w:szCs w:val="28"/>
        </w:rPr>
        <w:t>2393</w:t>
      </w:r>
      <w:r w:rsidRPr="00A44888">
        <w:rPr>
          <w:sz w:val="28"/>
          <w:szCs w:val="28"/>
        </w:rPr>
        <w:t xml:space="preserve"> голов овец от общего </w:t>
      </w:r>
      <w:r w:rsidRPr="00C134F4">
        <w:rPr>
          <w:sz w:val="28"/>
          <w:szCs w:val="28"/>
        </w:rPr>
        <w:t>поголовья 23 % (ЛПХ - 68 %).</w:t>
      </w:r>
      <w:r w:rsidRPr="00A44888">
        <w:rPr>
          <w:sz w:val="28"/>
          <w:szCs w:val="28"/>
        </w:rPr>
        <w:t xml:space="preserve"> </w:t>
      </w:r>
    </w:p>
    <w:p w:rsidR="00C134F4" w:rsidRPr="00A44888" w:rsidRDefault="00C134F4" w:rsidP="00C134F4">
      <w:pPr>
        <w:pStyle w:val="ac"/>
        <w:shd w:val="clear" w:color="auto" w:fill="FFFFFF"/>
        <w:spacing w:before="0" w:beforeAutospacing="0" w:after="0" w:afterAutospacing="0"/>
        <w:ind w:firstLine="709"/>
        <w:jc w:val="both"/>
        <w:rPr>
          <w:sz w:val="28"/>
          <w:szCs w:val="28"/>
        </w:rPr>
      </w:pPr>
      <w:r w:rsidRPr="00A44888">
        <w:rPr>
          <w:sz w:val="28"/>
          <w:szCs w:val="28"/>
        </w:rPr>
        <w:t xml:space="preserve">В Приаргунском муниципальном округе </w:t>
      </w:r>
      <w:r>
        <w:rPr>
          <w:sz w:val="28"/>
          <w:szCs w:val="28"/>
        </w:rPr>
        <w:t>8</w:t>
      </w:r>
      <w:r w:rsidRPr="00A44888">
        <w:rPr>
          <w:sz w:val="28"/>
          <w:szCs w:val="28"/>
        </w:rPr>
        <w:t xml:space="preserve"> хозяйств, занимающихся овцеводством.</w:t>
      </w:r>
    </w:p>
    <w:p w:rsidR="00C134F4" w:rsidRDefault="00C134F4" w:rsidP="00C134F4">
      <w:pPr>
        <w:pStyle w:val="ac"/>
        <w:shd w:val="clear" w:color="auto" w:fill="FFFFFF"/>
        <w:spacing w:before="0" w:beforeAutospacing="0" w:after="0" w:afterAutospacing="0"/>
        <w:ind w:firstLine="708"/>
        <w:jc w:val="both"/>
        <w:rPr>
          <w:sz w:val="28"/>
          <w:szCs w:val="28"/>
        </w:rPr>
      </w:pPr>
      <w:r w:rsidRPr="00A44888">
        <w:rPr>
          <w:sz w:val="28"/>
          <w:szCs w:val="28"/>
          <w:shd w:val="clear" w:color="auto" w:fill="FFFFFF"/>
        </w:rPr>
        <w:t>Зимовка</w:t>
      </w:r>
      <w:r w:rsidRPr="00A44888">
        <w:rPr>
          <w:b/>
          <w:sz w:val="28"/>
          <w:szCs w:val="28"/>
          <w:shd w:val="clear" w:color="auto" w:fill="FFFFFF"/>
        </w:rPr>
        <w:t xml:space="preserve"> </w:t>
      </w:r>
      <w:r w:rsidRPr="00A44888">
        <w:rPr>
          <w:sz w:val="28"/>
          <w:szCs w:val="28"/>
          <w:shd w:val="clear" w:color="auto" w:fill="FFFFFF"/>
        </w:rPr>
        <w:t xml:space="preserve">проходит в штатном режиме: животные на зимовку пошли хорошей упитанности, корма на животноводческих стоянках имеются в полном объёме. </w:t>
      </w:r>
    </w:p>
    <w:p w:rsidR="00C134F4" w:rsidRPr="00C134F4" w:rsidRDefault="00C134F4" w:rsidP="00C134F4">
      <w:pPr>
        <w:pStyle w:val="Style2"/>
        <w:widowControl/>
        <w:tabs>
          <w:tab w:val="left" w:pos="4195"/>
        </w:tabs>
        <w:ind w:firstLine="709"/>
        <w:jc w:val="both"/>
        <w:rPr>
          <w:sz w:val="28"/>
          <w:szCs w:val="28"/>
        </w:rPr>
      </w:pPr>
      <w:r w:rsidRPr="006B5983">
        <w:rPr>
          <w:sz w:val="28"/>
          <w:szCs w:val="28"/>
        </w:rPr>
        <w:t>За 202</w:t>
      </w:r>
      <w:r>
        <w:rPr>
          <w:sz w:val="28"/>
          <w:szCs w:val="28"/>
        </w:rPr>
        <w:t>5</w:t>
      </w:r>
      <w:r w:rsidRPr="006B5983">
        <w:rPr>
          <w:sz w:val="28"/>
          <w:szCs w:val="28"/>
        </w:rPr>
        <w:t xml:space="preserve"> год сельхозтоваропроизводителями округа получено субсидий на сумму 1</w:t>
      </w:r>
      <w:r>
        <w:rPr>
          <w:sz w:val="28"/>
          <w:szCs w:val="28"/>
        </w:rPr>
        <w:t>59935</w:t>
      </w:r>
      <w:r w:rsidRPr="006B5983">
        <w:rPr>
          <w:sz w:val="28"/>
          <w:szCs w:val="28"/>
        </w:rPr>
        <w:t xml:space="preserve"> тыс. руб.</w:t>
      </w:r>
    </w:p>
    <w:p w:rsidR="00EE480E" w:rsidRPr="000E74C2" w:rsidRDefault="00EE480E" w:rsidP="000E74C2">
      <w:pPr>
        <w:jc w:val="both"/>
        <w:rPr>
          <w:rFonts w:ascii="Times New Roman" w:hAnsi="Times New Roman"/>
          <w:sz w:val="28"/>
          <w:szCs w:val="28"/>
        </w:rPr>
      </w:pPr>
      <w:r w:rsidRPr="000E74C2">
        <w:rPr>
          <w:rFonts w:ascii="Times New Roman" w:hAnsi="Times New Roman"/>
          <w:sz w:val="28"/>
          <w:szCs w:val="28"/>
        </w:rPr>
        <w:t xml:space="preserve">На территории муниципального округа количество работодателей (организаций/индивидуальных предпринимателей), осуществляющих свою деятельность, составляет 409 (119/290). В настоящее время жители округа активно регистрируются самозанятыми для развития личных подсобных </w:t>
      </w:r>
      <w:r w:rsidRPr="000E74C2">
        <w:rPr>
          <w:rFonts w:ascii="Times New Roman" w:hAnsi="Times New Roman"/>
          <w:sz w:val="28"/>
          <w:szCs w:val="28"/>
        </w:rPr>
        <w:lastRenderedPageBreak/>
        <w:t xml:space="preserve">хозяйств, за текущий период 2025 года в округе официально зарегистрировались </w:t>
      </w:r>
      <w:r w:rsidR="00586B42">
        <w:rPr>
          <w:rFonts w:ascii="Times New Roman" w:hAnsi="Times New Roman"/>
          <w:sz w:val="28"/>
          <w:szCs w:val="28"/>
        </w:rPr>
        <w:t>13</w:t>
      </w:r>
      <w:r w:rsidRPr="000E74C2">
        <w:rPr>
          <w:rFonts w:ascii="Times New Roman" w:hAnsi="Times New Roman"/>
          <w:sz w:val="28"/>
          <w:szCs w:val="28"/>
        </w:rPr>
        <w:t xml:space="preserve"> ЛПХ.</w:t>
      </w:r>
    </w:p>
    <w:p w:rsidR="00EE480E" w:rsidRPr="000E74C2" w:rsidRDefault="00EE480E" w:rsidP="000E74C2">
      <w:pPr>
        <w:shd w:val="clear" w:color="auto" w:fill="FFFFFF"/>
        <w:jc w:val="both"/>
        <w:rPr>
          <w:rFonts w:ascii="Times New Roman" w:hAnsi="Times New Roman"/>
          <w:iCs/>
          <w:shadow/>
          <w:sz w:val="28"/>
          <w:szCs w:val="28"/>
        </w:rPr>
      </w:pPr>
      <w:r w:rsidRPr="000E74C2">
        <w:rPr>
          <w:rFonts w:ascii="Times New Roman" w:hAnsi="Times New Roman"/>
          <w:iCs/>
          <w:sz w:val="28"/>
          <w:szCs w:val="28"/>
        </w:rPr>
        <w:t>Услугами бытового обслуживания населения занимаются 28 предпринимателей, аптеки и аптечные пункты – 6, общедоступные столовые и закусочные, рестора</w:t>
      </w:r>
      <w:r w:rsidR="001E404A">
        <w:rPr>
          <w:rFonts w:ascii="Times New Roman" w:hAnsi="Times New Roman"/>
          <w:iCs/>
          <w:sz w:val="28"/>
          <w:szCs w:val="28"/>
        </w:rPr>
        <w:t>ны, бары, кафе – 11, крестьянские (</w:t>
      </w:r>
      <w:r w:rsidRPr="000E74C2">
        <w:rPr>
          <w:rFonts w:ascii="Times New Roman" w:hAnsi="Times New Roman"/>
          <w:iCs/>
          <w:sz w:val="28"/>
          <w:szCs w:val="28"/>
        </w:rPr>
        <w:t>фермерские</w:t>
      </w:r>
      <w:r w:rsidR="001E404A">
        <w:rPr>
          <w:rFonts w:ascii="Times New Roman" w:hAnsi="Times New Roman"/>
          <w:iCs/>
          <w:sz w:val="28"/>
          <w:szCs w:val="28"/>
        </w:rPr>
        <w:t>)</w:t>
      </w:r>
      <w:r w:rsidRPr="000E74C2">
        <w:rPr>
          <w:rFonts w:ascii="Times New Roman" w:hAnsi="Times New Roman"/>
          <w:iCs/>
          <w:sz w:val="28"/>
          <w:szCs w:val="28"/>
        </w:rPr>
        <w:t xml:space="preserve"> хозяйства - 30,  оздоровительный центр – 1, предприятия розничной торговли - 156. </w:t>
      </w:r>
    </w:p>
    <w:p w:rsidR="00EE480E" w:rsidRDefault="00EE480E" w:rsidP="00644893">
      <w:pPr>
        <w:jc w:val="both"/>
        <w:rPr>
          <w:rFonts w:ascii="Times New Roman" w:hAnsi="Times New Roman"/>
          <w:sz w:val="28"/>
          <w:szCs w:val="28"/>
        </w:rPr>
      </w:pPr>
      <w:r w:rsidRPr="0007654A">
        <w:rPr>
          <w:rFonts w:ascii="Times New Roman" w:hAnsi="Times New Roman"/>
          <w:sz w:val="28"/>
          <w:szCs w:val="28"/>
        </w:rPr>
        <w:t xml:space="preserve">В настоящее время планирует начать свою деятельность </w:t>
      </w:r>
      <w:r w:rsidRPr="0007654A">
        <w:rPr>
          <w:rFonts w:ascii="Times New Roman" w:hAnsi="Times New Roman"/>
          <w:sz w:val="28"/>
          <w:szCs w:val="28"/>
          <w:shd w:val="clear" w:color="auto" w:fill="EBEDF0"/>
        </w:rPr>
        <w:t>сельскохозяйственный потребительский</w:t>
      </w:r>
      <w:r w:rsidRPr="0007654A">
        <w:rPr>
          <w:rFonts w:ascii="Times New Roman" w:hAnsi="Times New Roman"/>
          <w:sz w:val="28"/>
          <w:szCs w:val="28"/>
        </w:rPr>
        <w:t xml:space="preserve"> </w:t>
      </w:r>
      <w:r w:rsidRPr="0007654A">
        <w:rPr>
          <w:rFonts w:ascii="Times New Roman" w:hAnsi="Times New Roman"/>
          <w:sz w:val="28"/>
          <w:szCs w:val="28"/>
          <w:shd w:val="clear" w:color="auto" w:fill="EBEDF0"/>
        </w:rPr>
        <w:t>перерабатывающий кооператив</w:t>
      </w:r>
      <w:r w:rsidRPr="0007654A">
        <w:rPr>
          <w:rFonts w:ascii="Times New Roman" w:hAnsi="Times New Roman"/>
          <w:sz w:val="28"/>
          <w:szCs w:val="28"/>
        </w:rPr>
        <w:t xml:space="preserve"> </w:t>
      </w:r>
      <w:r w:rsidRPr="0007654A">
        <w:rPr>
          <w:rFonts w:ascii="Times New Roman" w:hAnsi="Times New Roman"/>
          <w:sz w:val="28"/>
          <w:szCs w:val="28"/>
          <w:shd w:val="clear" w:color="auto" w:fill="EBEDF0"/>
        </w:rPr>
        <w:t>«Мясной двор»</w:t>
      </w:r>
      <w:r w:rsidRPr="0007654A">
        <w:rPr>
          <w:rFonts w:ascii="Times New Roman" w:hAnsi="Times New Roman"/>
          <w:sz w:val="28"/>
          <w:szCs w:val="28"/>
        </w:rPr>
        <w:t xml:space="preserve"> </w:t>
      </w:r>
      <w:r w:rsidRPr="0007654A">
        <w:rPr>
          <w:rFonts w:ascii="Times New Roman" w:hAnsi="Times New Roman"/>
          <w:sz w:val="28"/>
          <w:szCs w:val="28"/>
          <w:shd w:val="clear" w:color="auto" w:fill="EBEDF0"/>
        </w:rPr>
        <w:t>по строительству и организации деятельности</w:t>
      </w:r>
      <w:r w:rsidRPr="0007654A">
        <w:rPr>
          <w:rFonts w:ascii="Times New Roman" w:hAnsi="Times New Roman"/>
          <w:sz w:val="28"/>
          <w:szCs w:val="28"/>
        </w:rPr>
        <w:t xml:space="preserve"> </w:t>
      </w:r>
      <w:r w:rsidRPr="0007654A">
        <w:rPr>
          <w:rFonts w:ascii="Times New Roman" w:hAnsi="Times New Roman"/>
          <w:sz w:val="28"/>
          <w:szCs w:val="28"/>
          <w:shd w:val="clear" w:color="auto" w:fill="EBEDF0"/>
        </w:rPr>
        <w:t xml:space="preserve">пункта убоя сельскохозяйственных животных </w:t>
      </w:r>
      <w:r w:rsidRPr="0007654A">
        <w:rPr>
          <w:rFonts w:ascii="Times New Roman" w:hAnsi="Times New Roman"/>
          <w:sz w:val="28"/>
          <w:szCs w:val="28"/>
        </w:rPr>
        <w:t xml:space="preserve">для сельскохозяйственных организаций всех форм собственности с последующей переработкой мяса (изготовление полуфабрикатов, мясных консервов, колбасных изделий). </w:t>
      </w:r>
      <w:r w:rsidR="00644893">
        <w:rPr>
          <w:rFonts w:ascii="Times New Roman" w:hAnsi="Times New Roman"/>
          <w:sz w:val="28"/>
          <w:szCs w:val="28"/>
        </w:rPr>
        <w:t>П</w:t>
      </w:r>
      <w:r w:rsidRPr="0007654A">
        <w:rPr>
          <w:rFonts w:ascii="Times New Roman" w:hAnsi="Times New Roman"/>
          <w:sz w:val="28"/>
          <w:szCs w:val="28"/>
        </w:rPr>
        <w:t>олучен гр</w:t>
      </w:r>
      <w:r w:rsidR="00644893">
        <w:rPr>
          <w:rFonts w:ascii="Times New Roman" w:hAnsi="Times New Roman"/>
          <w:sz w:val="28"/>
          <w:szCs w:val="28"/>
        </w:rPr>
        <w:t xml:space="preserve">ант в размере 17635,1 тыс. руб. </w:t>
      </w:r>
      <w:r w:rsidRPr="0007654A">
        <w:rPr>
          <w:rFonts w:ascii="Times New Roman" w:hAnsi="Times New Roman"/>
          <w:sz w:val="28"/>
          <w:szCs w:val="28"/>
        </w:rPr>
        <w:t xml:space="preserve">Предприятие планирует оказывать услуги населению по забою сельскохозяйственных животных (Приказ МСХ РФ № 269 от 28.04.2022г.), а также реализовать программу импортозамещения и обеспечить продовольственную безопасность региона, выйти на рынки, расположенные внутри региона и за его пределами, включая экспорт произведенной продукции, создать не менее 8-ми рабочих мест, увеличить налоговые поступления в бюджеты разного уровня. Планируется производить убой животных к 2029 году до 1000 </w:t>
      </w:r>
      <w:proofErr w:type="spellStart"/>
      <w:r w:rsidRPr="0007654A">
        <w:rPr>
          <w:rFonts w:ascii="Times New Roman" w:hAnsi="Times New Roman"/>
          <w:sz w:val="28"/>
          <w:szCs w:val="28"/>
        </w:rPr>
        <w:t>ц</w:t>
      </w:r>
      <w:proofErr w:type="spellEnd"/>
      <w:r w:rsidRPr="0007654A">
        <w:rPr>
          <w:rFonts w:ascii="Times New Roman" w:hAnsi="Times New Roman"/>
          <w:sz w:val="28"/>
          <w:szCs w:val="28"/>
        </w:rPr>
        <w:t xml:space="preserve"> в год.</w:t>
      </w:r>
    </w:p>
    <w:p w:rsidR="0007654A" w:rsidRDefault="0007654A" w:rsidP="0007654A">
      <w:pPr>
        <w:jc w:val="both"/>
        <w:rPr>
          <w:rFonts w:ascii="Times New Roman" w:hAnsi="Times New Roman"/>
          <w:sz w:val="28"/>
          <w:szCs w:val="28"/>
        </w:rPr>
      </w:pPr>
      <w:r w:rsidRPr="0007654A">
        <w:rPr>
          <w:rFonts w:ascii="Times New Roman" w:hAnsi="Times New Roman"/>
          <w:sz w:val="28"/>
          <w:szCs w:val="28"/>
        </w:rPr>
        <w:t>На сегодняшний день СППК «Мясной двор» находится в процессе строитель</w:t>
      </w:r>
      <w:r w:rsidR="00644893">
        <w:rPr>
          <w:rFonts w:ascii="Times New Roman" w:hAnsi="Times New Roman"/>
          <w:sz w:val="28"/>
          <w:szCs w:val="28"/>
        </w:rPr>
        <w:t>ства.</w:t>
      </w:r>
      <w:r w:rsidRPr="0007654A">
        <w:rPr>
          <w:rFonts w:ascii="Times New Roman" w:hAnsi="Times New Roman"/>
          <w:sz w:val="28"/>
          <w:szCs w:val="28"/>
        </w:rPr>
        <w:t xml:space="preserve"> </w:t>
      </w:r>
      <w:r w:rsidR="00644893">
        <w:rPr>
          <w:rFonts w:ascii="Times New Roman" w:hAnsi="Times New Roman"/>
          <w:sz w:val="28"/>
          <w:szCs w:val="28"/>
        </w:rPr>
        <w:t xml:space="preserve"> </w:t>
      </w:r>
    </w:p>
    <w:p w:rsidR="00380F02" w:rsidRDefault="00380F02" w:rsidP="00644893">
      <w:pPr>
        <w:jc w:val="both"/>
        <w:rPr>
          <w:rFonts w:ascii="Times New Roman" w:hAnsi="Times New Roman"/>
          <w:sz w:val="28"/>
          <w:szCs w:val="28"/>
        </w:rPr>
      </w:pPr>
      <w:r w:rsidRPr="00414769">
        <w:rPr>
          <w:rFonts w:ascii="Times New Roman" w:hAnsi="Times New Roman"/>
          <w:sz w:val="28"/>
          <w:szCs w:val="28"/>
        </w:rPr>
        <w:t xml:space="preserve">Индивидуальные предприниматели, а также КФХ активно участвуют в развитии экономики округа. </w:t>
      </w:r>
    </w:p>
    <w:p w:rsidR="00EE480E" w:rsidRPr="000E74C2" w:rsidRDefault="00EE480E" w:rsidP="000E74C2">
      <w:pPr>
        <w:jc w:val="both"/>
        <w:rPr>
          <w:rFonts w:ascii="Times New Roman" w:hAnsi="Times New Roman"/>
          <w:sz w:val="28"/>
          <w:szCs w:val="28"/>
        </w:rPr>
      </w:pPr>
      <w:r w:rsidRPr="000E74C2">
        <w:rPr>
          <w:rFonts w:ascii="Times New Roman" w:hAnsi="Times New Roman"/>
          <w:sz w:val="28"/>
          <w:szCs w:val="28"/>
        </w:rPr>
        <w:t>С целью обеспечения населения Приаргунского округа продовольственными товарами и товарами сельскохозяйственного производ</w:t>
      </w:r>
      <w:r w:rsidR="001E404A">
        <w:rPr>
          <w:rFonts w:ascii="Times New Roman" w:hAnsi="Times New Roman"/>
          <w:sz w:val="28"/>
          <w:szCs w:val="28"/>
        </w:rPr>
        <w:t>ства, на территории округа про</w:t>
      </w:r>
      <w:r w:rsidRPr="000E74C2">
        <w:rPr>
          <w:rFonts w:ascii="Times New Roman" w:hAnsi="Times New Roman"/>
          <w:sz w:val="28"/>
          <w:szCs w:val="28"/>
        </w:rPr>
        <w:t xml:space="preserve">водятся ярмарки. </w:t>
      </w:r>
      <w:r w:rsidRPr="000E74C2">
        <w:rPr>
          <w:rFonts w:ascii="Times New Roman" w:hAnsi="Times New Roman"/>
          <w:sz w:val="28"/>
          <w:szCs w:val="28"/>
          <w:shd w:val="clear" w:color="auto" w:fill="FFFFFF"/>
        </w:rPr>
        <w:t>За 2025 год было проведено 58 ярмарок, в том числе 10 сельскохозяйственных, которые проводятся в последнюю субботу каждого месяца. В ярмарках ежемесячно участвует в среднем от 16 предпринимателей и представителей личных подсобных хозяйств Приаргунского округа, объем реализованной продукции составил 6195,5 кг, на сумму 3250,1 тыс. руб. В среднем в месяц посещают ярмарки более 400 человек.</w:t>
      </w:r>
      <w:r w:rsidRPr="000E74C2">
        <w:rPr>
          <w:rFonts w:ascii="Times New Roman" w:hAnsi="Times New Roman"/>
          <w:sz w:val="28"/>
          <w:szCs w:val="28"/>
        </w:rPr>
        <w:t xml:space="preserve"> На ярмарках реализуется мясо, молоко, яйца, овощи и ягоды в свежем и консервированном виде, разного вида выпечка, товары прикладного творчества и многое другое. </w:t>
      </w:r>
    </w:p>
    <w:p w:rsidR="00EE480E" w:rsidRPr="000E74C2" w:rsidRDefault="00EE480E" w:rsidP="000E74C2">
      <w:pPr>
        <w:jc w:val="both"/>
        <w:rPr>
          <w:rFonts w:ascii="Times New Roman" w:hAnsi="Times New Roman"/>
          <w:sz w:val="28"/>
          <w:szCs w:val="28"/>
        </w:rPr>
      </w:pPr>
      <w:r w:rsidRPr="000E74C2">
        <w:rPr>
          <w:rFonts w:ascii="Times New Roman" w:hAnsi="Times New Roman"/>
          <w:sz w:val="28"/>
          <w:szCs w:val="28"/>
        </w:rPr>
        <w:t xml:space="preserve">В Приаргунском муниципальном округе создан совет предпринимателей. Также разработана муниципальная программа «Развитие малого и среднего предпринимательства в Приаргунском муниципальном округе Забайкальского края». </w:t>
      </w:r>
    </w:p>
    <w:p w:rsidR="00EE480E" w:rsidRPr="000E74C2" w:rsidRDefault="00EE480E" w:rsidP="000E74C2">
      <w:pPr>
        <w:jc w:val="both"/>
        <w:rPr>
          <w:rFonts w:ascii="Times New Roman" w:hAnsi="Times New Roman"/>
          <w:sz w:val="28"/>
          <w:szCs w:val="28"/>
        </w:rPr>
      </w:pPr>
      <w:r w:rsidRPr="000E74C2">
        <w:rPr>
          <w:rFonts w:ascii="Times New Roman" w:hAnsi="Times New Roman"/>
          <w:sz w:val="28"/>
          <w:szCs w:val="28"/>
        </w:rPr>
        <w:t>С</w:t>
      </w:r>
      <w:r w:rsidRPr="000E74C2">
        <w:rPr>
          <w:rFonts w:ascii="Times New Roman" w:hAnsi="Times New Roman"/>
          <w:spacing w:val="-1"/>
          <w:sz w:val="28"/>
          <w:szCs w:val="28"/>
        </w:rPr>
        <w:t xml:space="preserve"> целью формирования благоприятного общественного мнения о предпринимательской деятельности в округе, а также осуществления помощи субъектам МСП н</w:t>
      </w:r>
      <w:r w:rsidRPr="000E74C2">
        <w:rPr>
          <w:rFonts w:ascii="Times New Roman" w:hAnsi="Times New Roman"/>
          <w:sz w:val="28"/>
          <w:szCs w:val="28"/>
        </w:rPr>
        <w:t xml:space="preserve">а официальном сайте Приаргунского муниципального округа ведется раздел «Малое и среднее предпринимательство», где размещаются новости, объявления, информация об имущественной и </w:t>
      </w:r>
      <w:r w:rsidRPr="000E74C2">
        <w:rPr>
          <w:rFonts w:ascii="Times New Roman" w:hAnsi="Times New Roman"/>
          <w:sz w:val="28"/>
          <w:szCs w:val="28"/>
        </w:rPr>
        <w:lastRenderedPageBreak/>
        <w:t xml:space="preserve">финансовой поддержке, а также нормативно-правовые акты, затрагивающие вопросы осуществления предпринимательской деятельности. </w:t>
      </w:r>
    </w:p>
    <w:p w:rsidR="0072056B" w:rsidRPr="000E74C2" w:rsidRDefault="0072056B" w:rsidP="000E74C2">
      <w:pPr>
        <w:jc w:val="both"/>
        <w:rPr>
          <w:rFonts w:ascii="Times New Roman" w:hAnsi="Times New Roman"/>
          <w:sz w:val="28"/>
          <w:szCs w:val="28"/>
        </w:rPr>
      </w:pPr>
      <w:r w:rsidRPr="000E74C2">
        <w:rPr>
          <w:rFonts w:ascii="Times New Roman" w:hAnsi="Times New Roman"/>
          <w:sz w:val="28"/>
          <w:szCs w:val="28"/>
        </w:rPr>
        <w:t>За 202</w:t>
      </w:r>
      <w:r w:rsidR="00EE480E" w:rsidRPr="000E74C2">
        <w:rPr>
          <w:rFonts w:ascii="Times New Roman" w:hAnsi="Times New Roman"/>
          <w:sz w:val="28"/>
          <w:szCs w:val="28"/>
        </w:rPr>
        <w:t>5</w:t>
      </w:r>
      <w:r w:rsidRPr="000E74C2">
        <w:rPr>
          <w:rFonts w:ascii="Times New Roman" w:hAnsi="Times New Roman"/>
          <w:sz w:val="28"/>
          <w:szCs w:val="28"/>
        </w:rPr>
        <w:t xml:space="preserve"> год </w:t>
      </w:r>
      <w:r w:rsidR="00EE480E" w:rsidRPr="000E74C2">
        <w:rPr>
          <w:rFonts w:ascii="Times New Roman" w:hAnsi="Times New Roman"/>
          <w:sz w:val="28"/>
          <w:szCs w:val="28"/>
        </w:rPr>
        <w:t>продажа товаров несобственного производства</w:t>
      </w:r>
      <w:r w:rsidRPr="000E74C2">
        <w:rPr>
          <w:rStyle w:val="FontStyle16"/>
          <w:sz w:val="28"/>
          <w:szCs w:val="28"/>
        </w:rPr>
        <w:t xml:space="preserve"> в округе </w:t>
      </w:r>
      <w:r w:rsidRPr="000E74C2">
        <w:rPr>
          <w:rFonts w:ascii="Times New Roman" w:hAnsi="Times New Roman"/>
          <w:sz w:val="28"/>
          <w:szCs w:val="28"/>
        </w:rPr>
        <w:t>составил</w:t>
      </w:r>
      <w:r w:rsidR="00EE480E" w:rsidRPr="000E74C2">
        <w:rPr>
          <w:rFonts w:ascii="Times New Roman" w:hAnsi="Times New Roman"/>
          <w:sz w:val="28"/>
          <w:szCs w:val="28"/>
        </w:rPr>
        <w:t>а</w:t>
      </w:r>
      <w:r w:rsidRPr="000E74C2">
        <w:rPr>
          <w:rFonts w:ascii="Times New Roman" w:hAnsi="Times New Roman"/>
          <w:sz w:val="28"/>
          <w:szCs w:val="28"/>
        </w:rPr>
        <w:t xml:space="preserve"> </w:t>
      </w:r>
      <w:r w:rsidR="00EE480E" w:rsidRPr="000E74C2">
        <w:rPr>
          <w:rFonts w:ascii="Times New Roman" w:hAnsi="Times New Roman"/>
          <w:sz w:val="28"/>
          <w:szCs w:val="28"/>
        </w:rPr>
        <w:t>3368862</w:t>
      </w:r>
      <w:r w:rsidRPr="000E74C2">
        <w:rPr>
          <w:rFonts w:ascii="Times New Roman" w:hAnsi="Times New Roman"/>
          <w:sz w:val="28"/>
          <w:szCs w:val="28"/>
        </w:rPr>
        <w:t xml:space="preserve"> тыс. руб., к уровню прошлого года </w:t>
      </w:r>
      <w:r w:rsidR="00EE480E" w:rsidRPr="000E74C2">
        <w:rPr>
          <w:rFonts w:ascii="Times New Roman" w:hAnsi="Times New Roman"/>
          <w:sz w:val="28"/>
          <w:szCs w:val="28"/>
        </w:rPr>
        <w:t>136,5</w:t>
      </w:r>
      <w:r w:rsidRPr="000E74C2">
        <w:rPr>
          <w:rFonts w:ascii="Times New Roman" w:hAnsi="Times New Roman"/>
          <w:sz w:val="28"/>
          <w:szCs w:val="28"/>
        </w:rPr>
        <w:t xml:space="preserve">%. Оборот розничной торговли крупными и средними организациями </w:t>
      </w:r>
      <w:r w:rsidR="003A0444" w:rsidRPr="000E74C2">
        <w:rPr>
          <w:rFonts w:ascii="Times New Roman" w:hAnsi="Times New Roman"/>
          <w:sz w:val="28"/>
          <w:szCs w:val="28"/>
        </w:rPr>
        <w:t>1009981</w:t>
      </w:r>
      <w:r w:rsidRPr="000E74C2">
        <w:rPr>
          <w:rFonts w:ascii="Times New Roman" w:hAnsi="Times New Roman"/>
          <w:sz w:val="28"/>
          <w:szCs w:val="28"/>
        </w:rPr>
        <w:t xml:space="preserve"> тыс. руб., к уровню прошлого года </w:t>
      </w:r>
      <w:r w:rsidR="003A0444" w:rsidRPr="000E74C2">
        <w:rPr>
          <w:rFonts w:ascii="Times New Roman" w:hAnsi="Times New Roman"/>
          <w:sz w:val="28"/>
          <w:szCs w:val="28"/>
        </w:rPr>
        <w:t>142,3</w:t>
      </w:r>
      <w:r w:rsidRPr="000E74C2">
        <w:rPr>
          <w:rFonts w:ascii="Times New Roman" w:hAnsi="Times New Roman"/>
          <w:sz w:val="28"/>
          <w:szCs w:val="28"/>
        </w:rPr>
        <w:t>%. Оборот общественного питания</w:t>
      </w:r>
      <w:r w:rsidRPr="000E74C2">
        <w:rPr>
          <w:rFonts w:ascii="Times New Roman" w:hAnsi="Times New Roman"/>
          <w:sz w:val="28"/>
          <w:szCs w:val="28"/>
        </w:rPr>
        <w:br/>
        <w:t xml:space="preserve">крупных и средних организаций составил </w:t>
      </w:r>
      <w:r w:rsidR="003A0444" w:rsidRPr="000E74C2">
        <w:rPr>
          <w:rFonts w:ascii="Times New Roman" w:hAnsi="Times New Roman"/>
          <w:sz w:val="28"/>
          <w:szCs w:val="28"/>
        </w:rPr>
        <w:t>26879</w:t>
      </w:r>
      <w:r w:rsidRPr="000E74C2">
        <w:rPr>
          <w:rFonts w:ascii="Times New Roman" w:hAnsi="Times New Roman"/>
          <w:sz w:val="28"/>
          <w:szCs w:val="28"/>
        </w:rPr>
        <w:t xml:space="preserve"> тыс. руб. – </w:t>
      </w:r>
      <w:r w:rsidR="003A0444" w:rsidRPr="000E74C2">
        <w:rPr>
          <w:rFonts w:ascii="Times New Roman" w:hAnsi="Times New Roman"/>
          <w:sz w:val="28"/>
          <w:szCs w:val="28"/>
        </w:rPr>
        <w:t>105,7</w:t>
      </w:r>
      <w:r w:rsidRPr="000E74C2">
        <w:rPr>
          <w:rFonts w:ascii="Times New Roman" w:hAnsi="Times New Roman"/>
          <w:sz w:val="28"/>
          <w:szCs w:val="28"/>
        </w:rPr>
        <w:t xml:space="preserve"> % к уровню прошлого года.</w:t>
      </w:r>
    </w:p>
    <w:p w:rsidR="0072056B" w:rsidRPr="00586B42" w:rsidRDefault="0072056B" w:rsidP="000E74C2">
      <w:pPr>
        <w:jc w:val="both"/>
        <w:rPr>
          <w:rFonts w:ascii="Times New Roman" w:hAnsi="Times New Roman"/>
          <w:sz w:val="28"/>
          <w:szCs w:val="28"/>
        </w:rPr>
      </w:pPr>
      <w:r w:rsidRPr="00586B42">
        <w:rPr>
          <w:rFonts w:ascii="Times New Roman" w:hAnsi="Times New Roman"/>
          <w:sz w:val="28"/>
          <w:szCs w:val="28"/>
        </w:rPr>
        <w:t>В 202</w:t>
      </w:r>
      <w:r w:rsidR="00586B42" w:rsidRPr="00586B42">
        <w:rPr>
          <w:rFonts w:ascii="Times New Roman" w:hAnsi="Times New Roman"/>
          <w:sz w:val="28"/>
          <w:szCs w:val="28"/>
        </w:rPr>
        <w:t>5</w:t>
      </w:r>
      <w:r w:rsidRPr="00586B42">
        <w:rPr>
          <w:rFonts w:ascii="Times New Roman" w:hAnsi="Times New Roman"/>
          <w:sz w:val="28"/>
          <w:szCs w:val="28"/>
        </w:rPr>
        <w:t xml:space="preserve"> году по линии центра занятости открыли собственное дело 1 </w:t>
      </w:r>
      <w:r w:rsidR="00EA3113" w:rsidRPr="00586B42">
        <w:rPr>
          <w:rFonts w:ascii="Times New Roman" w:hAnsi="Times New Roman"/>
          <w:sz w:val="28"/>
          <w:szCs w:val="28"/>
        </w:rPr>
        <w:t>предприниматель</w:t>
      </w:r>
      <w:r w:rsidRPr="00586B42">
        <w:rPr>
          <w:rFonts w:ascii="Times New Roman" w:hAnsi="Times New Roman"/>
          <w:sz w:val="28"/>
          <w:szCs w:val="28"/>
        </w:rPr>
        <w:t>.</w:t>
      </w:r>
      <w:r w:rsidR="00EA3113" w:rsidRPr="00586B42">
        <w:rPr>
          <w:rFonts w:ascii="Times New Roman" w:hAnsi="Times New Roman"/>
          <w:sz w:val="28"/>
          <w:szCs w:val="28"/>
        </w:rPr>
        <w:t xml:space="preserve"> </w:t>
      </w:r>
      <w:r w:rsidR="00586B42" w:rsidRPr="00586B42">
        <w:rPr>
          <w:rFonts w:ascii="Times New Roman" w:hAnsi="Times New Roman"/>
          <w:sz w:val="28"/>
          <w:szCs w:val="28"/>
        </w:rPr>
        <w:t>Н</w:t>
      </w:r>
      <w:r w:rsidR="00EA3113" w:rsidRPr="00586B42">
        <w:rPr>
          <w:rFonts w:ascii="Times New Roman" w:hAnsi="Times New Roman"/>
          <w:sz w:val="28"/>
          <w:szCs w:val="28"/>
        </w:rPr>
        <w:t>аправлением развития бизнеса стало</w:t>
      </w:r>
      <w:r w:rsidR="00586B42" w:rsidRPr="00586B42">
        <w:rPr>
          <w:rFonts w:ascii="Times New Roman" w:hAnsi="Times New Roman"/>
          <w:sz w:val="28"/>
          <w:szCs w:val="28"/>
        </w:rPr>
        <w:t xml:space="preserve"> производство кондитерских изделий</w:t>
      </w:r>
      <w:r w:rsidR="00EA3113" w:rsidRPr="00586B42">
        <w:rPr>
          <w:rFonts w:ascii="Times New Roman" w:hAnsi="Times New Roman"/>
          <w:sz w:val="28"/>
          <w:szCs w:val="28"/>
        </w:rPr>
        <w:t>.</w:t>
      </w:r>
    </w:p>
    <w:p w:rsidR="0072056B" w:rsidRPr="000E74C2" w:rsidRDefault="0072056B" w:rsidP="000E74C2">
      <w:pPr>
        <w:ind w:right="2"/>
        <w:jc w:val="both"/>
        <w:rPr>
          <w:rFonts w:ascii="Times New Roman" w:hAnsi="Times New Roman"/>
          <w:sz w:val="28"/>
          <w:szCs w:val="28"/>
        </w:rPr>
      </w:pPr>
      <w:r w:rsidRPr="000E74C2">
        <w:rPr>
          <w:rFonts w:ascii="Times New Roman" w:hAnsi="Times New Roman"/>
          <w:sz w:val="28"/>
          <w:szCs w:val="28"/>
        </w:rPr>
        <w:t>Исходя из представлений населения, бизнес - сообщества, с учетом планов системообразующих предприятий перспективный образ муниципального округа может быть представлен следующим образом:</w:t>
      </w:r>
    </w:p>
    <w:p w:rsidR="0072056B" w:rsidRPr="000E74C2" w:rsidRDefault="0072056B" w:rsidP="00644893">
      <w:pPr>
        <w:ind w:right="2"/>
        <w:jc w:val="both"/>
        <w:rPr>
          <w:rFonts w:ascii="Times New Roman" w:hAnsi="Times New Roman"/>
          <w:sz w:val="28"/>
          <w:szCs w:val="28"/>
        </w:rPr>
      </w:pPr>
      <w:r w:rsidRPr="00E2107B">
        <w:rPr>
          <w:rFonts w:ascii="Times New Roman" w:hAnsi="Times New Roman"/>
          <w:sz w:val="28"/>
          <w:szCs w:val="28"/>
        </w:rPr>
        <w:t xml:space="preserve">«точки роста» составят </w:t>
      </w:r>
      <w:r w:rsidR="00A0303C" w:rsidRPr="00E2107B">
        <w:rPr>
          <w:rFonts w:ascii="Times New Roman" w:hAnsi="Times New Roman"/>
          <w:sz w:val="28"/>
          <w:szCs w:val="28"/>
        </w:rPr>
        <w:t>5</w:t>
      </w:r>
      <w:r w:rsidRPr="00E2107B">
        <w:rPr>
          <w:rFonts w:ascii="Times New Roman" w:hAnsi="Times New Roman"/>
          <w:sz w:val="28"/>
          <w:szCs w:val="28"/>
        </w:rPr>
        <w:t xml:space="preserve"> сельскохозяйственных организаций </w:t>
      </w:r>
      <w:r w:rsidRPr="00E2107B">
        <w:rPr>
          <w:rFonts w:ascii="Times New Roman" w:hAnsi="Times New Roman"/>
          <w:sz w:val="28"/>
          <w:szCs w:val="28"/>
        </w:rPr>
        <w:br/>
      </w:r>
      <w:r w:rsidR="00A0303C" w:rsidRPr="00E2107B">
        <w:rPr>
          <w:rFonts w:ascii="Times New Roman" w:hAnsi="Times New Roman"/>
          <w:sz w:val="28"/>
          <w:szCs w:val="28"/>
        </w:rPr>
        <w:t>3</w:t>
      </w:r>
      <w:r w:rsidR="00C91BF8" w:rsidRPr="00E2107B">
        <w:rPr>
          <w:rFonts w:ascii="Times New Roman" w:hAnsi="Times New Roman"/>
          <w:sz w:val="28"/>
          <w:szCs w:val="28"/>
        </w:rPr>
        <w:t>0</w:t>
      </w:r>
      <w:r w:rsidRPr="00E2107B">
        <w:rPr>
          <w:rFonts w:ascii="Times New Roman" w:hAnsi="Times New Roman"/>
          <w:sz w:val="28"/>
          <w:szCs w:val="28"/>
        </w:rPr>
        <w:t xml:space="preserve"> крестьянск</w:t>
      </w:r>
      <w:r w:rsidR="00C91BF8" w:rsidRPr="00E2107B">
        <w:rPr>
          <w:rFonts w:ascii="Times New Roman" w:hAnsi="Times New Roman"/>
          <w:sz w:val="28"/>
          <w:szCs w:val="28"/>
        </w:rPr>
        <w:t>их</w:t>
      </w:r>
      <w:r w:rsidRPr="00E2107B">
        <w:rPr>
          <w:rFonts w:ascii="Times New Roman" w:hAnsi="Times New Roman"/>
          <w:sz w:val="28"/>
          <w:szCs w:val="28"/>
        </w:rPr>
        <w:t xml:space="preserve"> (фермерск</w:t>
      </w:r>
      <w:r w:rsidR="00C91BF8" w:rsidRPr="00E2107B">
        <w:rPr>
          <w:rFonts w:ascii="Times New Roman" w:hAnsi="Times New Roman"/>
          <w:sz w:val="28"/>
          <w:szCs w:val="28"/>
        </w:rPr>
        <w:t>их</w:t>
      </w:r>
      <w:r w:rsidRPr="00E2107B">
        <w:rPr>
          <w:rFonts w:ascii="Times New Roman" w:hAnsi="Times New Roman"/>
          <w:sz w:val="28"/>
          <w:szCs w:val="28"/>
        </w:rPr>
        <w:t>) хозяйств,</w:t>
      </w:r>
      <w:r w:rsidRPr="0007654A">
        <w:rPr>
          <w:rFonts w:ascii="Times New Roman" w:hAnsi="Times New Roman"/>
          <w:sz w:val="28"/>
          <w:szCs w:val="28"/>
        </w:rPr>
        <w:t xml:space="preserve"> среди которых ведущую роль в развитии сельского хозяйства будут играть: СПК «ПЗ Дружба», </w:t>
      </w:r>
      <w:r w:rsidRPr="0007654A">
        <w:rPr>
          <w:rFonts w:ascii="Times New Roman" w:hAnsi="Times New Roman"/>
          <w:sz w:val="28"/>
          <w:szCs w:val="28"/>
        </w:rPr>
        <w:br/>
        <w:t xml:space="preserve">СПК «Колхоз «Забайкалец», </w:t>
      </w:r>
      <w:r w:rsidR="00A0303C" w:rsidRPr="0007654A">
        <w:rPr>
          <w:rFonts w:ascii="Times New Roman" w:hAnsi="Times New Roman"/>
          <w:sz w:val="28"/>
          <w:szCs w:val="28"/>
        </w:rPr>
        <w:t>ООО «Рускит»</w:t>
      </w:r>
      <w:r w:rsidRPr="0007654A">
        <w:rPr>
          <w:rFonts w:ascii="Times New Roman" w:hAnsi="Times New Roman"/>
          <w:sz w:val="28"/>
          <w:szCs w:val="28"/>
        </w:rPr>
        <w:t>,  ИП ГКФХ Мунгалов Владислав Анатольевич, ИП ГКФХ Калашников Юрий Сергеевич,</w:t>
      </w:r>
      <w:r w:rsidRPr="0007654A">
        <w:rPr>
          <w:rStyle w:val="16"/>
          <w:color w:val="auto"/>
          <w:szCs w:val="28"/>
        </w:rPr>
        <w:t xml:space="preserve"> </w:t>
      </w:r>
      <w:r w:rsidRPr="0007654A">
        <w:rPr>
          <w:rFonts w:ascii="Times New Roman" w:hAnsi="Times New Roman"/>
          <w:sz w:val="28"/>
          <w:szCs w:val="28"/>
        </w:rPr>
        <w:t xml:space="preserve">ИП ГКФХ </w:t>
      </w:r>
      <w:proofErr w:type="spellStart"/>
      <w:r w:rsidRPr="0007654A">
        <w:rPr>
          <w:rStyle w:val="docdata"/>
          <w:rFonts w:ascii="Times New Roman" w:hAnsi="Times New Roman"/>
          <w:sz w:val="28"/>
          <w:szCs w:val="28"/>
        </w:rPr>
        <w:t>Бродягин</w:t>
      </w:r>
      <w:proofErr w:type="spellEnd"/>
      <w:r w:rsidRPr="0007654A">
        <w:rPr>
          <w:rStyle w:val="docdata"/>
          <w:rFonts w:ascii="Times New Roman" w:hAnsi="Times New Roman"/>
          <w:sz w:val="28"/>
          <w:szCs w:val="28"/>
        </w:rPr>
        <w:t xml:space="preserve"> Андрей Владимирович. </w:t>
      </w:r>
      <w:r w:rsidRPr="0007654A">
        <w:rPr>
          <w:rFonts w:ascii="Times New Roman" w:hAnsi="Times New Roman"/>
          <w:sz w:val="28"/>
          <w:szCs w:val="28"/>
        </w:rPr>
        <w:t xml:space="preserve">Данные </w:t>
      </w:r>
      <w:r w:rsidR="001E404A">
        <w:rPr>
          <w:rFonts w:ascii="Times New Roman" w:hAnsi="Times New Roman"/>
          <w:sz w:val="28"/>
          <w:szCs w:val="28"/>
        </w:rPr>
        <w:t>организации</w:t>
      </w:r>
      <w:r w:rsidRPr="0007654A">
        <w:rPr>
          <w:rFonts w:ascii="Times New Roman" w:hAnsi="Times New Roman"/>
          <w:sz w:val="28"/>
          <w:szCs w:val="28"/>
        </w:rPr>
        <w:t xml:space="preserve"> планируют увеличение объемов производства сельскохозяйственной продукции. </w:t>
      </w:r>
    </w:p>
    <w:p w:rsidR="0072056B" w:rsidRPr="000E74C2" w:rsidRDefault="0072056B" w:rsidP="000E74C2">
      <w:pPr>
        <w:jc w:val="both"/>
        <w:rPr>
          <w:rFonts w:ascii="Times New Roman" w:hAnsi="Times New Roman"/>
          <w:sz w:val="28"/>
          <w:szCs w:val="28"/>
        </w:rPr>
      </w:pPr>
      <w:r w:rsidRPr="000E74C2">
        <w:rPr>
          <w:rFonts w:ascii="Times New Roman" w:hAnsi="Times New Roman"/>
          <w:sz w:val="28"/>
          <w:szCs w:val="28"/>
        </w:rPr>
        <w:t>Точкой экономического роста на территории Приаргунского муниципального округа является предприятие ООО «Приаргунский угольный разрез» по добыче бурого угля на  Кутинском месторождении общей площадью 193578 кв.м.</w:t>
      </w:r>
    </w:p>
    <w:p w:rsidR="0072056B" w:rsidRPr="000E74C2" w:rsidRDefault="00E2107B" w:rsidP="00E2107B">
      <w:pPr>
        <w:jc w:val="both"/>
        <w:rPr>
          <w:rFonts w:ascii="Times New Roman" w:hAnsi="Times New Roman"/>
          <w:sz w:val="28"/>
          <w:szCs w:val="28"/>
        </w:rPr>
      </w:pPr>
      <w:r>
        <w:rPr>
          <w:rFonts w:ascii="Times New Roman" w:hAnsi="Times New Roman"/>
          <w:sz w:val="28"/>
          <w:szCs w:val="28"/>
        </w:rPr>
        <w:t>В целях развития</w:t>
      </w:r>
      <w:r w:rsidR="0072056B" w:rsidRPr="000E74C2">
        <w:rPr>
          <w:rFonts w:ascii="Times New Roman" w:hAnsi="Times New Roman"/>
          <w:sz w:val="28"/>
          <w:szCs w:val="28"/>
        </w:rPr>
        <w:t xml:space="preserve"> конкурентоспособной экономики муниципального округа точки роста можно создать в развити</w:t>
      </w:r>
      <w:r>
        <w:rPr>
          <w:rFonts w:ascii="Times New Roman" w:hAnsi="Times New Roman"/>
          <w:sz w:val="28"/>
          <w:szCs w:val="28"/>
        </w:rPr>
        <w:t>е</w:t>
      </w:r>
      <w:r w:rsidR="0072056B" w:rsidRPr="000E74C2">
        <w:rPr>
          <w:rFonts w:ascii="Times New Roman" w:hAnsi="Times New Roman"/>
          <w:sz w:val="28"/>
          <w:szCs w:val="28"/>
        </w:rPr>
        <w:t xml:space="preserve"> приграничного сотрудничества </w:t>
      </w:r>
      <w:r w:rsidR="0072056B" w:rsidRPr="000E74C2">
        <w:rPr>
          <w:rFonts w:ascii="Times New Roman" w:hAnsi="Times New Roman"/>
          <w:sz w:val="28"/>
          <w:szCs w:val="28"/>
        </w:rPr>
        <w:br/>
        <w:t>и развития туризма. Приаргунский муниципальный округ играет важную роль в процессе развития приграничного сотрудничества, между Россией и Китаем. Администрация Приаргунского муниципального округа заинтересована в дальнейшем развитии торгово-экономических связей и туризма, прилагает усилия по созданию максимально возможных условий для торговли, налаживания сельскохозяйственного производства, организации совместных предприятий, модернизации средств коммуникаций, и других объектов приграничного хозяйства.</w:t>
      </w:r>
    </w:p>
    <w:p w:rsidR="0072056B" w:rsidRPr="000E74C2" w:rsidRDefault="0072056B" w:rsidP="000E74C2">
      <w:pPr>
        <w:jc w:val="both"/>
        <w:rPr>
          <w:rFonts w:ascii="Times New Roman" w:hAnsi="Times New Roman"/>
          <w:sz w:val="28"/>
          <w:szCs w:val="28"/>
        </w:rPr>
      </w:pPr>
      <w:r w:rsidRPr="000E74C2">
        <w:rPr>
          <w:rFonts w:ascii="Times New Roman" w:hAnsi="Times New Roman"/>
          <w:sz w:val="28"/>
          <w:szCs w:val="28"/>
        </w:rPr>
        <w:t>Развитие туризма формирует такие ниши для субъектов малого и среднего предпринимательства, как гостиничный бизнес, транспорт, развлечения и так далее, что в свою очередь будет способствовать росту розничного товарооборота, общественного питания и платных услуг в Приаргунском муниципальном округе.</w:t>
      </w:r>
    </w:p>
    <w:p w:rsidR="005C2FFE" w:rsidRPr="000E74C2" w:rsidRDefault="005C2FFE" w:rsidP="000E74C2">
      <w:pPr>
        <w:jc w:val="both"/>
        <w:rPr>
          <w:rFonts w:ascii="Times New Roman" w:hAnsi="Times New Roman"/>
          <w:sz w:val="28"/>
          <w:szCs w:val="28"/>
        </w:rPr>
      </w:pPr>
    </w:p>
    <w:p w:rsidR="00285A8D" w:rsidRPr="000E74C2" w:rsidRDefault="005C2FFE" w:rsidP="007734E2">
      <w:pPr>
        <w:pStyle w:val="a5"/>
        <w:numPr>
          <w:ilvl w:val="1"/>
          <w:numId w:val="1"/>
        </w:numPr>
        <w:ind w:left="0" w:firstLine="709"/>
        <w:jc w:val="center"/>
        <w:rPr>
          <w:rFonts w:ascii="Times New Roman" w:hAnsi="Times New Roman"/>
          <w:b/>
          <w:sz w:val="28"/>
          <w:szCs w:val="28"/>
        </w:rPr>
      </w:pPr>
      <w:r w:rsidRPr="000E74C2">
        <w:rPr>
          <w:rFonts w:ascii="Times New Roman" w:hAnsi="Times New Roman"/>
          <w:b/>
          <w:sz w:val="28"/>
          <w:szCs w:val="28"/>
        </w:rPr>
        <w:t>Социальная инфраструктура.</w:t>
      </w:r>
    </w:p>
    <w:p w:rsidR="00285A8D" w:rsidRPr="000E74C2" w:rsidRDefault="00285A8D" w:rsidP="000E74C2">
      <w:pPr>
        <w:ind w:left="928"/>
        <w:jc w:val="both"/>
        <w:rPr>
          <w:rFonts w:ascii="Times New Roman" w:hAnsi="Times New Roman"/>
          <w:b/>
          <w:sz w:val="28"/>
          <w:szCs w:val="28"/>
        </w:rPr>
      </w:pPr>
    </w:p>
    <w:p w:rsidR="005C2FFE" w:rsidRPr="000E74C2" w:rsidRDefault="005C2FFE" w:rsidP="000E74C2">
      <w:pPr>
        <w:pStyle w:val="Style9"/>
        <w:widowControl/>
        <w:spacing w:line="240" w:lineRule="auto"/>
        <w:ind w:firstLine="709"/>
        <w:rPr>
          <w:rStyle w:val="FontStyle24"/>
          <w:i/>
          <w:sz w:val="28"/>
          <w:szCs w:val="28"/>
        </w:rPr>
      </w:pPr>
      <w:r w:rsidRPr="000E74C2">
        <w:rPr>
          <w:rStyle w:val="FontStyle24"/>
          <w:sz w:val="28"/>
          <w:szCs w:val="28"/>
        </w:rPr>
        <w:t xml:space="preserve">Одним из главных направлений деятельности администрации округа является </w:t>
      </w:r>
      <w:r w:rsidRPr="000E74C2">
        <w:rPr>
          <w:rStyle w:val="FontStyle24"/>
          <w:b/>
          <w:sz w:val="28"/>
          <w:szCs w:val="28"/>
        </w:rPr>
        <w:t>обеспечение доступности</w:t>
      </w:r>
      <w:r w:rsidRPr="000E74C2">
        <w:rPr>
          <w:rStyle w:val="FontStyle24"/>
          <w:sz w:val="28"/>
          <w:szCs w:val="28"/>
        </w:rPr>
        <w:t xml:space="preserve"> </w:t>
      </w:r>
      <w:r w:rsidRPr="000E74C2">
        <w:rPr>
          <w:rStyle w:val="FontStyle24"/>
          <w:b/>
          <w:sz w:val="28"/>
          <w:szCs w:val="28"/>
        </w:rPr>
        <w:t>образовательных услуг</w:t>
      </w:r>
      <w:r w:rsidRPr="000E74C2">
        <w:rPr>
          <w:rStyle w:val="FontStyle24"/>
          <w:i/>
          <w:sz w:val="28"/>
          <w:szCs w:val="28"/>
        </w:rPr>
        <w:t>.</w:t>
      </w:r>
    </w:p>
    <w:p w:rsidR="003A0444" w:rsidRPr="000E74C2" w:rsidRDefault="00EA3113" w:rsidP="000E74C2">
      <w:pPr>
        <w:autoSpaceDE w:val="0"/>
        <w:autoSpaceDN w:val="0"/>
        <w:adjustRightInd w:val="0"/>
        <w:jc w:val="both"/>
        <w:rPr>
          <w:rFonts w:ascii="Times New Roman" w:eastAsia="Times New Roman" w:hAnsi="Times New Roman"/>
          <w:color w:val="000000"/>
          <w:sz w:val="28"/>
          <w:szCs w:val="28"/>
          <w:lang w:eastAsia="ru-RU"/>
        </w:rPr>
      </w:pPr>
      <w:r w:rsidRPr="000E74C2">
        <w:rPr>
          <w:rFonts w:ascii="Times New Roman" w:eastAsia="Arial Unicode MS" w:hAnsi="Times New Roman"/>
          <w:sz w:val="28"/>
          <w:szCs w:val="28"/>
          <w:lang w:eastAsia="ru-RU" w:bidi="ru-RU"/>
        </w:rPr>
        <w:lastRenderedPageBreak/>
        <w:t xml:space="preserve">       </w:t>
      </w:r>
      <w:r w:rsidR="00E2107B">
        <w:rPr>
          <w:rFonts w:ascii="Times New Roman" w:eastAsia="Times New Roman" w:hAnsi="Times New Roman"/>
          <w:color w:val="000000"/>
          <w:sz w:val="28"/>
          <w:szCs w:val="28"/>
          <w:lang w:eastAsia="ru-RU"/>
        </w:rPr>
        <w:t xml:space="preserve"> </w:t>
      </w:r>
    </w:p>
    <w:p w:rsidR="003A0444" w:rsidRPr="000E74C2" w:rsidRDefault="003A0444" w:rsidP="000E74C2">
      <w:pPr>
        <w:jc w:val="both"/>
        <w:rPr>
          <w:rFonts w:ascii="Times New Roman" w:eastAsia="Arial Unicode MS" w:hAnsi="Times New Roman"/>
          <w:color w:val="000000"/>
          <w:sz w:val="28"/>
          <w:szCs w:val="28"/>
          <w:lang w:eastAsia="ru-RU" w:bidi="ru-RU"/>
        </w:rPr>
      </w:pPr>
      <w:r w:rsidRPr="000E74C2">
        <w:rPr>
          <w:rFonts w:ascii="Times New Roman" w:eastAsia="Arial Unicode MS" w:hAnsi="Times New Roman"/>
          <w:color w:val="000000"/>
          <w:sz w:val="28"/>
          <w:szCs w:val="28"/>
          <w:lang w:eastAsia="ru-RU" w:bidi="ru-RU"/>
        </w:rPr>
        <w:t>Система образования представлена 31 образовательной организацией, из них 11 средних общеобразовательных школ, 4 основных, 13 дошкольных образовательных учреждений, 3 учреждения дополнительного образования. В прошедшем учебном году образовательных учреждений в связи с низким контингентом обучающихся, отсутствием педагогических работников произошла ликвидация МБОУ Новоивановской ООШ и структурного подразделения МБОУ Норинской ООШ филиала Пограничнинской СОШ.</w:t>
      </w:r>
    </w:p>
    <w:p w:rsidR="003A0444" w:rsidRPr="000E74C2" w:rsidRDefault="003A0444" w:rsidP="000E74C2">
      <w:pPr>
        <w:widowControl w:val="0"/>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С целью реализации федерального проекта «Современная школа» Национального проекта «Образование» на базе 3 школ Приаргунского муниципального округа (Досатуйской, Приаргунской, Зоргольской) функционируют Центры образования цифрового и гуманитарного профилей «Точки роста». На базе Быркинской, Староцурухайтуйской и Погранич</w:t>
      </w:r>
      <w:r w:rsidR="00FB40CA" w:rsidRPr="000E74C2">
        <w:rPr>
          <w:rFonts w:ascii="Times New Roman" w:eastAsia="Times New Roman" w:hAnsi="Times New Roman"/>
          <w:sz w:val="28"/>
          <w:szCs w:val="28"/>
          <w:lang w:eastAsia="ru-RU" w:bidi="ru-RU"/>
        </w:rPr>
        <w:t xml:space="preserve">нинской школ </w:t>
      </w:r>
      <w:r w:rsidRPr="000E74C2">
        <w:rPr>
          <w:rFonts w:ascii="Times New Roman" w:eastAsia="Times New Roman" w:hAnsi="Times New Roman"/>
          <w:sz w:val="28"/>
          <w:szCs w:val="28"/>
          <w:lang w:eastAsia="ru-RU" w:bidi="ru-RU"/>
        </w:rPr>
        <w:t>открыты Центры образования «Точка роста» естественно – научной и т</w:t>
      </w:r>
      <w:r w:rsidR="00FB40CA" w:rsidRPr="000E74C2">
        <w:rPr>
          <w:rFonts w:ascii="Times New Roman" w:eastAsia="Times New Roman" w:hAnsi="Times New Roman"/>
          <w:sz w:val="28"/>
          <w:szCs w:val="28"/>
          <w:lang w:eastAsia="ru-RU" w:bidi="ru-RU"/>
        </w:rPr>
        <w:t>ехнологической направленностей, ц</w:t>
      </w:r>
      <w:r w:rsidRPr="000E74C2">
        <w:rPr>
          <w:rFonts w:ascii="Times New Roman" w:eastAsia="Times New Roman" w:hAnsi="Times New Roman"/>
          <w:sz w:val="28"/>
          <w:szCs w:val="28"/>
          <w:lang w:eastAsia="ru-RU" w:bidi="ru-RU"/>
        </w:rPr>
        <w:t xml:space="preserve">ентров образования естественно – научной и технологической направленности Новоцурухайтуйской и Молодежнинской школ. </w:t>
      </w:r>
      <w:r w:rsidR="00BB62FF" w:rsidRPr="000E74C2">
        <w:rPr>
          <w:rFonts w:ascii="Times New Roman" w:eastAsia="Times New Roman" w:hAnsi="Times New Roman"/>
          <w:sz w:val="28"/>
          <w:szCs w:val="28"/>
          <w:lang w:eastAsia="ru-RU" w:bidi="ru-RU"/>
        </w:rPr>
        <w:t>Продолжает работать</w:t>
      </w:r>
      <w:r w:rsidRPr="000E74C2">
        <w:rPr>
          <w:rFonts w:ascii="Times New Roman" w:eastAsia="Times New Roman" w:hAnsi="Times New Roman"/>
          <w:sz w:val="28"/>
          <w:szCs w:val="28"/>
          <w:lang w:eastAsia="ru-RU" w:bidi="ru-RU"/>
        </w:rPr>
        <w:t xml:space="preserve"> Центр образования естественно – научной и технологической направленности на базе Кличкинской СОШ. Работа центров позволяет популяризировать среди школьников востребованные инженерные и технические специальности, обновить содержание образования и методы обучения по предметным областям «Труд (технология)», «Информатика» и «Математика» «Основы безопасности и защиты Родины», «Физическая культура», «Химия», «Биология», «Физика».  </w:t>
      </w:r>
    </w:p>
    <w:p w:rsidR="003A0444"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 xml:space="preserve">В Национальном проекте «Образование» в качестве приоритетного направления обозначено самоопределение и профессиональная ориентация всех обучающихся. На решение этой задачи направлен проект </w:t>
      </w:r>
      <w:r w:rsidRPr="000E74C2">
        <w:rPr>
          <w:rFonts w:ascii="Times New Roman" w:eastAsia="Times New Roman" w:hAnsi="Times New Roman"/>
          <w:bCs/>
          <w:sz w:val="28"/>
          <w:szCs w:val="28"/>
          <w:lang w:eastAsia="ru-RU" w:bidi="ru-RU"/>
        </w:rPr>
        <w:t xml:space="preserve">«Успех каждого ребенка». </w:t>
      </w:r>
      <w:r w:rsidRPr="000E74C2">
        <w:rPr>
          <w:rFonts w:ascii="Times New Roman" w:eastAsia="Times New Roman" w:hAnsi="Times New Roman"/>
          <w:sz w:val="28"/>
          <w:szCs w:val="28"/>
          <w:lang w:eastAsia="ru-RU" w:bidi="ru-RU"/>
        </w:rPr>
        <w:t>Большие возможности предоставляет федеральный проект «Билет в будущее», в котором приняли участие 15 школ округа.</w:t>
      </w:r>
    </w:p>
    <w:p w:rsidR="003A0444" w:rsidRPr="000E74C2" w:rsidRDefault="003A0444" w:rsidP="000E74C2">
      <w:pPr>
        <w:widowControl w:val="0"/>
        <w:shd w:val="clear" w:color="auto" w:fill="FFFFFF"/>
        <w:jc w:val="both"/>
        <w:rPr>
          <w:rFonts w:ascii="Times New Roman" w:hAnsi="Times New Roman"/>
          <w:sz w:val="28"/>
          <w:szCs w:val="28"/>
        </w:rPr>
      </w:pPr>
      <w:r w:rsidRPr="000E74C2">
        <w:rPr>
          <w:rFonts w:ascii="Times New Roman" w:hAnsi="Times New Roman"/>
          <w:sz w:val="28"/>
          <w:szCs w:val="28"/>
        </w:rPr>
        <w:t xml:space="preserve">В социальной сфере  округа  приоритетное место занимает дошкольное образование. Сеть ДОУ сохранена. Всего в муниципальных садах в 2025 году работало 37 дошкольных групп общеразвивающей направленности. Охват детей услугами дошкольного образования в 2025 году составил 604 ребёнка, из них 31 ребёнок пришкольной группы. Муниципальные детские сады посещали 604 ребенка и 120 детей - детский сад «Солнышко» Федеральной пограничной службы ФСБ РФ в пгт. Приаргунск, группы кратковременного пребывания при школах – 31 ребенок.  Охват детей дошкольным образованием (в возрасте от 0 до 7 лет) составляет 100 %. В июне 2025 года при комплектовании детских садов места предоставлены 65 детям в п. Приаргунск 2021, 2022 г.р., 2023 г.р. В настоящее время 100% охват, услугами дошкольного образования достигнут по направлению предшкольной подготовки – это дети от 5 до 7 лет. </w:t>
      </w:r>
    </w:p>
    <w:p w:rsidR="003A0444" w:rsidRPr="000E74C2" w:rsidRDefault="003A0444" w:rsidP="000E74C2">
      <w:pPr>
        <w:widowControl w:val="0"/>
        <w:shd w:val="clear" w:color="auto" w:fill="FFFFFF"/>
        <w:jc w:val="both"/>
        <w:rPr>
          <w:rFonts w:ascii="Times New Roman" w:hAnsi="Times New Roman"/>
          <w:sz w:val="28"/>
          <w:szCs w:val="28"/>
        </w:rPr>
      </w:pPr>
      <w:r w:rsidRPr="000E74C2">
        <w:rPr>
          <w:rFonts w:ascii="Times New Roman" w:hAnsi="Times New Roman"/>
          <w:sz w:val="28"/>
          <w:szCs w:val="28"/>
        </w:rPr>
        <w:t xml:space="preserve">Всего в </w:t>
      </w:r>
      <w:r w:rsidR="0098690C" w:rsidRPr="000E74C2">
        <w:rPr>
          <w:rFonts w:ascii="Times New Roman" w:hAnsi="Times New Roman"/>
          <w:sz w:val="28"/>
          <w:szCs w:val="28"/>
        </w:rPr>
        <w:t>дошкольных образовательных учреждениях</w:t>
      </w:r>
      <w:r w:rsidRPr="000E74C2">
        <w:rPr>
          <w:rFonts w:ascii="Times New Roman" w:hAnsi="Times New Roman"/>
          <w:sz w:val="28"/>
          <w:szCs w:val="28"/>
        </w:rPr>
        <w:t xml:space="preserve"> 85 руководящих и педагогических работников. </w:t>
      </w:r>
      <w:r w:rsidRPr="000E74C2">
        <w:rPr>
          <w:rFonts w:ascii="Times New Roman" w:eastAsia="Times New Roman" w:hAnsi="Times New Roman"/>
          <w:sz w:val="28"/>
          <w:szCs w:val="28"/>
          <w:lang w:eastAsia="ru-RU" w:bidi="ru-RU"/>
        </w:rPr>
        <w:t xml:space="preserve">Курсы повышения квалификации за последние 3 года прошли 100% педагогов дошкольных образовательных организаций.  </w:t>
      </w:r>
    </w:p>
    <w:p w:rsidR="003A0444"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lastRenderedPageBreak/>
        <w:t>В школах Приаргунского округа на начало 2024 -  2025 учебного года обучалось 2098 человек, по состоянию на 1 июня численность составила 2065 учеников.</w:t>
      </w:r>
      <w:r w:rsidRPr="000E74C2">
        <w:rPr>
          <w:rFonts w:ascii="Times New Roman" w:hAnsi="Times New Roman"/>
          <w:sz w:val="28"/>
          <w:szCs w:val="28"/>
        </w:rPr>
        <w:t xml:space="preserve"> </w:t>
      </w:r>
      <w:r w:rsidRPr="000E74C2">
        <w:rPr>
          <w:rFonts w:ascii="Times New Roman" w:eastAsia="Times New Roman" w:hAnsi="Times New Roman"/>
          <w:sz w:val="28"/>
          <w:szCs w:val="28"/>
          <w:lang w:eastAsia="ru-RU" w:bidi="ru-RU"/>
        </w:rPr>
        <w:t>Сохраняется тенденция сокращения численности обучающихся, особенно в сельских школах. В начальных классах обучалось 826, в 5 – 9 классах -1115 чел., в 10 – 11 классах- 157 человек, в подготовительных классах занимается 43 дошкольника. Самая большая по численности школа – Приаргунская 989 чел., более 100 человек обучалось в Новоцурухайтуйской, Молодежнинской, Досатуйской школах. Тринадцать школ округа относятся к малокомплектным (удаленность, численность). Образовательный процесс осуществляется в двусменном режиме только Приаргунская школа, в остальных учреждениях дети обучаются в одну смену.</w:t>
      </w:r>
    </w:p>
    <w:p w:rsidR="0098690C"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 xml:space="preserve">По итогам года численность хорошистов составила 675 человек, отличников - 124 человека, качество обученности 42,4 %. Показатель качества обученности: выше 50% сумел добиться коллектив МБОУ Приаргунской, Талман-Борзинской школ, 40 % и выше - Быркинская, Погадаевская и Пограничнинская школы. Процент успеваемости составляет 98,8%. </w:t>
      </w:r>
    </w:p>
    <w:p w:rsidR="003A0444"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 xml:space="preserve">Государственную итоговую аттестацию в форме ОГЭ, ГВЭ проходили 196 девятиклассников. Шесть выпускников девятого класса, проходившие аттестацию в форме ГВЭ получили аттестаты. 23 человека проходили дополнительный этап Государственной итоговой аттестации в сентябре. </w:t>
      </w:r>
    </w:p>
    <w:p w:rsidR="003A0444"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 xml:space="preserve">Единый государственный экзамен (далее - ЕГЭ) в июне 2025 г. сдавали 63 участника, из них: 63 выпускника средних общеобразовательных школ округа. </w:t>
      </w:r>
    </w:p>
    <w:p w:rsidR="003A0444"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Русский язык сдавали 63 участника экзамена из школ Приаргунского муниципального округа.</w:t>
      </w:r>
    </w:p>
    <w:p w:rsidR="003A0444"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 xml:space="preserve">   Экзамен по математике профильного уровня сдавали 19 выпускников.</w:t>
      </w:r>
      <w:r w:rsidRPr="000E74C2">
        <w:rPr>
          <w:rFonts w:ascii="Times New Roman" w:hAnsi="Times New Roman"/>
          <w:sz w:val="28"/>
          <w:szCs w:val="28"/>
        </w:rPr>
        <w:t xml:space="preserve"> 2 участника отказались от профиля, и перешли на базу, </w:t>
      </w:r>
      <w:r w:rsidRPr="000E74C2">
        <w:rPr>
          <w:rFonts w:ascii="Times New Roman" w:eastAsia="Times New Roman" w:hAnsi="Times New Roman"/>
          <w:sz w:val="28"/>
          <w:szCs w:val="28"/>
          <w:lang w:eastAsia="ru-RU" w:bidi="ru-RU"/>
        </w:rPr>
        <w:t xml:space="preserve">14 выпускников успешно преодолели порог, а 3 не достигли профильного уровня. </w:t>
      </w:r>
    </w:p>
    <w:p w:rsidR="003A0444" w:rsidRPr="000E74C2" w:rsidRDefault="003A0444" w:rsidP="000E74C2">
      <w:pPr>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Трое выпускников 11 класса по завершении курса средней общеобразовательной школы награждены медалями «За особые успехи в учении», Федеральный уровень (Молодежнинская СОШ – 1, Приаргунская СОШ - 1, и 1 - Староцурухайтуйская школа). Золотые медали “Гордость Забайкалья” получили 2 выпускников (Приаргунская СОШ - 1 чел., Староцурухайтуйская СОШ - 1 чел.). Серебряную медаль «Гордость Забайкалья» получил 1 выпускник (Молодежнинская СОШ – 1 чел.).</w:t>
      </w:r>
      <w:r w:rsidRPr="000E74C2">
        <w:rPr>
          <w:rFonts w:ascii="Times New Roman" w:eastAsia="Times New Roman" w:hAnsi="Times New Roman"/>
          <w:sz w:val="28"/>
          <w:szCs w:val="28"/>
          <w:lang w:eastAsia="ru-RU" w:bidi="ru-RU"/>
        </w:rPr>
        <w:tab/>
      </w:r>
    </w:p>
    <w:p w:rsidR="0098690C"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 xml:space="preserve">В школах округа в 2025 обучались 155 детей с ограниченными возможностями здоровья, это ученики, которым рекомендуют обучение по адаптированным программам, из них 48 обучаются по индивидуальным учебным планам, на дому 25 детей. </w:t>
      </w:r>
    </w:p>
    <w:p w:rsidR="003A0444"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 xml:space="preserve">В школах округа работало 256 педагогов, из них на высшей квалификационной категории 46 учителей, что составляет </w:t>
      </w:r>
      <w:r w:rsidR="0098690C" w:rsidRPr="000E74C2">
        <w:rPr>
          <w:rFonts w:ascii="Times New Roman" w:eastAsia="Times New Roman" w:hAnsi="Times New Roman"/>
          <w:sz w:val="28"/>
          <w:szCs w:val="28"/>
          <w:lang w:eastAsia="ru-RU" w:bidi="ru-RU"/>
        </w:rPr>
        <w:t>1</w:t>
      </w:r>
      <w:r w:rsidRPr="000E74C2">
        <w:rPr>
          <w:rFonts w:ascii="Times New Roman" w:eastAsia="Times New Roman" w:hAnsi="Times New Roman"/>
          <w:sz w:val="28"/>
          <w:szCs w:val="28"/>
          <w:lang w:eastAsia="ru-RU" w:bidi="ru-RU"/>
        </w:rPr>
        <w:t>8% от общего числа педагогов, на 1</w:t>
      </w:r>
      <w:r w:rsidR="0098690C" w:rsidRPr="000E74C2">
        <w:rPr>
          <w:rFonts w:ascii="Times New Roman" w:eastAsia="Times New Roman" w:hAnsi="Times New Roman"/>
          <w:sz w:val="28"/>
          <w:szCs w:val="28"/>
          <w:lang w:eastAsia="ru-RU" w:bidi="ru-RU"/>
        </w:rPr>
        <w:t xml:space="preserve"> </w:t>
      </w:r>
      <w:r w:rsidRPr="000E74C2">
        <w:rPr>
          <w:rFonts w:ascii="Times New Roman" w:eastAsia="Times New Roman" w:hAnsi="Times New Roman"/>
          <w:sz w:val="28"/>
          <w:szCs w:val="28"/>
          <w:lang w:eastAsia="ru-RU" w:bidi="ru-RU"/>
        </w:rPr>
        <w:t>кв</w:t>
      </w:r>
      <w:r w:rsidR="0098690C" w:rsidRPr="000E74C2">
        <w:rPr>
          <w:rFonts w:ascii="Times New Roman" w:eastAsia="Times New Roman" w:hAnsi="Times New Roman"/>
          <w:sz w:val="28"/>
          <w:szCs w:val="28"/>
          <w:lang w:eastAsia="ru-RU" w:bidi="ru-RU"/>
        </w:rPr>
        <w:t xml:space="preserve">алификационную </w:t>
      </w:r>
      <w:r w:rsidRPr="000E74C2">
        <w:rPr>
          <w:rFonts w:ascii="Times New Roman" w:eastAsia="Times New Roman" w:hAnsi="Times New Roman"/>
          <w:sz w:val="28"/>
          <w:szCs w:val="28"/>
          <w:lang w:eastAsia="ru-RU" w:bidi="ru-RU"/>
        </w:rPr>
        <w:t>категори</w:t>
      </w:r>
      <w:r w:rsidR="0098690C" w:rsidRPr="000E74C2">
        <w:rPr>
          <w:rFonts w:ascii="Times New Roman" w:eastAsia="Times New Roman" w:hAnsi="Times New Roman"/>
          <w:sz w:val="28"/>
          <w:szCs w:val="28"/>
          <w:lang w:eastAsia="ru-RU" w:bidi="ru-RU"/>
        </w:rPr>
        <w:t>ю</w:t>
      </w:r>
      <w:r w:rsidRPr="000E74C2">
        <w:rPr>
          <w:rFonts w:ascii="Times New Roman" w:eastAsia="Times New Roman" w:hAnsi="Times New Roman"/>
          <w:sz w:val="28"/>
          <w:szCs w:val="28"/>
          <w:lang w:eastAsia="ru-RU" w:bidi="ru-RU"/>
        </w:rPr>
        <w:t xml:space="preserve"> – 51, что составляет 20%.  </w:t>
      </w:r>
    </w:p>
    <w:p w:rsidR="003A0444"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lastRenderedPageBreak/>
        <w:t>В последние годы система общего образования округа испытывает кадровый голод. В  ряде  школ   сложились  устойчивые    команды. Но в целом остается актуальной проблема старения педагогических кадров, привлечения молодых специалистов - выпускников педагогических учебных заведений. Сегодня в образовательной сети округа  сохраняется  острая нехватка учителей химии, физики, английского языка, русского языка, математики.</w:t>
      </w:r>
    </w:p>
    <w:p w:rsidR="003A0444"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Современным индикатором комфортности образовательной среды является показатель удовлетворенности детей и их родителей (законных представителей) качеством оказания образовательных услуг. Независимую оценку качества оказания образовательных услуг в 2025 году прошли 10 школ.</w:t>
      </w:r>
    </w:p>
    <w:p w:rsidR="003A0444"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Наибольшее итоговое количество баллов получила – МБОУ Новоцурухайтуйская СОШ</w:t>
      </w:r>
      <w:r w:rsidRPr="000E74C2">
        <w:rPr>
          <w:rFonts w:ascii="Times New Roman" w:eastAsia="Times New Roman" w:hAnsi="Times New Roman"/>
          <w:bCs/>
          <w:sz w:val="28"/>
          <w:szCs w:val="28"/>
          <w:lang w:eastAsia="ru-RU" w:bidi="ru-RU"/>
        </w:rPr>
        <w:t xml:space="preserve">, </w:t>
      </w:r>
      <w:r w:rsidRPr="000E74C2">
        <w:rPr>
          <w:rFonts w:ascii="Times New Roman" w:eastAsia="Times New Roman" w:hAnsi="Times New Roman"/>
          <w:sz w:val="28"/>
          <w:szCs w:val="28"/>
          <w:lang w:eastAsia="ru-RU" w:bidi="ru-RU"/>
        </w:rPr>
        <w:t>наименьшее - МБОУ Кличкинская СОШ</w:t>
      </w:r>
      <w:r w:rsidRPr="000E74C2">
        <w:rPr>
          <w:rFonts w:ascii="Times New Roman" w:eastAsia="Times New Roman" w:hAnsi="Times New Roman"/>
          <w:bCs/>
          <w:sz w:val="28"/>
          <w:szCs w:val="28"/>
          <w:lang w:eastAsia="ru-RU" w:bidi="ru-RU"/>
        </w:rPr>
        <w:t>.</w:t>
      </w:r>
      <w:r w:rsidRPr="000E74C2">
        <w:rPr>
          <w:rFonts w:ascii="Times New Roman" w:eastAsia="Times New Roman" w:hAnsi="Times New Roman"/>
          <w:b/>
          <w:bCs/>
          <w:sz w:val="28"/>
          <w:szCs w:val="28"/>
          <w:lang w:eastAsia="ru-RU" w:bidi="ru-RU"/>
        </w:rPr>
        <w:t xml:space="preserve"> </w:t>
      </w:r>
      <w:r w:rsidRPr="000E74C2">
        <w:rPr>
          <w:rFonts w:ascii="Times New Roman" w:eastAsia="Times New Roman" w:hAnsi="Times New Roman"/>
          <w:sz w:val="28"/>
          <w:szCs w:val="28"/>
          <w:lang w:eastAsia="ru-RU" w:bidi="ru-RU"/>
        </w:rPr>
        <w:t>Итоговое значение оценки качества услуг по организациям Приаргунского муниципального округа Забайкальского края составило 84,4 балла при 100 возможных.</w:t>
      </w:r>
    </w:p>
    <w:p w:rsidR="003A0444"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 xml:space="preserve">Работа с одаренными детьми продолжает оставаться одним из приоритетных направлений в образовательных организациях округа. </w:t>
      </w:r>
    </w:p>
    <w:p w:rsidR="003A0444" w:rsidRPr="000E74C2" w:rsidRDefault="003A0444" w:rsidP="000E74C2">
      <w:pPr>
        <w:widowControl w:val="0"/>
        <w:shd w:val="clear" w:color="auto" w:fill="FFFFFF"/>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 xml:space="preserve"> В течение 2024-2025 учебного года были проведены олимпиады, различные конкурсы и мероприятия муниципального, регионального, межрегионального и всероссийского уровней, в которых учащиеся школ Приаргунского округа принимали участие.</w:t>
      </w:r>
    </w:p>
    <w:p w:rsidR="003A0444" w:rsidRPr="000E74C2" w:rsidRDefault="003A0444" w:rsidP="000E74C2">
      <w:pPr>
        <w:widowControl w:val="0"/>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На протяжении пяти лет в округе реализуется Целевая модель развития дополнительного образования детей в Забайкальском крае. Дом творчества детей и взрослых выполняет функции МОЦ.</w:t>
      </w:r>
      <w:r w:rsidRPr="000E74C2">
        <w:rPr>
          <w:rFonts w:ascii="Times New Roman" w:hAnsi="Times New Roman"/>
          <w:sz w:val="28"/>
          <w:szCs w:val="28"/>
        </w:rPr>
        <w:t xml:space="preserve"> Общий охват дополнительным образованием составляет 2150, из них в учреждениях дополнительного образования 920 обучающихся. </w:t>
      </w:r>
    </w:p>
    <w:p w:rsidR="00AE33DB" w:rsidRPr="000E74C2" w:rsidRDefault="003A0444" w:rsidP="000E74C2">
      <w:pPr>
        <w:jc w:val="both"/>
        <w:rPr>
          <w:rFonts w:ascii="Times New Roman" w:eastAsia="Times New Roman" w:hAnsi="Times New Roman"/>
          <w:sz w:val="28"/>
          <w:szCs w:val="28"/>
          <w:lang w:eastAsia="ru-RU" w:bidi="ru-RU"/>
        </w:rPr>
      </w:pPr>
      <w:r w:rsidRPr="000E74C2">
        <w:rPr>
          <w:rFonts w:ascii="Times New Roman" w:eastAsia="Times New Roman" w:hAnsi="Times New Roman"/>
          <w:sz w:val="28"/>
          <w:szCs w:val="28"/>
          <w:lang w:eastAsia="ru-RU" w:bidi="ru-RU"/>
        </w:rPr>
        <w:t xml:space="preserve">Одним из приоритетных направлений в образовательном пространстве  Приаргунского округа  остается организация оздоровления и отдыха несовершеннолетних. </w:t>
      </w:r>
      <w:r w:rsidRPr="000E74C2">
        <w:rPr>
          <w:rFonts w:ascii="Times New Roman" w:hAnsi="Times New Roman"/>
          <w:sz w:val="28"/>
          <w:szCs w:val="28"/>
        </w:rPr>
        <w:t xml:space="preserve">Всего в Приаргунском муниципальном округе функционировало 13 лагерей, из них при ОО функционировали 12 оздоровительных лагерей дневного пребывания  с охватом 587 </w:t>
      </w:r>
      <w:r w:rsidR="0098690C" w:rsidRPr="000E74C2">
        <w:rPr>
          <w:rFonts w:ascii="Times New Roman" w:hAnsi="Times New Roman"/>
          <w:sz w:val="28"/>
          <w:szCs w:val="28"/>
        </w:rPr>
        <w:t>детей</w:t>
      </w:r>
      <w:r w:rsidRPr="000E74C2">
        <w:rPr>
          <w:rFonts w:ascii="Times New Roman" w:hAnsi="Times New Roman"/>
          <w:sz w:val="28"/>
          <w:szCs w:val="28"/>
        </w:rPr>
        <w:t xml:space="preserve"> и загородный оздоровительный военно-спортивный лагерь «Пограничник», с охватом 150 </w:t>
      </w:r>
      <w:r w:rsidR="0098690C" w:rsidRPr="000E74C2">
        <w:rPr>
          <w:rFonts w:ascii="Times New Roman" w:hAnsi="Times New Roman"/>
          <w:sz w:val="28"/>
          <w:szCs w:val="28"/>
        </w:rPr>
        <w:t>детей</w:t>
      </w:r>
      <w:r w:rsidRPr="000E74C2">
        <w:rPr>
          <w:rFonts w:ascii="Times New Roman" w:hAnsi="Times New Roman"/>
          <w:sz w:val="28"/>
          <w:szCs w:val="28"/>
        </w:rPr>
        <w:t xml:space="preserve">. Всего 737 детей. </w:t>
      </w:r>
      <w:r w:rsidR="007926F6">
        <w:rPr>
          <w:rFonts w:ascii="Times New Roman" w:hAnsi="Times New Roman"/>
          <w:sz w:val="28"/>
          <w:szCs w:val="28"/>
        </w:rPr>
        <w:t xml:space="preserve"> </w:t>
      </w:r>
    </w:p>
    <w:p w:rsidR="00F52C71" w:rsidRPr="000E74C2" w:rsidRDefault="00F52C71" w:rsidP="000E74C2">
      <w:pPr>
        <w:jc w:val="both"/>
        <w:rPr>
          <w:rFonts w:ascii="Times New Roman" w:hAnsi="Times New Roman"/>
          <w:sz w:val="28"/>
          <w:szCs w:val="28"/>
        </w:rPr>
      </w:pPr>
      <w:r w:rsidRPr="000E74C2">
        <w:rPr>
          <w:rFonts w:ascii="Times New Roman" w:hAnsi="Times New Roman"/>
          <w:sz w:val="28"/>
          <w:szCs w:val="28"/>
        </w:rPr>
        <w:t>В 2025 году обновился и пополнился парк школьных автобусов. Обновили автобусы в Быркинской, Кличкинской школах. Появились школьные автобусы в Новоцурухайтуйской, Урулюнгуйской, Староцурухайтуйской, Погадаевской  школах.</w:t>
      </w:r>
    </w:p>
    <w:p w:rsidR="00F52C71" w:rsidRPr="000E74C2" w:rsidRDefault="00F52C71" w:rsidP="000E74C2">
      <w:pPr>
        <w:jc w:val="both"/>
        <w:rPr>
          <w:rFonts w:ascii="Times New Roman" w:hAnsi="Times New Roman"/>
          <w:sz w:val="28"/>
          <w:szCs w:val="28"/>
        </w:rPr>
      </w:pPr>
      <w:r w:rsidRPr="000E74C2">
        <w:rPr>
          <w:rFonts w:ascii="Times New Roman" w:hAnsi="Times New Roman"/>
          <w:sz w:val="28"/>
          <w:szCs w:val="28"/>
        </w:rPr>
        <w:t xml:space="preserve">В рамках проекта «Добрые дела» отремонтировали кровлю спортивного зала Талман-Борзинской школы на сумму 2 </w:t>
      </w:r>
      <w:proofErr w:type="spellStart"/>
      <w:r w:rsidRPr="000E74C2">
        <w:rPr>
          <w:rFonts w:ascii="Times New Roman" w:hAnsi="Times New Roman"/>
          <w:sz w:val="28"/>
          <w:szCs w:val="28"/>
        </w:rPr>
        <w:t>млн</w:t>
      </w:r>
      <w:proofErr w:type="spellEnd"/>
      <w:r w:rsidRPr="000E74C2">
        <w:rPr>
          <w:rFonts w:ascii="Times New Roman" w:hAnsi="Times New Roman"/>
          <w:sz w:val="28"/>
          <w:szCs w:val="28"/>
        </w:rPr>
        <w:t xml:space="preserve"> 150 </w:t>
      </w:r>
      <w:proofErr w:type="spellStart"/>
      <w:r w:rsidRPr="000E74C2">
        <w:rPr>
          <w:rFonts w:ascii="Times New Roman" w:hAnsi="Times New Roman"/>
          <w:sz w:val="28"/>
          <w:szCs w:val="28"/>
        </w:rPr>
        <w:t>тыс</w:t>
      </w:r>
      <w:proofErr w:type="spellEnd"/>
      <w:r w:rsidRPr="000E74C2">
        <w:rPr>
          <w:rFonts w:ascii="Times New Roman" w:hAnsi="Times New Roman"/>
          <w:sz w:val="28"/>
          <w:szCs w:val="28"/>
        </w:rPr>
        <w:t xml:space="preserve"> рублей, что позволит полноценно проводить спортивные, военно-патриотические и другие массовые мероприятия.</w:t>
      </w:r>
    </w:p>
    <w:p w:rsidR="00F52C71" w:rsidRPr="000E74C2" w:rsidRDefault="00F52C71" w:rsidP="000E74C2">
      <w:pPr>
        <w:jc w:val="both"/>
        <w:rPr>
          <w:rFonts w:ascii="Times New Roman" w:eastAsia="Times New Roman" w:hAnsi="Times New Roman"/>
          <w:sz w:val="28"/>
          <w:szCs w:val="28"/>
          <w:lang w:eastAsia="ru-RU" w:bidi="ru-RU"/>
        </w:rPr>
      </w:pPr>
      <w:r w:rsidRPr="000E74C2">
        <w:rPr>
          <w:rFonts w:ascii="Times New Roman" w:hAnsi="Times New Roman"/>
          <w:sz w:val="28"/>
          <w:szCs w:val="28"/>
        </w:rPr>
        <w:lastRenderedPageBreak/>
        <w:t>Одним из значимых событий в сфере образования в 2025 году в рамках национального проекта «Кадры в АПК» является открытие агротехнологического класса в Молодежнинской школе.</w:t>
      </w:r>
    </w:p>
    <w:p w:rsidR="00F22968" w:rsidRPr="000E74C2" w:rsidRDefault="00CE024D" w:rsidP="000E74C2">
      <w:pPr>
        <w:ind w:left="-426" w:right="-143"/>
        <w:jc w:val="both"/>
        <w:rPr>
          <w:rFonts w:ascii="Times New Roman" w:hAnsi="Times New Roman"/>
          <w:b/>
          <w:sz w:val="28"/>
          <w:szCs w:val="28"/>
        </w:rPr>
      </w:pPr>
      <w:r w:rsidRPr="000E74C2">
        <w:rPr>
          <w:rFonts w:ascii="Times New Roman" w:hAnsi="Times New Roman"/>
          <w:b/>
          <w:sz w:val="28"/>
          <w:szCs w:val="28"/>
        </w:rPr>
        <w:t>Здравоохранение.</w:t>
      </w:r>
    </w:p>
    <w:p w:rsidR="00F52C71" w:rsidRPr="000E74C2" w:rsidRDefault="0011173E" w:rsidP="000E74C2">
      <w:pPr>
        <w:jc w:val="both"/>
        <w:rPr>
          <w:rFonts w:ascii="Times New Roman" w:hAnsi="Times New Roman"/>
          <w:sz w:val="28"/>
          <w:szCs w:val="28"/>
        </w:rPr>
      </w:pPr>
      <w:r w:rsidRPr="000E74C2">
        <w:rPr>
          <w:rFonts w:ascii="Times New Roman" w:hAnsi="Times New Roman"/>
          <w:sz w:val="28"/>
          <w:szCs w:val="28"/>
        </w:rPr>
        <w:t xml:space="preserve">На территории </w:t>
      </w:r>
      <w:r w:rsidR="007247AF" w:rsidRPr="000E74C2">
        <w:rPr>
          <w:rFonts w:ascii="Times New Roman" w:hAnsi="Times New Roman"/>
          <w:sz w:val="28"/>
          <w:szCs w:val="28"/>
        </w:rPr>
        <w:t>округа</w:t>
      </w:r>
      <w:r w:rsidRPr="000E74C2">
        <w:rPr>
          <w:rFonts w:ascii="Times New Roman" w:hAnsi="Times New Roman"/>
          <w:sz w:val="28"/>
          <w:szCs w:val="28"/>
        </w:rPr>
        <w:t xml:space="preserve"> расположено 17 объектов здравоохранения, в том числе ЦРБ,  1 амбулатория в п. Кличка и 15 ФАПов. Количество коек круглосуточного стационара составляет 75 коек и 35 коек дневного пребывания. </w:t>
      </w:r>
      <w:r w:rsidR="00F52C71" w:rsidRPr="000E74C2">
        <w:rPr>
          <w:rFonts w:ascii="Times New Roman" w:hAnsi="Times New Roman"/>
          <w:sz w:val="28"/>
          <w:szCs w:val="28"/>
        </w:rPr>
        <w:t xml:space="preserve">В 2025 году </w:t>
      </w:r>
      <w:r w:rsidR="00F52C71" w:rsidRPr="000E74C2">
        <w:rPr>
          <w:rFonts w:ascii="Times New Roman" w:hAnsi="Times New Roman"/>
          <w:bCs/>
          <w:sz w:val="28"/>
          <w:szCs w:val="28"/>
        </w:rPr>
        <w:t>в Приаргунской ЦРБ произведена</w:t>
      </w:r>
      <w:r w:rsidR="00F52C71" w:rsidRPr="000E74C2">
        <w:rPr>
          <w:rFonts w:ascii="Times New Roman" w:hAnsi="Times New Roman"/>
          <w:sz w:val="28"/>
          <w:szCs w:val="28"/>
        </w:rPr>
        <w:t xml:space="preserve"> замена мебели в хирургическом отделении, выборочный ремонт внутренних помещений, фасада, крыши поликлинического подразделения, приобретен комплект хирургического оборудования, произведены ремонты ФАП, замена пожарной сигнализации, ремонт  эндоскопического оборудования на общую сумму более 21 миллиона рублей.</w:t>
      </w:r>
    </w:p>
    <w:p w:rsidR="00F52C71" w:rsidRPr="000E74C2" w:rsidRDefault="007926F6" w:rsidP="007926F6">
      <w:pPr>
        <w:jc w:val="both"/>
        <w:rPr>
          <w:rFonts w:ascii="Times New Roman" w:hAnsi="Times New Roman"/>
          <w:sz w:val="28"/>
          <w:szCs w:val="28"/>
        </w:rPr>
      </w:pPr>
      <w:r>
        <w:rPr>
          <w:rStyle w:val="FontStyle24"/>
          <w:sz w:val="28"/>
          <w:szCs w:val="28"/>
        </w:rPr>
        <w:t xml:space="preserve"> </w:t>
      </w:r>
      <w:r w:rsidR="005C2FFE" w:rsidRPr="000E74C2">
        <w:rPr>
          <w:rStyle w:val="FontStyle24"/>
          <w:sz w:val="28"/>
          <w:szCs w:val="28"/>
        </w:rPr>
        <w:t xml:space="preserve"> </w:t>
      </w:r>
      <w:r>
        <w:rPr>
          <w:rStyle w:val="FontStyle24"/>
          <w:b/>
          <w:sz w:val="28"/>
          <w:szCs w:val="28"/>
        </w:rPr>
        <w:t>К</w:t>
      </w:r>
      <w:r w:rsidR="005C2FFE" w:rsidRPr="000E74C2">
        <w:rPr>
          <w:rStyle w:val="FontStyle24"/>
          <w:b/>
          <w:sz w:val="28"/>
          <w:szCs w:val="28"/>
        </w:rPr>
        <w:t>ультур</w:t>
      </w:r>
      <w:r>
        <w:rPr>
          <w:rStyle w:val="FontStyle24"/>
          <w:b/>
          <w:sz w:val="28"/>
          <w:szCs w:val="28"/>
        </w:rPr>
        <w:t>а</w:t>
      </w:r>
      <w:r>
        <w:rPr>
          <w:rStyle w:val="FontStyle24"/>
          <w:sz w:val="28"/>
          <w:szCs w:val="28"/>
        </w:rPr>
        <w:t>.</w:t>
      </w:r>
      <w:r w:rsidR="005C2FFE" w:rsidRPr="000E74C2">
        <w:rPr>
          <w:rStyle w:val="FontStyle24"/>
          <w:sz w:val="28"/>
          <w:szCs w:val="28"/>
        </w:rPr>
        <w:t xml:space="preserve"> </w:t>
      </w:r>
      <w:r>
        <w:rPr>
          <w:rStyle w:val="FontStyle24"/>
          <w:sz w:val="28"/>
          <w:szCs w:val="28"/>
        </w:rPr>
        <w:t xml:space="preserve"> С</w:t>
      </w:r>
      <w:r w:rsidR="005C2FFE" w:rsidRPr="000E74C2">
        <w:rPr>
          <w:rFonts w:ascii="Times New Roman" w:hAnsi="Times New Roman"/>
          <w:sz w:val="28"/>
          <w:szCs w:val="28"/>
        </w:rPr>
        <w:t xml:space="preserve">феру  культуры  Приаргунского  муниципального округа представляет Комитет </w:t>
      </w:r>
      <w:r w:rsidR="0073704F" w:rsidRPr="000E74C2">
        <w:rPr>
          <w:rFonts w:ascii="Times New Roman" w:hAnsi="Times New Roman"/>
          <w:sz w:val="28"/>
          <w:szCs w:val="28"/>
        </w:rPr>
        <w:t>культуры,</w:t>
      </w:r>
      <w:r w:rsidR="005C2FFE" w:rsidRPr="000E74C2">
        <w:rPr>
          <w:rFonts w:ascii="Times New Roman" w:hAnsi="Times New Roman"/>
          <w:sz w:val="28"/>
          <w:szCs w:val="28"/>
        </w:rPr>
        <w:t xml:space="preserve"> в  структуру которого входит 17 досуговых учреждений объединенных в юридическое лицо  муниципальное бюджетное учреждение культуры «Межпоселенческое социально культурное объединение</w:t>
      </w:r>
      <w:r w:rsidR="0096603E" w:rsidRPr="000E74C2">
        <w:rPr>
          <w:rFonts w:ascii="Times New Roman" w:hAnsi="Times New Roman"/>
          <w:sz w:val="28"/>
          <w:szCs w:val="28"/>
        </w:rPr>
        <w:t xml:space="preserve">», 20 библиотек, объединенных </w:t>
      </w:r>
      <w:r w:rsidR="005C2FFE" w:rsidRPr="000E74C2">
        <w:rPr>
          <w:rFonts w:ascii="Times New Roman" w:hAnsi="Times New Roman"/>
          <w:sz w:val="28"/>
          <w:szCs w:val="28"/>
        </w:rPr>
        <w:t>в одно юридическое лицо «Приаргунская межпоселенч</w:t>
      </w:r>
      <w:r w:rsidR="0096603E" w:rsidRPr="000E74C2">
        <w:rPr>
          <w:rFonts w:ascii="Times New Roman" w:hAnsi="Times New Roman"/>
          <w:sz w:val="28"/>
          <w:szCs w:val="28"/>
        </w:rPr>
        <w:t xml:space="preserve">еская  центральная библиотека» </w:t>
      </w:r>
      <w:r w:rsidR="005C2FFE" w:rsidRPr="000E74C2">
        <w:rPr>
          <w:rFonts w:ascii="Times New Roman" w:hAnsi="Times New Roman"/>
          <w:sz w:val="28"/>
          <w:szCs w:val="28"/>
        </w:rPr>
        <w:t>Детская школа искусств и  Историко - художественный музей и картинная галерея.</w:t>
      </w:r>
    </w:p>
    <w:p w:rsidR="00F52C71" w:rsidRPr="000E74C2" w:rsidRDefault="00F52C71" w:rsidP="000E74C2">
      <w:pPr>
        <w:pStyle w:val="ac"/>
        <w:spacing w:before="0" w:beforeAutospacing="0" w:after="0" w:afterAutospacing="0"/>
        <w:ind w:firstLine="709"/>
        <w:jc w:val="both"/>
        <w:rPr>
          <w:rFonts w:eastAsiaTheme="minorEastAsia"/>
          <w:sz w:val="28"/>
          <w:szCs w:val="28"/>
        </w:rPr>
      </w:pPr>
      <w:r w:rsidRPr="000E74C2">
        <w:rPr>
          <w:rFonts w:eastAsiaTheme="minorEastAsia"/>
          <w:sz w:val="28"/>
          <w:szCs w:val="28"/>
        </w:rPr>
        <w:t>В рамках муниципальной программы развития культуры, направленной на повышение качества и доступности культурных услуг, в Окружном центре досуга (МБУК «МСКО») осуществляется капитальный ремонт в рамках нацпроекта «Семья». Первый этап завершён (в том числе проведён капитальный ремонт помещений музея), его стоимость — 143 422 05 рублей. Второй этап завершится 1 июля 2026 года по контракту.</w:t>
      </w:r>
    </w:p>
    <w:p w:rsidR="00F52C71" w:rsidRPr="000E74C2" w:rsidRDefault="00F52C71" w:rsidP="000E74C2">
      <w:pPr>
        <w:pStyle w:val="ac"/>
        <w:spacing w:before="0" w:beforeAutospacing="0" w:after="0" w:afterAutospacing="0"/>
        <w:ind w:firstLine="709"/>
        <w:jc w:val="both"/>
        <w:rPr>
          <w:sz w:val="28"/>
          <w:szCs w:val="28"/>
        </w:rPr>
      </w:pPr>
      <w:r w:rsidRPr="000E74C2">
        <w:rPr>
          <w:sz w:val="28"/>
          <w:szCs w:val="28"/>
        </w:rPr>
        <w:t>Также в 2025 году проведён капитальный ремонт помещений Детской школы искусств. Сумма контракта составила 8 405 249,25 рублей. В рамках ремонта были заменены окна, двери, полы, установлен потолок типа «Амстронг», сцена и отдельный выход. Два групповых кабинета увеличены на 2 кв. м, оборудован санитарный узел и система пожарной безопасности.</w:t>
      </w:r>
    </w:p>
    <w:p w:rsidR="00F52C71" w:rsidRPr="000E74C2" w:rsidRDefault="00F52C71" w:rsidP="000E74C2">
      <w:pPr>
        <w:jc w:val="both"/>
        <w:rPr>
          <w:rFonts w:ascii="Times New Roman" w:eastAsiaTheme="minorEastAsia" w:hAnsi="Times New Roman"/>
          <w:sz w:val="28"/>
          <w:szCs w:val="28"/>
          <w:lang w:eastAsia="ru-RU"/>
        </w:rPr>
      </w:pPr>
      <w:bookmarkStart w:id="0" w:name="_GoBack"/>
      <w:bookmarkEnd w:id="0"/>
      <w:r w:rsidRPr="000E74C2">
        <w:rPr>
          <w:rFonts w:ascii="Times New Roman" w:eastAsiaTheme="minorEastAsia" w:hAnsi="Times New Roman"/>
          <w:sz w:val="28"/>
          <w:szCs w:val="28"/>
          <w:lang w:eastAsia="ru-RU"/>
        </w:rPr>
        <w:t>Дополнительно в 2025 году из бюджета Забайкальского края была получена субсидия в размере 384 025,1 рубля на укрепление материально-технической базы Дома культуры села Усть-Тасуркай, заменены кресла, закуплены микрофоны и стойки под них.</w:t>
      </w:r>
    </w:p>
    <w:p w:rsidR="00F52C71" w:rsidRPr="000E74C2" w:rsidRDefault="00F52C71" w:rsidP="000E74C2">
      <w:pPr>
        <w:jc w:val="both"/>
        <w:rPr>
          <w:rFonts w:ascii="Times New Roman" w:eastAsiaTheme="minorEastAsia" w:hAnsi="Times New Roman"/>
          <w:sz w:val="28"/>
          <w:szCs w:val="28"/>
          <w:lang w:eastAsia="ru-RU"/>
        </w:rPr>
      </w:pPr>
      <w:r w:rsidRPr="000E74C2">
        <w:rPr>
          <w:rFonts w:ascii="Times New Roman" w:eastAsiaTheme="minorEastAsia" w:hAnsi="Times New Roman"/>
          <w:sz w:val="28"/>
          <w:szCs w:val="28"/>
          <w:lang w:eastAsia="ru-RU"/>
        </w:rPr>
        <w:t>В библиотечной системе МБУК «ПМЦБ» в 2025 году приобретено 1 803 книги, включая 181 экземпляр на платные услуги за 49 690 рублей и 534 подаренных от ГУК Чита на 237 833,26 рублей. Также выделено 68 151,54 рублей на подписку периодических изданий и списано 9 483 книги на 135 770,19 рублей.</w:t>
      </w:r>
    </w:p>
    <w:p w:rsidR="00F52C71" w:rsidRPr="000E74C2" w:rsidRDefault="00F52C71" w:rsidP="000E74C2">
      <w:pPr>
        <w:pStyle w:val="a9"/>
        <w:ind w:firstLine="709"/>
        <w:jc w:val="both"/>
        <w:rPr>
          <w:rFonts w:ascii="Times New Roman" w:hAnsi="Times New Roman"/>
          <w:sz w:val="28"/>
          <w:szCs w:val="28"/>
          <w:lang w:eastAsia="en-US"/>
        </w:rPr>
      </w:pPr>
      <w:r w:rsidRPr="000E74C2">
        <w:rPr>
          <w:rFonts w:ascii="Times New Roman" w:hAnsi="Times New Roman"/>
          <w:sz w:val="28"/>
          <w:szCs w:val="28"/>
          <w:lang w:eastAsia="en-US"/>
        </w:rPr>
        <w:t xml:space="preserve">2025 год был объявлен Годом Защитника Отечества, </w:t>
      </w:r>
      <w:r w:rsidR="007926F6">
        <w:rPr>
          <w:rFonts w:ascii="Times New Roman" w:hAnsi="Times New Roman"/>
          <w:sz w:val="28"/>
          <w:szCs w:val="28"/>
          <w:lang w:eastAsia="en-US"/>
        </w:rPr>
        <w:t>в рамках которого организовано</w:t>
      </w:r>
      <w:r w:rsidRPr="000E74C2">
        <w:rPr>
          <w:rFonts w:ascii="Times New Roman" w:hAnsi="Times New Roman"/>
          <w:sz w:val="28"/>
          <w:szCs w:val="28"/>
          <w:lang w:eastAsia="en-US"/>
        </w:rPr>
        <w:t xml:space="preserve"> 1744 мероприятия, в которых приняли участие 80880 человек.</w:t>
      </w:r>
    </w:p>
    <w:p w:rsidR="00F52C71" w:rsidRPr="000E74C2" w:rsidRDefault="00F52C71" w:rsidP="000E74C2">
      <w:pPr>
        <w:pStyle w:val="a9"/>
        <w:ind w:firstLine="709"/>
        <w:jc w:val="both"/>
        <w:rPr>
          <w:rFonts w:ascii="Times New Roman" w:hAnsi="Times New Roman"/>
          <w:sz w:val="28"/>
          <w:szCs w:val="28"/>
          <w:lang w:eastAsia="en-US"/>
        </w:rPr>
      </w:pPr>
      <w:r w:rsidRPr="000E74C2">
        <w:rPr>
          <w:rFonts w:ascii="Times New Roman" w:hAnsi="Times New Roman"/>
          <w:sz w:val="28"/>
          <w:szCs w:val="28"/>
          <w:lang w:eastAsia="en-US"/>
        </w:rPr>
        <w:t xml:space="preserve">Были проведены значимые мероприятия, включая открытие Года Защитника Отечества с праздничными концертами «На страже Отечества», торжественные мероприятия, посвященные 80-летию Победы в Великой </w:t>
      </w:r>
      <w:r w:rsidRPr="000E74C2">
        <w:rPr>
          <w:rFonts w:ascii="Times New Roman" w:hAnsi="Times New Roman"/>
          <w:sz w:val="28"/>
          <w:szCs w:val="28"/>
          <w:lang w:eastAsia="en-US"/>
        </w:rPr>
        <w:lastRenderedPageBreak/>
        <w:t>Отечественной войне, циклы мероприятий, приуроченных ко Дню окончания Второй мировой войны, Дню народного единства и другим значимым датам.</w:t>
      </w:r>
    </w:p>
    <w:p w:rsidR="00F52C71" w:rsidRPr="000E74C2" w:rsidRDefault="00F52C71" w:rsidP="000E74C2">
      <w:pPr>
        <w:pStyle w:val="a9"/>
        <w:ind w:firstLine="709"/>
        <w:jc w:val="both"/>
        <w:rPr>
          <w:rFonts w:ascii="Times New Roman" w:hAnsi="Times New Roman"/>
          <w:sz w:val="28"/>
          <w:szCs w:val="28"/>
          <w:lang w:eastAsia="en-US"/>
        </w:rPr>
      </w:pPr>
      <w:r w:rsidRPr="000E74C2">
        <w:rPr>
          <w:rFonts w:ascii="Times New Roman" w:hAnsi="Times New Roman"/>
          <w:sz w:val="28"/>
          <w:szCs w:val="28"/>
          <w:lang w:eastAsia="en-US"/>
        </w:rPr>
        <w:t>Солисты муниципального ансамбля «Родные напевы» из Приаргунского округа организовали серию патриотических концертов в зоне проведения специальной военной операции на территории Украины с целью оказания моральной поддержки военнослужащим.</w:t>
      </w:r>
    </w:p>
    <w:p w:rsidR="00F52C71" w:rsidRPr="007926F6" w:rsidRDefault="00F52C71" w:rsidP="007926F6">
      <w:pPr>
        <w:jc w:val="both"/>
        <w:rPr>
          <w:rFonts w:ascii="Times New Roman" w:eastAsia="Times New Roman" w:hAnsi="Times New Roman"/>
          <w:sz w:val="28"/>
          <w:szCs w:val="28"/>
        </w:rPr>
      </w:pPr>
      <w:r w:rsidRPr="000E74C2">
        <w:rPr>
          <w:rFonts w:ascii="Times New Roman" w:eastAsia="Times New Roman" w:hAnsi="Times New Roman"/>
          <w:sz w:val="28"/>
          <w:szCs w:val="28"/>
        </w:rPr>
        <w:t xml:space="preserve">В своей деятельности учреждения культуры уделяют приоритетное внимание профилактике семейного неблагополучия в Приаргунском муниципальном округе. Реализуются мероприятия в рамках муниципальных программ «Крепкая семья – Крепкая Россия» и программы формирования здорового образа жизни «Здоровая нация – здоровая Россия». </w:t>
      </w:r>
      <w:r w:rsidRPr="000E74C2">
        <w:rPr>
          <w:rFonts w:ascii="Times New Roman" w:hAnsi="Times New Roman"/>
          <w:sz w:val="28"/>
          <w:szCs w:val="28"/>
        </w:rPr>
        <w:t xml:space="preserve">В течение 2025 года для семей было организовано 560 мероприятий - 12 725 человек. </w:t>
      </w:r>
      <w:r w:rsidR="007926F6">
        <w:rPr>
          <w:rFonts w:ascii="Times New Roman" w:hAnsi="Times New Roman"/>
          <w:color w:val="000000"/>
          <w:sz w:val="28"/>
          <w:szCs w:val="28"/>
        </w:rPr>
        <w:t xml:space="preserve"> </w:t>
      </w:r>
    </w:p>
    <w:p w:rsidR="00F52C71" w:rsidRPr="000E74C2" w:rsidRDefault="00F52C71" w:rsidP="007926F6">
      <w:pPr>
        <w:pStyle w:val="ac"/>
        <w:spacing w:before="0" w:beforeAutospacing="0" w:after="0" w:afterAutospacing="0"/>
        <w:ind w:firstLine="709"/>
        <w:jc w:val="both"/>
        <w:rPr>
          <w:sz w:val="28"/>
          <w:szCs w:val="28"/>
        </w:rPr>
      </w:pPr>
      <w:r w:rsidRPr="000E74C2">
        <w:rPr>
          <w:color w:val="000000"/>
          <w:sz w:val="28"/>
          <w:szCs w:val="28"/>
        </w:rPr>
        <w:t xml:space="preserve">В рамках реализации программы по пропаганде здорового образа жизни «Здоровая нация – здоровая Россия» в учреждениях культуры округа проведено 601 тематическое мероприятие – 14692 посещения, </w:t>
      </w:r>
    </w:p>
    <w:p w:rsidR="00656DAA" w:rsidRPr="000E74C2" w:rsidRDefault="007926F6" w:rsidP="000E74C2">
      <w:pPr>
        <w:jc w:val="both"/>
        <w:rPr>
          <w:rFonts w:ascii="Times New Roman" w:hAnsi="Times New Roman"/>
          <w:b/>
          <w:sz w:val="28"/>
          <w:szCs w:val="28"/>
          <w:u w:val="single"/>
        </w:rPr>
      </w:pPr>
      <w:r>
        <w:rPr>
          <w:rFonts w:ascii="Times New Roman" w:hAnsi="Times New Roman"/>
          <w:b/>
          <w:sz w:val="28"/>
          <w:szCs w:val="28"/>
          <w:u w:val="single"/>
        </w:rPr>
        <w:t xml:space="preserve">Спорт </w:t>
      </w:r>
    </w:p>
    <w:p w:rsidR="0011173E" w:rsidRPr="000E74C2" w:rsidRDefault="005C2FFE" w:rsidP="000E74C2">
      <w:pPr>
        <w:jc w:val="both"/>
        <w:rPr>
          <w:rFonts w:ascii="Times New Roman" w:hAnsi="Times New Roman"/>
          <w:sz w:val="28"/>
          <w:szCs w:val="28"/>
        </w:rPr>
      </w:pPr>
      <w:r w:rsidRPr="000E74C2">
        <w:rPr>
          <w:rFonts w:ascii="Times New Roman" w:eastAsia="Times New Roman" w:hAnsi="Times New Roman"/>
          <w:sz w:val="28"/>
          <w:szCs w:val="28"/>
          <w:lang w:eastAsia="ru-RU"/>
        </w:rPr>
        <w:t>Активная работа проведена и в сфере физической культуры и спорта, а также с молодежью.</w:t>
      </w:r>
      <w:r w:rsidR="0011173E" w:rsidRPr="000E74C2">
        <w:rPr>
          <w:rFonts w:ascii="Times New Roman" w:hAnsi="Times New Roman"/>
          <w:sz w:val="28"/>
          <w:szCs w:val="28"/>
        </w:rPr>
        <w:t xml:space="preserve"> </w:t>
      </w:r>
    </w:p>
    <w:p w:rsidR="00F52C71" w:rsidRPr="000E74C2" w:rsidRDefault="00F52C71" w:rsidP="000E74C2">
      <w:pPr>
        <w:pStyle w:val="a5"/>
        <w:ind w:left="0"/>
        <w:jc w:val="both"/>
        <w:rPr>
          <w:rFonts w:ascii="Times New Roman" w:hAnsi="Times New Roman"/>
          <w:sz w:val="28"/>
          <w:szCs w:val="28"/>
        </w:rPr>
      </w:pPr>
      <w:r w:rsidRPr="000E74C2">
        <w:rPr>
          <w:rFonts w:ascii="Times New Roman" w:hAnsi="Times New Roman"/>
          <w:sz w:val="28"/>
          <w:szCs w:val="28"/>
        </w:rPr>
        <w:t xml:space="preserve">В рамках программы </w:t>
      </w:r>
      <w:r w:rsidRPr="000E74C2">
        <w:rPr>
          <w:rFonts w:ascii="Times New Roman" w:hAnsi="Times New Roman"/>
          <w:bCs/>
          <w:sz w:val="28"/>
          <w:szCs w:val="28"/>
        </w:rPr>
        <w:t xml:space="preserve">«Комплексное развитие сельских территорий» состоялось долгожданное открытие Ледовой арены в пгт. Приаргунск. В настоящее время  спортсмены всех возрастов активно занимаются хоккеем, также работает прокат, где можно провести активно время всей семьей.  </w:t>
      </w:r>
      <w:r w:rsidRPr="000E74C2">
        <w:rPr>
          <w:rFonts w:ascii="Times New Roman" w:hAnsi="Times New Roman"/>
          <w:sz w:val="28"/>
          <w:szCs w:val="28"/>
        </w:rPr>
        <w:t xml:space="preserve">В округе имеется 2 футбольных поля, 1 стадион, 4 хоккейные коробки и 22 спортивных зала. Также имеются детские спортивные площадки. В Приаргунском округе с каждым годом все больше жителей предпочитают заниматься спортом. Каждый год проводятся традиционные соревнования - спартакиада трудовых коллективов, спартакиада допризывной молодежи, краевые и муниципальные соревнования по волейболу, легкоатлетическая эстафета на приз главы округа и редакции газеты «Приаргунская заря. Команда округа по спортивному ориентированию на краевых соревнованиях регулярно занимает призовые места. Проводились соревнования по другим видам спорта (футбол, баскетбол, русская лапта, хоккей на валенках, шашки, шахматы и др.) Спортсмены округа неоднократно становились победителями и призерами межрайонных соревнований по гиревому спорту, регулярно принимают участие в краевых соревнованиях занимая достойные места. </w:t>
      </w:r>
      <w:r w:rsidRPr="000E74C2">
        <w:rPr>
          <w:rFonts w:ascii="Times New Roman" w:eastAsia="Times New Roman" w:hAnsi="Times New Roman"/>
          <w:sz w:val="28"/>
          <w:szCs w:val="28"/>
          <w:lang w:eastAsia="ru-RU" w:bidi="ru-RU"/>
        </w:rPr>
        <w:t>Физическое воспитание подрастающего поколения является частью системы воспитания и образования детей и служит целям  всестороннего развития учащихся, их подготовки к жизни, труду и здоровому образу жизни.  На территории округа  более 30 лет функционирует МБУ ДО «ДЮСШ ДВ». ДЮСШ имеет пять отделений по видам спорта</w:t>
      </w:r>
      <w:r w:rsidRPr="000E74C2">
        <w:rPr>
          <w:rFonts w:ascii="Times New Roman" w:hAnsi="Times New Roman"/>
          <w:sz w:val="28"/>
          <w:szCs w:val="28"/>
          <w:lang w:bidi="ru-RU"/>
        </w:rPr>
        <w:t xml:space="preserve"> - </w:t>
      </w:r>
      <w:r w:rsidRPr="000E74C2">
        <w:rPr>
          <w:rFonts w:ascii="Times New Roman" w:hAnsi="Times New Roman"/>
          <w:sz w:val="28"/>
          <w:szCs w:val="28"/>
        </w:rPr>
        <w:t>шахматы, волейбол, баскетбол, пауэрлифтинг, гиревой спорт, где занимается более 500 человек.</w:t>
      </w:r>
      <w:r w:rsidRPr="000E74C2">
        <w:rPr>
          <w:rFonts w:ascii="Times New Roman" w:eastAsia="Times New Roman" w:hAnsi="Times New Roman"/>
          <w:sz w:val="28"/>
          <w:szCs w:val="28"/>
          <w:lang w:eastAsia="ru-RU" w:bidi="ru-RU"/>
        </w:rPr>
        <w:t xml:space="preserve"> </w:t>
      </w:r>
    </w:p>
    <w:p w:rsidR="00F52C71" w:rsidRPr="000E74C2" w:rsidRDefault="00F52C71" w:rsidP="000E74C2">
      <w:pPr>
        <w:jc w:val="both"/>
        <w:rPr>
          <w:rFonts w:ascii="Times New Roman" w:hAnsi="Times New Roman"/>
          <w:sz w:val="28"/>
          <w:szCs w:val="28"/>
        </w:rPr>
      </w:pPr>
      <w:r w:rsidRPr="000E74C2">
        <w:rPr>
          <w:rFonts w:ascii="Times New Roman" w:hAnsi="Times New Roman"/>
          <w:sz w:val="28"/>
          <w:szCs w:val="28"/>
        </w:rPr>
        <w:t xml:space="preserve">Немаловажную роль в развитии спорта играет и спонсорская помощь, которую оказывают крупные предприятия округа    - ООО «Корпорация Мосстройтранс», ООО «Висмут», ООО «Гранит» и другие. </w:t>
      </w:r>
    </w:p>
    <w:p w:rsidR="00285A8D" w:rsidRPr="000E74C2" w:rsidRDefault="005C2FFE" w:rsidP="007734E2">
      <w:pPr>
        <w:pStyle w:val="a5"/>
        <w:numPr>
          <w:ilvl w:val="1"/>
          <w:numId w:val="1"/>
        </w:numPr>
        <w:ind w:left="0" w:firstLine="709"/>
        <w:jc w:val="both"/>
        <w:rPr>
          <w:rFonts w:ascii="Times New Roman" w:hAnsi="Times New Roman"/>
          <w:b/>
          <w:sz w:val="28"/>
          <w:szCs w:val="28"/>
        </w:rPr>
      </w:pPr>
      <w:r w:rsidRPr="000E74C2">
        <w:rPr>
          <w:rFonts w:ascii="Times New Roman" w:hAnsi="Times New Roman"/>
          <w:b/>
          <w:sz w:val="28"/>
          <w:szCs w:val="28"/>
        </w:rPr>
        <w:t>Инженерная инфраструктура.</w:t>
      </w:r>
    </w:p>
    <w:p w:rsidR="00DB78C8" w:rsidRDefault="00DD5594" w:rsidP="00DB78C8">
      <w:pPr>
        <w:pStyle w:val="a5"/>
        <w:tabs>
          <w:tab w:val="left" w:pos="0"/>
        </w:tabs>
        <w:ind w:left="0"/>
        <w:jc w:val="both"/>
        <w:rPr>
          <w:rFonts w:ascii="Times New Roman" w:hAnsi="Times New Roman"/>
          <w:b/>
          <w:sz w:val="28"/>
          <w:szCs w:val="28"/>
        </w:rPr>
      </w:pPr>
      <w:r w:rsidRPr="000E74C2">
        <w:rPr>
          <w:rFonts w:ascii="Times New Roman" w:hAnsi="Times New Roman"/>
          <w:b/>
          <w:sz w:val="28"/>
          <w:szCs w:val="28"/>
        </w:rPr>
        <w:lastRenderedPageBreak/>
        <w:t xml:space="preserve">Жилищно-коммунальное хозяйство, дорожная деятельность: </w:t>
      </w:r>
    </w:p>
    <w:p w:rsidR="00DB78C8" w:rsidRDefault="00B93AF4" w:rsidP="00DB78C8">
      <w:pPr>
        <w:pStyle w:val="a5"/>
        <w:tabs>
          <w:tab w:val="left" w:pos="0"/>
        </w:tabs>
        <w:ind w:left="0"/>
        <w:jc w:val="both"/>
        <w:rPr>
          <w:rFonts w:ascii="Times New Roman" w:hAnsi="Times New Roman"/>
          <w:bCs/>
          <w:sz w:val="28"/>
          <w:szCs w:val="28"/>
        </w:rPr>
      </w:pPr>
      <w:r w:rsidRPr="000E74C2">
        <w:rPr>
          <w:rFonts w:ascii="Times New Roman" w:hAnsi="Times New Roman"/>
          <w:bCs/>
          <w:sz w:val="28"/>
          <w:szCs w:val="28"/>
        </w:rPr>
        <w:t xml:space="preserve">В 2025 году проведен  ремонт гравийных автомобильных дорог по улицам Комсомольская, Новая в с. Талман-Борзя на 3 миллиона рублей; ремонт гравийных покрытий автомобильных дорог в с. Погадаево на сумму 5 миллионов рублей, ремонт асфальтобетонного покрытия автомобильной дороги п.г.т. Приаргунск, ул. Транспортная от </w:t>
      </w:r>
      <w:proofErr w:type="spellStart"/>
      <w:r w:rsidRPr="000E74C2">
        <w:rPr>
          <w:rFonts w:ascii="Times New Roman" w:hAnsi="Times New Roman"/>
          <w:bCs/>
          <w:sz w:val="28"/>
          <w:szCs w:val="28"/>
        </w:rPr>
        <w:t>ж.д</w:t>
      </w:r>
      <w:proofErr w:type="spellEnd"/>
      <w:r w:rsidRPr="000E74C2">
        <w:rPr>
          <w:rFonts w:ascii="Times New Roman" w:hAnsi="Times New Roman"/>
          <w:bCs/>
          <w:sz w:val="28"/>
          <w:szCs w:val="28"/>
        </w:rPr>
        <w:t xml:space="preserve"> переезда до ул. Воинов-Интернационалистов на сумму более 37 миллионов рублей.</w:t>
      </w:r>
    </w:p>
    <w:p w:rsidR="00DB78C8" w:rsidRDefault="00B93AF4" w:rsidP="00DB78C8">
      <w:pPr>
        <w:pStyle w:val="a5"/>
        <w:tabs>
          <w:tab w:val="left" w:pos="0"/>
        </w:tabs>
        <w:ind w:left="0"/>
        <w:jc w:val="both"/>
        <w:rPr>
          <w:rFonts w:ascii="Times New Roman" w:hAnsi="Times New Roman"/>
          <w:bCs/>
          <w:sz w:val="28"/>
          <w:szCs w:val="28"/>
        </w:rPr>
      </w:pPr>
      <w:r w:rsidRPr="000E74C2">
        <w:rPr>
          <w:rFonts w:ascii="Times New Roman" w:hAnsi="Times New Roman"/>
          <w:bCs/>
          <w:sz w:val="28"/>
          <w:szCs w:val="28"/>
        </w:rPr>
        <w:t>На содержание автомобильных дорог местного значения Приаргунского муниципального округа затрачено 4 миллиона рублей, на разработку проекта организации дорожного движения 490 тысяч рублей.</w:t>
      </w:r>
    </w:p>
    <w:p w:rsidR="00B93AF4" w:rsidRPr="00DB78C8" w:rsidRDefault="00B93AF4" w:rsidP="00DB78C8">
      <w:pPr>
        <w:pStyle w:val="a5"/>
        <w:tabs>
          <w:tab w:val="left" w:pos="0"/>
        </w:tabs>
        <w:ind w:left="0"/>
        <w:jc w:val="both"/>
        <w:rPr>
          <w:rFonts w:ascii="Times New Roman" w:hAnsi="Times New Roman"/>
          <w:b/>
          <w:sz w:val="28"/>
          <w:szCs w:val="28"/>
        </w:rPr>
      </w:pPr>
      <w:r w:rsidRPr="000E74C2">
        <w:rPr>
          <w:rFonts w:ascii="Times New Roman" w:hAnsi="Times New Roman"/>
          <w:bCs/>
          <w:sz w:val="28"/>
          <w:szCs w:val="28"/>
        </w:rPr>
        <w:t>Произведено грейдирование автомобильных дорог в с. Староцурухайтуй и в п. Приаргунск на сумму 1,7 миллиона рублей. Закуплены уличные светодиодные светильники, дорожная краска, произведена паспортизация автомобильный дорог в п. Приаргунск на сумму 1223,1 тысячи рублей.</w:t>
      </w:r>
    </w:p>
    <w:p w:rsidR="00B93AF4" w:rsidRPr="000E74C2" w:rsidRDefault="00B93AF4" w:rsidP="000E74C2">
      <w:pPr>
        <w:jc w:val="both"/>
        <w:rPr>
          <w:rFonts w:ascii="Times New Roman" w:hAnsi="Times New Roman"/>
          <w:sz w:val="28"/>
          <w:szCs w:val="28"/>
        </w:rPr>
      </w:pPr>
      <w:r w:rsidRPr="000E74C2">
        <w:rPr>
          <w:rFonts w:ascii="Times New Roman" w:hAnsi="Times New Roman"/>
          <w:sz w:val="28"/>
          <w:szCs w:val="28"/>
        </w:rPr>
        <w:t xml:space="preserve">Итого за счёт средств муниципального дорожного фонда реализованы мероприятия на сумму более 53 миллионов рублей. </w:t>
      </w:r>
    </w:p>
    <w:p w:rsidR="00B93AF4" w:rsidRPr="000E74C2" w:rsidRDefault="00B93AF4" w:rsidP="000E74C2">
      <w:pPr>
        <w:pStyle w:val="ConsPlusNonformat"/>
        <w:ind w:firstLine="709"/>
        <w:jc w:val="both"/>
        <w:rPr>
          <w:rFonts w:ascii="Times New Roman" w:hAnsi="Times New Roman" w:cs="Times New Roman"/>
          <w:bCs/>
          <w:sz w:val="28"/>
          <w:szCs w:val="28"/>
        </w:rPr>
      </w:pPr>
      <w:r w:rsidRPr="000E74C2">
        <w:rPr>
          <w:rFonts w:ascii="Times New Roman" w:hAnsi="Times New Roman" w:cs="Times New Roman"/>
          <w:sz w:val="28"/>
          <w:szCs w:val="28"/>
        </w:rPr>
        <w:t xml:space="preserve">За счёт средств межбюджетного трансферта из бюджета Забайкальского края проведены работы по содержанию автомобильных дорог местного значения. В рамках данного трансферта выполнены работы по карточному, ямочному ремонту автомобильных дорог п.г.т. Приаргунск, п. Кличка, с. Новоцурухайтуй. Произведена отсыпка, </w:t>
      </w:r>
      <w:proofErr w:type="spellStart"/>
      <w:r w:rsidRPr="000E74C2">
        <w:rPr>
          <w:rFonts w:ascii="Times New Roman" w:hAnsi="Times New Roman" w:cs="Times New Roman"/>
          <w:sz w:val="28"/>
          <w:szCs w:val="28"/>
        </w:rPr>
        <w:t>грейдерование</w:t>
      </w:r>
      <w:proofErr w:type="spellEnd"/>
      <w:r w:rsidRPr="000E74C2">
        <w:rPr>
          <w:rFonts w:ascii="Times New Roman" w:hAnsi="Times New Roman" w:cs="Times New Roman"/>
          <w:sz w:val="28"/>
          <w:szCs w:val="28"/>
        </w:rPr>
        <w:t xml:space="preserve"> автомобильных дорог с гравийным покрытием «подъезд к с. Селинда», «подъезд к с. Горда», «подъезд к п. Норинск», улиц в п. Кличка на сумму порядка 49 миллионов рублей.</w:t>
      </w:r>
    </w:p>
    <w:p w:rsidR="00B93AF4" w:rsidRPr="000E74C2" w:rsidRDefault="00B93AF4" w:rsidP="000E74C2">
      <w:pPr>
        <w:keepNext/>
        <w:jc w:val="both"/>
        <w:rPr>
          <w:rFonts w:ascii="Times New Roman" w:hAnsi="Times New Roman"/>
          <w:bCs/>
          <w:sz w:val="28"/>
          <w:szCs w:val="28"/>
        </w:rPr>
      </w:pPr>
      <w:r w:rsidRPr="000E74C2">
        <w:rPr>
          <w:rFonts w:ascii="Times New Roman" w:hAnsi="Times New Roman"/>
          <w:bCs/>
          <w:sz w:val="28"/>
          <w:szCs w:val="28"/>
        </w:rPr>
        <w:t>За счёт средств субсидии из бюджета Забайкальского края выполнены работы по ремонту асфальтобетонного покрытия автомобильной дороги п.г.т. Приаргунск, ул. Трактовая от моста через р. Урулюнгуй до дорожного знака «Приаргунск» на сумму 6,4 млн. руб., ремонт асфальтобетонного покрытия автомобильной дороги п.г.т. Приаргунск, ул. Транспортная от ул. Воинов-Интернационалистов до заставы на общую сумму 59 миллионов  рублей.</w:t>
      </w:r>
    </w:p>
    <w:p w:rsidR="00B93AF4" w:rsidRPr="000E74C2" w:rsidRDefault="00B93AF4" w:rsidP="000E74C2">
      <w:pPr>
        <w:jc w:val="both"/>
        <w:rPr>
          <w:rFonts w:ascii="Times New Roman" w:hAnsi="Times New Roman"/>
          <w:bCs/>
          <w:sz w:val="28"/>
          <w:szCs w:val="28"/>
        </w:rPr>
      </w:pPr>
      <w:r w:rsidRPr="000E74C2">
        <w:rPr>
          <w:rFonts w:ascii="Times New Roman" w:hAnsi="Times New Roman"/>
          <w:bCs/>
          <w:sz w:val="28"/>
          <w:szCs w:val="28"/>
        </w:rPr>
        <w:t xml:space="preserve">В сфере жилищно-коммунального хозяйства проведены работы по приобретению и замене котельного оборудования, </w:t>
      </w:r>
      <w:r w:rsidRPr="000E74C2">
        <w:rPr>
          <w:rFonts w:ascii="Times New Roman" w:hAnsi="Times New Roman"/>
          <w:sz w:val="28"/>
          <w:szCs w:val="28"/>
        </w:rPr>
        <w:t xml:space="preserve">разработаны схемы теплоснабжения, водоснабжения, водоотведения и программа комплексного развития коммунальной инфраструктуры, выполнены мероприятия по ремонту сетей водоснабжения, теплоснабжения многоквартирных домов п. Кличка, приобретён аварийный запас материально-технических средств (задвижки, манометры, болты, гайки, электроды, круги отрезные, трубы, утеплитель и т.д.), установлены дымовые трубы на котельные в </w:t>
      </w:r>
      <w:proofErr w:type="spellStart"/>
      <w:r w:rsidRPr="000E74C2">
        <w:rPr>
          <w:rFonts w:ascii="Times New Roman" w:hAnsi="Times New Roman"/>
          <w:sz w:val="28"/>
          <w:szCs w:val="28"/>
        </w:rPr>
        <w:t>д</w:t>
      </w:r>
      <w:proofErr w:type="spellEnd"/>
      <w:r w:rsidRPr="000E74C2">
        <w:rPr>
          <w:rFonts w:ascii="Times New Roman" w:hAnsi="Times New Roman"/>
          <w:sz w:val="28"/>
          <w:szCs w:val="28"/>
        </w:rPr>
        <w:t>/с «Теремок» с. Староцурухайтуй и школе с. Новоцурухайтуй.</w:t>
      </w:r>
    </w:p>
    <w:p w:rsidR="00B93AF4" w:rsidRPr="000E74C2" w:rsidRDefault="00B93AF4" w:rsidP="000E74C2">
      <w:pPr>
        <w:jc w:val="both"/>
        <w:rPr>
          <w:rFonts w:ascii="Times New Roman" w:hAnsi="Times New Roman"/>
          <w:sz w:val="28"/>
          <w:szCs w:val="28"/>
        </w:rPr>
      </w:pPr>
      <w:r w:rsidRPr="000E74C2">
        <w:rPr>
          <w:rFonts w:ascii="Times New Roman" w:hAnsi="Times New Roman"/>
          <w:sz w:val="28"/>
          <w:szCs w:val="28"/>
        </w:rPr>
        <w:t>Все мероприятия выполнены за счёт средств местного бюджета на сумму 6,7 миллиона рублей.</w:t>
      </w:r>
    </w:p>
    <w:p w:rsidR="00C17602" w:rsidRPr="000E74C2" w:rsidRDefault="00C17602" w:rsidP="000E74C2">
      <w:pPr>
        <w:jc w:val="both"/>
        <w:rPr>
          <w:rFonts w:ascii="Times New Roman" w:hAnsi="Times New Roman"/>
          <w:b/>
          <w:sz w:val="28"/>
          <w:szCs w:val="28"/>
        </w:rPr>
      </w:pPr>
      <w:r w:rsidRPr="000E74C2">
        <w:rPr>
          <w:rFonts w:ascii="Times New Roman" w:hAnsi="Times New Roman"/>
          <w:b/>
          <w:sz w:val="28"/>
          <w:szCs w:val="28"/>
        </w:rPr>
        <w:t xml:space="preserve">Благоустройство. </w:t>
      </w:r>
    </w:p>
    <w:p w:rsidR="00B93AF4" w:rsidRPr="000E74C2" w:rsidRDefault="00B93AF4" w:rsidP="000E74C2">
      <w:pPr>
        <w:pStyle w:val="ac"/>
        <w:shd w:val="clear" w:color="auto" w:fill="FFFFFF"/>
        <w:spacing w:before="0" w:beforeAutospacing="0" w:after="0" w:afterAutospacing="0"/>
        <w:ind w:firstLine="709"/>
        <w:jc w:val="both"/>
        <w:rPr>
          <w:sz w:val="28"/>
          <w:szCs w:val="28"/>
        </w:rPr>
      </w:pPr>
      <w:r w:rsidRPr="000E74C2">
        <w:rPr>
          <w:sz w:val="28"/>
          <w:szCs w:val="28"/>
        </w:rPr>
        <w:t>В течение 2025 года в Приаргунском муниципальном округе, реализованы следующие мероприятия по благоустройству:</w:t>
      </w:r>
    </w:p>
    <w:p w:rsidR="00B93AF4" w:rsidRPr="000E74C2" w:rsidRDefault="00B93AF4" w:rsidP="000E74C2">
      <w:pPr>
        <w:pStyle w:val="ac"/>
        <w:shd w:val="clear" w:color="auto" w:fill="FFFFFF"/>
        <w:spacing w:before="0" w:beforeAutospacing="0" w:after="0" w:afterAutospacing="0"/>
        <w:ind w:firstLine="709"/>
        <w:jc w:val="both"/>
        <w:rPr>
          <w:sz w:val="28"/>
          <w:szCs w:val="28"/>
        </w:rPr>
      </w:pPr>
      <w:r w:rsidRPr="000E74C2">
        <w:rPr>
          <w:sz w:val="28"/>
          <w:szCs w:val="28"/>
        </w:rPr>
        <w:lastRenderedPageBreak/>
        <w:t>1. В рамках реализации мероприятий по благоустройству общественных территорий в Приаргунске завершились работы по благоустройству площади в пгт. Приаргунск (</w:t>
      </w:r>
      <w:r w:rsidRPr="000E74C2">
        <w:rPr>
          <w:sz w:val="28"/>
          <w:szCs w:val="28"/>
          <w:lang w:val="en-US"/>
        </w:rPr>
        <w:t>II</w:t>
      </w:r>
      <w:r w:rsidRPr="000E74C2">
        <w:rPr>
          <w:sz w:val="28"/>
          <w:szCs w:val="28"/>
        </w:rPr>
        <w:t> этап).</w:t>
      </w:r>
    </w:p>
    <w:p w:rsidR="00B93AF4" w:rsidRPr="000E74C2" w:rsidRDefault="00B93AF4" w:rsidP="000E74C2">
      <w:pPr>
        <w:pStyle w:val="ac"/>
        <w:shd w:val="clear" w:color="auto" w:fill="FFFFFF"/>
        <w:spacing w:before="0" w:beforeAutospacing="0" w:after="0" w:afterAutospacing="0"/>
        <w:ind w:firstLine="709"/>
        <w:jc w:val="both"/>
        <w:rPr>
          <w:sz w:val="28"/>
          <w:szCs w:val="28"/>
        </w:rPr>
      </w:pPr>
      <w:r w:rsidRPr="000E74C2">
        <w:rPr>
          <w:sz w:val="28"/>
          <w:szCs w:val="28"/>
        </w:rPr>
        <w:t>Выполнены работы по установке сценического павильона, устройству покрытия из тротуарных плиток, клумб, скамеек и урн, высадка деревьев (пихта сибирская) в количестве 5-и штук, устройство бетонных дорожек.</w:t>
      </w:r>
    </w:p>
    <w:p w:rsidR="00B93AF4" w:rsidRPr="000E74C2" w:rsidRDefault="00B93AF4" w:rsidP="000E74C2">
      <w:pPr>
        <w:pStyle w:val="ac"/>
        <w:shd w:val="clear" w:color="auto" w:fill="FFFFFF"/>
        <w:spacing w:before="0" w:beforeAutospacing="0" w:after="0" w:afterAutospacing="0"/>
        <w:ind w:firstLine="709"/>
        <w:jc w:val="both"/>
        <w:rPr>
          <w:sz w:val="28"/>
          <w:szCs w:val="28"/>
        </w:rPr>
      </w:pPr>
      <w:r w:rsidRPr="000E74C2">
        <w:rPr>
          <w:sz w:val="28"/>
          <w:szCs w:val="28"/>
        </w:rPr>
        <w:t xml:space="preserve">Общий объем финансирования составляет 5 997, 8 тысяч рублей.  </w:t>
      </w:r>
    </w:p>
    <w:p w:rsidR="00B93AF4" w:rsidRPr="000E74C2" w:rsidRDefault="00B93AF4" w:rsidP="000E74C2">
      <w:pPr>
        <w:pStyle w:val="ac"/>
        <w:shd w:val="clear" w:color="auto" w:fill="FFFFFF"/>
        <w:spacing w:before="0" w:beforeAutospacing="0" w:after="0" w:afterAutospacing="0"/>
        <w:ind w:firstLine="709"/>
        <w:jc w:val="both"/>
        <w:rPr>
          <w:sz w:val="28"/>
          <w:szCs w:val="28"/>
        </w:rPr>
      </w:pPr>
      <w:r w:rsidRPr="000E74C2">
        <w:rPr>
          <w:sz w:val="28"/>
          <w:szCs w:val="28"/>
        </w:rPr>
        <w:t>Работы были выполнены в срок, и приняты в полном объеме.</w:t>
      </w:r>
    </w:p>
    <w:p w:rsidR="00B93AF4" w:rsidRPr="000E74C2" w:rsidRDefault="00B93AF4" w:rsidP="000E74C2">
      <w:pPr>
        <w:pStyle w:val="ac"/>
        <w:shd w:val="clear" w:color="auto" w:fill="FFFFFF"/>
        <w:spacing w:before="0" w:beforeAutospacing="0" w:after="0" w:afterAutospacing="0"/>
        <w:ind w:firstLine="709"/>
        <w:jc w:val="both"/>
        <w:rPr>
          <w:sz w:val="28"/>
          <w:szCs w:val="28"/>
        </w:rPr>
      </w:pPr>
      <w:r w:rsidRPr="000E74C2">
        <w:rPr>
          <w:sz w:val="28"/>
          <w:szCs w:val="28"/>
        </w:rPr>
        <w:t xml:space="preserve">2. Разработана конкурсная документация на предоставление субсидии  из бюджета Забайкальского края бюджетам муниципальных образований на благоустройство общественной территории: сквер по ул. Аксенова в пгт. Приаргунск, в рамках муниципальной программы  «Формирование современной городской среды». Заявка успешно прошла конкурсный отбор, реализация мероприятий запланирована на 2026 год. </w:t>
      </w:r>
    </w:p>
    <w:p w:rsidR="00B93AF4" w:rsidRPr="000E74C2" w:rsidRDefault="00B93AF4" w:rsidP="000E74C2">
      <w:pPr>
        <w:pStyle w:val="ac"/>
        <w:shd w:val="clear" w:color="auto" w:fill="FFFFFF"/>
        <w:spacing w:before="0" w:beforeAutospacing="0" w:after="0" w:afterAutospacing="0"/>
        <w:ind w:firstLine="709"/>
        <w:jc w:val="both"/>
        <w:rPr>
          <w:sz w:val="28"/>
          <w:szCs w:val="28"/>
        </w:rPr>
      </w:pPr>
      <w:r w:rsidRPr="000E74C2">
        <w:rPr>
          <w:sz w:val="28"/>
          <w:szCs w:val="28"/>
        </w:rPr>
        <w:t xml:space="preserve">Общий объем предусмотренных средств составляет более 6 миллионов рублей. </w:t>
      </w:r>
    </w:p>
    <w:p w:rsidR="00B93AF4" w:rsidRPr="000E74C2" w:rsidRDefault="00B93AF4" w:rsidP="000E74C2">
      <w:pPr>
        <w:pStyle w:val="ac"/>
        <w:shd w:val="clear" w:color="auto" w:fill="FFFFFF"/>
        <w:spacing w:before="0" w:beforeAutospacing="0" w:after="0" w:afterAutospacing="0"/>
        <w:ind w:firstLine="709"/>
        <w:jc w:val="both"/>
        <w:rPr>
          <w:sz w:val="28"/>
          <w:szCs w:val="28"/>
        </w:rPr>
      </w:pPr>
      <w:r w:rsidRPr="000E74C2">
        <w:rPr>
          <w:sz w:val="28"/>
          <w:szCs w:val="28"/>
        </w:rPr>
        <w:t xml:space="preserve">3. Также в рамках данной программы разработана конкурсная документация на предоставление субсидии  из бюджета Забайкальского края на благоустройство дворовой территории в пгт. Приаргунск, ул. Чернышевского, д. 2, д. 4, д. 4а, д. 6, д. 8. Заявка прошла конкурсный отбор, реализация мероприятий запланирована на 2026 год. </w:t>
      </w:r>
    </w:p>
    <w:p w:rsidR="00B93AF4" w:rsidRPr="000E74C2" w:rsidRDefault="00B93AF4" w:rsidP="000E74C2">
      <w:pPr>
        <w:pStyle w:val="ac"/>
        <w:shd w:val="clear" w:color="auto" w:fill="FFFFFF"/>
        <w:spacing w:before="0" w:beforeAutospacing="0" w:after="0" w:afterAutospacing="0"/>
        <w:ind w:firstLine="709"/>
        <w:jc w:val="both"/>
        <w:rPr>
          <w:sz w:val="28"/>
          <w:szCs w:val="28"/>
        </w:rPr>
      </w:pPr>
      <w:r w:rsidRPr="000E74C2">
        <w:rPr>
          <w:sz w:val="28"/>
          <w:szCs w:val="28"/>
        </w:rPr>
        <w:t xml:space="preserve">Общий объем предусмотренных средств составляет порядка 13 миллионов рублей. </w:t>
      </w:r>
    </w:p>
    <w:p w:rsidR="00B93AF4" w:rsidRPr="000E74C2" w:rsidRDefault="00B93AF4" w:rsidP="000E74C2">
      <w:pPr>
        <w:pStyle w:val="ac"/>
        <w:shd w:val="clear" w:color="auto" w:fill="FFFFFF"/>
        <w:spacing w:before="0" w:beforeAutospacing="0" w:after="0" w:afterAutospacing="0"/>
        <w:ind w:firstLine="709"/>
        <w:jc w:val="both"/>
        <w:rPr>
          <w:rStyle w:val="FontStyle21"/>
          <w:sz w:val="28"/>
          <w:szCs w:val="28"/>
        </w:rPr>
      </w:pPr>
      <w:r w:rsidRPr="000E74C2">
        <w:rPr>
          <w:sz w:val="28"/>
          <w:szCs w:val="28"/>
        </w:rPr>
        <w:t xml:space="preserve">4. Подготовлена документация (в количестве 9-и штук) на участие </w:t>
      </w:r>
      <w:r w:rsidRPr="000E74C2">
        <w:rPr>
          <w:rStyle w:val="FontStyle21"/>
          <w:sz w:val="28"/>
          <w:szCs w:val="28"/>
        </w:rPr>
        <w:t xml:space="preserve">в конкурсном отборе на предоставление субсидий на реализацию мероприятий по благоустройству сельских территорий в рамках государственной программы Забайкальского края «Комплексное развитие сельских территорий». </w:t>
      </w:r>
    </w:p>
    <w:p w:rsidR="00B93AF4" w:rsidRPr="000E74C2" w:rsidRDefault="00B93AF4" w:rsidP="000E74C2">
      <w:pPr>
        <w:pStyle w:val="ac"/>
        <w:shd w:val="clear" w:color="auto" w:fill="FFFFFF"/>
        <w:spacing w:before="0" w:beforeAutospacing="0" w:after="0" w:afterAutospacing="0"/>
        <w:ind w:firstLine="709"/>
        <w:jc w:val="both"/>
        <w:rPr>
          <w:rStyle w:val="FontStyle21"/>
          <w:sz w:val="28"/>
          <w:szCs w:val="28"/>
        </w:rPr>
      </w:pPr>
      <w:r w:rsidRPr="000E74C2">
        <w:rPr>
          <w:rStyle w:val="FontStyle21"/>
          <w:sz w:val="28"/>
          <w:szCs w:val="28"/>
        </w:rPr>
        <w:t xml:space="preserve">Три заявки прошли конкурсный отбор, в том числе: </w:t>
      </w:r>
    </w:p>
    <w:p w:rsidR="00B93AF4" w:rsidRPr="000E74C2" w:rsidRDefault="00B93AF4" w:rsidP="000E74C2">
      <w:pPr>
        <w:pStyle w:val="ac"/>
        <w:shd w:val="clear" w:color="auto" w:fill="FFFFFF"/>
        <w:spacing w:before="0" w:beforeAutospacing="0" w:after="0" w:afterAutospacing="0"/>
        <w:ind w:firstLine="709"/>
        <w:jc w:val="both"/>
        <w:rPr>
          <w:rStyle w:val="FontStyle21"/>
          <w:sz w:val="28"/>
          <w:szCs w:val="28"/>
        </w:rPr>
      </w:pPr>
      <w:r w:rsidRPr="000E74C2">
        <w:rPr>
          <w:rStyle w:val="FontStyle21"/>
          <w:sz w:val="28"/>
          <w:szCs w:val="28"/>
        </w:rPr>
        <w:t>– Создание и обустройство спортивной площадки в с. Талман-Борзя;</w:t>
      </w:r>
    </w:p>
    <w:p w:rsidR="00B93AF4" w:rsidRPr="000E74C2" w:rsidRDefault="00B93AF4" w:rsidP="000E74C2">
      <w:pPr>
        <w:pStyle w:val="ac"/>
        <w:shd w:val="clear" w:color="auto" w:fill="FFFFFF"/>
        <w:spacing w:before="0" w:beforeAutospacing="0" w:after="0" w:afterAutospacing="0"/>
        <w:ind w:firstLine="709"/>
        <w:jc w:val="both"/>
        <w:rPr>
          <w:rStyle w:val="FontStyle21"/>
          <w:sz w:val="28"/>
          <w:szCs w:val="28"/>
        </w:rPr>
      </w:pPr>
      <w:r w:rsidRPr="000E74C2">
        <w:rPr>
          <w:rStyle w:val="FontStyle21"/>
          <w:sz w:val="28"/>
          <w:szCs w:val="28"/>
        </w:rPr>
        <w:t>– Создание и обустройство спортивной площадки в с. Урулюнгуй;</w:t>
      </w:r>
    </w:p>
    <w:p w:rsidR="00B93AF4" w:rsidRPr="000E74C2" w:rsidRDefault="00B93AF4" w:rsidP="000E74C2">
      <w:pPr>
        <w:pStyle w:val="ac"/>
        <w:shd w:val="clear" w:color="auto" w:fill="FFFFFF"/>
        <w:spacing w:before="0" w:beforeAutospacing="0" w:after="0" w:afterAutospacing="0"/>
        <w:ind w:firstLine="709"/>
        <w:jc w:val="both"/>
        <w:rPr>
          <w:rStyle w:val="FontStyle21"/>
          <w:sz w:val="28"/>
          <w:szCs w:val="28"/>
        </w:rPr>
      </w:pPr>
      <w:r w:rsidRPr="000E74C2">
        <w:rPr>
          <w:rStyle w:val="FontStyle21"/>
          <w:sz w:val="28"/>
          <w:szCs w:val="28"/>
        </w:rPr>
        <w:t xml:space="preserve">– Создание и обустройство детской игровой площадки в с. Урулюнгуй. </w:t>
      </w:r>
    </w:p>
    <w:p w:rsidR="00B93AF4" w:rsidRPr="000E74C2" w:rsidRDefault="00B93AF4" w:rsidP="000E74C2">
      <w:pPr>
        <w:pStyle w:val="ac"/>
        <w:shd w:val="clear" w:color="auto" w:fill="FFFFFF"/>
        <w:spacing w:before="0" w:beforeAutospacing="0" w:after="0" w:afterAutospacing="0"/>
        <w:ind w:firstLine="709"/>
        <w:jc w:val="both"/>
        <w:rPr>
          <w:rStyle w:val="FontStyle21"/>
          <w:sz w:val="28"/>
          <w:szCs w:val="28"/>
        </w:rPr>
      </w:pPr>
      <w:r w:rsidRPr="000E74C2">
        <w:rPr>
          <w:rStyle w:val="FontStyle21"/>
          <w:sz w:val="28"/>
          <w:szCs w:val="28"/>
        </w:rPr>
        <w:t xml:space="preserve">Реализация мероприятий запланирована на 2026 год. </w:t>
      </w:r>
    </w:p>
    <w:p w:rsidR="00B93AF4" w:rsidRPr="000E74C2" w:rsidRDefault="00B93AF4" w:rsidP="000E74C2">
      <w:pPr>
        <w:pStyle w:val="10202"/>
        <w:shd w:val="clear" w:color="auto" w:fill="FFFFFF"/>
        <w:spacing w:before="0" w:beforeAutospacing="0" w:after="0" w:afterAutospacing="0"/>
        <w:ind w:firstLine="709"/>
        <w:jc w:val="both"/>
        <w:rPr>
          <w:sz w:val="28"/>
          <w:szCs w:val="28"/>
        </w:rPr>
      </w:pPr>
      <w:r w:rsidRPr="000E74C2">
        <w:rPr>
          <w:sz w:val="28"/>
          <w:szCs w:val="28"/>
        </w:rPr>
        <w:t xml:space="preserve">5. В рамках Всероссийского конкурса лучших проектов создания комфортной городской среды для муниципальных образований разработана концепция благоустройства общественной территории ул. Комсомольская с прилегающей территорией отдыха в районе Ледовой арены пгт. Приаргунск. </w:t>
      </w:r>
    </w:p>
    <w:p w:rsidR="00B93AF4" w:rsidRPr="000E74C2" w:rsidRDefault="00B93AF4" w:rsidP="000E74C2">
      <w:pPr>
        <w:pStyle w:val="ac"/>
        <w:shd w:val="clear" w:color="auto" w:fill="FFFFFF"/>
        <w:spacing w:before="0" w:beforeAutospacing="0" w:after="0" w:afterAutospacing="0"/>
        <w:ind w:firstLine="709"/>
        <w:jc w:val="both"/>
        <w:rPr>
          <w:sz w:val="28"/>
          <w:szCs w:val="28"/>
        </w:rPr>
      </w:pPr>
      <w:r w:rsidRPr="000E74C2">
        <w:rPr>
          <w:sz w:val="28"/>
          <w:szCs w:val="28"/>
        </w:rPr>
        <w:t xml:space="preserve">Обществом с ограниченной ответственностью «Корпорация Мосстройтранс» оказана благотворительная помощь в размере 3,5 миллиона рублей на оказание услуг по разработке данной конкурсной заявки. </w:t>
      </w:r>
    </w:p>
    <w:p w:rsidR="00B93AF4" w:rsidRPr="000E74C2" w:rsidRDefault="00B93AF4" w:rsidP="000E74C2">
      <w:pPr>
        <w:pStyle w:val="ac"/>
        <w:shd w:val="clear" w:color="auto" w:fill="FFFFFF"/>
        <w:spacing w:before="0" w:beforeAutospacing="0" w:after="0" w:afterAutospacing="0"/>
        <w:ind w:firstLine="709"/>
        <w:jc w:val="both"/>
        <w:rPr>
          <w:sz w:val="28"/>
          <w:szCs w:val="28"/>
        </w:rPr>
      </w:pPr>
      <w:r w:rsidRPr="000E74C2">
        <w:rPr>
          <w:sz w:val="28"/>
          <w:szCs w:val="28"/>
        </w:rPr>
        <w:t xml:space="preserve">Конкурсная заявка под названием «Зеленый оазис в степи» была направлена на рассмотрение в Федеральную конкурсную комиссию по организации и проведению данного Всероссийского конкурса. </w:t>
      </w:r>
    </w:p>
    <w:p w:rsidR="00B93AF4" w:rsidRPr="000E74C2" w:rsidRDefault="00B93AF4" w:rsidP="000E74C2">
      <w:pPr>
        <w:pStyle w:val="ac"/>
        <w:shd w:val="clear" w:color="auto" w:fill="FFFFFF"/>
        <w:spacing w:before="0" w:beforeAutospacing="0" w:after="0" w:afterAutospacing="0"/>
        <w:ind w:firstLine="709"/>
        <w:jc w:val="both"/>
        <w:rPr>
          <w:sz w:val="28"/>
          <w:szCs w:val="28"/>
        </w:rPr>
      </w:pPr>
      <w:r w:rsidRPr="000E74C2">
        <w:rPr>
          <w:sz w:val="28"/>
          <w:szCs w:val="28"/>
        </w:rPr>
        <w:t xml:space="preserve">По результатам рассмотрения, концепция не прошла отборочный этап. </w:t>
      </w:r>
    </w:p>
    <w:p w:rsidR="00B93AF4" w:rsidRPr="000E74C2" w:rsidRDefault="00B93AF4" w:rsidP="000E74C2">
      <w:pPr>
        <w:pStyle w:val="ac"/>
        <w:shd w:val="clear" w:color="auto" w:fill="FFFFFF"/>
        <w:spacing w:before="0" w:beforeAutospacing="0" w:after="0" w:afterAutospacing="0"/>
        <w:ind w:firstLine="709"/>
        <w:jc w:val="both"/>
        <w:rPr>
          <w:sz w:val="28"/>
          <w:szCs w:val="28"/>
        </w:rPr>
      </w:pPr>
      <w:r w:rsidRPr="000E74C2">
        <w:rPr>
          <w:sz w:val="28"/>
          <w:szCs w:val="28"/>
        </w:rPr>
        <w:lastRenderedPageBreak/>
        <w:t xml:space="preserve">По решению администрации, и по результатам отработки замечаний проектной организацией, планируется повторная подача заявки для участия в 2026 году. </w:t>
      </w:r>
    </w:p>
    <w:p w:rsidR="00947336" w:rsidRPr="000E74C2" w:rsidRDefault="00947336" w:rsidP="000E74C2">
      <w:pPr>
        <w:tabs>
          <w:tab w:val="left" w:pos="0"/>
        </w:tabs>
        <w:jc w:val="center"/>
        <w:rPr>
          <w:rFonts w:ascii="Times New Roman" w:hAnsi="Times New Roman"/>
          <w:b/>
          <w:sz w:val="28"/>
          <w:szCs w:val="28"/>
        </w:rPr>
      </w:pPr>
    </w:p>
    <w:p w:rsidR="005C2FFE" w:rsidRPr="000E74C2" w:rsidRDefault="005C2FFE" w:rsidP="000E74C2">
      <w:pPr>
        <w:pStyle w:val="a5"/>
        <w:tabs>
          <w:tab w:val="left" w:pos="0"/>
        </w:tabs>
        <w:ind w:left="0"/>
        <w:jc w:val="center"/>
        <w:rPr>
          <w:rFonts w:ascii="Times New Roman" w:hAnsi="Times New Roman"/>
          <w:b/>
          <w:sz w:val="28"/>
          <w:szCs w:val="28"/>
        </w:rPr>
      </w:pPr>
      <w:r w:rsidRPr="000E74C2">
        <w:rPr>
          <w:rFonts w:ascii="Times New Roman" w:hAnsi="Times New Roman"/>
          <w:b/>
          <w:sz w:val="28"/>
          <w:szCs w:val="28"/>
        </w:rPr>
        <w:t>1.5. Характеристика структуры местного бюджета, основные показатели его исполнения.</w:t>
      </w:r>
    </w:p>
    <w:p w:rsidR="00EA49B7" w:rsidRPr="00E54ACA" w:rsidRDefault="00EA49B7" w:rsidP="007734E2">
      <w:pPr>
        <w:pStyle w:val="Style9"/>
        <w:widowControl/>
        <w:spacing w:line="240" w:lineRule="auto"/>
        <w:ind w:firstLine="709"/>
        <w:rPr>
          <w:rStyle w:val="FontStyle24"/>
          <w:sz w:val="28"/>
          <w:szCs w:val="28"/>
        </w:rPr>
      </w:pPr>
      <w:r w:rsidRPr="00E54ACA">
        <w:rPr>
          <w:rStyle w:val="FontStyle24"/>
          <w:sz w:val="28"/>
          <w:szCs w:val="28"/>
        </w:rPr>
        <w:t xml:space="preserve">Исполнение бюджета </w:t>
      </w:r>
      <w:r>
        <w:rPr>
          <w:rStyle w:val="FontStyle24"/>
          <w:sz w:val="28"/>
          <w:szCs w:val="28"/>
        </w:rPr>
        <w:t xml:space="preserve">Приаргунского </w:t>
      </w:r>
      <w:r w:rsidRPr="00E54ACA">
        <w:rPr>
          <w:rStyle w:val="FontStyle24"/>
          <w:sz w:val="28"/>
          <w:szCs w:val="28"/>
        </w:rPr>
        <w:t xml:space="preserve">муниципального </w:t>
      </w:r>
      <w:r>
        <w:rPr>
          <w:rStyle w:val="FontStyle24"/>
          <w:sz w:val="28"/>
          <w:szCs w:val="28"/>
        </w:rPr>
        <w:t>округа</w:t>
      </w:r>
      <w:r w:rsidRPr="00E54ACA">
        <w:rPr>
          <w:rStyle w:val="FontStyle24"/>
          <w:sz w:val="28"/>
          <w:szCs w:val="28"/>
        </w:rPr>
        <w:t xml:space="preserve"> за</w:t>
      </w:r>
      <w:r>
        <w:rPr>
          <w:rStyle w:val="FontStyle24"/>
          <w:sz w:val="28"/>
          <w:szCs w:val="28"/>
        </w:rPr>
        <w:t xml:space="preserve">  202</w:t>
      </w:r>
      <w:r w:rsidRPr="00733C49">
        <w:rPr>
          <w:rStyle w:val="FontStyle24"/>
          <w:sz w:val="28"/>
          <w:szCs w:val="28"/>
        </w:rPr>
        <w:t>5</w:t>
      </w:r>
      <w:r>
        <w:rPr>
          <w:rStyle w:val="FontStyle24"/>
          <w:sz w:val="28"/>
          <w:szCs w:val="28"/>
        </w:rPr>
        <w:t xml:space="preserve"> год</w:t>
      </w:r>
      <w:r w:rsidRPr="00E54ACA">
        <w:rPr>
          <w:rStyle w:val="FontStyle24"/>
          <w:sz w:val="28"/>
          <w:szCs w:val="28"/>
        </w:rPr>
        <w:t xml:space="preserve"> по доходам составило </w:t>
      </w:r>
      <w:r w:rsidRPr="00733C49">
        <w:rPr>
          <w:rStyle w:val="FontStyle24"/>
          <w:sz w:val="28"/>
          <w:szCs w:val="28"/>
        </w:rPr>
        <w:t>1</w:t>
      </w:r>
      <w:r>
        <w:rPr>
          <w:rStyle w:val="FontStyle24"/>
          <w:sz w:val="28"/>
          <w:szCs w:val="28"/>
        </w:rPr>
        <w:t>551671,8</w:t>
      </w:r>
      <w:r w:rsidRPr="00E54ACA">
        <w:rPr>
          <w:rStyle w:val="FontStyle24"/>
          <w:sz w:val="28"/>
          <w:szCs w:val="28"/>
        </w:rPr>
        <w:t xml:space="preserve"> тыс.руб</w:t>
      </w:r>
      <w:r>
        <w:rPr>
          <w:rStyle w:val="FontStyle24"/>
          <w:sz w:val="28"/>
          <w:szCs w:val="28"/>
        </w:rPr>
        <w:t>лей</w:t>
      </w:r>
      <w:r w:rsidRPr="00E54ACA">
        <w:rPr>
          <w:rStyle w:val="FontStyle24"/>
          <w:sz w:val="28"/>
          <w:szCs w:val="28"/>
        </w:rPr>
        <w:t>.</w:t>
      </w:r>
      <w:r>
        <w:rPr>
          <w:rStyle w:val="FontStyle24"/>
          <w:sz w:val="28"/>
          <w:szCs w:val="28"/>
        </w:rPr>
        <w:t xml:space="preserve"> или</w:t>
      </w:r>
      <w:r>
        <w:rPr>
          <w:rStyle w:val="FontStyle24"/>
          <w:sz w:val="28"/>
          <w:szCs w:val="28"/>
        </w:rPr>
        <w:br/>
        <w:t>100,3 % к плановым назначениям. П</w:t>
      </w:r>
      <w:r w:rsidRPr="00E54ACA">
        <w:rPr>
          <w:rStyle w:val="FontStyle24"/>
          <w:sz w:val="28"/>
          <w:szCs w:val="28"/>
        </w:rPr>
        <w:t xml:space="preserve">о расходам </w:t>
      </w:r>
      <w:r>
        <w:rPr>
          <w:rStyle w:val="FontStyle24"/>
          <w:sz w:val="28"/>
          <w:szCs w:val="28"/>
        </w:rPr>
        <w:t>1574521,9</w:t>
      </w:r>
      <w:r w:rsidRPr="00E54ACA">
        <w:rPr>
          <w:rStyle w:val="FontStyle24"/>
          <w:sz w:val="28"/>
          <w:szCs w:val="28"/>
        </w:rPr>
        <w:t xml:space="preserve"> тыс.руб</w:t>
      </w:r>
      <w:r>
        <w:rPr>
          <w:rStyle w:val="FontStyle24"/>
          <w:sz w:val="28"/>
          <w:szCs w:val="28"/>
        </w:rPr>
        <w:t>лей</w:t>
      </w:r>
      <w:r w:rsidRPr="00E54ACA">
        <w:rPr>
          <w:rStyle w:val="FontStyle24"/>
          <w:sz w:val="28"/>
          <w:szCs w:val="28"/>
        </w:rPr>
        <w:t xml:space="preserve">, </w:t>
      </w:r>
      <w:r>
        <w:rPr>
          <w:rStyle w:val="FontStyle24"/>
          <w:sz w:val="28"/>
          <w:szCs w:val="28"/>
        </w:rPr>
        <w:t xml:space="preserve">дефицит </w:t>
      </w:r>
      <w:r w:rsidRPr="00E54ACA">
        <w:rPr>
          <w:rStyle w:val="FontStyle24"/>
          <w:sz w:val="28"/>
          <w:szCs w:val="28"/>
        </w:rPr>
        <w:t xml:space="preserve"> бюджета составил </w:t>
      </w:r>
      <w:r>
        <w:rPr>
          <w:rStyle w:val="FontStyle24"/>
          <w:sz w:val="28"/>
          <w:szCs w:val="28"/>
        </w:rPr>
        <w:t>22850,1 тыс.</w:t>
      </w:r>
      <w:r w:rsidRPr="00E54ACA">
        <w:rPr>
          <w:rStyle w:val="FontStyle24"/>
          <w:sz w:val="28"/>
          <w:szCs w:val="28"/>
        </w:rPr>
        <w:t>рублей</w:t>
      </w:r>
      <w:r>
        <w:rPr>
          <w:rStyle w:val="FontStyle24"/>
          <w:sz w:val="28"/>
          <w:szCs w:val="28"/>
        </w:rPr>
        <w:t>.</w:t>
      </w:r>
    </w:p>
    <w:p w:rsidR="00EA49B7" w:rsidRPr="00E54ACA" w:rsidRDefault="00EA49B7" w:rsidP="007734E2">
      <w:pPr>
        <w:widowControl w:val="0"/>
        <w:jc w:val="both"/>
        <w:rPr>
          <w:rStyle w:val="FontStyle24"/>
          <w:sz w:val="28"/>
          <w:szCs w:val="28"/>
        </w:rPr>
      </w:pPr>
      <w:r w:rsidRPr="00726CBE">
        <w:rPr>
          <w:rStyle w:val="FontStyle24"/>
          <w:sz w:val="28"/>
          <w:szCs w:val="28"/>
        </w:rPr>
        <w:t>В 20</w:t>
      </w:r>
      <w:r>
        <w:rPr>
          <w:rStyle w:val="FontStyle24"/>
          <w:sz w:val="28"/>
          <w:szCs w:val="28"/>
        </w:rPr>
        <w:t>25</w:t>
      </w:r>
      <w:r w:rsidRPr="00726CBE">
        <w:rPr>
          <w:rStyle w:val="FontStyle24"/>
          <w:sz w:val="28"/>
          <w:szCs w:val="28"/>
        </w:rPr>
        <w:t xml:space="preserve"> году была организована работа с налогоплательщиками, составляющими экономическую основу муниципального округа, продолжалась работа с невыясненными платежами. Администраторам поступлений направлено </w:t>
      </w:r>
      <w:r>
        <w:rPr>
          <w:rStyle w:val="FontStyle24"/>
          <w:sz w:val="28"/>
          <w:szCs w:val="28"/>
        </w:rPr>
        <w:t>148</w:t>
      </w:r>
      <w:r w:rsidRPr="00726CBE">
        <w:rPr>
          <w:rStyle w:val="FontStyle24"/>
          <w:sz w:val="28"/>
          <w:szCs w:val="28"/>
        </w:rPr>
        <w:t xml:space="preserve"> уведомлений об уточнении вида и принадлежности платежа в УФК для переноса с кода невыясненных платежей на соответствующие коды в сумме </w:t>
      </w:r>
      <w:r>
        <w:rPr>
          <w:rStyle w:val="FontStyle24"/>
          <w:sz w:val="28"/>
          <w:szCs w:val="28"/>
        </w:rPr>
        <w:t>12390,1</w:t>
      </w:r>
      <w:r w:rsidRPr="00726CBE">
        <w:rPr>
          <w:rStyle w:val="FontStyle24"/>
          <w:sz w:val="28"/>
          <w:szCs w:val="28"/>
        </w:rPr>
        <w:t xml:space="preserve"> тыс.рублей, все уведомления проведены казначейством. В результате проводимой работы консолидированный бюджет муниципального округа по собственным доходам исполнен по состоянию на </w:t>
      </w:r>
      <w:r>
        <w:rPr>
          <w:rStyle w:val="FontStyle24"/>
          <w:sz w:val="28"/>
          <w:szCs w:val="28"/>
        </w:rPr>
        <w:t>31 декабря 2025</w:t>
      </w:r>
      <w:r w:rsidRPr="00726CBE">
        <w:rPr>
          <w:rStyle w:val="FontStyle24"/>
          <w:sz w:val="28"/>
          <w:szCs w:val="28"/>
        </w:rPr>
        <w:t xml:space="preserve"> года в объеме </w:t>
      </w:r>
      <w:r>
        <w:rPr>
          <w:rStyle w:val="FontStyle24"/>
          <w:sz w:val="28"/>
          <w:szCs w:val="28"/>
        </w:rPr>
        <w:t>480213,8</w:t>
      </w:r>
      <w:r w:rsidRPr="00726CBE">
        <w:rPr>
          <w:rStyle w:val="FontStyle24"/>
          <w:sz w:val="28"/>
          <w:szCs w:val="28"/>
        </w:rPr>
        <w:t xml:space="preserve"> тыс.рублей или </w:t>
      </w:r>
      <w:r>
        <w:rPr>
          <w:rStyle w:val="FontStyle24"/>
          <w:sz w:val="28"/>
          <w:szCs w:val="28"/>
        </w:rPr>
        <w:t>101,5</w:t>
      </w:r>
      <w:r w:rsidRPr="00726CBE">
        <w:rPr>
          <w:rStyle w:val="FontStyle24"/>
          <w:sz w:val="28"/>
          <w:szCs w:val="28"/>
        </w:rPr>
        <w:t>% к уточненным бюджет</w:t>
      </w:r>
      <w:r>
        <w:rPr>
          <w:rStyle w:val="FontStyle24"/>
          <w:sz w:val="28"/>
          <w:szCs w:val="28"/>
        </w:rPr>
        <w:t>ным назначениям на 2025</w:t>
      </w:r>
      <w:r w:rsidRPr="00726CBE">
        <w:rPr>
          <w:rStyle w:val="FontStyle24"/>
          <w:sz w:val="28"/>
          <w:szCs w:val="28"/>
        </w:rPr>
        <w:t xml:space="preserve"> год.</w:t>
      </w:r>
    </w:p>
    <w:p w:rsidR="00EA49B7" w:rsidRPr="00E54ACA" w:rsidRDefault="00EA49B7" w:rsidP="00EA49B7">
      <w:pPr>
        <w:widowControl w:val="0"/>
        <w:jc w:val="both"/>
        <w:rPr>
          <w:rFonts w:ascii="Times New Roman" w:hAnsi="Times New Roman"/>
          <w:sz w:val="28"/>
          <w:szCs w:val="28"/>
        </w:rPr>
      </w:pPr>
      <w:r w:rsidRPr="00E54ACA">
        <w:rPr>
          <w:rFonts w:ascii="Times New Roman" w:hAnsi="Times New Roman"/>
          <w:sz w:val="28"/>
          <w:szCs w:val="28"/>
        </w:rPr>
        <w:t xml:space="preserve">В структуре доходов бюджета </w:t>
      </w:r>
      <w:r>
        <w:rPr>
          <w:rFonts w:ascii="Times New Roman" w:hAnsi="Times New Roman"/>
          <w:sz w:val="28"/>
          <w:szCs w:val="28"/>
        </w:rPr>
        <w:t>округа</w:t>
      </w:r>
      <w:r w:rsidRPr="00E54ACA">
        <w:rPr>
          <w:rFonts w:ascii="Times New Roman" w:hAnsi="Times New Roman"/>
          <w:sz w:val="28"/>
          <w:szCs w:val="28"/>
        </w:rPr>
        <w:t xml:space="preserve"> налоговые и неналоговые доходы составили </w:t>
      </w:r>
      <w:r>
        <w:rPr>
          <w:rFonts w:ascii="Times New Roman" w:hAnsi="Times New Roman"/>
          <w:sz w:val="28"/>
          <w:szCs w:val="28"/>
        </w:rPr>
        <w:t>30,9</w:t>
      </w:r>
      <w:r w:rsidRPr="00E54ACA">
        <w:rPr>
          <w:rFonts w:ascii="Times New Roman" w:hAnsi="Times New Roman"/>
          <w:sz w:val="28"/>
          <w:szCs w:val="28"/>
        </w:rPr>
        <w:t xml:space="preserve">%. Безвозмездные поступления из других бюджетов бюджетной системы составили </w:t>
      </w:r>
      <w:r>
        <w:rPr>
          <w:rFonts w:ascii="Times New Roman" w:hAnsi="Times New Roman"/>
          <w:sz w:val="28"/>
          <w:szCs w:val="28"/>
        </w:rPr>
        <w:t>1071458,0</w:t>
      </w:r>
      <w:r w:rsidRPr="00E54ACA">
        <w:rPr>
          <w:rFonts w:ascii="Times New Roman" w:hAnsi="Times New Roman"/>
          <w:sz w:val="28"/>
          <w:szCs w:val="28"/>
        </w:rPr>
        <w:t xml:space="preserve"> тыс.рублей или </w:t>
      </w:r>
      <w:r>
        <w:rPr>
          <w:rFonts w:ascii="Times New Roman" w:hAnsi="Times New Roman"/>
          <w:sz w:val="28"/>
          <w:szCs w:val="28"/>
        </w:rPr>
        <w:t>99,7</w:t>
      </w:r>
      <w:r w:rsidRPr="00E54ACA">
        <w:rPr>
          <w:rFonts w:ascii="Times New Roman" w:hAnsi="Times New Roman"/>
          <w:sz w:val="28"/>
          <w:szCs w:val="28"/>
        </w:rPr>
        <w:t xml:space="preserve">% от плановых назначений, что </w:t>
      </w:r>
      <w:r>
        <w:rPr>
          <w:rFonts w:ascii="Times New Roman" w:hAnsi="Times New Roman"/>
          <w:sz w:val="28"/>
          <w:szCs w:val="28"/>
        </w:rPr>
        <w:t xml:space="preserve">выше </w:t>
      </w:r>
      <w:r w:rsidRPr="00E54ACA">
        <w:rPr>
          <w:rFonts w:ascii="Times New Roman" w:hAnsi="Times New Roman"/>
          <w:sz w:val="28"/>
          <w:szCs w:val="28"/>
        </w:rPr>
        <w:t xml:space="preserve">уровня </w:t>
      </w:r>
      <w:r>
        <w:rPr>
          <w:rFonts w:ascii="Times New Roman" w:hAnsi="Times New Roman"/>
          <w:sz w:val="28"/>
          <w:szCs w:val="28"/>
        </w:rPr>
        <w:t xml:space="preserve">аналогичного периода </w:t>
      </w:r>
      <w:r w:rsidRPr="00E54ACA">
        <w:rPr>
          <w:rFonts w:ascii="Times New Roman" w:hAnsi="Times New Roman"/>
          <w:sz w:val="28"/>
          <w:szCs w:val="28"/>
        </w:rPr>
        <w:t>20</w:t>
      </w:r>
      <w:r>
        <w:rPr>
          <w:rFonts w:ascii="Times New Roman" w:hAnsi="Times New Roman"/>
          <w:sz w:val="28"/>
          <w:szCs w:val="28"/>
        </w:rPr>
        <w:t>24</w:t>
      </w:r>
      <w:r w:rsidRPr="00E54ACA">
        <w:rPr>
          <w:rFonts w:ascii="Times New Roman" w:hAnsi="Times New Roman"/>
          <w:sz w:val="28"/>
          <w:szCs w:val="28"/>
        </w:rPr>
        <w:t xml:space="preserve"> года на </w:t>
      </w:r>
      <w:r>
        <w:rPr>
          <w:rFonts w:ascii="Times New Roman" w:hAnsi="Times New Roman"/>
          <w:sz w:val="28"/>
          <w:szCs w:val="28"/>
        </w:rPr>
        <w:t>83649,1 тыс.рублей.</w:t>
      </w:r>
    </w:p>
    <w:p w:rsidR="00EA49B7" w:rsidRDefault="00EA49B7" w:rsidP="00EA49B7">
      <w:pPr>
        <w:widowControl w:val="0"/>
        <w:jc w:val="both"/>
        <w:rPr>
          <w:rFonts w:ascii="Times New Roman" w:hAnsi="Times New Roman"/>
          <w:sz w:val="28"/>
          <w:szCs w:val="28"/>
        </w:rPr>
      </w:pPr>
      <w:r w:rsidRPr="00726CBE">
        <w:rPr>
          <w:rFonts w:ascii="Times New Roman" w:hAnsi="Times New Roman"/>
          <w:sz w:val="28"/>
          <w:szCs w:val="28"/>
        </w:rPr>
        <w:t>В течение 20</w:t>
      </w:r>
      <w:r>
        <w:rPr>
          <w:rFonts w:ascii="Times New Roman" w:hAnsi="Times New Roman"/>
          <w:sz w:val="28"/>
          <w:szCs w:val="28"/>
        </w:rPr>
        <w:t>25</w:t>
      </w:r>
      <w:r w:rsidRPr="00726CBE">
        <w:rPr>
          <w:rFonts w:ascii="Times New Roman" w:hAnsi="Times New Roman"/>
          <w:sz w:val="28"/>
          <w:szCs w:val="28"/>
        </w:rPr>
        <w:t xml:space="preserve"> года проводилась работа по увеличению доходности бюджета, повышения собираемости собственных доходов, минимизации размера невыясненных поступлений. С целью принятия своевременных мер по мобилизации финансовых ресурсов работала межведомственная комиссия. В отчетном периоде проведено </w:t>
      </w:r>
      <w:r>
        <w:rPr>
          <w:rFonts w:ascii="Times New Roman" w:hAnsi="Times New Roman"/>
          <w:sz w:val="28"/>
          <w:szCs w:val="28"/>
        </w:rPr>
        <w:t>9</w:t>
      </w:r>
      <w:r w:rsidRPr="00726CBE">
        <w:rPr>
          <w:rFonts w:ascii="Times New Roman" w:hAnsi="Times New Roman"/>
          <w:sz w:val="28"/>
          <w:szCs w:val="28"/>
        </w:rPr>
        <w:t xml:space="preserve"> заседани</w:t>
      </w:r>
      <w:r>
        <w:rPr>
          <w:rFonts w:ascii="Times New Roman" w:hAnsi="Times New Roman"/>
          <w:sz w:val="28"/>
          <w:szCs w:val="28"/>
        </w:rPr>
        <w:t>й</w:t>
      </w:r>
      <w:r w:rsidRPr="00726CBE">
        <w:rPr>
          <w:rFonts w:ascii="Times New Roman" w:hAnsi="Times New Roman"/>
          <w:sz w:val="28"/>
          <w:szCs w:val="28"/>
        </w:rPr>
        <w:t xml:space="preserve"> комиссии по работе с недоимкой, где заслушано </w:t>
      </w:r>
      <w:r>
        <w:rPr>
          <w:rFonts w:ascii="Times New Roman" w:hAnsi="Times New Roman"/>
          <w:sz w:val="28"/>
          <w:szCs w:val="28"/>
        </w:rPr>
        <w:t>14</w:t>
      </w:r>
      <w:r w:rsidRPr="00726CBE">
        <w:rPr>
          <w:rFonts w:ascii="Times New Roman" w:hAnsi="Times New Roman"/>
          <w:sz w:val="28"/>
          <w:szCs w:val="28"/>
        </w:rPr>
        <w:t xml:space="preserve"> руководителей предприятий, организаций, </w:t>
      </w:r>
      <w:r>
        <w:rPr>
          <w:rFonts w:ascii="Times New Roman" w:hAnsi="Times New Roman"/>
          <w:sz w:val="28"/>
          <w:szCs w:val="28"/>
        </w:rPr>
        <w:t>13</w:t>
      </w:r>
      <w:r w:rsidRPr="00726CBE">
        <w:rPr>
          <w:rFonts w:ascii="Times New Roman" w:hAnsi="Times New Roman"/>
          <w:sz w:val="28"/>
          <w:szCs w:val="28"/>
        </w:rPr>
        <w:t xml:space="preserve"> индивидуальных предпринимателей. В ходе проведенной работы поступил</w:t>
      </w:r>
      <w:r>
        <w:rPr>
          <w:rFonts w:ascii="Times New Roman" w:hAnsi="Times New Roman"/>
          <w:sz w:val="28"/>
          <w:szCs w:val="28"/>
        </w:rPr>
        <w:t>о в бюджеты в общей сумме 13894,8</w:t>
      </w:r>
      <w:r w:rsidRPr="00726CBE">
        <w:rPr>
          <w:rFonts w:ascii="Times New Roman" w:hAnsi="Times New Roman"/>
          <w:sz w:val="28"/>
          <w:szCs w:val="28"/>
        </w:rPr>
        <w:t xml:space="preserve"> тыс.рублей, в том числе:</w:t>
      </w:r>
    </w:p>
    <w:p w:rsidR="00EA49B7" w:rsidRPr="009A74D6" w:rsidRDefault="00EA49B7" w:rsidP="007734E2">
      <w:pPr>
        <w:pStyle w:val="a5"/>
        <w:widowControl w:val="0"/>
        <w:numPr>
          <w:ilvl w:val="0"/>
          <w:numId w:val="2"/>
        </w:numPr>
        <w:ind w:left="1068"/>
        <w:jc w:val="both"/>
        <w:rPr>
          <w:rFonts w:ascii="Times New Roman" w:hAnsi="Times New Roman"/>
          <w:sz w:val="28"/>
          <w:szCs w:val="28"/>
        </w:rPr>
      </w:pPr>
      <w:r w:rsidRPr="009A74D6">
        <w:rPr>
          <w:rFonts w:ascii="Times New Roman" w:hAnsi="Times New Roman"/>
          <w:sz w:val="28"/>
          <w:szCs w:val="28"/>
        </w:rPr>
        <w:t xml:space="preserve">НДФЛ  </w:t>
      </w:r>
      <w:r>
        <w:rPr>
          <w:rFonts w:ascii="Times New Roman" w:hAnsi="Times New Roman"/>
          <w:sz w:val="28"/>
          <w:szCs w:val="28"/>
        </w:rPr>
        <w:t xml:space="preserve"> - 6019,6 тыс.рублей;</w:t>
      </w:r>
    </w:p>
    <w:p w:rsidR="00EA49B7" w:rsidRPr="003E34FF" w:rsidRDefault="00EA49B7" w:rsidP="007734E2">
      <w:pPr>
        <w:pStyle w:val="a5"/>
        <w:widowControl w:val="0"/>
        <w:numPr>
          <w:ilvl w:val="0"/>
          <w:numId w:val="2"/>
        </w:numPr>
        <w:tabs>
          <w:tab w:val="left" w:pos="1134"/>
        </w:tabs>
        <w:ind w:left="0" w:firstLine="709"/>
        <w:jc w:val="both"/>
        <w:rPr>
          <w:rFonts w:ascii="Times New Roman" w:hAnsi="Times New Roman"/>
          <w:sz w:val="28"/>
          <w:szCs w:val="28"/>
        </w:rPr>
      </w:pPr>
      <w:r w:rsidRPr="003E34FF">
        <w:rPr>
          <w:rFonts w:ascii="Times New Roman" w:hAnsi="Times New Roman"/>
          <w:sz w:val="28"/>
          <w:szCs w:val="28"/>
        </w:rPr>
        <w:t xml:space="preserve">другие налоги и платежи – </w:t>
      </w:r>
      <w:r>
        <w:rPr>
          <w:rFonts w:ascii="Times New Roman" w:hAnsi="Times New Roman"/>
          <w:sz w:val="28"/>
          <w:szCs w:val="28"/>
        </w:rPr>
        <w:t>7875,2</w:t>
      </w:r>
      <w:r w:rsidRPr="003E34FF">
        <w:rPr>
          <w:rFonts w:ascii="Times New Roman" w:hAnsi="Times New Roman"/>
          <w:sz w:val="28"/>
          <w:szCs w:val="28"/>
        </w:rPr>
        <w:t xml:space="preserve"> т</w:t>
      </w:r>
      <w:r>
        <w:rPr>
          <w:rFonts w:ascii="Times New Roman" w:hAnsi="Times New Roman"/>
          <w:sz w:val="28"/>
          <w:szCs w:val="28"/>
        </w:rPr>
        <w:t>ыс</w:t>
      </w:r>
      <w:r w:rsidRPr="003E34FF">
        <w:rPr>
          <w:rFonts w:ascii="Times New Roman" w:hAnsi="Times New Roman"/>
          <w:sz w:val="28"/>
          <w:szCs w:val="28"/>
        </w:rPr>
        <w:t>.р</w:t>
      </w:r>
      <w:r>
        <w:rPr>
          <w:rFonts w:ascii="Times New Roman" w:hAnsi="Times New Roman"/>
          <w:sz w:val="28"/>
          <w:szCs w:val="28"/>
        </w:rPr>
        <w:t>ублей.</w:t>
      </w:r>
    </w:p>
    <w:p w:rsidR="00EA49B7" w:rsidRDefault="00EA49B7" w:rsidP="00EA49B7">
      <w:pPr>
        <w:widowControl w:val="0"/>
        <w:jc w:val="both"/>
        <w:rPr>
          <w:rFonts w:ascii="Times New Roman" w:hAnsi="Times New Roman"/>
          <w:sz w:val="28"/>
          <w:szCs w:val="28"/>
        </w:rPr>
      </w:pPr>
      <w:r>
        <w:rPr>
          <w:rFonts w:ascii="Times New Roman" w:hAnsi="Times New Roman"/>
          <w:sz w:val="28"/>
          <w:szCs w:val="28"/>
        </w:rPr>
        <w:t>За истекший период были приняты меры</w:t>
      </w:r>
      <w:r w:rsidRPr="00E54ACA">
        <w:rPr>
          <w:rFonts w:ascii="Times New Roman" w:hAnsi="Times New Roman"/>
          <w:sz w:val="28"/>
          <w:szCs w:val="28"/>
        </w:rPr>
        <w:t xml:space="preserve"> для получения дополнительной финансовой помощи из краевого бюджета в виде </w:t>
      </w:r>
      <w:r>
        <w:rPr>
          <w:rFonts w:ascii="Times New Roman" w:hAnsi="Times New Roman"/>
          <w:sz w:val="28"/>
          <w:szCs w:val="28"/>
        </w:rPr>
        <w:t>дотации</w:t>
      </w:r>
      <w:r w:rsidRPr="00E54ACA">
        <w:rPr>
          <w:rFonts w:ascii="Times New Roman" w:hAnsi="Times New Roman"/>
          <w:sz w:val="28"/>
          <w:szCs w:val="28"/>
        </w:rPr>
        <w:t xml:space="preserve"> </w:t>
      </w:r>
      <w:r w:rsidRPr="001B037A">
        <w:rPr>
          <w:rFonts w:ascii="Times New Roman" w:hAnsi="Times New Roman"/>
          <w:sz w:val="28"/>
          <w:szCs w:val="28"/>
        </w:rPr>
        <w:t>на обеспечение расходных обязательств по оплате труда работников учреждений бюджетной сферы, финансируемых за счет средств бюджет</w:t>
      </w:r>
      <w:r>
        <w:rPr>
          <w:rFonts w:ascii="Times New Roman" w:hAnsi="Times New Roman"/>
          <w:sz w:val="28"/>
          <w:szCs w:val="28"/>
        </w:rPr>
        <w:t>а</w:t>
      </w:r>
      <w:r w:rsidRPr="001B037A">
        <w:rPr>
          <w:rFonts w:ascii="Times New Roman" w:hAnsi="Times New Roman"/>
          <w:sz w:val="28"/>
          <w:szCs w:val="28"/>
        </w:rPr>
        <w:t xml:space="preserve"> </w:t>
      </w:r>
      <w:r>
        <w:rPr>
          <w:rFonts w:ascii="Times New Roman" w:hAnsi="Times New Roman"/>
          <w:sz w:val="28"/>
          <w:szCs w:val="28"/>
        </w:rPr>
        <w:t>Приаргунского</w:t>
      </w:r>
      <w:r w:rsidRPr="001B037A">
        <w:rPr>
          <w:rFonts w:ascii="Times New Roman" w:hAnsi="Times New Roman"/>
          <w:sz w:val="28"/>
          <w:szCs w:val="28"/>
        </w:rPr>
        <w:t xml:space="preserve"> муниципальных округов</w:t>
      </w:r>
      <w:r w:rsidRPr="00E54ACA">
        <w:rPr>
          <w:rFonts w:ascii="Times New Roman" w:hAnsi="Times New Roman"/>
          <w:sz w:val="28"/>
          <w:szCs w:val="28"/>
        </w:rPr>
        <w:t xml:space="preserve"> в сумме </w:t>
      </w:r>
      <w:r>
        <w:rPr>
          <w:rFonts w:ascii="Times New Roman" w:hAnsi="Times New Roman"/>
          <w:sz w:val="28"/>
          <w:szCs w:val="28"/>
        </w:rPr>
        <w:t>115920,2</w:t>
      </w:r>
      <w:r w:rsidRPr="00E54ACA">
        <w:rPr>
          <w:rFonts w:ascii="Times New Roman" w:hAnsi="Times New Roman"/>
          <w:sz w:val="28"/>
          <w:szCs w:val="28"/>
        </w:rPr>
        <w:t xml:space="preserve"> тыс.рублей.</w:t>
      </w:r>
    </w:p>
    <w:p w:rsidR="00862697" w:rsidRPr="000E74C2" w:rsidRDefault="00862697" w:rsidP="00EA49B7">
      <w:pPr>
        <w:widowControl w:val="0"/>
        <w:ind w:firstLine="0"/>
        <w:jc w:val="both"/>
        <w:rPr>
          <w:rFonts w:ascii="Times New Roman" w:hAnsi="Times New Roman"/>
          <w:b/>
          <w:sz w:val="28"/>
          <w:szCs w:val="28"/>
        </w:rPr>
      </w:pPr>
    </w:p>
    <w:p w:rsidR="00862697" w:rsidRPr="000E74C2" w:rsidRDefault="00862697" w:rsidP="007734E2">
      <w:pPr>
        <w:pStyle w:val="a5"/>
        <w:widowControl w:val="0"/>
        <w:numPr>
          <w:ilvl w:val="0"/>
          <w:numId w:val="1"/>
        </w:numPr>
        <w:ind w:left="0" w:firstLine="709"/>
        <w:jc w:val="center"/>
        <w:rPr>
          <w:rStyle w:val="FontStyle24"/>
          <w:b/>
          <w:sz w:val="28"/>
          <w:szCs w:val="28"/>
        </w:rPr>
      </w:pPr>
      <w:r w:rsidRPr="000E74C2">
        <w:rPr>
          <w:rStyle w:val="FontStyle24"/>
          <w:b/>
          <w:sz w:val="28"/>
          <w:szCs w:val="28"/>
        </w:rPr>
        <w:t xml:space="preserve">Описание мероприятий по исполнению полномочий, определенных в Уставе Приаргунского муниципального округа Забайкальского края по решению вопросов местного значения в </w:t>
      </w:r>
      <w:r w:rsidRPr="000E74C2">
        <w:rPr>
          <w:rStyle w:val="FontStyle24"/>
          <w:b/>
          <w:sz w:val="28"/>
          <w:szCs w:val="28"/>
        </w:rPr>
        <w:lastRenderedPageBreak/>
        <w:t>сфере экономики и финансов, социальной сфере, сфере жизнеобеспечения, общественной безопасности, иных сферах.</w:t>
      </w:r>
    </w:p>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Учёт муниципального имущества осуществляется посредством ведения реестра муниципального имущества объектов недвижимого нежилого имущества, объектов жилого фонда, движимого имущества, муниципальной казны, бесхозяйного имущества.</w:t>
      </w:r>
    </w:p>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В реестре муниципальной собственности в 2025 году находилось:</w:t>
      </w:r>
    </w:p>
    <w:tbl>
      <w:tblPr>
        <w:tblW w:w="93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76"/>
        <w:gridCol w:w="5161"/>
      </w:tblGrid>
      <w:tr w:rsidR="00127598" w:rsidRPr="000E74C2" w:rsidTr="000762DF">
        <w:trPr>
          <w:trHeight w:val="303"/>
        </w:trPr>
        <w:tc>
          <w:tcPr>
            <w:tcW w:w="4176" w:type="dxa"/>
            <w:tcBorders>
              <w:top w:val="single" w:sz="4" w:space="0" w:color="999999"/>
              <w:left w:val="single" w:sz="4" w:space="0" w:color="999999"/>
              <w:bottom w:val="single" w:sz="4" w:space="0" w:color="999999"/>
              <w:right w:val="single" w:sz="4" w:space="0" w:color="999999"/>
            </w:tcBorders>
            <w:shd w:val="clear" w:color="auto" w:fill="FFFFFF"/>
            <w:hideMark/>
          </w:tcPr>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 </w:t>
            </w:r>
          </w:p>
        </w:tc>
        <w:tc>
          <w:tcPr>
            <w:tcW w:w="5161" w:type="dxa"/>
            <w:tcBorders>
              <w:top w:val="single" w:sz="4" w:space="0" w:color="999999"/>
              <w:left w:val="single" w:sz="4" w:space="0" w:color="999999"/>
              <w:bottom w:val="single" w:sz="4" w:space="0" w:color="999999"/>
              <w:right w:val="single" w:sz="4" w:space="0" w:color="999999"/>
            </w:tcBorders>
            <w:shd w:val="clear" w:color="auto" w:fill="FFFFFF"/>
            <w:hideMark/>
          </w:tcPr>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на 31.12.2025 г.</w:t>
            </w:r>
          </w:p>
        </w:tc>
      </w:tr>
      <w:tr w:rsidR="00127598" w:rsidRPr="000E74C2" w:rsidTr="000762DF">
        <w:trPr>
          <w:trHeight w:val="303"/>
        </w:trPr>
        <w:tc>
          <w:tcPr>
            <w:tcW w:w="4176" w:type="dxa"/>
            <w:tcBorders>
              <w:top w:val="single" w:sz="4" w:space="0" w:color="999999"/>
              <w:left w:val="single" w:sz="4" w:space="0" w:color="999999"/>
              <w:bottom w:val="single" w:sz="4" w:space="0" w:color="999999"/>
              <w:right w:val="single" w:sz="4" w:space="0" w:color="999999"/>
            </w:tcBorders>
            <w:shd w:val="clear" w:color="auto" w:fill="FFFFFF"/>
            <w:hideMark/>
          </w:tcPr>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Муниципальные учреждения</w:t>
            </w:r>
          </w:p>
        </w:tc>
        <w:tc>
          <w:tcPr>
            <w:tcW w:w="5161" w:type="dxa"/>
            <w:tcBorders>
              <w:top w:val="single" w:sz="4" w:space="0" w:color="999999"/>
              <w:left w:val="single" w:sz="4" w:space="0" w:color="999999"/>
              <w:bottom w:val="single" w:sz="4" w:space="0" w:color="999999"/>
              <w:right w:val="single" w:sz="4" w:space="0" w:color="999999"/>
            </w:tcBorders>
            <w:shd w:val="clear" w:color="auto" w:fill="FFFFFF"/>
            <w:hideMark/>
          </w:tcPr>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38</w:t>
            </w:r>
          </w:p>
        </w:tc>
      </w:tr>
      <w:tr w:rsidR="00127598" w:rsidRPr="000E74C2" w:rsidTr="000762DF">
        <w:trPr>
          <w:trHeight w:val="303"/>
        </w:trPr>
        <w:tc>
          <w:tcPr>
            <w:tcW w:w="4176" w:type="dxa"/>
            <w:tcBorders>
              <w:top w:val="single" w:sz="4" w:space="0" w:color="999999"/>
              <w:left w:val="single" w:sz="4" w:space="0" w:color="999999"/>
              <w:bottom w:val="single" w:sz="4" w:space="0" w:color="999999"/>
              <w:right w:val="single" w:sz="4" w:space="0" w:color="999999"/>
            </w:tcBorders>
            <w:shd w:val="clear" w:color="auto" w:fill="FFFFFF"/>
            <w:hideMark/>
          </w:tcPr>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Объекты недвижимости</w:t>
            </w:r>
          </w:p>
        </w:tc>
        <w:tc>
          <w:tcPr>
            <w:tcW w:w="5161" w:type="dxa"/>
            <w:tcBorders>
              <w:top w:val="single" w:sz="4" w:space="0" w:color="999999"/>
              <w:left w:val="single" w:sz="4" w:space="0" w:color="999999"/>
              <w:bottom w:val="single" w:sz="4" w:space="0" w:color="999999"/>
              <w:right w:val="single" w:sz="4" w:space="0" w:color="999999"/>
            </w:tcBorders>
            <w:shd w:val="clear" w:color="auto" w:fill="FFFFFF"/>
            <w:hideMark/>
          </w:tcPr>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1776</w:t>
            </w:r>
          </w:p>
        </w:tc>
      </w:tr>
    </w:tbl>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По состоянию на 31.12.2025 г. в реестр муниципального имущества Приаргунского муниципального округа</w:t>
      </w:r>
      <w:r w:rsidRPr="000E74C2">
        <w:rPr>
          <w:rFonts w:ascii="Times New Roman" w:hAnsi="Times New Roman"/>
          <w:sz w:val="28"/>
          <w:szCs w:val="28"/>
        </w:rPr>
        <w:t xml:space="preserve"> </w:t>
      </w:r>
      <w:r w:rsidRPr="000E74C2">
        <w:rPr>
          <w:rFonts w:ascii="Times New Roman" w:eastAsia="Times New Roman" w:hAnsi="Times New Roman"/>
          <w:sz w:val="28"/>
          <w:szCs w:val="28"/>
          <w:lang w:eastAsia="ru-RU"/>
        </w:rPr>
        <w:t>включено:</w:t>
      </w:r>
    </w:p>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- 125 единиц движимого имущества, закрепленных за муниципальными учреждениями на праве оперативного управления;</w:t>
      </w:r>
    </w:p>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-исключено 2 объекта жилого фонда, прекративших своё существование, объекты сняты с государственного кадастрового учета и исключены из реестра муниципальной собственности.</w:t>
      </w:r>
    </w:p>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hAnsi="Times New Roman"/>
          <w:sz w:val="28"/>
          <w:szCs w:val="28"/>
          <w:shd w:val="clear" w:color="auto" w:fill="FFFFFF"/>
        </w:rPr>
        <w:t xml:space="preserve"> В соответствии с Федеральным законом от 27 декабря 2019 г. № 485-ФЗ в</w:t>
      </w:r>
      <w:r w:rsidRPr="000E74C2">
        <w:rPr>
          <w:rFonts w:ascii="Times New Roman" w:eastAsia="Times New Roman" w:hAnsi="Times New Roman"/>
          <w:sz w:val="28"/>
          <w:szCs w:val="28"/>
          <w:lang w:eastAsia="ru-RU"/>
        </w:rPr>
        <w:t xml:space="preserve"> течение 2025 года ликвидировано муниципальное предприятие МП «Служба заказчика».</w:t>
      </w:r>
    </w:p>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В течение 2025 года из государственной собственности Забайкальского края в муниципальную собственность безвозмездно приняты объекты движимого и недвижимого имущества на общую сумму 436 324 457,29 руб.</w:t>
      </w:r>
    </w:p>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 xml:space="preserve">В 2025 году проводилась работа по заключению договоров аренды недвижимого имущества, переданного в оперативное управление МБУ «Служба МТО», передано в аренду 12 объектов муниципального имущества, на сумму 3005,8 тыс. рублей. </w:t>
      </w:r>
    </w:p>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Проведена продажа</w:t>
      </w:r>
      <w:r w:rsidRPr="000E74C2">
        <w:rPr>
          <w:rFonts w:ascii="Times New Roman" w:hAnsi="Times New Roman"/>
          <w:sz w:val="28"/>
          <w:szCs w:val="28"/>
        </w:rPr>
        <w:t xml:space="preserve"> объектов движимого имущества</w:t>
      </w:r>
      <w:r w:rsidRPr="000E74C2">
        <w:rPr>
          <w:rFonts w:ascii="Times New Roman" w:eastAsia="Times New Roman" w:hAnsi="Times New Roman"/>
          <w:sz w:val="28"/>
          <w:szCs w:val="28"/>
          <w:lang w:eastAsia="ru-RU"/>
        </w:rPr>
        <w:t xml:space="preserve"> посредством публичного предложения на сумму 398 650,00 (триста девяносто восемь тысяч шестьсот пятьдесят) рублей.</w:t>
      </w:r>
    </w:p>
    <w:p w:rsidR="00127598" w:rsidRPr="000E74C2" w:rsidRDefault="00127598" w:rsidP="000E74C2">
      <w:pPr>
        <w:tabs>
          <w:tab w:val="left" w:pos="1134"/>
        </w:tabs>
        <w:jc w:val="both"/>
        <w:rPr>
          <w:rFonts w:ascii="Times New Roman" w:hAnsi="Times New Roman"/>
          <w:sz w:val="28"/>
          <w:szCs w:val="28"/>
        </w:rPr>
      </w:pPr>
      <w:r w:rsidRPr="000E74C2">
        <w:rPr>
          <w:rFonts w:ascii="Times New Roman" w:hAnsi="Times New Roman"/>
          <w:sz w:val="28"/>
          <w:szCs w:val="28"/>
        </w:rPr>
        <w:t>В 2025 году выявлены и поставлены на учёт 9 жилых помещений с признаками бесхозяйного имущества.</w:t>
      </w:r>
    </w:p>
    <w:p w:rsidR="00127598" w:rsidRPr="000E74C2" w:rsidRDefault="00127598" w:rsidP="000E74C2">
      <w:pPr>
        <w:tabs>
          <w:tab w:val="left" w:pos="1134"/>
        </w:tabs>
        <w:jc w:val="both"/>
        <w:rPr>
          <w:rFonts w:ascii="Times New Roman" w:hAnsi="Times New Roman"/>
          <w:sz w:val="28"/>
          <w:szCs w:val="28"/>
        </w:rPr>
      </w:pPr>
      <w:r w:rsidRPr="000E74C2">
        <w:rPr>
          <w:rFonts w:ascii="Times New Roman" w:hAnsi="Times New Roman"/>
          <w:sz w:val="28"/>
          <w:szCs w:val="28"/>
        </w:rPr>
        <w:t>На основании решений Приаргунского районного суда Забайкальского края зарегистрировано право муниципальной собственности в 2025 году на 9 объектов недвижимости (жилые помещения), поставленных на государственный учёт с признаками бесхозяйного имущества в 2024 г., подготовлены исковые заявления о признании права муниципальной собственности на 8 объектов ЖКХ (тепловая сеть, котельные).</w:t>
      </w:r>
    </w:p>
    <w:p w:rsidR="00127598" w:rsidRPr="000E74C2" w:rsidRDefault="00127598" w:rsidP="000E74C2">
      <w:pPr>
        <w:jc w:val="both"/>
        <w:rPr>
          <w:rFonts w:ascii="Times New Roman" w:eastAsia="Times New Roman" w:hAnsi="Times New Roman"/>
          <w:sz w:val="28"/>
          <w:szCs w:val="28"/>
          <w:lang w:eastAsia="ru-RU"/>
        </w:rPr>
      </w:pPr>
      <w:r w:rsidRPr="000E74C2">
        <w:rPr>
          <w:rFonts w:ascii="Times New Roman" w:eastAsia="Times New Roman" w:hAnsi="Times New Roman"/>
          <w:sz w:val="28"/>
          <w:szCs w:val="28"/>
          <w:lang w:eastAsia="ru-RU"/>
        </w:rPr>
        <w:t>Продолжается процесс приватизации, в 2025 году передано по договорам приватизации 27 жилых зданий и помещений, низкий процент объясняется отсутствием технической документации на жилые помещения, т.к. все расходы по изготовлению документации ложатся на лиц, заинтересованных в приватизации.</w:t>
      </w:r>
    </w:p>
    <w:p w:rsidR="00127598" w:rsidRPr="000E74C2" w:rsidRDefault="00127598" w:rsidP="000E74C2">
      <w:pPr>
        <w:tabs>
          <w:tab w:val="left" w:pos="1134"/>
        </w:tabs>
        <w:jc w:val="both"/>
        <w:rPr>
          <w:rFonts w:ascii="Times New Roman" w:hAnsi="Times New Roman"/>
          <w:sz w:val="28"/>
          <w:szCs w:val="28"/>
        </w:rPr>
      </w:pPr>
      <w:r w:rsidRPr="000E74C2">
        <w:rPr>
          <w:rFonts w:ascii="Times New Roman" w:hAnsi="Times New Roman"/>
          <w:sz w:val="28"/>
          <w:szCs w:val="28"/>
        </w:rPr>
        <w:lastRenderedPageBreak/>
        <w:t>За период с января по декабрь 2025 года поступило 450 заявлений от граждан, от юридических лиц поступило 998 запросов и заявлений, на все запросы и заявления даны ответы.</w:t>
      </w:r>
    </w:p>
    <w:p w:rsidR="00127598" w:rsidRPr="000E74C2" w:rsidRDefault="00127598" w:rsidP="000E74C2">
      <w:pPr>
        <w:tabs>
          <w:tab w:val="left" w:pos="1134"/>
        </w:tabs>
        <w:jc w:val="both"/>
        <w:rPr>
          <w:rFonts w:ascii="Times New Roman" w:hAnsi="Times New Roman"/>
          <w:sz w:val="28"/>
          <w:szCs w:val="28"/>
        </w:rPr>
      </w:pPr>
      <w:r w:rsidRPr="000E74C2">
        <w:rPr>
          <w:rFonts w:ascii="Times New Roman" w:hAnsi="Times New Roman"/>
          <w:sz w:val="28"/>
          <w:szCs w:val="28"/>
        </w:rPr>
        <w:t>Юридическим лицам передано в постоянное бессрочное пользование 5 земельных участка общей площадью 0,7 га.</w:t>
      </w:r>
    </w:p>
    <w:p w:rsidR="00127598" w:rsidRPr="000E74C2" w:rsidRDefault="00127598" w:rsidP="000E74C2">
      <w:pPr>
        <w:tabs>
          <w:tab w:val="left" w:pos="1134"/>
        </w:tabs>
        <w:jc w:val="both"/>
        <w:rPr>
          <w:rFonts w:ascii="Times New Roman" w:hAnsi="Times New Roman"/>
          <w:sz w:val="28"/>
          <w:szCs w:val="28"/>
        </w:rPr>
      </w:pPr>
      <w:r w:rsidRPr="000E74C2">
        <w:rPr>
          <w:rFonts w:ascii="Times New Roman" w:hAnsi="Times New Roman"/>
          <w:sz w:val="28"/>
          <w:szCs w:val="28"/>
        </w:rPr>
        <w:t>Вовлечено в налоговый оборот (передано в собственность) граждан 56 земельных участков  и 8 земельных долей на общую сумму  3 287 тыс. руб.</w:t>
      </w:r>
    </w:p>
    <w:p w:rsidR="00127598" w:rsidRPr="000E74C2" w:rsidRDefault="00127598" w:rsidP="000E74C2">
      <w:pPr>
        <w:tabs>
          <w:tab w:val="left" w:pos="1134"/>
        </w:tabs>
        <w:jc w:val="both"/>
        <w:rPr>
          <w:rFonts w:ascii="Times New Roman" w:hAnsi="Times New Roman"/>
          <w:sz w:val="28"/>
          <w:szCs w:val="28"/>
        </w:rPr>
      </w:pPr>
      <w:r w:rsidRPr="000E74C2">
        <w:rPr>
          <w:rFonts w:ascii="Times New Roman" w:hAnsi="Times New Roman"/>
          <w:sz w:val="28"/>
          <w:szCs w:val="28"/>
        </w:rPr>
        <w:t>В соответствии Постановлением Правительства РФ от 14 мая 2021 г. № 731 проводилась работа по влечению в оборот земель сельскохозяйственного назначения. В округе выполнено межевание и поставлено на государственный кадастровый учет, то есть вовлечено в оборот земель сельскохозяйственного назначения 1140 га. Передано по договорам  аренды с крестьянскими (фермерскими) хозяйствами и сельскохозяйственными организациями 3 земельных участков площадью 1140 га. на сумму арендной платы 4,9  тыс. рублей.</w:t>
      </w:r>
    </w:p>
    <w:p w:rsidR="00127598" w:rsidRPr="000E74C2" w:rsidRDefault="00127598" w:rsidP="000E74C2">
      <w:pPr>
        <w:tabs>
          <w:tab w:val="left" w:pos="709"/>
        </w:tabs>
        <w:jc w:val="both"/>
        <w:rPr>
          <w:rFonts w:ascii="Times New Roman" w:hAnsi="Times New Roman"/>
          <w:sz w:val="28"/>
          <w:szCs w:val="28"/>
        </w:rPr>
      </w:pPr>
      <w:r w:rsidRPr="000E74C2">
        <w:rPr>
          <w:rFonts w:ascii="Times New Roman" w:hAnsi="Times New Roman"/>
          <w:sz w:val="28"/>
          <w:szCs w:val="28"/>
        </w:rPr>
        <w:t xml:space="preserve">По программе Дальневосточный гектар предоставлено передано в собственность 1 земельный участок, площадью 0,9 га. </w:t>
      </w:r>
    </w:p>
    <w:p w:rsidR="00127598" w:rsidRPr="000E74C2" w:rsidRDefault="00127598" w:rsidP="000E74C2">
      <w:pPr>
        <w:tabs>
          <w:tab w:val="left" w:pos="709"/>
        </w:tabs>
        <w:jc w:val="both"/>
        <w:rPr>
          <w:rFonts w:ascii="Times New Roman" w:hAnsi="Times New Roman"/>
          <w:sz w:val="28"/>
          <w:szCs w:val="28"/>
        </w:rPr>
      </w:pPr>
      <w:r w:rsidRPr="000E74C2">
        <w:rPr>
          <w:rFonts w:ascii="Times New Roman" w:hAnsi="Times New Roman"/>
          <w:sz w:val="28"/>
          <w:szCs w:val="28"/>
        </w:rPr>
        <w:t xml:space="preserve">За 2025 год поставлено на учет в качестве лиц имеющих право на предоставление земельных участков в собственность бесплатно, на территории Приаргунского округа – 1 гражданин, согласие на получение земельного участка не получено. </w:t>
      </w:r>
    </w:p>
    <w:p w:rsidR="00127598" w:rsidRPr="000E74C2" w:rsidRDefault="00127598" w:rsidP="000E74C2">
      <w:pPr>
        <w:jc w:val="both"/>
        <w:rPr>
          <w:rFonts w:ascii="Times New Roman" w:hAnsi="Times New Roman"/>
          <w:sz w:val="28"/>
          <w:szCs w:val="28"/>
        </w:rPr>
      </w:pPr>
      <w:r w:rsidRPr="000E74C2">
        <w:rPr>
          <w:rFonts w:ascii="Times New Roman" w:hAnsi="Times New Roman"/>
          <w:sz w:val="28"/>
          <w:szCs w:val="28"/>
        </w:rPr>
        <w:t xml:space="preserve">В результате комплексных кадастровых работ уточнены и установлены границы 234 земельных участков, 157 объектов капитального строительства. </w:t>
      </w:r>
    </w:p>
    <w:p w:rsidR="00127598" w:rsidRPr="000E74C2" w:rsidRDefault="00127598" w:rsidP="000E74C2">
      <w:pPr>
        <w:jc w:val="both"/>
        <w:rPr>
          <w:rFonts w:ascii="Times New Roman" w:hAnsi="Times New Roman"/>
          <w:sz w:val="28"/>
          <w:szCs w:val="28"/>
        </w:rPr>
      </w:pPr>
      <w:r w:rsidRPr="000E74C2">
        <w:rPr>
          <w:rFonts w:ascii="Times New Roman" w:hAnsi="Times New Roman"/>
          <w:sz w:val="28"/>
          <w:szCs w:val="28"/>
        </w:rPr>
        <w:t xml:space="preserve">За период 2025 года оформлено выморочное имущество в количестве 3 земельных участка, переданы в собственность граждан. </w:t>
      </w:r>
    </w:p>
    <w:p w:rsidR="00127598" w:rsidRPr="000E74C2" w:rsidRDefault="00127598" w:rsidP="000E74C2">
      <w:pPr>
        <w:tabs>
          <w:tab w:val="left" w:pos="1134"/>
        </w:tabs>
        <w:jc w:val="both"/>
        <w:rPr>
          <w:rFonts w:ascii="Times New Roman" w:hAnsi="Times New Roman"/>
          <w:sz w:val="28"/>
          <w:szCs w:val="28"/>
        </w:rPr>
      </w:pPr>
      <w:r w:rsidRPr="000E74C2">
        <w:rPr>
          <w:rFonts w:ascii="Times New Roman" w:hAnsi="Times New Roman"/>
          <w:sz w:val="28"/>
          <w:szCs w:val="28"/>
        </w:rPr>
        <w:t>Проводилась претензионная работа о взыскании арендной платы по заключенным договорам аренды земельных участков, направлялись претензионные письма, исковые заявления в мировые суды.</w:t>
      </w:r>
    </w:p>
    <w:p w:rsidR="00127598" w:rsidRPr="000E74C2" w:rsidRDefault="00127598" w:rsidP="000E74C2">
      <w:pPr>
        <w:tabs>
          <w:tab w:val="left" w:pos="1134"/>
        </w:tabs>
        <w:jc w:val="both"/>
        <w:rPr>
          <w:rFonts w:ascii="Times New Roman" w:hAnsi="Times New Roman"/>
          <w:sz w:val="28"/>
          <w:szCs w:val="28"/>
        </w:rPr>
      </w:pPr>
      <w:r w:rsidRPr="000E74C2">
        <w:rPr>
          <w:rFonts w:ascii="Times New Roman" w:hAnsi="Times New Roman"/>
          <w:sz w:val="28"/>
          <w:szCs w:val="28"/>
        </w:rPr>
        <w:t>В Арбитражный суд Забайкальского края всего направлено претензии на сумму 1494,44 тыс. рублей.</w:t>
      </w:r>
    </w:p>
    <w:p w:rsidR="00127598" w:rsidRPr="000E74C2" w:rsidRDefault="00127598" w:rsidP="000E74C2">
      <w:pPr>
        <w:tabs>
          <w:tab w:val="left" w:pos="709"/>
        </w:tabs>
        <w:jc w:val="both"/>
        <w:rPr>
          <w:rFonts w:ascii="Times New Roman" w:hAnsi="Times New Roman"/>
          <w:sz w:val="28"/>
          <w:szCs w:val="28"/>
          <w:shd w:val="clear" w:color="auto" w:fill="FFFFFF"/>
        </w:rPr>
      </w:pPr>
      <w:r w:rsidRPr="000E74C2">
        <w:rPr>
          <w:rFonts w:ascii="Times New Roman" w:hAnsi="Times New Roman"/>
          <w:sz w:val="28"/>
          <w:szCs w:val="28"/>
        </w:rPr>
        <w:t xml:space="preserve">Проводились профилактические мероприятия без взаимодействия </w:t>
      </w:r>
      <w:r w:rsidRPr="000E74C2">
        <w:rPr>
          <w:rFonts w:ascii="Times New Roman" w:hAnsi="Times New Roman"/>
          <w:sz w:val="28"/>
          <w:szCs w:val="28"/>
          <w:shd w:val="clear" w:color="auto" w:fill="FFFFFF"/>
        </w:rPr>
        <w:t> </w:t>
      </w:r>
      <w:r w:rsidRPr="000E74C2">
        <w:rPr>
          <w:rFonts w:ascii="Times New Roman" w:hAnsi="Times New Roman"/>
          <w:bCs/>
          <w:sz w:val="28"/>
          <w:szCs w:val="28"/>
          <w:shd w:val="clear" w:color="auto" w:fill="FFFFFF"/>
        </w:rPr>
        <w:t>с</w:t>
      </w:r>
      <w:r w:rsidRPr="000E74C2">
        <w:rPr>
          <w:rFonts w:ascii="Times New Roman" w:hAnsi="Times New Roman"/>
          <w:sz w:val="28"/>
          <w:szCs w:val="28"/>
          <w:shd w:val="clear" w:color="auto" w:fill="FFFFFF"/>
        </w:rPr>
        <w:t> </w:t>
      </w:r>
      <w:r w:rsidRPr="000E74C2">
        <w:rPr>
          <w:rFonts w:ascii="Times New Roman" w:hAnsi="Times New Roman"/>
          <w:bCs/>
          <w:sz w:val="28"/>
          <w:szCs w:val="28"/>
          <w:shd w:val="clear" w:color="auto" w:fill="FFFFFF"/>
        </w:rPr>
        <w:t>контролируемым</w:t>
      </w:r>
      <w:r w:rsidRPr="000E74C2">
        <w:rPr>
          <w:rFonts w:ascii="Times New Roman" w:hAnsi="Times New Roman"/>
          <w:sz w:val="28"/>
          <w:szCs w:val="28"/>
          <w:shd w:val="clear" w:color="auto" w:fill="FFFFFF"/>
        </w:rPr>
        <w:t> </w:t>
      </w:r>
      <w:r w:rsidRPr="000E74C2">
        <w:rPr>
          <w:rFonts w:ascii="Times New Roman" w:hAnsi="Times New Roman"/>
          <w:bCs/>
          <w:sz w:val="28"/>
          <w:szCs w:val="28"/>
          <w:shd w:val="clear" w:color="auto" w:fill="FFFFFF"/>
        </w:rPr>
        <w:t xml:space="preserve">лицом, </w:t>
      </w:r>
      <w:r w:rsidRPr="000E74C2">
        <w:rPr>
          <w:rFonts w:ascii="Times New Roman" w:hAnsi="Times New Roman"/>
          <w:sz w:val="28"/>
          <w:szCs w:val="28"/>
          <w:shd w:val="clear" w:color="auto" w:fill="FFFFFF"/>
        </w:rPr>
        <w:t>в соответствии с Федеральным законом № 248-ФЗ «</w:t>
      </w:r>
      <w:r w:rsidRPr="000E74C2">
        <w:rPr>
          <w:rFonts w:ascii="Times New Roman" w:hAnsi="Times New Roman"/>
          <w:sz w:val="28"/>
          <w:szCs w:val="28"/>
        </w:rPr>
        <w:t xml:space="preserve">О государственном контроле (надзоре) и муниципальном контроле в Российской Федерации» </w:t>
      </w:r>
      <w:r w:rsidRPr="000E74C2">
        <w:rPr>
          <w:rFonts w:ascii="Times New Roman" w:hAnsi="Times New Roman"/>
          <w:bCs/>
          <w:sz w:val="28"/>
          <w:szCs w:val="28"/>
          <w:shd w:val="clear" w:color="auto" w:fill="FFFFFF"/>
        </w:rPr>
        <w:t xml:space="preserve">к мероприятиям </w:t>
      </w:r>
      <w:r w:rsidRPr="000E74C2">
        <w:rPr>
          <w:rFonts w:ascii="Times New Roman" w:hAnsi="Times New Roman"/>
          <w:sz w:val="28"/>
          <w:szCs w:val="28"/>
          <w:shd w:val="clear" w:color="auto" w:fill="FFFFFF"/>
        </w:rPr>
        <w:t xml:space="preserve"> отнесены наблюдение за соблюдением обязательных требований земельного законодательства и выездное обследование. На 2025 год было запланировано 16 мероприятий, выполнено выездных обследований без взаимодействия с контролируемым лицом 69 проверок, выявлены нарушения на 55 земельных участках, составлены акты обследования, материалы переданы в Россельхознадзор, по материалам контролируемым лицам направлены предостережения о недопустимости нарушения земельного законодательства. </w:t>
      </w:r>
    </w:p>
    <w:p w:rsidR="00127598" w:rsidRPr="000E74C2" w:rsidRDefault="00127598" w:rsidP="000E74C2">
      <w:pPr>
        <w:tabs>
          <w:tab w:val="left" w:pos="709"/>
        </w:tabs>
        <w:jc w:val="both"/>
        <w:rPr>
          <w:rFonts w:ascii="Times New Roman" w:hAnsi="Times New Roman"/>
          <w:b/>
          <w:sz w:val="28"/>
          <w:szCs w:val="28"/>
          <w:shd w:val="clear" w:color="auto" w:fill="FFFFFF"/>
        </w:rPr>
      </w:pPr>
      <w:r w:rsidRPr="000E74C2">
        <w:rPr>
          <w:rFonts w:ascii="Times New Roman" w:hAnsi="Times New Roman"/>
          <w:sz w:val="28"/>
          <w:szCs w:val="28"/>
        </w:rPr>
        <w:t>За период действия закона (518-ФЗ) по Приаргунскому округу актуализировано 4043 объектов недвижимости</w:t>
      </w:r>
      <w:r w:rsidRPr="000E74C2">
        <w:rPr>
          <w:rFonts w:ascii="Times New Roman" w:hAnsi="Times New Roman"/>
          <w:b/>
          <w:sz w:val="28"/>
          <w:szCs w:val="28"/>
          <w:shd w:val="clear" w:color="auto" w:fill="FFFFFF"/>
        </w:rPr>
        <w:t>:</w:t>
      </w:r>
    </w:p>
    <w:p w:rsidR="00127598" w:rsidRPr="000E74C2" w:rsidRDefault="00127598" w:rsidP="000443A1">
      <w:pPr>
        <w:tabs>
          <w:tab w:val="left" w:pos="709"/>
        </w:tabs>
        <w:ind w:firstLine="0"/>
        <w:jc w:val="both"/>
        <w:rPr>
          <w:rFonts w:ascii="Times New Roman" w:hAnsi="Times New Roman"/>
          <w:sz w:val="28"/>
          <w:szCs w:val="28"/>
        </w:rPr>
      </w:pPr>
      <w:r w:rsidRPr="000E74C2">
        <w:rPr>
          <w:rFonts w:ascii="Times New Roman" w:hAnsi="Times New Roman"/>
          <w:b/>
          <w:sz w:val="28"/>
          <w:szCs w:val="28"/>
          <w:shd w:val="clear" w:color="auto" w:fill="FFFFFF"/>
        </w:rPr>
        <w:t xml:space="preserve">- </w:t>
      </w:r>
      <w:r w:rsidRPr="000E74C2">
        <w:rPr>
          <w:rFonts w:ascii="Times New Roman" w:hAnsi="Times New Roman"/>
          <w:sz w:val="28"/>
          <w:szCs w:val="28"/>
        </w:rPr>
        <w:t>Объектов недвижимости прекративших свое существование (сняты с ГКУ) – 1954 .</w:t>
      </w:r>
    </w:p>
    <w:p w:rsidR="00127598" w:rsidRPr="000E74C2" w:rsidRDefault="00127598" w:rsidP="000443A1">
      <w:pPr>
        <w:pStyle w:val="a5"/>
        <w:tabs>
          <w:tab w:val="left" w:pos="709"/>
        </w:tabs>
        <w:ind w:left="0" w:firstLine="0"/>
        <w:jc w:val="both"/>
        <w:rPr>
          <w:rFonts w:ascii="Times New Roman" w:hAnsi="Times New Roman"/>
          <w:sz w:val="28"/>
          <w:szCs w:val="28"/>
        </w:rPr>
      </w:pPr>
      <w:r w:rsidRPr="000E74C2">
        <w:rPr>
          <w:rFonts w:ascii="Times New Roman" w:hAnsi="Times New Roman"/>
          <w:sz w:val="28"/>
          <w:szCs w:val="28"/>
        </w:rPr>
        <w:lastRenderedPageBreak/>
        <w:t>- Земельных участков без прав (сняты с ГКУ) – 2043.</w:t>
      </w:r>
    </w:p>
    <w:p w:rsidR="00127598" w:rsidRPr="000E74C2" w:rsidRDefault="00127598" w:rsidP="000443A1">
      <w:pPr>
        <w:pStyle w:val="a5"/>
        <w:tabs>
          <w:tab w:val="left" w:pos="709"/>
        </w:tabs>
        <w:ind w:left="0" w:firstLine="0"/>
        <w:jc w:val="both"/>
        <w:rPr>
          <w:rFonts w:ascii="Times New Roman" w:hAnsi="Times New Roman"/>
          <w:sz w:val="28"/>
          <w:szCs w:val="28"/>
        </w:rPr>
      </w:pPr>
      <w:r w:rsidRPr="000E74C2">
        <w:rPr>
          <w:rFonts w:ascii="Times New Roman" w:hAnsi="Times New Roman"/>
          <w:sz w:val="28"/>
          <w:szCs w:val="28"/>
        </w:rPr>
        <w:t xml:space="preserve">- Выявлено правообладателей ранее учтенных объектов недвижимости (подтвердивших свои права в Росреестре) – 58. </w:t>
      </w:r>
    </w:p>
    <w:p w:rsidR="00127598" w:rsidRPr="000E74C2" w:rsidRDefault="00127598" w:rsidP="000443A1">
      <w:pPr>
        <w:pStyle w:val="a5"/>
        <w:tabs>
          <w:tab w:val="left" w:pos="1134"/>
        </w:tabs>
        <w:ind w:left="0" w:firstLine="0"/>
        <w:jc w:val="both"/>
        <w:rPr>
          <w:rFonts w:ascii="Times New Roman" w:hAnsi="Times New Roman"/>
          <w:sz w:val="28"/>
          <w:szCs w:val="28"/>
        </w:rPr>
      </w:pPr>
      <w:r w:rsidRPr="000E74C2">
        <w:rPr>
          <w:rFonts w:ascii="Times New Roman" w:hAnsi="Times New Roman"/>
          <w:sz w:val="28"/>
          <w:szCs w:val="28"/>
        </w:rPr>
        <w:t xml:space="preserve">- Зарегистрированы (подтверждены) права на объекты недвижимости – 937 </w:t>
      </w:r>
    </w:p>
    <w:p w:rsidR="00127598" w:rsidRPr="000E74C2" w:rsidRDefault="00127598" w:rsidP="000E74C2">
      <w:pPr>
        <w:tabs>
          <w:tab w:val="left" w:pos="1134"/>
        </w:tabs>
        <w:jc w:val="both"/>
        <w:rPr>
          <w:rFonts w:ascii="Times New Roman" w:hAnsi="Times New Roman"/>
          <w:sz w:val="28"/>
          <w:szCs w:val="28"/>
        </w:rPr>
      </w:pPr>
      <w:r w:rsidRPr="000E74C2">
        <w:rPr>
          <w:rFonts w:ascii="Times New Roman" w:hAnsi="Times New Roman"/>
          <w:sz w:val="28"/>
          <w:szCs w:val="28"/>
        </w:rPr>
        <w:t xml:space="preserve">Выявление правообладателей ранее учтенных объектов недвижимости повышает налогооблагаемую базу Приаргунского округа. </w:t>
      </w:r>
    </w:p>
    <w:p w:rsidR="00127598" w:rsidRPr="000E74C2" w:rsidRDefault="00127598" w:rsidP="000E74C2">
      <w:pPr>
        <w:tabs>
          <w:tab w:val="left" w:pos="709"/>
        </w:tabs>
        <w:jc w:val="both"/>
        <w:rPr>
          <w:rFonts w:ascii="Times New Roman" w:hAnsi="Times New Roman"/>
          <w:sz w:val="28"/>
          <w:szCs w:val="28"/>
        </w:rPr>
      </w:pPr>
      <w:r w:rsidRPr="000E74C2">
        <w:rPr>
          <w:rFonts w:ascii="Times New Roman" w:hAnsi="Times New Roman"/>
          <w:sz w:val="28"/>
          <w:szCs w:val="28"/>
        </w:rPr>
        <w:t xml:space="preserve">По заявлению граждан прекращено право постоянно (бессрочного) пользования на 7 земельных участков, что позволило снять земельные участки с государственного кадастрового учета, в связи с отсутствием на этих земельных участков жилых домов и отсутствием востребованности. </w:t>
      </w:r>
    </w:p>
    <w:p w:rsidR="00127598" w:rsidRPr="000E74C2" w:rsidRDefault="00127598" w:rsidP="000E74C2">
      <w:pPr>
        <w:tabs>
          <w:tab w:val="left" w:pos="1134"/>
        </w:tabs>
        <w:jc w:val="both"/>
        <w:rPr>
          <w:rFonts w:ascii="Times New Roman" w:hAnsi="Times New Roman"/>
          <w:sz w:val="28"/>
          <w:szCs w:val="28"/>
        </w:rPr>
      </w:pPr>
      <w:r w:rsidRPr="000E74C2">
        <w:rPr>
          <w:rFonts w:ascii="Times New Roman" w:hAnsi="Times New Roman"/>
          <w:sz w:val="28"/>
          <w:szCs w:val="28"/>
        </w:rPr>
        <w:t>В 2025 году проведено 10 аукционов в электронной форме на право заключения договоров аренды на земельные участки, общая площадь переданных в аренду земельных участков по результатам аукционов составила 38644 кв.м., сумма арендной платы составила 894,74 тыс. рублей.</w:t>
      </w:r>
    </w:p>
    <w:p w:rsidR="00127598" w:rsidRPr="000E74C2" w:rsidRDefault="00127598" w:rsidP="000E74C2">
      <w:pPr>
        <w:tabs>
          <w:tab w:val="left" w:pos="1134"/>
        </w:tabs>
        <w:jc w:val="both"/>
        <w:rPr>
          <w:rFonts w:ascii="Times New Roman" w:hAnsi="Times New Roman"/>
          <w:sz w:val="28"/>
          <w:szCs w:val="28"/>
        </w:rPr>
      </w:pPr>
      <w:r w:rsidRPr="000E74C2">
        <w:rPr>
          <w:rFonts w:ascii="Times New Roman" w:hAnsi="Times New Roman"/>
          <w:sz w:val="28"/>
          <w:szCs w:val="28"/>
        </w:rPr>
        <w:t xml:space="preserve">На 31.12.2025 г по Приаргунскому муниципальному округу невостребованные земельные доли числятся в количестве 1576 долей. </w:t>
      </w:r>
    </w:p>
    <w:p w:rsidR="00A71E0B" w:rsidRPr="00B1370A" w:rsidRDefault="00A71E0B" w:rsidP="000E74C2">
      <w:pPr>
        <w:jc w:val="both"/>
        <w:rPr>
          <w:rFonts w:ascii="Times New Roman" w:hAnsi="Times New Roman"/>
          <w:b/>
          <w:sz w:val="28"/>
          <w:szCs w:val="28"/>
        </w:rPr>
      </w:pPr>
      <w:r w:rsidRPr="00B1370A">
        <w:rPr>
          <w:rFonts w:ascii="Times New Roman" w:hAnsi="Times New Roman"/>
          <w:b/>
          <w:sz w:val="28"/>
          <w:szCs w:val="28"/>
        </w:rPr>
        <w:t>В области гражданской обороны и чрезвычайных ситуаций.</w:t>
      </w:r>
    </w:p>
    <w:p w:rsidR="00B1370A" w:rsidRPr="00A44888" w:rsidRDefault="00B1370A" w:rsidP="00B1370A">
      <w:pPr>
        <w:jc w:val="both"/>
        <w:rPr>
          <w:rFonts w:ascii="Times New Roman" w:hAnsi="Times New Roman"/>
          <w:sz w:val="28"/>
          <w:szCs w:val="28"/>
        </w:rPr>
      </w:pPr>
      <w:r w:rsidRPr="00A44888">
        <w:rPr>
          <w:rFonts w:ascii="Times New Roman" w:hAnsi="Times New Roman"/>
          <w:sz w:val="28"/>
          <w:szCs w:val="28"/>
        </w:rPr>
        <w:t>Заседания антитеррористической комиссии Приаргунского муниципального округа в 202</w:t>
      </w:r>
      <w:r>
        <w:rPr>
          <w:rFonts w:ascii="Times New Roman" w:hAnsi="Times New Roman"/>
          <w:sz w:val="28"/>
          <w:szCs w:val="28"/>
        </w:rPr>
        <w:t>5</w:t>
      </w:r>
      <w:r w:rsidRPr="00A44888">
        <w:rPr>
          <w:rFonts w:ascii="Times New Roman" w:hAnsi="Times New Roman"/>
          <w:sz w:val="28"/>
          <w:szCs w:val="28"/>
        </w:rPr>
        <w:t xml:space="preserve"> году проводились в плановом и внеплановом режиме. Всего проведено четыре заседания.</w:t>
      </w:r>
    </w:p>
    <w:p w:rsidR="00B1370A" w:rsidRPr="00A44888" w:rsidRDefault="00B1370A" w:rsidP="00B1370A">
      <w:pPr>
        <w:jc w:val="both"/>
        <w:rPr>
          <w:rFonts w:ascii="Times New Roman" w:hAnsi="Times New Roman"/>
          <w:sz w:val="28"/>
          <w:szCs w:val="28"/>
        </w:rPr>
      </w:pPr>
      <w:r w:rsidRPr="00A44888">
        <w:rPr>
          <w:rFonts w:ascii="Times New Roman" w:hAnsi="Times New Roman"/>
          <w:sz w:val="28"/>
          <w:szCs w:val="28"/>
        </w:rPr>
        <w:t>В 202</w:t>
      </w:r>
      <w:r>
        <w:rPr>
          <w:rFonts w:ascii="Times New Roman" w:hAnsi="Times New Roman"/>
          <w:sz w:val="28"/>
          <w:szCs w:val="28"/>
        </w:rPr>
        <w:t>5</w:t>
      </w:r>
      <w:r w:rsidRPr="00A44888">
        <w:rPr>
          <w:rFonts w:ascii="Times New Roman" w:hAnsi="Times New Roman"/>
          <w:sz w:val="28"/>
          <w:szCs w:val="28"/>
        </w:rPr>
        <w:t xml:space="preserve"> году проведена </w:t>
      </w:r>
      <w:r w:rsidRPr="00A44888">
        <w:rPr>
          <w:rFonts w:ascii="Times New Roman" w:hAnsi="Times New Roman"/>
          <w:kern w:val="24"/>
          <w:sz w:val="28"/>
          <w:szCs w:val="28"/>
        </w:rPr>
        <w:t>совместная тренировки с сотрудниками органов ФСБ и МО МВД России Приаргунский по вопросам угрозы террористического акта. В ходе тренировок отработаны и закреплены на практике мероприятия выполняемые органами правопорядка при установке уровней террористической опасности.</w:t>
      </w:r>
    </w:p>
    <w:p w:rsidR="00B1370A" w:rsidRPr="00A44888" w:rsidRDefault="00B1370A" w:rsidP="00B1370A">
      <w:pPr>
        <w:jc w:val="both"/>
        <w:rPr>
          <w:rFonts w:ascii="Times New Roman" w:hAnsi="Times New Roman"/>
          <w:sz w:val="28"/>
          <w:szCs w:val="28"/>
        </w:rPr>
      </w:pPr>
      <w:r w:rsidRPr="00A44888">
        <w:rPr>
          <w:rFonts w:ascii="Times New Roman" w:hAnsi="Times New Roman"/>
          <w:sz w:val="28"/>
          <w:szCs w:val="28"/>
        </w:rPr>
        <w:t>С учетом складывающейся в стране обстановки, основные усилия антитеррористической комиссии требуется сосредоточить на реализацию комплекса организационных мер, направленных на усиление антитеррористической защищенности как объектов экономики, социальной сферы.</w:t>
      </w:r>
    </w:p>
    <w:p w:rsidR="00B1370A" w:rsidRPr="001D2DAA" w:rsidRDefault="00B1370A" w:rsidP="001D2DAA">
      <w:pPr>
        <w:jc w:val="both"/>
        <w:rPr>
          <w:rFonts w:ascii="Times New Roman" w:hAnsi="Times New Roman"/>
          <w:sz w:val="28"/>
          <w:szCs w:val="28"/>
        </w:rPr>
      </w:pPr>
      <w:r w:rsidRPr="00A44888">
        <w:rPr>
          <w:rFonts w:ascii="Times New Roman" w:hAnsi="Times New Roman"/>
          <w:sz w:val="28"/>
          <w:szCs w:val="28"/>
        </w:rPr>
        <w:t>В Приаргунском округе действует целевая муниципальная программа «</w:t>
      </w:r>
      <w:r w:rsidRPr="00A44888">
        <w:rPr>
          <w:rFonts w:ascii="Times New Roman" w:eastAsia="Times New Roman" w:hAnsi="Times New Roman"/>
          <w:sz w:val="28"/>
          <w:szCs w:val="28"/>
          <w:lang w:eastAsia="ru-RU"/>
        </w:rPr>
        <w:t xml:space="preserve">Профилактика терроризма и экстремизма, а также минимизации и ликвидации последствий проявления терроризма и экстремизма на территории Приаргунского муниципального округа на 2024 – 2026 годы». </w:t>
      </w:r>
      <w:r w:rsidRPr="00A44888">
        <w:rPr>
          <w:rFonts w:ascii="Times New Roman" w:hAnsi="Times New Roman"/>
          <w:sz w:val="28"/>
          <w:szCs w:val="28"/>
        </w:rPr>
        <w:t xml:space="preserve"> В рамках программы в 202</w:t>
      </w:r>
      <w:r>
        <w:rPr>
          <w:rFonts w:ascii="Times New Roman" w:hAnsi="Times New Roman"/>
          <w:sz w:val="28"/>
          <w:szCs w:val="28"/>
        </w:rPr>
        <w:t>5</w:t>
      </w:r>
      <w:r w:rsidRPr="00A44888">
        <w:rPr>
          <w:rFonts w:ascii="Times New Roman" w:hAnsi="Times New Roman"/>
          <w:sz w:val="28"/>
          <w:szCs w:val="28"/>
        </w:rPr>
        <w:t xml:space="preserve"> году предусматривалась финансирование в размере 15 тыс. руб. Денежные средства были израсходованы на изготовление </w:t>
      </w:r>
      <w:r>
        <w:rPr>
          <w:rFonts w:ascii="Times New Roman" w:hAnsi="Times New Roman"/>
          <w:sz w:val="28"/>
          <w:szCs w:val="28"/>
        </w:rPr>
        <w:t>планов эвакуации администрации Приаргунского муниципального округа и стенд антитеррористическая безопасность и ГО и ЧС</w:t>
      </w:r>
      <w:r w:rsidRPr="00A44888">
        <w:rPr>
          <w:rFonts w:ascii="Times New Roman" w:hAnsi="Times New Roman"/>
          <w:sz w:val="28"/>
          <w:szCs w:val="28"/>
        </w:rPr>
        <w:t>.</w:t>
      </w:r>
    </w:p>
    <w:p w:rsidR="00B1370A" w:rsidRPr="00A44888" w:rsidRDefault="00B1370A" w:rsidP="00B1370A">
      <w:pPr>
        <w:shd w:val="clear" w:color="auto" w:fill="FFFFFF"/>
        <w:jc w:val="both"/>
        <w:rPr>
          <w:rFonts w:ascii="Times New Roman" w:hAnsi="Times New Roman"/>
          <w:sz w:val="28"/>
          <w:szCs w:val="28"/>
        </w:rPr>
      </w:pPr>
      <w:r w:rsidRPr="00A44888">
        <w:rPr>
          <w:rFonts w:ascii="Times New Roman" w:hAnsi="Times New Roman"/>
          <w:sz w:val="28"/>
          <w:szCs w:val="28"/>
        </w:rPr>
        <w:t>Заседания КЧС и ОПБ Приаргунского муниципального округа проводились в плановом и внеплановом режимах. В 202</w:t>
      </w:r>
      <w:r>
        <w:rPr>
          <w:rFonts w:ascii="Times New Roman" w:hAnsi="Times New Roman"/>
          <w:sz w:val="28"/>
          <w:szCs w:val="28"/>
        </w:rPr>
        <w:t>5</w:t>
      </w:r>
      <w:r w:rsidRPr="00A44888">
        <w:rPr>
          <w:rFonts w:ascii="Times New Roman" w:hAnsi="Times New Roman"/>
          <w:sz w:val="28"/>
          <w:szCs w:val="28"/>
        </w:rPr>
        <w:t xml:space="preserve"> году проведено </w:t>
      </w:r>
      <w:r w:rsidRPr="00351160">
        <w:rPr>
          <w:rFonts w:ascii="Times New Roman" w:hAnsi="Times New Roman"/>
          <w:sz w:val="28"/>
          <w:szCs w:val="28"/>
        </w:rPr>
        <w:t>19</w:t>
      </w:r>
      <w:r w:rsidRPr="00A44888">
        <w:rPr>
          <w:rFonts w:ascii="Times New Roman" w:hAnsi="Times New Roman"/>
          <w:sz w:val="28"/>
          <w:szCs w:val="28"/>
        </w:rPr>
        <w:t xml:space="preserve"> заседаний.  </w:t>
      </w:r>
    </w:p>
    <w:p w:rsidR="00B1370A" w:rsidRPr="00A44888" w:rsidRDefault="00B1370A" w:rsidP="00B1370A">
      <w:pPr>
        <w:ind w:left="23"/>
        <w:jc w:val="both"/>
        <w:rPr>
          <w:rFonts w:ascii="Times New Roman" w:hAnsi="Times New Roman"/>
          <w:sz w:val="28"/>
          <w:szCs w:val="28"/>
        </w:rPr>
      </w:pPr>
      <w:r w:rsidRPr="00A44888">
        <w:rPr>
          <w:rFonts w:ascii="Times New Roman" w:hAnsi="Times New Roman"/>
          <w:sz w:val="28"/>
          <w:szCs w:val="28"/>
        </w:rPr>
        <w:t>В 202</w:t>
      </w:r>
      <w:r>
        <w:rPr>
          <w:rFonts w:ascii="Times New Roman" w:hAnsi="Times New Roman"/>
          <w:sz w:val="28"/>
          <w:szCs w:val="28"/>
        </w:rPr>
        <w:t>5</w:t>
      </w:r>
      <w:r w:rsidRPr="00A44888">
        <w:rPr>
          <w:rFonts w:ascii="Times New Roman" w:hAnsi="Times New Roman"/>
          <w:sz w:val="28"/>
          <w:szCs w:val="28"/>
        </w:rPr>
        <w:t xml:space="preserve"> году проведены учения по гражданской обороне с главным управлением МЧС России по Забайкальскому краю </w:t>
      </w:r>
      <w:r w:rsidRPr="00A44888">
        <w:rPr>
          <w:rFonts w:ascii="Times New Roman" w:hAnsi="Times New Roman"/>
          <w:kern w:val="24"/>
          <w:sz w:val="28"/>
          <w:szCs w:val="28"/>
        </w:rPr>
        <w:t xml:space="preserve">совместно с Департаментом по ГО и ПБ Забайкальского края. В ходе учений отработаны и закреплены на практике мероприятия гражданской обороны при </w:t>
      </w:r>
      <w:r w:rsidRPr="00A44888">
        <w:rPr>
          <w:rFonts w:ascii="Times New Roman" w:hAnsi="Times New Roman"/>
          <w:kern w:val="24"/>
          <w:sz w:val="28"/>
          <w:szCs w:val="28"/>
        </w:rPr>
        <w:lastRenderedPageBreak/>
        <w:t>возникновении крупномасштабных чрезвычайных ситуаций, выполняемые органами местного самоуправления и организациями с силами МЧС округа.</w:t>
      </w:r>
    </w:p>
    <w:p w:rsidR="00B1370A" w:rsidRPr="00A44888" w:rsidRDefault="00B1370A" w:rsidP="00B1370A">
      <w:pPr>
        <w:shd w:val="clear" w:color="auto" w:fill="FFFFFF"/>
        <w:jc w:val="both"/>
        <w:rPr>
          <w:rFonts w:ascii="Times New Roman" w:hAnsi="Times New Roman"/>
          <w:sz w:val="28"/>
          <w:szCs w:val="28"/>
        </w:rPr>
      </w:pPr>
      <w:r w:rsidRPr="00A44888">
        <w:rPr>
          <w:rFonts w:ascii="Times New Roman" w:hAnsi="Times New Roman"/>
          <w:sz w:val="28"/>
          <w:szCs w:val="28"/>
        </w:rPr>
        <w:t xml:space="preserve">Администрацией Приаргунского муниципального округа, городскими и </w:t>
      </w:r>
      <w:r>
        <w:rPr>
          <w:rFonts w:ascii="Times New Roman" w:hAnsi="Times New Roman"/>
          <w:sz w:val="28"/>
          <w:szCs w:val="28"/>
        </w:rPr>
        <w:t>сельскими администрациями</w:t>
      </w:r>
      <w:r w:rsidRPr="00A44888">
        <w:rPr>
          <w:rFonts w:ascii="Times New Roman" w:hAnsi="Times New Roman"/>
          <w:sz w:val="28"/>
          <w:szCs w:val="28"/>
        </w:rPr>
        <w:t>, на постоянной основе проводятся превентивные мероприятия, направленные на недопущение пожаров. В этих целях создано 13 ДПД, общей численностью 1</w:t>
      </w:r>
      <w:r>
        <w:rPr>
          <w:rFonts w:ascii="Times New Roman" w:hAnsi="Times New Roman"/>
          <w:sz w:val="28"/>
          <w:szCs w:val="28"/>
        </w:rPr>
        <w:t>26</w:t>
      </w:r>
      <w:r w:rsidRPr="00A44888">
        <w:rPr>
          <w:rFonts w:ascii="Times New Roman" w:hAnsi="Times New Roman"/>
          <w:sz w:val="28"/>
          <w:szCs w:val="28"/>
        </w:rPr>
        <w:t xml:space="preserve"> человек. ДПД обеспечены первичными средствами пожаротушения, актуализированы сведения по вопросам их вакцинации и прохождения медицинского осмотра. Главами сельских и городских админ</w:t>
      </w:r>
      <w:r>
        <w:rPr>
          <w:rFonts w:ascii="Times New Roman" w:hAnsi="Times New Roman"/>
          <w:sz w:val="28"/>
          <w:szCs w:val="28"/>
        </w:rPr>
        <w:t>истраций проводятся их обучение</w:t>
      </w:r>
      <w:r w:rsidRPr="00A44888">
        <w:rPr>
          <w:rFonts w:ascii="Times New Roman" w:hAnsi="Times New Roman"/>
          <w:sz w:val="28"/>
          <w:szCs w:val="28"/>
        </w:rPr>
        <w:t xml:space="preserve"> и проведени</w:t>
      </w:r>
      <w:r>
        <w:rPr>
          <w:rFonts w:ascii="Times New Roman" w:hAnsi="Times New Roman"/>
          <w:sz w:val="28"/>
          <w:szCs w:val="28"/>
        </w:rPr>
        <w:t>е</w:t>
      </w:r>
      <w:r w:rsidRPr="00A44888">
        <w:rPr>
          <w:rFonts w:ascii="Times New Roman" w:hAnsi="Times New Roman"/>
          <w:sz w:val="28"/>
          <w:szCs w:val="28"/>
        </w:rPr>
        <w:t xml:space="preserve"> учений. Дважды в год проводится комплексные мероприятия по вопросам подготовки к противопожарным периодам (весна и осень).</w:t>
      </w:r>
    </w:p>
    <w:p w:rsidR="00B1370A" w:rsidRPr="00A44888" w:rsidRDefault="00B1370A" w:rsidP="00B1370A">
      <w:pPr>
        <w:shd w:val="clear" w:color="auto" w:fill="FFFFFF"/>
        <w:jc w:val="both"/>
        <w:rPr>
          <w:rFonts w:ascii="Times New Roman" w:hAnsi="Times New Roman"/>
          <w:sz w:val="28"/>
          <w:szCs w:val="28"/>
        </w:rPr>
      </w:pPr>
      <w:r w:rsidRPr="00A44888">
        <w:rPr>
          <w:rFonts w:ascii="Times New Roman" w:hAnsi="Times New Roman"/>
          <w:sz w:val="28"/>
          <w:szCs w:val="28"/>
        </w:rPr>
        <w:t>Фактов перехода ландшафтных пожаров на территори</w:t>
      </w:r>
      <w:r>
        <w:rPr>
          <w:rFonts w:ascii="Times New Roman" w:hAnsi="Times New Roman"/>
          <w:sz w:val="28"/>
          <w:szCs w:val="28"/>
        </w:rPr>
        <w:t>ях</w:t>
      </w:r>
      <w:r w:rsidRPr="00A44888">
        <w:rPr>
          <w:rFonts w:ascii="Times New Roman" w:hAnsi="Times New Roman"/>
          <w:sz w:val="28"/>
          <w:szCs w:val="28"/>
        </w:rPr>
        <w:t xml:space="preserve"> сельских и городских </w:t>
      </w:r>
      <w:r>
        <w:rPr>
          <w:rFonts w:ascii="Times New Roman" w:hAnsi="Times New Roman"/>
          <w:sz w:val="28"/>
          <w:szCs w:val="28"/>
        </w:rPr>
        <w:t>населённых пунктов</w:t>
      </w:r>
      <w:r w:rsidRPr="00A44888">
        <w:rPr>
          <w:rFonts w:ascii="Times New Roman" w:hAnsi="Times New Roman"/>
          <w:sz w:val="28"/>
          <w:szCs w:val="28"/>
        </w:rPr>
        <w:t xml:space="preserve"> в 202</w:t>
      </w:r>
      <w:r>
        <w:rPr>
          <w:rFonts w:ascii="Times New Roman" w:hAnsi="Times New Roman"/>
          <w:sz w:val="28"/>
          <w:szCs w:val="28"/>
        </w:rPr>
        <w:t>5</w:t>
      </w:r>
      <w:r w:rsidRPr="00A44888">
        <w:rPr>
          <w:rFonts w:ascii="Times New Roman" w:hAnsi="Times New Roman"/>
          <w:sz w:val="28"/>
          <w:szCs w:val="28"/>
        </w:rPr>
        <w:t xml:space="preserve"> году не допущено.</w:t>
      </w:r>
    </w:p>
    <w:p w:rsidR="00B1370A" w:rsidRPr="00A44888" w:rsidRDefault="00B1370A" w:rsidP="00B1370A">
      <w:pPr>
        <w:shd w:val="clear" w:color="auto" w:fill="FFFFFF"/>
        <w:jc w:val="both"/>
        <w:rPr>
          <w:rFonts w:ascii="Times New Roman" w:hAnsi="Times New Roman"/>
          <w:sz w:val="28"/>
          <w:szCs w:val="28"/>
        </w:rPr>
      </w:pPr>
      <w:r w:rsidRPr="00A44888">
        <w:rPr>
          <w:rFonts w:ascii="Times New Roman" w:hAnsi="Times New Roman"/>
          <w:sz w:val="28"/>
          <w:szCs w:val="28"/>
        </w:rPr>
        <w:t>К проблемным вопросам обеспеченности ДПД следует отнести минимальное финансирование в обеспечении ДПД первичными средствами пожаротушения, значительная удаленность большинства сельских администраций от пунктов дислокации ПСЧ.</w:t>
      </w:r>
    </w:p>
    <w:p w:rsidR="00B1370A" w:rsidRPr="00587D04" w:rsidRDefault="00B1370A" w:rsidP="00B1370A">
      <w:pPr>
        <w:shd w:val="clear" w:color="auto" w:fill="FFFFFF"/>
        <w:jc w:val="both"/>
        <w:rPr>
          <w:rFonts w:ascii="Times New Roman" w:hAnsi="Times New Roman"/>
          <w:sz w:val="28"/>
          <w:szCs w:val="28"/>
        </w:rPr>
      </w:pPr>
      <w:r w:rsidRPr="00A44888">
        <w:rPr>
          <w:rFonts w:ascii="Times New Roman" w:hAnsi="Times New Roman"/>
          <w:sz w:val="28"/>
          <w:szCs w:val="28"/>
        </w:rPr>
        <w:t>На 202</w:t>
      </w:r>
      <w:r>
        <w:rPr>
          <w:rFonts w:ascii="Times New Roman" w:hAnsi="Times New Roman"/>
          <w:sz w:val="28"/>
          <w:szCs w:val="28"/>
        </w:rPr>
        <w:t>5</w:t>
      </w:r>
      <w:r w:rsidRPr="00A44888">
        <w:rPr>
          <w:rFonts w:ascii="Times New Roman" w:hAnsi="Times New Roman"/>
          <w:sz w:val="28"/>
          <w:szCs w:val="28"/>
        </w:rPr>
        <w:t xml:space="preserve"> год в бюджете Приаргунского муниципального округа для ликвидации последствий ЧС было запланировано бюджетных средств в размере </w:t>
      </w:r>
      <w:r>
        <w:rPr>
          <w:rFonts w:ascii="Times New Roman" w:hAnsi="Times New Roman"/>
          <w:sz w:val="28"/>
          <w:szCs w:val="28"/>
        </w:rPr>
        <w:t>820616</w:t>
      </w:r>
      <w:r w:rsidRPr="00A44888">
        <w:rPr>
          <w:rFonts w:ascii="Times New Roman" w:hAnsi="Times New Roman"/>
          <w:sz w:val="28"/>
          <w:szCs w:val="28"/>
        </w:rPr>
        <w:t xml:space="preserve">. руб. из них были потрачены денежные средства для приобретения противопожарного инвентаря и оборудования на </w:t>
      </w:r>
      <w:r w:rsidRPr="00587D04">
        <w:rPr>
          <w:rFonts w:ascii="Times New Roman" w:hAnsi="Times New Roman"/>
          <w:sz w:val="28"/>
          <w:szCs w:val="28"/>
        </w:rPr>
        <w:t xml:space="preserve">сумму 313 455 рублей для добровольной пожарной дружины Приаргунского муниципального округа Забайкальского края </w:t>
      </w:r>
    </w:p>
    <w:p w:rsidR="00B1370A" w:rsidRPr="00A44888" w:rsidRDefault="00B1370A" w:rsidP="00B1370A">
      <w:pPr>
        <w:shd w:val="clear" w:color="auto" w:fill="FFFFFF"/>
        <w:jc w:val="both"/>
        <w:rPr>
          <w:rFonts w:ascii="Times New Roman" w:hAnsi="Times New Roman"/>
          <w:sz w:val="28"/>
          <w:szCs w:val="28"/>
        </w:rPr>
      </w:pPr>
      <w:r w:rsidRPr="00913A48">
        <w:rPr>
          <w:rFonts w:ascii="Times New Roman" w:hAnsi="Times New Roman"/>
          <w:sz w:val="28"/>
          <w:szCs w:val="28"/>
        </w:rPr>
        <w:t>При подготовке к пожароопасному периоду 2025 года на оплату договоров опашки было выделено денежных средств на общую сумму 514161 рублей 55 коп.</w:t>
      </w:r>
    </w:p>
    <w:p w:rsidR="00B1370A" w:rsidRDefault="00B1370A" w:rsidP="00B1370A">
      <w:pPr>
        <w:jc w:val="both"/>
        <w:rPr>
          <w:rFonts w:ascii="Times New Roman" w:hAnsi="Times New Roman"/>
          <w:sz w:val="28"/>
          <w:szCs w:val="28"/>
        </w:rPr>
      </w:pPr>
      <w:r w:rsidRPr="00A44888">
        <w:rPr>
          <w:rFonts w:ascii="Times New Roman" w:hAnsi="Times New Roman"/>
          <w:sz w:val="28"/>
          <w:szCs w:val="28"/>
        </w:rPr>
        <w:t>За 202</w:t>
      </w:r>
      <w:r>
        <w:rPr>
          <w:rFonts w:ascii="Times New Roman" w:hAnsi="Times New Roman"/>
          <w:sz w:val="28"/>
          <w:szCs w:val="28"/>
        </w:rPr>
        <w:t>5</w:t>
      </w:r>
      <w:r w:rsidRPr="00A44888">
        <w:rPr>
          <w:rFonts w:ascii="Times New Roman" w:hAnsi="Times New Roman"/>
          <w:sz w:val="28"/>
          <w:szCs w:val="28"/>
        </w:rPr>
        <w:t xml:space="preserve"> год по целевой программе «Снижение рисков и смягчение последствий чрезвычайных ситуаций природного и техногенного характера на территории Приаргунского муниципального округа на 2024 – 2026 годы» из </w:t>
      </w:r>
      <w:r w:rsidRPr="00920823">
        <w:rPr>
          <w:rFonts w:ascii="Times New Roman" w:hAnsi="Times New Roman"/>
          <w:sz w:val="28"/>
          <w:szCs w:val="28"/>
        </w:rPr>
        <w:t>15220</w:t>
      </w:r>
      <w:r w:rsidRPr="00A44888">
        <w:rPr>
          <w:rFonts w:ascii="Times New Roman" w:hAnsi="Times New Roman"/>
          <w:sz w:val="28"/>
          <w:szCs w:val="28"/>
        </w:rPr>
        <w:t xml:space="preserve"> рублей израсходовано </w:t>
      </w:r>
      <w:r w:rsidRPr="00920823">
        <w:rPr>
          <w:rFonts w:ascii="Times New Roman" w:hAnsi="Times New Roman"/>
          <w:sz w:val="28"/>
          <w:szCs w:val="28"/>
        </w:rPr>
        <w:t>15220</w:t>
      </w:r>
      <w:r>
        <w:rPr>
          <w:rFonts w:ascii="Times New Roman" w:hAnsi="Times New Roman"/>
          <w:sz w:val="28"/>
          <w:szCs w:val="28"/>
        </w:rPr>
        <w:t xml:space="preserve"> </w:t>
      </w:r>
      <w:r w:rsidRPr="00A44888">
        <w:rPr>
          <w:rFonts w:ascii="Times New Roman" w:hAnsi="Times New Roman"/>
          <w:sz w:val="28"/>
          <w:szCs w:val="28"/>
        </w:rPr>
        <w:t>рублей</w:t>
      </w:r>
      <w:r>
        <w:rPr>
          <w:rFonts w:ascii="Times New Roman" w:hAnsi="Times New Roman"/>
          <w:sz w:val="28"/>
          <w:szCs w:val="28"/>
        </w:rPr>
        <w:t xml:space="preserve"> </w:t>
      </w:r>
      <w:r w:rsidRPr="00A44888">
        <w:rPr>
          <w:rFonts w:ascii="Times New Roman" w:hAnsi="Times New Roman"/>
          <w:sz w:val="28"/>
          <w:szCs w:val="28"/>
        </w:rPr>
        <w:t>на приобретение одно</w:t>
      </w:r>
      <w:r>
        <w:rPr>
          <w:rFonts w:ascii="Times New Roman" w:hAnsi="Times New Roman"/>
          <w:sz w:val="28"/>
          <w:szCs w:val="28"/>
        </w:rPr>
        <w:t xml:space="preserve">й бухты силового кабеля </w:t>
      </w:r>
      <w:proofErr w:type="spellStart"/>
      <w:r w:rsidRPr="00587D04">
        <w:rPr>
          <w:rFonts w:ascii="Times New Roman" w:hAnsi="Times New Roman"/>
          <w:sz w:val="28"/>
          <w:szCs w:val="28"/>
        </w:rPr>
        <w:t>ВВГнг</w:t>
      </w:r>
      <w:proofErr w:type="spellEnd"/>
      <w:r w:rsidRPr="00587D04">
        <w:rPr>
          <w:rFonts w:ascii="Times New Roman" w:hAnsi="Times New Roman"/>
          <w:sz w:val="28"/>
          <w:szCs w:val="28"/>
        </w:rPr>
        <w:t>(А)-LS 4х6,0</w:t>
      </w:r>
      <w:r>
        <w:rPr>
          <w:rFonts w:ascii="Times New Roman" w:hAnsi="Times New Roman"/>
          <w:sz w:val="28"/>
          <w:szCs w:val="28"/>
        </w:rPr>
        <w:t>,</w:t>
      </w:r>
      <w:r w:rsidRPr="00587D04">
        <w:rPr>
          <w:rFonts w:ascii="Times New Roman" w:hAnsi="Times New Roman"/>
          <w:sz w:val="28"/>
          <w:szCs w:val="28"/>
        </w:rPr>
        <w:t xml:space="preserve"> </w:t>
      </w:r>
      <w:r>
        <w:rPr>
          <w:rFonts w:ascii="Times New Roman" w:hAnsi="Times New Roman"/>
          <w:sz w:val="28"/>
          <w:szCs w:val="28"/>
        </w:rPr>
        <w:t>общей длинной кабеля 45 метров для подключения дизельных электрогенераторов.</w:t>
      </w:r>
    </w:p>
    <w:p w:rsidR="00B1370A" w:rsidRDefault="00B1370A" w:rsidP="00B1370A">
      <w:pPr>
        <w:jc w:val="both"/>
        <w:rPr>
          <w:rFonts w:ascii="Times New Roman" w:hAnsi="Times New Roman"/>
          <w:sz w:val="28"/>
          <w:szCs w:val="28"/>
        </w:rPr>
      </w:pPr>
      <w:r w:rsidRPr="00A44888">
        <w:rPr>
          <w:rFonts w:ascii="Times New Roman" w:hAnsi="Times New Roman"/>
          <w:sz w:val="28"/>
          <w:szCs w:val="28"/>
        </w:rPr>
        <w:t>За 202</w:t>
      </w:r>
      <w:r>
        <w:rPr>
          <w:rFonts w:ascii="Times New Roman" w:hAnsi="Times New Roman"/>
          <w:sz w:val="28"/>
          <w:szCs w:val="28"/>
        </w:rPr>
        <w:t>5</w:t>
      </w:r>
      <w:r w:rsidRPr="00A44888">
        <w:rPr>
          <w:rFonts w:ascii="Times New Roman" w:hAnsi="Times New Roman"/>
          <w:sz w:val="28"/>
          <w:szCs w:val="28"/>
        </w:rPr>
        <w:t xml:space="preserve"> год по целевой программе</w:t>
      </w:r>
      <w:r>
        <w:rPr>
          <w:rFonts w:ascii="Times New Roman" w:hAnsi="Times New Roman"/>
          <w:sz w:val="28"/>
          <w:szCs w:val="28"/>
        </w:rPr>
        <w:t xml:space="preserve"> «Развитие единой дежурно-диспетчерской службы в Приаргунском муниципальном округе Забайкальского края на 2025 – 2027 годы»</w:t>
      </w:r>
      <w:r w:rsidRPr="00FA34D4">
        <w:rPr>
          <w:rFonts w:ascii="Times New Roman" w:hAnsi="Times New Roman"/>
          <w:sz w:val="28"/>
          <w:szCs w:val="28"/>
        </w:rPr>
        <w:t xml:space="preserve"> </w:t>
      </w:r>
      <w:r w:rsidRPr="00A44888">
        <w:rPr>
          <w:rFonts w:ascii="Times New Roman" w:hAnsi="Times New Roman"/>
          <w:sz w:val="28"/>
          <w:szCs w:val="28"/>
        </w:rPr>
        <w:t>из</w:t>
      </w:r>
      <w:r>
        <w:rPr>
          <w:rFonts w:ascii="Times New Roman" w:hAnsi="Times New Roman"/>
          <w:sz w:val="28"/>
          <w:szCs w:val="28"/>
        </w:rPr>
        <w:t xml:space="preserve"> 49</w:t>
      </w:r>
      <w:r w:rsidRPr="00C27BAA">
        <w:rPr>
          <w:rFonts w:ascii="Times New Roman" w:hAnsi="Times New Roman"/>
          <w:sz w:val="28"/>
          <w:szCs w:val="28"/>
        </w:rPr>
        <w:t>299</w:t>
      </w:r>
      <w:r w:rsidRPr="00A44888">
        <w:rPr>
          <w:rFonts w:ascii="Times New Roman" w:hAnsi="Times New Roman"/>
          <w:sz w:val="28"/>
          <w:szCs w:val="28"/>
        </w:rPr>
        <w:t xml:space="preserve"> рублей</w:t>
      </w:r>
      <w:r w:rsidRPr="00FA34D4">
        <w:rPr>
          <w:rFonts w:ascii="Times New Roman" w:hAnsi="Times New Roman"/>
          <w:sz w:val="28"/>
          <w:szCs w:val="28"/>
        </w:rPr>
        <w:t xml:space="preserve"> </w:t>
      </w:r>
      <w:r w:rsidRPr="00A44888">
        <w:rPr>
          <w:rFonts w:ascii="Times New Roman" w:hAnsi="Times New Roman"/>
          <w:sz w:val="28"/>
          <w:szCs w:val="28"/>
        </w:rPr>
        <w:t>израсходовано</w:t>
      </w:r>
      <w:r>
        <w:rPr>
          <w:rFonts w:ascii="Times New Roman" w:hAnsi="Times New Roman"/>
          <w:sz w:val="28"/>
          <w:szCs w:val="28"/>
        </w:rPr>
        <w:t xml:space="preserve"> 49</w:t>
      </w:r>
      <w:r w:rsidRPr="00C27BAA">
        <w:rPr>
          <w:rFonts w:ascii="Times New Roman" w:hAnsi="Times New Roman"/>
          <w:sz w:val="28"/>
          <w:szCs w:val="28"/>
        </w:rPr>
        <w:t>299</w:t>
      </w:r>
      <w:r>
        <w:rPr>
          <w:rFonts w:ascii="Times New Roman" w:hAnsi="Times New Roman"/>
          <w:sz w:val="28"/>
          <w:szCs w:val="28"/>
        </w:rPr>
        <w:t xml:space="preserve"> рублей на приобретение одного</w:t>
      </w:r>
      <w:r w:rsidRPr="00A44888">
        <w:rPr>
          <w:rFonts w:ascii="Times New Roman" w:hAnsi="Times New Roman"/>
          <w:sz w:val="28"/>
          <w:szCs w:val="28"/>
        </w:rPr>
        <w:t xml:space="preserve"> </w:t>
      </w:r>
      <w:r w:rsidRPr="00833DAE">
        <w:rPr>
          <w:rFonts w:ascii="Times New Roman" w:hAnsi="Times New Roman"/>
          <w:sz w:val="28"/>
          <w:szCs w:val="28"/>
        </w:rPr>
        <w:t>бензинов</w:t>
      </w:r>
      <w:r>
        <w:rPr>
          <w:rFonts w:ascii="Times New Roman" w:hAnsi="Times New Roman"/>
          <w:sz w:val="28"/>
          <w:szCs w:val="28"/>
        </w:rPr>
        <w:t>ого э</w:t>
      </w:r>
      <w:r w:rsidRPr="00833DAE">
        <w:rPr>
          <w:rFonts w:ascii="Times New Roman" w:hAnsi="Times New Roman"/>
          <w:sz w:val="28"/>
          <w:szCs w:val="28"/>
        </w:rPr>
        <w:t>лектрогенератор</w:t>
      </w:r>
      <w:r>
        <w:rPr>
          <w:rFonts w:ascii="Times New Roman" w:hAnsi="Times New Roman"/>
          <w:sz w:val="28"/>
          <w:szCs w:val="28"/>
        </w:rPr>
        <w:t>а</w:t>
      </w:r>
      <w:r w:rsidRPr="00833DAE">
        <w:rPr>
          <w:rFonts w:ascii="Times New Roman" w:hAnsi="Times New Roman"/>
          <w:sz w:val="28"/>
          <w:szCs w:val="28"/>
        </w:rPr>
        <w:t xml:space="preserve"> </w:t>
      </w:r>
      <w:proofErr w:type="spellStart"/>
      <w:r w:rsidRPr="00833DAE">
        <w:rPr>
          <w:rFonts w:ascii="Times New Roman" w:hAnsi="Times New Roman"/>
          <w:sz w:val="28"/>
          <w:szCs w:val="28"/>
        </w:rPr>
        <w:t>FinePower</w:t>
      </w:r>
      <w:proofErr w:type="spellEnd"/>
      <w:r w:rsidRPr="00833DAE">
        <w:rPr>
          <w:rFonts w:ascii="Times New Roman" w:hAnsi="Times New Roman"/>
          <w:sz w:val="28"/>
          <w:szCs w:val="28"/>
        </w:rPr>
        <w:t xml:space="preserve"> FPG-7000</w:t>
      </w:r>
      <w:r w:rsidRPr="00A44888">
        <w:rPr>
          <w:rFonts w:ascii="Times New Roman" w:hAnsi="Times New Roman"/>
          <w:sz w:val="28"/>
          <w:szCs w:val="28"/>
        </w:rPr>
        <w:t>.</w:t>
      </w:r>
    </w:p>
    <w:p w:rsidR="00862697" w:rsidRPr="000443A1" w:rsidRDefault="00862697" w:rsidP="000443A1">
      <w:pPr>
        <w:tabs>
          <w:tab w:val="left" w:pos="0"/>
        </w:tabs>
        <w:ind w:firstLine="0"/>
        <w:jc w:val="both"/>
        <w:rPr>
          <w:rFonts w:ascii="Times New Roman" w:hAnsi="Times New Roman"/>
          <w:b/>
          <w:sz w:val="28"/>
          <w:szCs w:val="28"/>
        </w:rPr>
      </w:pPr>
    </w:p>
    <w:p w:rsidR="00862697" w:rsidRPr="00747F29" w:rsidRDefault="00217B68" w:rsidP="007734E2">
      <w:pPr>
        <w:pStyle w:val="a5"/>
        <w:numPr>
          <w:ilvl w:val="0"/>
          <w:numId w:val="1"/>
        </w:numPr>
        <w:tabs>
          <w:tab w:val="left" w:pos="0"/>
        </w:tabs>
        <w:ind w:left="0" w:firstLine="709"/>
        <w:jc w:val="center"/>
        <w:rPr>
          <w:rFonts w:ascii="Times New Roman" w:hAnsi="Times New Roman"/>
          <w:b/>
          <w:sz w:val="28"/>
          <w:szCs w:val="28"/>
        </w:rPr>
      </w:pPr>
      <w:r w:rsidRPr="00747F29">
        <w:rPr>
          <w:rFonts w:ascii="Times New Roman" w:hAnsi="Times New Roman"/>
          <w:b/>
          <w:sz w:val="28"/>
          <w:szCs w:val="28"/>
        </w:rPr>
        <w:t>Ключевые проблемы социально-экономического развития Приаргунского муниципального округа Забайкальского края и способы решения.</w:t>
      </w:r>
    </w:p>
    <w:p w:rsidR="00632868" w:rsidRPr="00747F29" w:rsidRDefault="00632868" w:rsidP="000E74C2">
      <w:pPr>
        <w:jc w:val="both"/>
        <w:rPr>
          <w:rFonts w:ascii="Times New Roman" w:hAnsi="Times New Roman"/>
          <w:sz w:val="28"/>
          <w:szCs w:val="28"/>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2411"/>
        <w:gridCol w:w="3969"/>
        <w:gridCol w:w="3969"/>
      </w:tblGrid>
      <w:tr w:rsidR="00DD5594" w:rsidRPr="00747F29" w:rsidTr="0007654A">
        <w:tc>
          <w:tcPr>
            <w:tcW w:w="850" w:type="dxa"/>
          </w:tcPr>
          <w:p w:rsidR="00DD5594" w:rsidRPr="00747F29" w:rsidRDefault="00DD5594" w:rsidP="0007654A">
            <w:pPr>
              <w:ind w:firstLine="0"/>
              <w:jc w:val="both"/>
              <w:rPr>
                <w:rFonts w:ascii="Times New Roman" w:hAnsi="Times New Roman"/>
                <w:b/>
                <w:sz w:val="28"/>
                <w:szCs w:val="28"/>
              </w:rPr>
            </w:pPr>
            <w:r w:rsidRPr="00747F29">
              <w:rPr>
                <w:rFonts w:ascii="Times New Roman" w:hAnsi="Times New Roman"/>
                <w:b/>
                <w:sz w:val="28"/>
                <w:szCs w:val="28"/>
              </w:rPr>
              <w:t>№</w:t>
            </w:r>
          </w:p>
        </w:tc>
        <w:tc>
          <w:tcPr>
            <w:tcW w:w="2411" w:type="dxa"/>
          </w:tcPr>
          <w:p w:rsidR="00DD5594" w:rsidRPr="00747F29" w:rsidRDefault="00DD5594" w:rsidP="000E74C2">
            <w:pPr>
              <w:jc w:val="both"/>
              <w:rPr>
                <w:rFonts w:ascii="Times New Roman" w:hAnsi="Times New Roman"/>
                <w:sz w:val="28"/>
                <w:szCs w:val="28"/>
              </w:rPr>
            </w:pPr>
            <w:r w:rsidRPr="00747F29">
              <w:rPr>
                <w:rFonts w:ascii="Times New Roman" w:hAnsi="Times New Roman"/>
                <w:sz w:val="28"/>
                <w:szCs w:val="28"/>
              </w:rPr>
              <w:t>Муниципальный округ</w:t>
            </w:r>
          </w:p>
        </w:tc>
        <w:tc>
          <w:tcPr>
            <w:tcW w:w="3969" w:type="dxa"/>
          </w:tcPr>
          <w:p w:rsidR="00DD5594" w:rsidRPr="00747F29" w:rsidRDefault="00DD5594" w:rsidP="000E74C2">
            <w:pPr>
              <w:jc w:val="both"/>
              <w:rPr>
                <w:rFonts w:ascii="Times New Roman" w:hAnsi="Times New Roman"/>
                <w:sz w:val="28"/>
                <w:szCs w:val="28"/>
              </w:rPr>
            </w:pPr>
            <w:r w:rsidRPr="00747F29">
              <w:rPr>
                <w:rFonts w:ascii="Times New Roman" w:hAnsi="Times New Roman"/>
                <w:sz w:val="28"/>
                <w:szCs w:val="28"/>
              </w:rPr>
              <w:t>Наиболее значимые проблемы</w:t>
            </w:r>
          </w:p>
        </w:tc>
        <w:tc>
          <w:tcPr>
            <w:tcW w:w="3969" w:type="dxa"/>
          </w:tcPr>
          <w:p w:rsidR="00DD5594" w:rsidRPr="00747F29" w:rsidRDefault="00DD5594" w:rsidP="000E74C2">
            <w:pPr>
              <w:jc w:val="both"/>
              <w:rPr>
                <w:rFonts w:ascii="Times New Roman" w:hAnsi="Times New Roman"/>
                <w:sz w:val="28"/>
                <w:szCs w:val="28"/>
              </w:rPr>
            </w:pPr>
            <w:r w:rsidRPr="00747F29">
              <w:rPr>
                <w:rFonts w:ascii="Times New Roman" w:hAnsi="Times New Roman"/>
                <w:sz w:val="28"/>
                <w:szCs w:val="28"/>
              </w:rPr>
              <w:t>Возможные варианты решения</w:t>
            </w:r>
          </w:p>
        </w:tc>
      </w:tr>
      <w:tr w:rsidR="00747F29" w:rsidRPr="00747F29" w:rsidTr="0007654A">
        <w:tc>
          <w:tcPr>
            <w:tcW w:w="850" w:type="dxa"/>
          </w:tcPr>
          <w:p w:rsidR="00747F29" w:rsidRPr="0007654A" w:rsidRDefault="00747F29" w:rsidP="007734E2">
            <w:pPr>
              <w:pStyle w:val="a5"/>
              <w:numPr>
                <w:ilvl w:val="0"/>
                <w:numId w:val="4"/>
              </w:numPr>
              <w:ind w:firstLine="709"/>
              <w:jc w:val="both"/>
              <w:rPr>
                <w:rFonts w:ascii="Times New Roman" w:hAnsi="Times New Roman"/>
                <w:sz w:val="28"/>
                <w:szCs w:val="28"/>
              </w:rPr>
            </w:pPr>
            <w:r w:rsidRPr="0007654A">
              <w:rPr>
                <w:rFonts w:ascii="Times New Roman" w:hAnsi="Times New Roman"/>
                <w:sz w:val="28"/>
                <w:szCs w:val="28"/>
              </w:rPr>
              <w:t>1</w:t>
            </w:r>
          </w:p>
          <w:p w:rsidR="00747F29" w:rsidRPr="0007654A" w:rsidRDefault="00747F29" w:rsidP="0007654A">
            <w:pPr>
              <w:ind w:firstLine="0"/>
              <w:jc w:val="both"/>
              <w:rPr>
                <w:rFonts w:ascii="Times New Roman" w:hAnsi="Times New Roman"/>
                <w:sz w:val="28"/>
                <w:szCs w:val="28"/>
              </w:rPr>
            </w:pPr>
            <w:r w:rsidRPr="0007654A">
              <w:rPr>
                <w:rFonts w:ascii="Times New Roman" w:hAnsi="Times New Roman"/>
                <w:sz w:val="28"/>
                <w:szCs w:val="28"/>
              </w:rPr>
              <w:lastRenderedPageBreak/>
              <w:t>1</w:t>
            </w:r>
          </w:p>
        </w:tc>
        <w:tc>
          <w:tcPr>
            <w:tcW w:w="2411" w:type="dxa"/>
            <w:vMerge w:val="restart"/>
          </w:tcPr>
          <w:p w:rsidR="00747F29" w:rsidRPr="00747F29" w:rsidRDefault="00747F29" w:rsidP="000E74C2">
            <w:pPr>
              <w:tabs>
                <w:tab w:val="left" w:pos="2912"/>
              </w:tabs>
              <w:jc w:val="both"/>
              <w:rPr>
                <w:rFonts w:ascii="Times New Roman" w:hAnsi="Times New Roman"/>
                <w:sz w:val="28"/>
                <w:szCs w:val="28"/>
              </w:rPr>
            </w:pPr>
            <w:r w:rsidRPr="00747F29">
              <w:rPr>
                <w:rFonts w:ascii="Times New Roman" w:hAnsi="Times New Roman"/>
                <w:sz w:val="28"/>
                <w:szCs w:val="28"/>
              </w:rPr>
              <w:lastRenderedPageBreak/>
              <w:t>Приаргунск</w:t>
            </w:r>
            <w:r w:rsidRPr="00747F29">
              <w:rPr>
                <w:rFonts w:ascii="Times New Roman" w:hAnsi="Times New Roman"/>
                <w:sz w:val="28"/>
                <w:szCs w:val="28"/>
              </w:rPr>
              <w:lastRenderedPageBreak/>
              <w:t>ий муниципальный округ</w:t>
            </w: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lastRenderedPageBreak/>
              <w:t xml:space="preserve">Изношенность и </w:t>
            </w:r>
            <w:r w:rsidRPr="00747F29">
              <w:rPr>
                <w:rFonts w:ascii="Times New Roman" w:hAnsi="Times New Roman"/>
                <w:sz w:val="28"/>
                <w:szCs w:val="28"/>
              </w:rPr>
              <w:lastRenderedPageBreak/>
              <w:t>разрозненность котельных в п. Досатуй, Требуется строительство 1 котельной для замены 4 котельных, а также переоснащение тепловых сетей.</w:t>
            </w: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lastRenderedPageBreak/>
              <w:t xml:space="preserve">Необходимо включить </w:t>
            </w:r>
            <w:r w:rsidRPr="00747F29">
              <w:rPr>
                <w:rFonts w:ascii="Times New Roman" w:hAnsi="Times New Roman"/>
                <w:sz w:val="28"/>
                <w:szCs w:val="28"/>
              </w:rPr>
              <w:lastRenderedPageBreak/>
              <w:t>строительство 1 котельной, а также переоснащение тепловых сетей в п. Досатуй в адресную инвестиционную программу региона.</w:t>
            </w:r>
          </w:p>
        </w:tc>
      </w:tr>
      <w:tr w:rsidR="00747F29" w:rsidRPr="000E74C2" w:rsidTr="0007654A">
        <w:tc>
          <w:tcPr>
            <w:tcW w:w="850" w:type="dxa"/>
          </w:tcPr>
          <w:p w:rsidR="00747F29" w:rsidRPr="0007654A" w:rsidRDefault="00747F29" w:rsidP="007734E2">
            <w:pPr>
              <w:pStyle w:val="a5"/>
              <w:numPr>
                <w:ilvl w:val="0"/>
                <w:numId w:val="4"/>
              </w:numPr>
              <w:ind w:firstLine="709"/>
              <w:jc w:val="both"/>
              <w:rPr>
                <w:rFonts w:ascii="Times New Roman" w:hAnsi="Times New Roman"/>
                <w:sz w:val="28"/>
                <w:szCs w:val="28"/>
              </w:rPr>
            </w:pPr>
          </w:p>
          <w:p w:rsidR="00747F29" w:rsidRPr="0007654A" w:rsidRDefault="00747F29" w:rsidP="000E74C2">
            <w:pPr>
              <w:jc w:val="both"/>
              <w:rPr>
                <w:rFonts w:ascii="Times New Roman" w:hAnsi="Times New Roman"/>
                <w:sz w:val="28"/>
                <w:szCs w:val="28"/>
              </w:rPr>
            </w:pPr>
          </w:p>
          <w:p w:rsidR="00747F29" w:rsidRPr="0007654A" w:rsidRDefault="00747F29" w:rsidP="000E74C2">
            <w:pPr>
              <w:jc w:val="both"/>
              <w:rPr>
                <w:rFonts w:ascii="Times New Roman" w:hAnsi="Times New Roman"/>
                <w:sz w:val="28"/>
                <w:szCs w:val="28"/>
              </w:rPr>
            </w:pPr>
            <w:r w:rsidRPr="0007654A">
              <w:rPr>
                <w:rFonts w:ascii="Times New Roman" w:hAnsi="Times New Roman"/>
                <w:sz w:val="28"/>
                <w:szCs w:val="28"/>
              </w:rPr>
              <w:t>22</w:t>
            </w:r>
          </w:p>
        </w:tc>
        <w:tc>
          <w:tcPr>
            <w:tcW w:w="2411" w:type="dxa"/>
            <w:vMerge/>
          </w:tcPr>
          <w:p w:rsidR="00747F29" w:rsidRPr="000E74C2" w:rsidRDefault="00747F29" w:rsidP="000E74C2">
            <w:pPr>
              <w:tabs>
                <w:tab w:val="left" w:pos="2912"/>
              </w:tabs>
              <w:jc w:val="both"/>
              <w:rPr>
                <w:rFonts w:ascii="Times New Roman" w:hAnsi="Times New Roman"/>
                <w:color w:val="FF0000"/>
                <w:sz w:val="28"/>
                <w:szCs w:val="28"/>
              </w:rPr>
            </w:pP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t>Переселение из аварийного жилья п. Кличка, количество не расселённых аварийных домов составляет 8 многоквартирных домов. Требуется строительство многоквартирных домов</w:t>
            </w: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t>Необходимо включить строительство многоквартирных домов для переселения из аварийного жилья в адресную инвестиционную программу региона.</w:t>
            </w:r>
          </w:p>
        </w:tc>
      </w:tr>
      <w:tr w:rsidR="00747F29" w:rsidRPr="000E74C2" w:rsidTr="0007654A">
        <w:tc>
          <w:tcPr>
            <w:tcW w:w="850" w:type="dxa"/>
          </w:tcPr>
          <w:p w:rsidR="00747F29" w:rsidRPr="0007654A" w:rsidRDefault="00747F29" w:rsidP="000E74C2">
            <w:pPr>
              <w:jc w:val="both"/>
              <w:rPr>
                <w:rFonts w:ascii="Times New Roman" w:hAnsi="Times New Roman"/>
                <w:sz w:val="28"/>
                <w:szCs w:val="28"/>
              </w:rPr>
            </w:pPr>
            <w:r w:rsidRPr="0007654A">
              <w:rPr>
                <w:rFonts w:ascii="Times New Roman" w:hAnsi="Times New Roman"/>
                <w:sz w:val="28"/>
                <w:szCs w:val="28"/>
              </w:rPr>
              <w:t>33</w:t>
            </w:r>
          </w:p>
          <w:p w:rsidR="00747F29" w:rsidRPr="0007654A" w:rsidRDefault="00747F29" w:rsidP="000E74C2">
            <w:pPr>
              <w:jc w:val="both"/>
              <w:rPr>
                <w:rFonts w:ascii="Times New Roman" w:hAnsi="Times New Roman"/>
                <w:sz w:val="28"/>
                <w:szCs w:val="28"/>
              </w:rPr>
            </w:pPr>
          </w:p>
        </w:tc>
        <w:tc>
          <w:tcPr>
            <w:tcW w:w="2411" w:type="dxa"/>
            <w:vMerge/>
          </w:tcPr>
          <w:p w:rsidR="00747F29" w:rsidRPr="000E74C2" w:rsidRDefault="00747F29" w:rsidP="000E74C2">
            <w:pPr>
              <w:tabs>
                <w:tab w:val="left" w:pos="2912"/>
              </w:tabs>
              <w:jc w:val="both"/>
              <w:rPr>
                <w:rFonts w:ascii="Times New Roman" w:hAnsi="Times New Roman"/>
                <w:color w:val="FF0000"/>
                <w:sz w:val="28"/>
                <w:szCs w:val="28"/>
              </w:rPr>
            </w:pP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t>Ликвидация стихийных (исторических) свалок за пределами населенных пунктов (имеются судебные решения)</w:t>
            </w: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t>Выделение финансовых средств из краевого бюджета. Участие Приаргунского муниципального округа в краевых программах</w:t>
            </w:r>
          </w:p>
        </w:tc>
      </w:tr>
      <w:tr w:rsidR="00747F29" w:rsidRPr="000E74C2" w:rsidTr="0007654A">
        <w:tc>
          <w:tcPr>
            <w:tcW w:w="850" w:type="dxa"/>
          </w:tcPr>
          <w:p w:rsidR="00747F29" w:rsidRPr="0007654A" w:rsidRDefault="0007654A" w:rsidP="0007654A">
            <w:pPr>
              <w:ind w:firstLine="0"/>
              <w:jc w:val="both"/>
              <w:rPr>
                <w:rFonts w:ascii="Times New Roman" w:hAnsi="Times New Roman"/>
                <w:sz w:val="28"/>
                <w:szCs w:val="28"/>
              </w:rPr>
            </w:pPr>
            <w:r>
              <w:rPr>
                <w:rFonts w:ascii="Times New Roman" w:hAnsi="Times New Roman"/>
                <w:sz w:val="28"/>
                <w:szCs w:val="28"/>
              </w:rPr>
              <w:t>4</w:t>
            </w:r>
          </w:p>
          <w:p w:rsidR="00747F29" w:rsidRPr="0007654A" w:rsidRDefault="00747F29" w:rsidP="000E74C2">
            <w:pPr>
              <w:jc w:val="both"/>
              <w:rPr>
                <w:rFonts w:ascii="Times New Roman" w:hAnsi="Times New Roman"/>
                <w:sz w:val="28"/>
                <w:szCs w:val="28"/>
              </w:rPr>
            </w:pPr>
            <w:r w:rsidRPr="0007654A">
              <w:rPr>
                <w:rFonts w:ascii="Times New Roman" w:hAnsi="Times New Roman"/>
                <w:sz w:val="28"/>
                <w:szCs w:val="28"/>
              </w:rPr>
              <w:t>4</w:t>
            </w:r>
          </w:p>
        </w:tc>
        <w:tc>
          <w:tcPr>
            <w:tcW w:w="2411" w:type="dxa"/>
            <w:vMerge/>
          </w:tcPr>
          <w:p w:rsidR="00747F29" w:rsidRPr="000E74C2" w:rsidRDefault="00747F29" w:rsidP="000E74C2">
            <w:pPr>
              <w:tabs>
                <w:tab w:val="left" w:pos="2912"/>
              </w:tabs>
              <w:jc w:val="both"/>
              <w:rPr>
                <w:rFonts w:ascii="Times New Roman" w:hAnsi="Times New Roman"/>
                <w:color w:val="FF0000"/>
                <w:sz w:val="28"/>
                <w:szCs w:val="28"/>
              </w:rPr>
            </w:pP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t>Строительство контейнерных площадок для сбора ТКО</w:t>
            </w: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t>Выделение финансовых средств из краевого бюджета. Участие Приаргунского муниципального округа в краевых программах</w:t>
            </w:r>
          </w:p>
        </w:tc>
      </w:tr>
      <w:tr w:rsidR="00747F29" w:rsidRPr="000E74C2" w:rsidTr="0007654A">
        <w:tc>
          <w:tcPr>
            <w:tcW w:w="850" w:type="dxa"/>
          </w:tcPr>
          <w:p w:rsidR="00747F29" w:rsidRPr="0007654A" w:rsidRDefault="00747F29" w:rsidP="000E74C2">
            <w:pPr>
              <w:pStyle w:val="a5"/>
              <w:ind w:left="1429"/>
              <w:jc w:val="both"/>
              <w:rPr>
                <w:rFonts w:ascii="Times New Roman" w:hAnsi="Times New Roman"/>
                <w:sz w:val="28"/>
                <w:szCs w:val="28"/>
              </w:rPr>
            </w:pPr>
            <w:r w:rsidRPr="0007654A">
              <w:rPr>
                <w:rFonts w:ascii="Times New Roman" w:hAnsi="Times New Roman"/>
                <w:sz w:val="28"/>
                <w:szCs w:val="28"/>
              </w:rPr>
              <w:t>5</w:t>
            </w:r>
          </w:p>
          <w:p w:rsidR="0007654A" w:rsidRDefault="00747F29" w:rsidP="0007654A">
            <w:pPr>
              <w:ind w:firstLine="0"/>
              <w:jc w:val="both"/>
              <w:rPr>
                <w:rFonts w:ascii="Times New Roman" w:hAnsi="Times New Roman"/>
                <w:sz w:val="28"/>
                <w:szCs w:val="28"/>
              </w:rPr>
            </w:pPr>
            <w:r w:rsidRPr="0007654A">
              <w:rPr>
                <w:rFonts w:ascii="Times New Roman" w:hAnsi="Times New Roman"/>
                <w:sz w:val="28"/>
                <w:szCs w:val="28"/>
              </w:rPr>
              <w:t>5</w:t>
            </w:r>
          </w:p>
          <w:p w:rsidR="0007654A" w:rsidRPr="0007654A" w:rsidRDefault="0007654A" w:rsidP="0007654A">
            <w:pPr>
              <w:rPr>
                <w:rFonts w:ascii="Times New Roman" w:hAnsi="Times New Roman"/>
                <w:sz w:val="28"/>
                <w:szCs w:val="28"/>
              </w:rPr>
            </w:pPr>
          </w:p>
          <w:p w:rsidR="0007654A" w:rsidRPr="0007654A" w:rsidRDefault="0007654A" w:rsidP="0007654A">
            <w:pPr>
              <w:rPr>
                <w:rFonts w:ascii="Times New Roman" w:hAnsi="Times New Roman"/>
                <w:sz w:val="28"/>
                <w:szCs w:val="28"/>
              </w:rPr>
            </w:pPr>
          </w:p>
          <w:p w:rsidR="0007654A" w:rsidRPr="0007654A" w:rsidRDefault="0007654A" w:rsidP="0007654A">
            <w:pPr>
              <w:rPr>
                <w:rFonts w:ascii="Times New Roman" w:hAnsi="Times New Roman"/>
                <w:sz w:val="28"/>
                <w:szCs w:val="28"/>
              </w:rPr>
            </w:pPr>
          </w:p>
          <w:p w:rsidR="0007654A" w:rsidRPr="0007654A" w:rsidRDefault="0007654A" w:rsidP="0007654A">
            <w:pPr>
              <w:rPr>
                <w:rFonts w:ascii="Times New Roman" w:hAnsi="Times New Roman"/>
                <w:sz w:val="28"/>
                <w:szCs w:val="28"/>
              </w:rPr>
            </w:pPr>
          </w:p>
          <w:p w:rsidR="0007654A" w:rsidRPr="0007654A" w:rsidRDefault="0007654A" w:rsidP="0007654A">
            <w:pPr>
              <w:rPr>
                <w:rFonts w:ascii="Times New Roman" w:hAnsi="Times New Roman"/>
                <w:sz w:val="28"/>
                <w:szCs w:val="28"/>
              </w:rPr>
            </w:pPr>
          </w:p>
          <w:p w:rsidR="0007654A" w:rsidRPr="0007654A" w:rsidRDefault="0007654A" w:rsidP="0007654A">
            <w:pPr>
              <w:rPr>
                <w:rFonts w:ascii="Times New Roman" w:hAnsi="Times New Roman"/>
                <w:sz w:val="28"/>
                <w:szCs w:val="28"/>
              </w:rPr>
            </w:pPr>
          </w:p>
          <w:p w:rsidR="0007654A" w:rsidRDefault="0007654A" w:rsidP="0007654A">
            <w:pPr>
              <w:rPr>
                <w:rFonts w:ascii="Times New Roman" w:hAnsi="Times New Roman"/>
                <w:sz w:val="28"/>
                <w:szCs w:val="28"/>
              </w:rPr>
            </w:pPr>
          </w:p>
          <w:p w:rsidR="00747F29" w:rsidRPr="0007654A" w:rsidRDefault="0007654A" w:rsidP="0007654A">
            <w:pPr>
              <w:rPr>
                <w:rFonts w:ascii="Times New Roman" w:hAnsi="Times New Roman"/>
                <w:sz w:val="28"/>
                <w:szCs w:val="28"/>
              </w:rPr>
            </w:pPr>
            <w:r>
              <w:rPr>
                <w:rFonts w:ascii="Times New Roman" w:hAnsi="Times New Roman"/>
                <w:sz w:val="28"/>
                <w:szCs w:val="28"/>
              </w:rPr>
              <w:t>4</w:t>
            </w:r>
          </w:p>
        </w:tc>
        <w:tc>
          <w:tcPr>
            <w:tcW w:w="2411" w:type="dxa"/>
            <w:vMerge/>
          </w:tcPr>
          <w:p w:rsidR="00747F29" w:rsidRPr="000E74C2" w:rsidRDefault="00747F29" w:rsidP="000E74C2">
            <w:pPr>
              <w:tabs>
                <w:tab w:val="left" w:pos="2912"/>
              </w:tabs>
              <w:jc w:val="both"/>
              <w:rPr>
                <w:rFonts w:ascii="Times New Roman" w:hAnsi="Times New Roman"/>
                <w:color w:val="FF0000"/>
                <w:sz w:val="28"/>
                <w:szCs w:val="28"/>
              </w:rPr>
            </w:pP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t>Автомобильные дороги регионального значения не соответствуют нормативным требованиям (</w:t>
            </w:r>
            <w:proofErr w:type="spellStart"/>
            <w:r w:rsidRPr="00747F29">
              <w:rPr>
                <w:rFonts w:ascii="Times New Roman" w:hAnsi="Times New Roman"/>
                <w:sz w:val="28"/>
                <w:szCs w:val="28"/>
              </w:rPr>
              <w:t>Краснокаменск-Досатуй</w:t>
            </w:r>
            <w:proofErr w:type="spellEnd"/>
            <w:r w:rsidRPr="00747F29">
              <w:rPr>
                <w:rFonts w:ascii="Times New Roman" w:hAnsi="Times New Roman"/>
                <w:sz w:val="28"/>
                <w:szCs w:val="28"/>
              </w:rPr>
              <w:t xml:space="preserve">, </w:t>
            </w:r>
            <w:proofErr w:type="spellStart"/>
            <w:r w:rsidRPr="00747F29">
              <w:rPr>
                <w:rFonts w:ascii="Times New Roman" w:hAnsi="Times New Roman"/>
                <w:sz w:val="28"/>
                <w:szCs w:val="28"/>
              </w:rPr>
              <w:t>Молодежный-Досатуй</w:t>
            </w:r>
            <w:proofErr w:type="spellEnd"/>
            <w:r w:rsidRPr="00747F29">
              <w:rPr>
                <w:rFonts w:ascii="Times New Roman" w:hAnsi="Times New Roman"/>
                <w:sz w:val="28"/>
                <w:szCs w:val="28"/>
              </w:rPr>
              <w:t xml:space="preserve"> (участок от с. Погадаево до п. Досатуй), Забайкальск-Приаргунск, </w:t>
            </w:r>
            <w:proofErr w:type="spellStart"/>
            <w:r w:rsidRPr="00747F29">
              <w:rPr>
                <w:rFonts w:ascii="Times New Roman" w:hAnsi="Times New Roman"/>
                <w:sz w:val="28"/>
                <w:szCs w:val="28"/>
              </w:rPr>
              <w:t>Калга-Приаргунск</w:t>
            </w:r>
            <w:proofErr w:type="spellEnd"/>
            <w:r w:rsidRPr="00747F29">
              <w:rPr>
                <w:rFonts w:ascii="Times New Roman" w:hAnsi="Times New Roman"/>
                <w:sz w:val="28"/>
                <w:szCs w:val="28"/>
              </w:rPr>
              <w:t xml:space="preserve">, </w:t>
            </w:r>
            <w:proofErr w:type="spellStart"/>
            <w:r w:rsidRPr="00747F29">
              <w:rPr>
                <w:rFonts w:ascii="Times New Roman" w:hAnsi="Times New Roman"/>
                <w:sz w:val="28"/>
                <w:szCs w:val="28"/>
              </w:rPr>
              <w:t>Кличка-Маргуцек</w:t>
            </w:r>
            <w:proofErr w:type="spellEnd"/>
            <w:r w:rsidRPr="00747F29">
              <w:rPr>
                <w:rFonts w:ascii="Times New Roman" w:hAnsi="Times New Roman"/>
                <w:sz w:val="28"/>
                <w:szCs w:val="28"/>
              </w:rPr>
              <w:t xml:space="preserve">, подъезд к с. Староцурухайтуй, подъезд к с. Талман-Борзя, подъезд к с. Дурой, подъезд к п. Пограничный, подъезд к п. Кличка). Автомобильные дороги муниципального значения не соответствуют нормативным требованиям (ул. Ленина, Привокзальная, Юбилейная в п. Досатуй эти а/дороги соединяют региональные а/дороги, ул. </w:t>
            </w:r>
            <w:r w:rsidRPr="00747F29">
              <w:rPr>
                <w:rFonts w:ascii="Times New Roman" w:hAnsi="Times New Roman"/>
                <w:sz w:val="28"/>
                <w:szCs w:val="28"/>
              </w:rPr>
              <w:lastRenderedPageBreak/>
              <w:t>Транспортная в п. Приаргунск соединяет региональные а/дороги)</w:t>
            </w: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lastRenderedPageBreak/>
              <w:t>Необходимо включить ремонт автомобильных дорог регионального и муниципального значения в адресную инвестиционную программу региона.</w:t>
            </w:r>
          </w:p>
        </w:tc>
      </w:tr>
      <w:tr w:rsidR="00747F29" w:rsidRPr="000E74C2" w:rsidTr="0007654A">
        <w:tc>
          <w:tcPr>
            <w:tcW w:w="850" w:type="dxa"/>
          </w:tcPr>
          <w:p w:rsidR="00747F29" w:rsidRPr="0007654A" w:rsidRDefault="00747F29" w:rsidP="0007654A">
            <w:pPr>
              <w:pStyle w:val="a5"/>
              <w:ind w:left="1429"/>
              <w:jc w:val="both"/>
              <w:rPr>
                <w:rFonts w:ascii="Times New Roman" w:hAnsi="Times New Roman"/>
                <w:sz w:val="28"/>
                <w:szCs w:val="28"/>
              </w:rPr>
            </w:pPr>
            <w:r w:rsidRPr="0007654A">
              <w:rPr>
                <w:rFonts w:ascii="Times New Roman" w:hAnsi="Times New Roman"/>
                <w:sz w:val="28"/>
                <w:szCs w:val="28"/>
              </w:rPr>
              <w:lastRenderedPageBreak/>
              <w:t>6</w:t>
            </w:r>
          </w:p>
          <w:p w:rsidR="00747F29" w:rsidRPr="0007654A" w:rsidRDefault="0007654A" w:rsidP="000E74C2">
            <w:pPr>
              <w:jc w:val="both"/>
              <w:rPr>
                <w:rFonts w:ascii="Times New Roman" w:hAnsi="Times New Roman"/>
                <w:sz w:val="28"/>
                <w:szCs w:val="28"/>
              </w:rPr>
            </w:pPr>
            <w:r>
              <w:rPr>
                <w:rFonts w:ascii="Times New Roman" w:hAnsi="Times New Roman"/>
                <w:sz w:val="28"/>
                <w:szCs w:val="28"/>
              </w:rPr>
              <w:t>6</w:t>
            </w:r>
            <w:r w:rsidR="00747F29" w:rsidRPr="0007654A">
              <w:rPr>
                <w:rFonts w:ascii="Times New Roman" w:hAnsi="Times New Roman"/>
                <w:sz w:val="28"/>
                <w:szCs w:val="28"/>
              </w:rPr>
              <w:t>6</w:t>
            </w:r>
          </w:p>
        </w:tc>
        <w:tc>
          <w:tcPr>
            <w:tcW w:w="2411" w:type="dxa"/>
            <w:vMerge/>
          </w:tcPr>
          <w:p w:rsidR="00747F29" w:rsidRPr="000E74C2" w:rsidRDefault="00747F29" w:rsidP="000E74C2">
            <w:pPr>
              <w:tabs>
                <w:tab w:val="left" w:pos="2912"/>
              </w:tabs>
              <w:jc w:val="both"/>
              <w:rPr>
                <w:rFonts w:ascii="Times New Roman" w:hAnsi="Times New Roman"/>
                <w:color w:val="FF0000"/>
                <w:sz w:val="28"/>
                <w:szCs w:val="28"/>
              </w:rPr>
            </w:pP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t>Требуется ремонт асфальтобетонного покрытия автомобильных дорог местного значения п. Досатуй, с. Новоцурухайтуй, п. Приаргунск центральные улицы Губина, Ленина, Комсомольская</w:t>
            </w: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t>Выделение денежных средств на ремонт а/</w:t>
            </w:r>
            <w:proofErr w:type="spellStart"/>
            <w:r w:rsidRPr="00747F29">
              <w:rPr>
                <w:rFonts w:ascii="Times New Roman" w:hAnsi="Times New Roman"/>
                <w:sz w:val="28"/>
                <w:szCs w:val="28"/>
              </w:rPr>
              <w:t>д</w:t>
            </w:r>
            <w:proofErr w:type="spellEnd"/>
            <w:r w:rsidRPr="00747F29">
              <w:rPr>
                <w:rFonts w:ascii="Times New Roman" w:hAnsi="Times New Roman"/>
                <w:sz w:val="28"/>
                <w:szCs w:val="28"/>
              </w:rPr>
              <w:t xml:space="preserve"> в рамках краевых программ (ЦЭР)</w:t>
            </w:r>
          </w:p>
        </w:tc>
      </w:tr>
      <w:tr w:rsidR="00747F29" w:rsidRPr="000E74C2" w:rsidTr="0007654A">
        <w:tc>
          <w:tcPr>
            <w:tcW w:w="850" w:type="dxa"/>
          </w:tcPr>
          <w:p w:rsidR="00747F29" w:rsidRPr="0007654A" w:rsidRDefault="00747F29" w:rsidP="000E74C2">
            <w:pPr>
              <w:jc w:val="both"/>
              <w:rPr>
                <w:rFonts w:ascii="Times New Roman" w:hAnsi="Times New Roman"/>
                <w:sz w:val="28"/>
                <w:szCs w:val="28"/>
              </w:rPr>
            </w:pPr>
            <w:r w:rsidRPr="0007654A">
              <w:rPr>
                <w:rFonts w:ascii="Times New Roman" w:hAnsi="Times New Roman"/>
                <w:sz w:val="28"/>
                <w:szCs w:val="28"/>
              </w:rPr>
              <w:t>7</w:t>
            </w:r>
          </w:p>
          <w:p w:rsidR="00747F29" w:rsidRPr="0007654A" w:rsidRDefault="0007654A" w:rsidP="0007654A">
            <w:pPr>
              <w:ind w:firstLine="0"/>
              <w:jc w:val="both"/>
              <w:rPr>
                <w:rFonts w:ascii="Times New Roman" w:hAnsi="Times New Roman"/>
                <w:sz w:val="28"/>
                <w:szCs w:val="28"/>
              </w:rPr>
            </w:pPr>
            <w:r>
              <w:rPr>
                <w:rFonts w:ascii="Times New Roman" w:hAnsi="Times New Roman"/>
                <w:sz w:val="28"/>
                <w:szCs w:val="28"/>
              </w:rPr>
              <w:t>7</w:t>
            </w:r>
          </w:p>
        </w:tc>
        <w:tc>
          <w:tcPr>
            <w:tcW w:w="2411" w:type="dxa"/>
            <w:vMerge/>
          </w:tcPr>
          <w:p w:rsidR="00747F29" w:rsidRPr="000E74C2" w:rsidRDefault="00747F29" w:rsidP="000E74C2">
            <w:pPr>
              <w:tabs>
                <w:tab w:val="left" w:pos="2912"/>
              </w:tabs>
              <w:jc w:val="both"/>
              <w:rPr>
                <w:rFonts w:ascii="Times New Roman" w:hAnsi="Times New Roman"/>
                <w:color w:val="FF0000"/>
                <w:sz w:val="28"/>
                <w:szCs w:val="28"/>
              </w:rPr>
            </w:pP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t>Требуется провести строительство станций водоподготовки 2 шт. в п. Кличка. В воде обнаружен мышьяк показатель превышает допустимое значение</w:t>
            </w: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t>финансирование из федерального и краевого бюджета</w:t>
            </w:r>
          </w:p>
        </w:tc>
      </w:tr>
      <w:tr w:rsidR="00747F29" w:rsidRPr="000E74C2" w:rsidTr="0007654A">
        <w:tc>
          <w:tcPr>
            <w:tcW w:w="850" w:type="dxa"/>
          </w:tcPr>
          <w:p w:rsidR="00747F29" w:rsidRPr="0007654A" w:rsidRDefault="00747F29" w:rsidP="000E74C2">
            <w:pPr>
              <w:jc w:val="both"/>
              <w:rPr>
                <w:rFonts w:ascii="Times New Roman" w:hAnsi="Times New Roman"/>
                <w:sz w:val="28"/>
                <w:szCs w:val="28"/>
              </w:rPr>
            </w:pPr>
          </w:p>
        </w:tc>
        <w:tc>
          <w:tcPr>
            <w:tcW w:w="2411" w:type="dxa"/>
            <w:vMerge/>
          </w:tcPr>
          <w:p w:rsidR="00747F29" w:rsidRPr="000E74C2" w:rsidRDefault="00747F29" w:rsidP="000E74C2">
            <w:pPr>
              <w:tabs>
                <w:tab w:val="left" w:pos="2912"/>
              </w:tabs>
              <w:jc w:val="both"/>
              <w:rPr>
                <w:rFonts w:ascii="Times New Roman" w:hAnsi="Times New Roman"/>
                <w:color w:val="FF0000"/>
                <w:sz w:val="28"/>
                <w:szCs w:val="28"/>
              </w:rPr>
            </w:pP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t>Строительство станции водоочистки п. Приаргунск Приаргунская ТЭЦ. Превышение железа</w:t>
            </w:r>
          </w:p>
        </w:tc>
        <w:tc>
          <w:tcPr>
            <w:tcW w:w="3969" w:type="dxa"/>
          </w:tcPr>
          <w:p w:rsidR="00747F29" w:rsidRPr="00747F29" w:rsidRDefault="00747F29" w:rsidP="00BF5604">
            <w:pPr>
              <w:ind w:firstLine="0"/>
              <w:jc w:val="both"/>
              <w:rPr>
                <w:rFonts w:ascii="Times New Roman" w:hAnsi="Times New Roman"/>
                <w:sz w:val="28"/>
                <w:szCs w:val="28"/>
              </w:rPr>
            </w:pPr>
            <w:r w:rsidRPr="00747F29">
              <w:rPr>
                <w:rFonts w:ascii="Times New Roman" w:hAnsi="Times New Roman"/>
                <w:sz w:val="28"/>
                <w:szCs w:val="28"/>
              </w:rPr>
              <w:t>федеральная программа, финансирование в рамках ЦЭР</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sidRPr="0007654A">
              <w:rPr>
                <w:rFonts w:ascii="Times New Roman" w:hAnsi="Times New Roman"/>
                <w:sz w:val="28"/>
                <w:szCs w:val="28"/>
              </w:rPr>
              <w:t>78</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Pr>
                <w:rFonts w:ascii="Times New Roman" w:hAnsi="Times New Roman"/>
                <w:sz w:val="28"/>
                <w:szCs w:val="28"/>
              </w:rPr>
              <w:t xml:space="preserve">Капитальный ремонт </w:t>
            </w:r>
            <w:proofErr w:type="spellStart"/>
            <w:r>
              <w:rPr>
                <w:rFonts w:ascii="Times New Roman" w:hAnsi="Times New Roman"/>
                <w:sz w:val="28"/>
                <w:szCs w:val="28"/>
              </w:rPr>
              <w:t>д</w:t>
            </w:r>
            <w:proofErr w:type="spellEnd"/>
            <w:r>
              <w:rPr>
                <w:rFonts w:ascii="Times New Roman" w:hAnsi="Times New Roman"/>
                <w:sz w:val="28"/>
                <w:szCs w:val="28"/>
              </w:rPr>
              <w:t xml:space="preserve">/сада «Теремок» с. Староцурухайтуй. ПСД на сумму 69404,15 </w:t>
            </w:r>
            <w:proofErr w:type="spellStart"/>
            <w:r>
              <w:rPr>
                <w:rFonts w:ascii="Times New Roman" w:hAnsi="Times New Roman"/>
                <w:sz w:val="28"/>
                <w:szCs w:val="28"/>
              </w:rPr>
              <w:t>тыс</w:t>
            </w:r>
            <w:proofErr w:type="spellEnd"/>
            <w:r>
              <w:rPr>
                <w:rFonts w:ascii="Times New Roman" w:hAnsi="Times New Roman"/>
                <w:sz w:val="28"/>
                <w:szCs w:val="28"/>
              </w:rPr>
              <w:t xml:space="preserve"> рублей</w:t>
            </w:r>
          </w:p>
        </w:tc>
        <w:tc>
          <w:tcPr>
            <w:tcW w:w="3969" w:type="dxa"/>
          </w:tcPr>
          <w:p w:rsidR="0007654A" w:rsidRPr="00A44888" w:rsidRDefault="0007654A" w:rsidP="00BF5604">
            <w:pPr>
              <w:ind w:firstLine="0"/>
              <w:jc w:val="both"/>
              <w:rPr>
                <w:rFonts w:ascii="Times New Roman" w:hAnsi="Times New Roman"/>
                <w:sz w:val="28"/>
                <w:szCs w:val="28"/>
              </w:rPr>
            </w:pPr>
            <w:r w:rsidRPr="00C36541">
              <w:rPr>
                <w:rFonts w:ascii="Times New Roman" w:hAnsi="Times New Roman"/>
                <w:sz w:val="28"/>
                <w:szCs w:val="28"/>
              </w:rPr>
              <w:t>Необходимо включить в программу капитальных ремонтов дошкольных образовательных учреждений</w:t>
            </w:r>
          </w:p>
        </w:tc>
      </w:tr>
      <w:tr w:rsidR="0007654A" w:rsidRPr="000E74C2" w:rsidTr="0007654A">
        <w:tc>
          <w:tcPr>
            <w:tcW w:w="850" w:type="dxa"/>
          </w:tcPr>
          <w:p w:rsidR="0007654A" w:rsidRPr="0007654A" w:rsidRDefault="0007654A" w:rsidP="0007654A">
            <w:pPr>
              <w:ind w:firstLine="0"/>
              <w:jc w:val="both"/>
              <w:rPr>
                <w:rFonts w:ascii="Times New Roman" w:hAnsi="Times New Roman"/>
                <w:sz w:val="28"/>
                <w:szCs w:val="28"/>
              </w:rPr>
            </w:pPr>
            <w:r w:rsidRPr="0007654A">
              <w:rPr>
                <w:rFonts w:ascii="Times New Roman" w:hAnsi="Times New Roman"/>
                <w:sz w:val="28"/>
                <w:szCs w:val="28"/>
              </w:rPr>
              <w:t>9</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Капитальный ремонт МБОУ Молодежнинская СОШ</w:t>
            </w:r>
            <w:r>
              <w:rPr>
                <w:rFonts w:ascii="Times New Roman" w:hAnsi="Times New Roman"/>
                <w:sz w:val="28"/>
                <w:szCs w:val="28"/>
              </w:rPr>
              <w:t xml:space="preserve">. ПСД на сумму 238102,7 </w:t>
            </w:r>
            <w:proofErr w:type="spellStart"/>
            <w:r>
              <w:rPr>
                <w:rFonts w:ascii="Times New Roman" w:hAnsi="Times New Roman"/>
                <w:sz w:val="28"/>
                <w:szCs w:val="28"/>
              </w:rPr>
              <w:t>тыс</w:t>
            </w:r>
            <w:proofErr w:type="spellEnd"/>
            <w:r>
              <w:rPr>
                <w:rFonts w:ascii="Times New Roman" w:hAnsi="Times New Roman"/>
                <w:sz w:val="28"/>
                <w:szCs w:val="28"/>
              </w:rPr>
              <w:t xml:space="preserve"> рублей</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 xml:space="preserve">Необходимо включить капитальный ремонт МБОУ Молодежнинская СОШ в программу «Развитие центров экономического роста» или по программе «Модернизация школьных систем». </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sidRPr="0007654A">
              <w:rPr>
                <w:rFonts w:ascii="Times New Roman" w:hAnsi="Times New Roman"/>
                <w:sz w:val="28"/>
                <w:szCs w:val="28"/>
              </w:rPr>
              <w:t>910</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Капитальный ремонт зданий Досатуйской, Зоргольской и Староцурухайтуйской школ. Пакет документов на проведение мероприятий имеется на суммы: 89418,8 тыс. рублей, 90446,1 тыс. рублей, 71935,2 тыс. рублей соответственно.</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Заявки на включение в программу капитального ремонта направлены в Министерство образования и науки Забайкальского края. Необходимо софинансирование из средств местного бюджета в пределах 1000,0 тыс. рублей.</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sidRPr="0007654A">
              <w:rPr>
                <w:rFonts w:ascii="Times New Roman" w:hAnsi="Times New Roman"/>
                <w:sz w:val="28"/>
                <w:szCs w:val="28"/>
              </w:rPr>
              <w:t>111</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 xml:space="preserve">Замена оконных блоков МБОУ Быркинская СОШ. ПСД 2019 г имеется на сумму 3 509 155 </w:t>
            </w:r>
            <w:r w:rsidRPr="00A44888">
              <w:rPr>
                <w:rFonts w:ascii="Times New Roman" w:hAnsi="Times New Roman"/>
                <w:sz w:val="28"/>
                <w:szCs w:val="28"/>
              </w:rPr>
              <w:lastRenderedPageBreak/>
              <w:t>рублей. Капитальный ремонт системы отопления. ПСД отсутствует.</w:t>
            </w:r>
          </w:p>
          <w:p w:rsidR="0007654A" w:rsidRPr="00A44888" w:rsidRDefault="0007654A" w:rsidP="00BF5604">
            <w:pPr>
              <w:jc w:val="both"/>
              <w:rPr>
                <w:rFonts w:ascii="Times New Roman" w:hAnsi="Times New Roman"/>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lastRenderedPageBreak/>
              <w:t xml:space="preserve">Необходимо включить частичный капитальный ремонт МБОУ Быркинская </w:t>
            </w:r>
            <w:r w:rsidRPr="00A44888">
              <w:rPr>
                <w:rFonts w:ascii="Times New Roman" w:hAnsi="Times New Roman"/>
                <w:sz w:val="28"/>
                <w:szCs w:val="28"/>
              </w:rPr>
              <w:lastRenderedPageBreak/>
              <w:t>СОШ в программу «Развитие центров экономического роста».</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sidRPr="0007654A">
              <w:rPr>
                <w:rFonts w:ascii="Times New Roman" w:hAnsi="Times New Roman"/>
                <w:sz w:val="28"/>
                <w:szCs w:val="28"/>
              </w:rPr>
              <w:lastRenderedPageBreak/>
              <w:t>112</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Вывоз и утилизация золошлаковых отходов с территорий образовательных учреждений.</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Для заключение договоров на обслуживание необходимо финансирование и поиск подрядчика, имеющего соответствующую лицензию.</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sidRPr="0007654A">
              <w:rPr>
                <w:rFonts w:ascii="Times New Roman" w:hAnsi="Times New Roman"/>
                <w:sz w:val="28"/>
                <w:szCs w:val="28"/>
              </w:rPr>
              <w:t>113</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Капитальный ремонт МБОУ Кличкинская СОШ. ПСД имеется на сумму 208118,5 тыс. рублей.</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Необходимо включить капитальный ремонт МБОУ Кличкинская СОШ в программу  капитального ремонта общеобразовательных учреждений.</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sidRPr="0007654A">
              <w:rPr>
                <w:rFonts w:ascii="Times New Roman" w:hAnsi="Times New Roman"/>
                <w:sz w:val="28"/>
                <w:szCs w:val="28"/>
              </w:rPr>
              <w:t>114</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Капитальный ремонт МБОУ Быркинская СОШ. ПСД отсутствует.</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Необходимо капитальный ремонт МБОУ Быркинская включить в программу «Развитие центров экономического роста».</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sidRPr="0007654A">
              <w:rPr>
                <w:rFonts w:ascii="Times New Roman" w:hAnsi="Times New Roman"/>
                <w:sz w:val="28"/>
                <w:szCs w:val="28"/>
              </w:rPr>
              <w:t>115</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Pr>
                <w:rFonts w:ascii="Times New Roman" w:hAnsi="Times New Roman"/>
                <w:sz w:val="28"/>
                <w:szCs w:val="28"/>
              </w:rPr>
              <w:t xml:space="preserve">Капитальный ремонт </w:t>
            </w:r>
            <w:proofErr w:type="spellStart"/>
            <w:r>
              <w:rPr>
                <w:rFonts w:ascii="Times New Roman" w:hAnsi="Times New Roman"/>
                <w:sz w:val="28"/>
                <w:szCs w:val="28"/>
              </w:rPr>
              <w:t>д</w:t>
            </w:r>
            <w:proofErr w:type="spellEnd"/>
            <w:r>
              <w:rPr>
                <w:rFonts w:ascii="Times New Roman" w:hAnsi="Times New Roman"/>
                <w:sz w:val="28"/>
                <w:szCs w:val="28"/>
              </w:rPr>
              <w:t xml:space="preserve">/с Молодежный. ПСД на сумму 74919,07 </w:t>
            </w:r>
            <w:proofErr w:type="spellStart"/>
            <w:r>
              <w:rPr>
                <w:rFonts w:ascii="Times New Roman" w:hAnsi="Times New Roman"/>
                <w:sz w:val="28"/>
                <w:szCs w:val="28"/>
              </w:rPr>
              <w:t>тыс</w:t>
            </w:r>
            <w:proofErr w:type="spellEnd"/>
            <w:r>
              <w:rPr>
                <w:rFonts w:ascii="Times New Roman" w:hAnsi="Times New Roman"/>
                <w:sz w:val="28"/>
                <w:szCs w:val="28"/>
              </w:rPr>
              <w:t xml:space="preserve"> рублей </w:t>
            </w:r>
          </w:p>
        </w:tc>
        <w:tc>
          <w:tcPr>
            <w:tcW w:w="3969" w:type="dxa"/>
          </w:tcPr>
          <w:p w:rsidR="0007654A" w:rsidRPr="00A44888" w:rsidRDefault="0007654A" w:rsidP="00BF5604">
            <w:pPr>
              <w:ind w:firstLine="0"/>
              <w:jc w:val="both"/>
              <w:rPr>
                <w:rFonts w:ascii="Times New Roman" w:hAnsi="Times New Roman"/>
                <w:sz w:val="28"/>
                <w:szCs w:val="28"/>
              </w:rPr>
            </w:pPr>
            <w:r>
              <w:rPr>
                <w:rFonts w:ascii="Times New Roman" w:hAnsi="Times New Roman"/>
                <w:sz w:val="28"/>
                <w:szCs w:val="28"/>
              </w:rPr>
              <w:t>Необходимо включить в программу капитальных ремонтов дошкольных образовательных учреждений</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sidRPr="0007654A">
              <w:rPr>
                <w:rFonts w:ascii="Times New Roman" w:hAnsi="Times New Roman"/>
                <w:sz w:val="28"/>
                <w:szCs w:val="28"/>
              </w:rPr>
              <w:t>116</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 xml:space="preserve">Модернизация котельной МБДОУ </w:t>
            </w:r>
            <w:proofErr w:type="spellStart"/>
            <w:r w:rsidRPr="00A44888">
              <w:rPr>
                <w:rFonts w:ascii="Times New Roman" w:hAnsi="Times New Roman"/>
                <w:sz w:val="28"/>
                <w:szCs w:val="28"/>
              </w:rPr>
              <w:t>д</w:t>
            </w:r>
            <w:proofErr w:type="spellEnd"/>
            <w:r w:rsidRPr="00A44888">
              <w:rPr>
                <w:rFonts w:ascii="Times New Roman" w:hAnsi="Times New Roman"/>
                <w:sz w:val="28"/>
                <w:szCs w:val="28"/>
              </w:rPr>
              <w:t>/с «Теремок» с. Староцурухайтуй. ПСД отсутствует.</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Необходимо включить по программе модернизации объектов ЖКХ приобретение и монтаж модульной котельной, включая демонтаж прежней.</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sidRPr="0007654A">
              <w:rPr>
                <w:rFonts w:ascii="Times New Roman" w:hAnsi="Times New Roman"/>
                <w:sz w:val="28"/>
                <w:szCs w:val="28"/>
              </w:rPr>
              <w:t>117</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 xml:space="preserve">Замена электропроводки МБДОУ </w:t>
            </w:r>
            <w:proofErr w:type="spellStart"/>
            <w:r w:rsidRPr="00A44888">
              <w:rPr>
                <w:rFonts w:ascii="Times New Roman" w:hAnsi="Times New Roman"/>
                <w:sz w:val="28"/>
                <w:szCs w:val="28"/>
              </w:rPr>
              <w:t>д</w:t>
            </w:r>
            <w:proofErr w:type="spellEnd"/>
            <w:r w:rsidRPr="00A44888">
              <w:rPr>
                <w:rFonts w:ascii="Times New Roman" w:hAnsi="Times New Roman"/>
                <w:sz w:val="28"/>
                <w:szCs w:val="28"/>
              </w:rPr>
              <w:t>/с «Колосок» с. Пограничный. ПСД отсутствует.</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 xml:space="preserve">Необходимо включить замену электропроводки МБДОУ </w:t>
            </w:r>
            <w:proofErr w:type="spellStart"/>
            <w:r w:rsidRPr="00A44888">
              <w:rPr>
                <w:rFonts w:ascii="Times New Roman" w:hAnsi="Times New Roman"/>
                <w:sz w:val="28"/>
                <w:szCs w:val="28"/>
              </w:rPr>
              <w:t>д</w:t>
            </w:r>
            <w:proofErr w:type="spellEnd"/>
            <w:r w:rsidRPr="00A44888">
              <w:rPr>
                <w:rFonts w:ascii="Times New Roman" w:hAnsi="Times New Roman"/>
                <w:sz w:val="28"/>
                <w:szCs w:val="28"/>
              </w:rPr>
              <w:t>/с «Колосок» с. Пограничный в программу  «Развитие центров экономического роста».</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sidRPr="0007654A">
              <w:rPr>
                <w:rFonts w:ascii="Times New Roman" w:hAnsi="Times New Roman"/>
                <w:sz w:val="28"/>
                <w:szCs w:val="28"/>
              </w:rPr>
              <w:t>118</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Модернизация котельной, замена электропроводки МБОУ Новоцурухайтуйская СОШ. ПСД отсутствует.</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Необходимо включить по программе модернизации объектов ЖКХ приобретение и монтаж модульной котельной, включая демонтаж прежней.</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sidRPr="0007654A">
              <w:rPr>
                <w:rFonts w:ascii="Times New Roman" w:hAnsi="Times New Roman"/>
                <w:sz w:val="28"/>
                <w:szCs w:val="28"/>
              </w:rPr>
              <w:t>219</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Острый дефицит педагогических кадров.</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 xml:space="preserve">Необходимо распределение выпускников СПО и ВПО по районам Забайкальского края, увеличение охвата обучающихся для обучения в </w:t>
            </w:r>
            <w:r w:rsidRPr="00A44888">
              <w:rPr>
                <w:rFonts w:ascii="Times New Roman" w:hAnsi="Times New Roman"/>
                <w:sz w:val="28"/>
                <w:szCs w:val="28"/>
              </w:rPr>
              <w:lastRenderedPageBreak/>
              <w:t>психолого-педагогическом классе</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sidRPr="0007654A">
              <w:rPr>
                <w:rFonts w:ascii="Times New Roman" w:hAnsi="Times New Roman"/>
                <w:sz w:val="28"/>
                <w:szCs w:val="28"/>
              </w:rPr>
              <w:lastRenderedPageBreak/>
              <w:t>220</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Требуется строительство модульного спортзала (п. Досатуй), ремонт функционирующих спортзалов школ.</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Необходимо установить источник финансирования на строительство модульного спортзала и ремонт функционирующих спортзалов школ.</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Pr>
                <w:rFonts w:ascii="Times New Roman" w:hAnsi="Times New Roman"/>
                <w:sz w:val="28"/>
                <w:szCs w:val="28"/>
              </w:rPr>
              <w:t>221</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Потребность в капитальном ремонте ДДТ</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Участие в федеральных и региональных проектах.</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Pr>
                <w:rFonts w:ascii="Times New Roman" w:hAnsi="Times New Roman"/>
                <w:sz w:val="28"/>
                <w:szCs w:val="28"/>
              </w:rPr>
              <w:t>222</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Потребность в финансировании по противопожарной и антитеррористической безопасности, установка тревожных кнопок на объекты 4 уровня.</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Необходим источник финансирования для увеличения лимитов на обеспечение безопасности.</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Pr>
                <w:rFonts w:ascii="Times New Roman" w:hAnsi="Times New Roman"/>
                <w:sz w:val="28"/>
                <w:szCs w:val="28"/>
              </w:rPr>
              <w:t>223</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Низкая заработная плата административно-управленческого персонала.</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Пересмотреть методику расчета заработной платы АУП образовательных учреждений.</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Pr>
                <w:rFonts w:ascii="Times New Roman" w:hAnsi="Times New Roman"/>
                <w:sz w:val="28"/>
                <w:szCs w:val="28"/>
              </w:rPr>
              <w:t>224</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Недостаточное финансирование средств на учебные расходы.</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Пересмотреть методику расчета.</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Pr>
                <w:rFonts w:ascii="Times New Roman" w:hAnsi="Times New Roman"/>
                <w:sz w:val="28"/>
                <w:szCs w:val="28"/>
              </w:rPr>
              <w:t>225</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Низкий уровень финансирования летнего отдыха, отсутствие средств на кап ремонт лагерей загородного типа.</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Увеличение источников финансирования за счет средств федерального и краевого бюджетов</w:t>
            </w:r>
          </w:p>
        </w:tc>
      </w:tr>
      <w:tr w:rsidR="0007654A" w:rsidRPr="000E74C2" w:rsidTr="0007654A">
        <w:tc>
          <w:tcPr>
            <w:tcW w:w="850" w:type="dxa"/>
          </w:tcPr>
          <w:p w:rsidR="0007654A" w:rsidRPr="0007654A" w:rsidRDefault="0007654A" w:rsidP="000E74C2">
            <w:pPr>
              <w:pStyle w:val="a5"/>
              <w:ind w:left="0"/>
              <w:jc w:val="both"/>
              <w:rPr>
                <w:rFonts w:ascii="Times New Roman" w:hAnsi="Times New Roman"/>
                <w:sz w:val="28"/>
                <w:szCs w:val="28"/>
              </w:rPr>
            </w:pPr>
            <w:r>
              <w:rPr>
                <w:rFonts w:ascii="Times New Roman" w:hAnsi="Times New Roman"/>
                <w:sz w:val="28"/>
                <w:szCs w:val="28"/>
              </w:rPr>
              <w:t>226</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Низкая оснащенность материально-технической базы учреждений дополнительного образования</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Участие в федеральных и региональных проектах.</w:t>
            </w:r>
          </w:p>
        </w:tc>
      </w:tr>
      <w:tr w:rsidR="0007654A" w:rsidRPr="000E74C2" w:rsidTr="0007654A">
        <w:trPr>
          <w:trHeight w:val="1140"/>
        </w:trPr>
        <w:tc>
          <w:tcPr>
            <w:tcW w:w="850" w:type="dxa"/>
          </w:tcPr>
          <w:p w:rsidR="0007654A" w:rsidRPr="0007654A" w:rsidRDefault="0007654A" w:rsidP="000E74C2">
            <w:pPr>
              <w:pStyle w:val="a5"/>
              <w:ind w:left="0"/>
              <w:jc w:val="both"/>
              <w:rPr>
                <w:rFonts w:ascii="Times New Roman" w:hAnsi="Times New Roman"/>
                <w:sz w:val="28"/>
                <w:szCs w:val="28"/>
              </w:rPr>
            </w:pPr>
            <w:r>
              <w:rPr>
                <w:rFonts w:ascii="Times New Roman" w:hAnsi="Times New Roman"/>
                <w:sz w:val="28"/>
                <w:szCs w:val="28"/>
              </w:rPr>
              <w:t>227</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 xml:space="preserve">Капитальный ремонт МБДОУ </w:t>
            </w:r>
            <w:proofErr w:type="spellStart"/>
            <w:r w:rsidRPr="00A44888">
              <w:rPr>
                <w:rFonts w:ascii="Times New Roman" w:hAnsi="Times New Roman"/>
                <w:sz w:val="28"/>
                <w:szCs w:val="28"/>
              </w:rPr>
              <w:t>д</w:t>
            </w:r>
            <w:proofErr w:type="spellEnd"/>
            <w:r w:rsidRPr="00A44888">
              <w:rPr>
                <w:rFonts w:ascii="Times New Roman" w:hAnsi="Times New Roman"/>
                <w:sz w:val="28"/>
                <w:szCs w:val="28"/>
              </w:rPr>
              <w:t>/с «Светлячок», «Тополек» п. Приаргунск.</w:t>
            </w:r>
          </w:p>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ПСД имеется</w:t>
            </w:r>
          </w:p>
          <w:p w:rsidR="0007654A" w:rsidRPr="00A44888" w:rsidRDefault="0007654A" w:rsidP="00BF5604">
            <w:pPr>
              <w:jc w:val="both"/>
              <w:rPr>
                <w:rFonts w:ascii="Times New Roman" w:hAnsi="Times New Roman"/>
                <w:sz w:val="28"/>
                <w:szCs w:val="28"/>
              </w:rPr>
            </w:pPr>
          </w:p>
          <w:p w:rsidR="0007654A" w:rsidRPr="00A44888" w:rsidRDefault="0007654A" w:rsidP="00BF5604">
            <w:pPr>
              <w:jc w:val="both"/>
              <w:rPr>
                <w:rFonts w:ascii="Times New Roman" w:hAnsi="Times New Roman"/>
                <w:sz w:val="28"/>
                <w:szCs w:val="28"/>
              </w:rPr>
            </w:pPr>
          </w:p>
          <w:p w:rsidR="0007654A" w:rsidRPr="00A44888" w:rsidRDefault="0007654A" w:rsidP="00BF5604">
            <w:pPr>
              <w:jc w:val="both"/>
              <w:rPr>
                <w:rFonts w:ascii="Times New Roman" w:hAnsi="Times New Roman"/>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 xml:space="preserve">Необходимо включить капитальный ремонт МБДОУ </w:t>
            </w:r>
            <w:proofErr w:type="spellStart"/>
            <w:r w:rsidRPr="00A44888">
              <w:rPr>
                <w:rFonts w:ascii="Times New Roman" w:hAnsi="Times New Roman"/>
                <w:sz w:val="28"/>
                <w:szCs w:val="28"/>
              </w:rPr>
              <w:t>д</w:t>
            </w:r>
            <w:proofErr w:type="spellEnd"/>
            <w:r w:rsidRPr="00A44888">
              <w:rPr>
                <w:rFonts w:ascii="Times New Roman" w:hAnsi="Times New Roman"/>
                <w:sz w:val="28"/>
                <w:szCs w:val="28"/>
              </w:rPr>
              <w:t>/с «Светлячок» п. Приаргунск в программу  капитального ремонта дошкольных организаций.</w:t>
            </w:r>
          </w:p>
        </w:tc>
      </w:tr>
      <w:tr w:rsidR="0007654A" w:rsidRPr="000E74C2" w:rsidTr="0007654A">
        <w:trPr>
          <w:trHeight w:val="225"/>
        </w:trPr>
        <w:tc>
          <w:tcPr>
            <w:tcW w:w="850" w:type="dxa"/>
          </w:tcPr>
          <w:p w:rsidR="0007654A" w:rsidRPr="0007654A" w:rsidRDefault="0007654A" w:rsidP="000E74C2">
            <w:pPr>
              <w:pStyle w:val="a5"/>
              <w:ind w:left="0"/>
              <w:jc w:val="both"/>
              <w:rPr>
                <w:rFonts w:ascii="Times New Roman" w:hAnsi="Times New Roman"/>
                <w:sz w:val="28"/>
                <w:szCs w:val="28"/>
              </w:rPr>
            </w:pPr>
            <w:r>
              <w:rPr>
                <w:rFonts w:ascii="Times New Roman" w:hAnsi="Times New Roman"/>
                <w:sz w:val="28"/>
                <w:szCs w:val="28"/>
              </w:rPr>
              <w:t>228</w:t>
            </w:r>
          </w:p>
        </w:tc>
        <w:tc>
          <w:tcPr>
            <w:tcW w:w="2411" w:type="dxa"/>
            <w:vMerge/>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Введение ставок дополнительного образования по системе «Навигатор»</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Предусмотреть финансирование из средств субвенции</w:t>
            </w:r>
          </w:p>
        </w:tc>
      </w:tr>
      <w:tr w:rsidR="0007654A" w:rsidRPr="000E74C2" w:rsidTr="0007654A">
        <w:trPr>
          <w:trHeight w:val="225"/>
        </w:trPr>
        <w:tc>
          <w:tcPr>
            <w:tcW w:w="850" w:type="dxa"/>
          </w:tcPr>
          <w:p w:rsidR="0007654A" w:rsidRPr="0007654A" w:rsidRDefault="0007654A" w:rsidP="000E74C2">
            <w:pPr>
              <w:pStyle w:val="a5"/>
              <w:ind w:left="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lastRenderedPageBreak/>
              <w:t>29</w:t>
            </w:r>
          </w:p>
        </w:tc>
        <w:tc>
          <w:tcPr>
            <w:tcW w:w="2411" w:type="dxa"/>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 xml:space="preserve">Модернизация системы ЖКХ </w:t>
            </w:r>
            <w:r w:rsidRPr="00A44888">
              <w:rPr>
                <w:rFonts w:ascii="Times New Roman" w:hAnsi="Times New Roman"/>
                <w:sz w:val="28"/>
                <w:szCs w:val="28"/>
              </w:rPr>
              <w:lastRenderedPageBreak/>
              <w:t>образовательных учреждений: приобретение и замена котлов и комплектующих с износом более 80 %</w:t>
            </w: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lastRenderedPageBreak/>
              <w:t xml:space="preserve">Увеличение источников </w:t>
            </w:r>
            <w:r w:rsidRPr="00A44888">
              <w:rPr>
                <w:rFonts w:ascii="Times New Roman" w:hAnsi="Times New Roman"/>
                <w:sz w:val="28"/>
                <w:szCs w:val="28"/>
              </w:rPr>
              <w:lastRenderedPageBreak/>
              <w:t>финансирования за счет средств федерального, краевого  и местного бюджетов</w:t>
            </w:r>
          </w:p>
        </w:tc>
      </w:tr>
      <w:tr w:rsidR="0007654A" w:rsidRPr="000E74C2" w:rsidTr="0007654A">
        <w:trPr>
          <w:trHeight w:val="225"/>
        </w:trPr>
        <w:tc>
          <w:tcPr>
            <w:tcW w:w="850" w:type="dxa"/>
          </w:tcPr>
          <w:p w:rsidR="0007654A" w:rsidRPr="0007654A" w:rsidRDefault="0007654A" w:rsidP="000E74C2">
            <w:pPr>
              <w:pStyle w:val="a5"/>
              <w:ind w:left="0"/>
              <w:jc w:val="both"/>
              <w:rPr>
                <w:rFonts w:ascii="Times New Roman" w:hAnsi="Times New Roman"/>
                <w:sz w:val="28"/>
                <w:szCs w:val="28"/>
              </w:rPr>
            </w:pPr>
            <w:r>
              <w:rPr>
                <w:rFonts w:ascii="Times New Roman" w:hAnsi="Times New Roman"/>
                <w:sz w:val="28"/>
                <w:szCs w:val="28"/>
              </w:rPr>
              <w:lastRenderedPageBreak/>
              <w:t>330</w:t>
            </w:r>
          </w:p>
        </w:tc>
        <w:tc>
          <w:tcPr>
            <w:tcW w:w="2411" w:type="dxa"/>
          </w:tcPr>
          <w:p w:rsidR="0007654A" w:rsidRPr="000E74C2" w:rsidRDefault="0007654A" w:rsidP="000E74C2">
            <w:pPr>
              <w:jc w:val="both"/>
              <w:rPr>
                <w:rFonts w:ascii="Times New Roman" w:hAnsi="Times New Roman"/>
                <w:color w:val="FF0000"/>
                <w:sz w:val="28"/>
                <w:szCs w:val="28"/>
              </w:rPr>
            </w:pPr>
          </w:p>
        </w:tc>
        <w:tc>
          <w:tcPr>
            <w:tcW w:w="3969" w:type="dxa"/>
          </w:tcPr>
          <w:p w:rsidR="0007654A" w:rsidRPr="00A44888" w:rsidRDefault="0007654A" w:rsidP="00BF5604">
            <w:pPr>
              <w:ind w:firstLine="0"/>
              <w:jc w:val="both"/>
              <w:rPr>
                <w:rFonts w:ascii="Times New Roman" w:hAnsi="Times New Roman"/>
                <w:sz w:val="28"/>
                <w:szCs w:val="28"/>
              </w:rPr>
            </w:pPr>
            <w:r w:rsidRPr="00A44888">
              <w:rPr>
                <w:rFonts w:ascii="Times New Roman" w:hAnsi="Times New Roman"/>
                <w:sz w:val="28"/>
                <w:szCs w:val="28"/>
              </w:rPr>
              <w:t>Отток населения с территории Приаргунского муниципального округа Забайкальского края</w:t>
            </w:r>
          </w:p>
        </w:tc>
        <w:tc>
          <w:tcPr>
            <w:tcW w:w="3969" w:type="dxa"/>
          </w:tcPr>
          <w:p w:rsidR="0007654A" w:rsidRDefault="0007654A" w:rsidP="00BF5604">
            <w:pPr>
              <w:ind w:firstLine="0"/>
              <w:jc w:val="both"/>
              <w:rPr>
                <w:rFonts w:ascii="Times New Roman" w:hAnsi="Times New Roman"/>
                <w:sz w:val="28"/>
                <w:szCs w:val="28"/>
              </w:rPr>
            </w:pPr>
            <w:r w:rsidRPr="00A44888">
              <w:rPr>
                <w:rFonts w:ascii="Times New Roman" w:hAnsi="Times New Roman"/>
                <w:sz w:val="28"/>
                <w:szCs w:val="28"/>
              </w:rPr>
              <w:t>Создание новых рабочих мест, предоставление жилья, льгот на оплату коммунальных расходов.</w:t>
            </w:r>
          </w:p>
          <w:p w:rsidR="0007654A" w:rsidRPr="00A44888" w:rsidRDefault="0007654A" w:rsidP="00BF5604">
            <w:pPr>
              <w:ind w:firstLine="0"/>
              <w:jc w:val="both"/>
              <w:rPr>
                <w:rFonts w:ascii="Times New Roman" w:hAnsi="Times New Roman"/>
                <w:sz w:val="28"/>
                <w:szCs w:val="28"/>
              </w:rPr>
            </w:pPr>
          </w:p>
        </w:tc>
      </w:tr>
      <w:tr w:rsidR="00F46F31" w:rsidRPr="000E74C2" w:rsidTr="0007654A">
        <w:trPr>
          <w:trHeight w:val="225"/>
        </w:trPr>
        <w:tc>
          <w:tcPr>
            <w:tcW w:w="850" w:type="dxa"/>
          </w:tcPr>
          <w:p w:rsidR="00F46F31" w:rsidRPr="0007654A" w:rsidRDefault="0007654A" w:rsidP="000E74C2">
            <w:pPr>
              <w:pStyle w:val="a5"/>
              <w:ind w:left="0"/>
              <w:jc w:val="both"/>
              <w:rPr>
                <w:rFonts w:ascii="Times New Roman" w:hAnsi="Times New Roman"/>
                <w:sz w:val="28"/>
                <w:szCs w:val="28"/>
              </w:rPr>
            </w:pPr>
            <w:r>
              <w:rPr>
                <w:rFonts w:ascii="Times New Roman" w:hAnsi="Times New Roman"/>
                <w:sz w:val="28"/>
                <w:szCs w:val="28"/>
              </w:rPr>
              <w:t>331</w:t>
            </w:r>
          </w:p>
        </w:tc>
        <w:tc>
          <w:tcPr>
            <w:tcW w:w="2411" w:type="dxa"/>
          </w:tcPr>
          <w:p w:rsidR="00F46F31" w:rsidRPr="000E74C2" w:rsidRDefault="00F46F31" w:rsidP="000E74C2">
            <w:pPr>
              <w:jc w:val="both"/>
              <w:rPr>
                <w:rFonts w:ascii="Times New Roman" w:hAnsi="Times New Roman"/>
                <w:color w:val="FF0000"/>
                <w:sz w:val="28"/>
                <w:szCs w:val="28"/>
              </w:rPr>
            </w:pPr>
          </w:p>
        </w:tc>
        <w:tc>
          <w:tcPr>
            <w:tcW w:w="3969" w:type="dxa"/>
          </w:tcPr>
          <w:p w:rsidR="00F46F31" w:rsidRPr="000E74C2" w:rsidRDefault="00F46F31" w:rsidP="000E74C2">
            <w:pPr>
              <w:jc w:val="both"/>
              <w:rPr>
                <w:rFonts w:ascii="Times New Roman" w:hAnsi="Times New Roman"/>
                <w:sz w:val="28"/>
                <w:szCs w:val="28"/>
              </w:rPr>
            </w:pPr>
            <w:r w:rsidRPr="000E74C2">
              <w:rPr>
                <w:rFonts w:ascii="Times New Roman" w:hAnsi="Times New Roman"/>
                <w:sz w:val="28"/>
                <w:szCs w:val="28"/>
              </w:rPr>
              <w:t>Устаревшая противопожарная сигнализация окружного Центра досуга</w:t>
            </w:r>
          </w:p>
        </w:tc>
        <w:tc>
          <w:tcPr>
            <w:tcW w:w="3969" w:type="dxa"/>
          </w:tcPr>
          <w:p w:rsidR="00F46F31" w:rsidRPr="000E74C2" w:rsidRDefault="00F46F31" w:rsidP="000E74C2">
            <w:pPr>
              <w:jc w:val="both"/>
              <w:rPr>
                <w:rFonts w:ascii="Times New Roman" w:hAnsi="Times New Roman"/>
                <w:sz w:val="28"/>
                <w:szCs w:val="28"/>
              </w:rPr>
            </w:pPr>
            <w:r w:rsidRPr="000E74C2">
              <w:rPr>
                <w:rFonts w:ascii="Times New Roman" w:hAnsi="Times New Roman"/>
                <w:sz w:val="28"/>
                <w:szCs w:val="28"/>
              </w:rPr>
              <w:t>Выделение финансовых средств в объеме 2 600 тыс.рублей.</w:t>
            </w:r>
          </w:p>
          <w:p w:rsidR="00F46F31" w:rsidRPr="000E74C2" w:rsidRDefault="00F46F31" w:rsidP="000E74C2">
            <w:pPr>
              <w:jc w:val="both"/>
              <w:rPr>
                <w:rFonts w:ascii="Times New Roman" w:hAnsi="Times New Roman"/>
                <w:color w:val="FF0000"/>
                <w:sz w:val="28"/>
                <w:szCs w:val="28"/>
              </w:rPr>
            </w:pPr>
          </w:p>
        </w:tc>
      </w:tr>
    </w:tbl>
    <w:p w:rsidR="00DB6068" w:rsidRPr="000443A1" w:rsidRDefault="00DB6068" w:rsidP="000443A1">
      <w:pPr>
        <w:ind w:firstLine="0"/>
        <w:jc w:val="both"/>
        <w:rPr>
          <w:rFonts w:ascii="Times New Roman" w:hAnsi="Times New Roman"/>
          <w:sz w:val="28"/>
          <w:szCs w:val="28"/>
        </w:rPr>
      </w:pPr>
    </w:p>
    <w:p w:rsidR="005E2397" w:rsidRPr="000E74C2" w:rsidRDefault="00217B68" w:rsidP="007734E2">
      <w:pPr>
        <w:pStyle w:val="a5"/>
        <w:numPr>
          <w:ilvl w:val="0"/>
          <w:numId w:val="1"/>
        </w:numPr>
        <w:tabs>
          <w:tab w:val="left" w:pos="0"/>
        </w:tabs>
        <w:ind w:left="0" w:firstLine="709"/>
        <w:jc w:val="center"/>
        <w:rPr>
          <w:rFonts w:ascii="Times New Roman" w:hAnsi="Times New Roman"/>
          <w:b/>
          <w:sz w:val="28"/>
          <w:szCs w:val="28"/>
        </w:rPr>
      </w:pPr>
      <w:r w:rsidRPr="000E74C2">
        <w:rPr>
          <w:rFonts w:ascii="Times New Roman" w:hAnsi="Times New Roman"/>
          <w:b/>
          <w:sz w:val="28"/>
          <w:szCs w:val="28"/>
        </w:rPr>
        <w:t>Анализ исполнения переданных государственных полномочий.</w:t>
      </w:r>
    </w:p>
    <w:p w:rsidR="009574ED" w:rsidRPr="000E74C2" w:rsidRDefault="009574ED" w:rsidP="000E74C2">
      <w:pPr>
        <w:pStyle w:val="a5"/>
        <w:ind w:left="0"/>
        <w:jc w:val="both"/>
        <w:rPr>
          <w:rFonts w:ascii="Times New Roman" w:hAnsi="Times New Roman"/>
          <w:sz w:val="28"/>
          <w:szCs w:val="28"/>
        </w:rPr>
      </w:pPr>
      <w:bookmarkStart w:id="1" w:name="bookmark2"/>
      <w:bookmarkStart w:id="2" w:name="bookmark3"/>
      <w:r w:rsidRPr="000E74C2">
        <w:rPr>
          <w:rFonts w:ascii="Times New Roman" w:hAnsi="Times New Roman"/>
          <w:sz w:val="28"/>
          <w:szCs w:val="28"/>
        </w:rPr>
        <w:t xml:space="preserve">В </w:t>
      </w:r>
      <w:r w:rsidR="00E31265">
        <w:rPr>
          <w:rFonts w:ascii="Times New Roman" w:hAnsi="Times New Roman"/>
          <w:sz w:val="28"/>
          <w:szCs w:val="28"/>
        </w:rPr>
        <w:t>части</w:t>
      </w:r>
      <w:r w:rsidRPr="000E74C2">
        <w:rPr>
          <w:rFonts w:ascii="Times New Roman" w:hAnsi="Times New Roman"/>
          <w:sz w:val="28"/>
          <w:szCs w:val="28"/>
        </w:rPr>
        <w:t xml:space="preserve"> обеспечения </w:t>
      </w:r>
      <w:r w:rsidRPr="000E74C2">
        <w:rPr>
          <w:rFonts w:ascii="Times New Roman" w:hAnsi="Times New Roman"/>
          <w:b/>
          <w:sz w:val="28"/>
          <w:szCs w:val="28"/>
        </w:rPr>
        <w:t>охраны труда</w:t>
      </w:r>
      <w:r w:rsidRPr="000E74C2">
        <w:rPr>
          <w:rFonts w:ascii="Times New Roman" w:hAnsi="Times New Roman"/>
          <w:sz w:val="28"/>
          <w:szCs w:val="28"/>
        </w:rPr>
        <w:t xml:space="preserve"> администрация муниципального округа осуществляет управление в пределах переда</w:t>
      </w:r>
      <w:r w:rsidR="001D2DAA">
        <w:rPr>
          <w:rFonts w:ascii="Times New Roman" w:hAnsi="Times New Roman"/>
          <w:sz w:val="28"/>
          <w:szCs w:val="28"/>
        </w:rPr>
        <w:t>нных государственных полномочий.</w:t>
      </w:r>
      <w:r w:rsidRPr="000E74C2">
        <w:rPr>
          <w:rFonts w:ascii="Times New Roman" w:hAnsi="Times New Roman"/>
          <w:sz w:val="28"/>
          <w:szCs w:val="28"/>
        </w:rPr>
        <w:t xml:space="preserve"> </w:t>
      </w:r>
      <w:r w:rsidR="001D2DAA">
        <w:rPr>
          <w:rFonts w:ascii="Times New Roman" w:hAnsi="Times New Roman"/>
          <w:sz w:val="28"/>
          <w:szCs w:val="28"/>
        </w:rPr>
        <w:t xml:space="preserve"> </w:t>
      </w:r>
      <w:r w:rsidRPr="000E74C2">
        <w:rPr>
          <w:rFonts w:ascii="Times New Roman" w:hAnsi="Times New Roman"/>
          <w:sz w:val="28"/>
          <w:szCs w:val="28"/>
        </w:rPr>
        <w:t xml:space="preserve"> </w:t>
      </w:r>
    </w:p>
    <w:p w:rsidR="001811F8" w:rsidRPr="000E74C2" w:rsidRDefault="001811F8" w:rsidP="001D2DAA">
      <w:pPr>
        <w:jc w:val="both"/>
        <w:rPr>
          <w:rFonts w:ascii="Times New Roman" w:hAnsi="Times New Roman"/>
          <w:sz w:val="28"/>
          <w:szCs w:val="28"/>
        </w:rPr>
      </w:pPr>
      <w:r w:rsidRPr="000E74C2">
        <w:rPr>
          <w:rFonts w:ascii="Times New Roman" w:hAnsi="Times New Roman"/>
          <w:sz w:val="28"/>
          <w:szCs w:val="28"/>
        </w:rPr>
        <w:t xml:space="preserve">В 2025 году на территории Приаргунского муниципального округа Забайкальского края несчастных случаев не зарегистрировано. </w:t>
      </w:r>
    </w:p>
    <w:p w:rsidR="001811F8" w:rsidRPr="000E74C2" w:rsidRDefault="001811F8" w:rsidP="000E74C2">
      <w:pPr>
        <w:jc w:val="both"/>
        <w:rPr>
          <w:rFonts w:ascii="Times New Roman" w:hAnsi="Times New Roman"/>
          <w:sz w:val="28"/>
          <w:szCs w:val="28"/>
        </w:rPr>
      </w:pPr>
      <w:r w:rsidRPr="000E74C2">
        <w:rPr>
          <w:rFonts w:ascii="Times New Roman" w:hAnsi="Times New Roman"/>
          <w:sz w:val="28"/>
          <w:szCs w:val="28"/>
        </w:rPr>
        <w:t>Согласно рекомендациям на 2025 год выполнены следующие мероприятия:</w:t>
      </w:r>
    </w:p>
    <w:p w:rsidR="001811F8" w:rsidRPr="000E74C2" w:rsidRDefault="001811F8" w:rsidP="000E74C2">
      <w:pPr>
        <w:jc w:val="both"/>
        <w:rPr>
          <w:rFonts w:ascii="Times New Roman" w:hAnsi="Times New Roman"/>
          <w:sz w:val="28"/>
          <w:szCs w:val="28"/>
        </w:rPr>
      </w:pPr>
      <w:r w:rsidRPr="000E74C2">
        <w:rPr>
          <w:rFonts w:ascii="Times New Roman" w:hAnsi="Times New Roman"/>
          <w:sz w:val="28"/>
          <w:szCs w:val="28"/>
        </w:rPr>
        <w:t xml:space="preserve">- проведен конкурс на лучшую организацию работы по охране труда Приаргунского муниципального округа Забайкальского края за 2024 год. </w:t>
      </w:r>
    </w:p>
    <w:p w:rsidR="001811F8" w:rsidRPr="000E74C2" w:rsidRDefault="001811F8" w:rsidP="000E74C2">
      <w:pPr>
        <w:jc w:val="both"/>
        <w:rPr>
          <w:rFonts w:ascii="Times New Roman" w:hAnsi="Times New Roman"/>
          <w:sz w:val="28"/>
          <w:szCs w:val="28"/>
        </w:rPr>
      </w:pPr>
      <w:r w:rsidRPr="000E74C2">
        <w:rPr>
          <w:rFonts w:ascii="Times New Roman" w:hAnsi="Times New Roman"/>
          <w:sz w:val="28"/>
          <w:szCs w:val="28"/>
        </w:rPr>
        <w:t xml:space="preserve">На конкурс было представлено 3 заявки, характеризующие состояние охраны труда в организациях. Члены конкурсной комиссии подвели итоги, заявка организации, занявшей первое место в окружном этапе была направлена на региональный этап конкурса на лучшую организацию работы по охране труда в Забайкальском крае за 2024 год, по результатам краевого конкурса МБОУ Приаргунская СОШ заняла 3 место, Приаргунский муниципальный округ 1 место в своих номинациях. </w:t>
      </w:r>
    </w:p>
    <w:p w:rsidR="001811F8" w:rsidRPr="000E74C2" w:rsidRDefault="001811F8" w:rsidP="001D2DAA">
      <w:pPr>
        <w:jc w:val="both"/>
        <w:rPr>
          <w:rFonts w:ascii="Times New Roman" w:hAnsi="Times New Roman"/>
          <w:sz w:val="28"/>
          <w:szCs w:val="28"/>
        </w:rPr>
      </w:pPr>
      <w:r w:rsidRPr="000E74C2">
        <w:rPr>
          <w:rFonts w:ascii="Times New Roman" w:hAnsi="Times New Roman"/>
          <w:sz w:val="28"/>
          <w:szCs w:val="28"/>
        </w:rPr>
        <w:t>- проведен</w:t>
      </w:r>
      <w:r w:rsidR="001D2DAA">
        <w:rPr>
          <w:rFonts w:ascii="Times New Roman" w:hAnsi="Times New Roman"/>
          <w:sz w:val="28"/>
          <w:szCs w:val="28"/>
        </w:rPr>
        <w:t>ы</w:t>
      </w:r>
      <w:r w:rsidRPr="000E74C2">
        <w:rPr>
          <w:rFonts w:ascii="Times New Roman" w:hAnsi="Times New Roman"/>
          <w:sz w:val="28"/>
          <w:szCs w:val="28"/>
        </w:rPr>
        <w:t xml:space="preserve"> </w:t>
      </w:r>
      <w:r w:rsidR="001D2DAA">
        <w:rPr>
          <w:rFonts w:ascii="Times New Roman" w:hAnsi="Times New Roman"/>
          <w:sz w:val="28"/>
          <w:szCs w:val="28"/>
        </w:rPr>
        <w:t xml:space="preserve">различные </w:t>
      </w:r>
      <w:r w:rsidRPr="000E74C2">
        <w:rPr>
          <w:rFonts w:ascii="Times New Roman" w:hAnsi="Times New Roman"/>
          <w:sz w:val="28"/>
          <w:szCs w:val="28"/>
        </w:rPr>
        <w:t>мониторинг</w:t>
      </w:r>
      <w:r w:rsidR="001D2DAA">
        <w:rPr>
          <w:rFonts w:ascii="Times New Roman" w:hAnsi="Times New Roman"/>
          <w:sz w:val="28"/>
          <w:szCs w:val="28"/>
        </w:rPr>
        <w:t>и,</w:t>
      </w:r>
      <w:r w:rsidRPr="000E74C2">
        <w:rPr>
          <w:rFonts w:ascii="Times New Roman" w:hAnsi="Times New Roman"/>
          <w:sz w:val="28"/>
          <w:szCs w:val="28"/>
        </w:rPr>
        <w:t xml:space="preserve"> </w:t>
      </w:r>
      <w:r w:rsidR="001D2DAA">
        <w:rPr>
          <w:rFonts w:ascii="Times New Roman" w:hAnsi="Times New Roman"/>
          <w:sz w:val="28"/>
          <w:szCs w:val="28"/>
        </w:rPr>
        <w:t xml:space="preserve"> </w:t>
      </w:r>
      <w:r w:rsidRPr="000E74C2">
        <w:rPr>
          <w:rFonts w:ascii="Times New Roman" w:hAnsi="Times New Roman"/>
          <w:sz w:val="28"/>
          <w:szCs w:val="28"/>
        </w:rPr>
        <w:t xml:space="preserve"> заседания Территориальной трехсторонней комиссии по регулированию социально-трудовых отношений</w:t>
      </w:r>
      <w:r w:rsidR="001D2DAA">
        <w:rPr>
          <w:rFonts w:ascii="Times New Roman" w:hAnsi="Times New Roman"/>
          <w:sz w:val="28"/>
          <w:szCs w:val="28"/>
        </w:rPr>
        <w:t xml:space="preserve">, </w:t>
      </w:r>
    </w:p>
    <w:p w:rsidR="001811F8" w:rsidRPr="000E74C2" w:rsidRDefault="001D2DAA" w:rsidP="001D2DAA">
      <w:pPr>
        <w:jc w:val="both"/>
        <w:rPr>
          <w:rFonts w:ascii="Times New Roman" w:hAnsi="Times New Roman"/>
          <w:sz w:val="28"/>
          <w:szCs w:val="28"/>
        </w:rPr>
      </w:pPr>
      <w:r>
        <w:rPr>
          <w:rFonts w:ascii="Times New Roman" w:hAnsi="Times New Roman"/>
          <w:sz w:val="28"/>
          <w:szCs w:val="28"/>
        </w:rPr>
        <w:t xml:space="preserve"> </w:t>
      </w:r>
      <w:r w:rsidR="001811F8" w:rsidRPr="000E74C2">
        <w:rPr>
          <w:rFonts w:ascii="Times New Roman" w:hAnsi="Times New Roman"/>
          <w:sz w:val="28"/>
          <w:szCs w:val="28"/>
        </w:rPr>
        <w:t xml:space="preserve"> заседания межведомственной комиссии по охране труда Приаргунского муниципального округа Забайкальского края</w:t>
      </w:r>
      <w:r>
        <w:rPr>
          <w:rFonts w:ascii="Times New Roman" w:hAnsi="Times New Roman"/>
          <w:sz w:val="28"/>
          <w:szCs w:val="28"/>
        </w:rPr>
        <w:t>, проверки</w:t>
      </w:r>
      <w:r w:rsidR="001811F8" w:rsidRPr="000E74C2">
        <w:rPr>
          <w:rFonts w:ascii="Times New Roman" w:hAnsi="Times New Roman"/>
          <w:sz w:val="28"/>
          <w:szCs w:val="28"/>
        </w:rPr>
        <w:t xml:space="preserve"> </w:t>
      </w:r>
      <w:r>
        <w:rPr>
          <w:rFonts w:ascii="Times New Roman" w:hAnsi="Times New Roman"/>
          <w:sz w:val="28"/>
          <w:szCs w:val="28"/>
        </w:rPr>
        <w:t xml:space="preserve"> </w:t>
      </w:r>
      <w:r w:rsidR="001811F8" w:rsidRPr="000E74C2">
        <w:rPr>
          <w:rFonts w:ascii="Times New Roman" w:hAnsi="Times New Roman"/>
          <w:sz w:val="28"/>
          <w:szCs w:val="28"/>
        </w:rPr>
        <w:t xml:space="preserve"> за соблюдением трудового законодательства и иных нормативных правовых актов, содержащих нормы трудового права в подведомственных организациях. </w:t>
      </w:r>
    </w:p>
    <w:p w:rsidR="001811F8" w:rsidRPr="000E74C2" w:rsidRDefault="001D2DAA" w:rsidP="000E74C2">
      <w:pPr>
        <w:jc w:val="both"/>
        <w:rPr>
          <w:rFonts w:ascii="Times New Roman" w:hAnsi="Times New Roman"/>
          <w:sz w:val="28"/>
          <w:szCs w:val="28"/>
        </w:rPr>
      </w:pPr>
      <w:r>
        <w:rPr>
          <w:rFonts w:ascii="Times New Roman" w:hAnsi="Times New Roman"/>
          <w:sz w:val="28"/>
          <w:szCs w:val="28"/>
        </w:rPr>
        <w:t xml:space="preserve">  П</w:t>
      </w:r>
      <w:r w:rsidR="001811F8" w:rsidRPr="000E74C2">
        <w:rPr>
          <w:rFonts w:ascii="Times New Roman" w:hAnsi="Times New Roman"/>
          <w:sz w:val="28"/>
          <w:szCs w:val="28"/>
        </w:rPr>
        <w:t>роводится разъяснительно-информационная работа по проведению специальной оценке условий труда, с работодателями осуществляющих деятельность на территории округа.</w:t>
      </w:r>
    </w:p>
    <w:p w:rsidR="001811F8" w:rsidRPr="000E74C2" w:rsidRDefault="001811F8" w:rsidP="000E74C2">
      <w:pPr>
        <w:jc w:val="both"/>
        <w:rPr>
          <w:rFonts w:ascii="Times New Roman" w:hAnsi="Times New Roman"/>
          <w:sz w:val="28"/>
          <w:szCs w:val="28"/>
        </w:rPr>
      </w:pPr>
      <w:r w:rsidRPr="000E74C2">
        <w:rPr>
          <w:rFonts w:ascii="Times New Roman" w:hAnsi="Times New Roman"/>
          <w:sz w:val="28"/>
          <w:szCs w:val="28"/>
        </w:rPr>
        <w:t xml:space="preserve">Одним из основных направлений политики в области охраны труда является внедрение и распространение передового опыта работы по улучшению условий и охраны труда. </w:t>
      </w:r>
      <w:r w:rsidR="001D2DAA">
        <w:rPr>
          <w:rFonts w:ascii="Times New Roman" w:hAnsi="Times New Roman"/>
          <w:sz w:val="28"/>
          <w:szCs w:val="28"/>
        </w:rPr>
        <w:t xml:space="preserve"> </w:t>
      </w:r>
    </w:p>
    <w:p w:rsidR="001811F8" w:rsidRPr="000E74C2" w:rsidRDefault="001811F8" w:rsidP="001D2DAA">
      <w:pPr>
        <w:jc w:val="both"/>
        <w:rPr>
          <w:rFonts w:ascii="Times New Roman" w:hAnsi="Times New Roman"/>
          <w:sz w:val="28"/>
          <w:szCs w:val="28"/>
        </w:rPr>
      </w:pPr>
      <w:r w:rsidRPr="000E74C2">
        <w:rPr>
          <w:rFonts w:ascii="Times New Roman" w:hAnsi="Times New Roman"/>
          <w:sz w:val="28"/>
          <w:szCs w:val="28"/>
        </w:rPr>
        <w:lastRenderedPageBreak/>
        <w:t>В отчетном году осуществлена уведомительная регистрация коллективного договора, а также дополнительного соглашения к коллективному договору в 10 организациях мун</w:t>
      </w:r>
      <w:r w:rsidR="001D2DAA">
        <w:rPr>
          <w:rFonts w:ascii="Times New Roman" w:hAnsi="Times New Roman"/>
          <w:sz w:val="28"/>
          <w:szCs w:val="28"/>
        </w:rPr>
        <w:t>иципальной формы собственности.</w:t>
      </w:r>
    </w:p>
    <w:p w:rsidR="001811F8" w:rsidRPr="000E74C2" w:rsidRDefault="001811F8" w:rsidP="000E74C2">
      <w:pPr>
        <w:jc w:val="both"/>
        <w:rPr>
          <w:rFonts w:ascii="Times New Roman" w:hAnsi="Times New Roman"/>
          <w:sz w:val="28"/>
          <w:szCs w:val="28"/>
        </w:rPr>
      </w:pPr>
      <w:r w:rsidRPr="000E74C2">
        <w:rPr>
          <w:rFonts w:ascii="Times New Roman" w:hAnsi="Times New Roman"/>
          <w:sz w:val="28"/>
          <w:szCs w:val="28"/>
        </w:rPr>
        <w:t xml:space="preserve">На территории Приаргунского муниципального округа действует  территориальное отраслевое соглашение по обеспечению социально-экономических, правовых и профессиональных гарантий работников образовательных учреждений Приаргунского муниципального округа Забайкальского края на 2024-2026 гг. </w:t>
      </w:r>
    </w:p>
    <w:p w:rsidR="001811F8" w:rsidRPr="000E74C2" w:rsidRDefault="001811F8" w:rsidP="00E31265">
      <w:pPr>
        <w:jc w:val="both"/>
        <w:rPr>
          <w:rFonts w:ascii="Times New Roman" w:hAnsi="Times New Roman"/>
          <w:bCs/>
          <w:sz w:val="28"/>
          <w:szCs w:val="28"/>
        </w:rPr>
      </w:pPr>
      <w:r w:rsidRPr="000E74C2">
        <w:rPr>
          <w:rFonts w:ascii="Times New Roman" w:hAnsi="Times New Roman"/>
          <w:bCs/>
          <w:sz w:val="28"/>
          <w:szCs w:val="28"/>
        </w:rPr>
        <w:t xml:space="preserve">В рамках деятельности рабочей группы межведомственной комиссии Забайкальского края </w:t>
      </w:r>
      <w:r w:rsidR="001D2DAA">
        <w:rPr>
          <w:rFonts w:ascii="Times New Roman" w:hAnsi="Times New Roman"/>
          <w:bCs/>
          <w:sz w:val="28"/>
          <w:szCs w:val="28"/>
        </w:rPr>
        <w:t xml:space="preserve">проведены мероприятия </w:t>
      </w:r>
      <w:r w:rsidRPr="000E74C2">
        <w:rPr>
          <w:rFonts w:ascii="Times New Roman" w:hAnsi="Times New Roman"/>
          <w:bCs/>
          <w:sz w:val="28"/>
          <w:szCs w:val="28"/>
        </w:rPr>
        <w:t>по противодействию нелегальной занятости</w:t>
      </w:r>
      <w:r w:rsidR="00E31265">
        <w:rPr>
          <w:rFonts w:ascii="Times New Roman" w:hAnsi="Times New Roman"/>
          <w:bCs/>
          <w:sz w:val="28"/>
          <w:szCs w:val="28"/>
        </w:rPr>
        <w:t xml:space="preserve">. </w:t>
      </w:r>
      <w:r w:rsidRPr="000E74C2">
        <w:rPr>
          <w:rFonts w:ascii="Times New Roman" w:hAnsi="Times New Roman"/>
          <w:bCs/>
          <w:sz w:val="28"/>
          <w:szCs w:val="28"/>
        </w:rPr>
        <w:t xml:space="preserve"> </w:t>
      </w:r>
      <w:r w:rsidR="00E31265">
        <w:rPr>
          <w:rFonts w:ascii="Times New Roman" w:hAnsi="Times New Roman"/>
          <w:bCs/>
          <w:sz w:val="28"/>
          <w:szCs w:val="28"/>
        </w:rPr>
        <w:t xml:space="preserve"> </w:t>
      </w:r>
    </w:p>
    <w:p w:rsidR="00A23966" w:rsidRPr="000E74C2" w:rsidRDefault="001811F8" w:rsidP="000E74C2">
      <w:pPr>
        <w:jc w:val="both"/>
        <w:rPr>
          <w:rFonts w:ascii="Times New Roman" w:hAnsi="Times New Roman"/>
          <w:bCs/>
          <w:sz w:val="28"/>
          <w:szCs w:val="28"/>
        </w:rPr>
      </w:pPr>
      <w:r w:rsidRPr="000E74C2">
        <w:rPr>
          <w:rFonts w:ascii="Times New Roman" w:hAnsi="Times New Roman"/>
          <w:bCs/>
          <w:sz w:val="28"/>
          <w:szCs w:val="28"/>
        </w:rPr>
        <w:t>Во взаимодействии с МО МВД «Приаргунский» организован рейд с целью установления фактов нелегальной работы пассажирских такси,  в результате рейдов проверено 13 автомобилей, привлечено 2 нелегальных перевозчика, в качестве индивидуальных предпринимателей зарегистрировано 4, 3 перевозчи</w:t>
      </w:r>
      <w:r w:rsidR="00A23966" w:rsidRPr="000E74C2">
        <w:rPr>
          <w:rFonts w:ascii="Times New Roman" w:hAnsi="Times New Roman"/>
          <w:bCs/>
          <w:sz w:val="28"/>
          <w:szCs w:val="28"/>
        </w:rPr>
        <w:t>ка с полным пакетом документов</w:t>
      </w:r>
      <w:r w:rsidRPr="000E74C2">
        <w:rPr>
          <w:rFonts w:ascii="Times New Roman" w:hAnsi="Times New Roman"/>
          <w:bCs/>
          <w:sz w:val="28"/>
          <w:szCs w:val="28"/>
        </w:rPr>
        <w:t xml:space="preserve">, в отношении 3 осуществление пассажирских перевозок не доказано,  всего на территории Приаргунского округа осуществляют свою деятельность две службы такси (служба заказа такси «Максим» и группа в электронном мессенджере «Такси по </w:t>
      </w:r>
      <w:proofErr w:type="spellStart"/>
      <w:r w:rsidRPr="000E74C2">
        <w:rPr>
          <w:rFonts w:ascii="Times New Roman" w:hAnsi="Times New Roman"/>
          <w:bCs/>
          <w:sz w:val="28"/>
          <w:szCs w:val="28"/>
          <w:lang w:val="en-US"/>
        </w:rPr>
        <w:t>WhatsApp</w:t>
      </w:r>
      <w:proofErr w:type="spellEnd"/>
      <w:r w:rsidRPr="000E74C2">
        <w:rPr>
          <w:rFonts w:ascii="Times New Roman" w:hAnsi="Times New Roman"/>
          <w:bCs/>
          <w:sz w:val="28"/>
          <w:szCs w:val="28"/>
        </w:rPr>
        <w:t xml:space="preserve">»), порядка 25 машин. </w:t>
      </w:r>
    </w:p>
    <w:p w:rsidR="001811F8" w:rsidRPr="000E74C2" w:rsidRDefault="00E31265" w:rsidP="000E74C2">
      <w:pPr>
        <w:jc w:val="both"/>
        <w:rPr>
          <w:rFonts w:ascii="Times New Roman" w:hAnsi="Times New Roman"/>
          <w:bCs/>
          <w:sz w:val="28"/>
          <w:szCs w:val="28"/>
        </w:rPr>
      </w:pPr>
      <w:r>
        <w:rPr>
          <w:rFonts w:ascii="Times New Roman" w:hAnsi="Times New Roman"/>
          <w:bCs/>
          <w:sz w:val="28"/>
          <w:szCs w:val="28"/>
        </w:rPr>
        <w:t xml:space="preserve"> Были</w:t>
      </w:r>
      <w:r w:rsidR="001811F8" w:rsidRPr="000E74C2">
        <w:rPr>
          <w:rFonts w:ascii="Times New Roman" w:hAnsi="Times New Roman"/>
          <w:bCs/>
          <w:sz w:val="28"/>
          <w:szCs w:val="28"/>
        </w:rPr>
        <w:t xml:space="preserve"> проведены лекции для учащихся МБОУ Приаргунская СОШ и ГПОУ «Приаргунский государственный колледж» с целью формирования негативного восприятия нелегальной занятости у молодого поколения, профилактики правонарушений и преступлений в подростковой среде, а также об ограничениях в труде, установленных Трудовым Кодексом для несовершеннолетних, дополнительно будущие выпускники колледжа приглашались для участия в мероприятиях по временному трудоустройству выпускников по полученной специальности.</w:t>
      </w:r>
    </w:p>
    <w:p w:rsidR="001811F8" w:rsidRPr="000E74C2" w:rsidRDefault="001811F8" w:rsidP="000E74C2">
      <w:pPr>
        <w:jc w:val="both"/>
        <w:rPr>
          <w:rFonts w:ascii="Times New Roman" w:hAnsi="Times New Roman"/>
          <w:bCs/>
          <w:sz w:val="28"/>
          <w:szCs w:val="28"/>
        </w:rPr>
      </w:pPr>
      <w:r w:rsidRPr="000E74C2">
        <w:rPr>
          <w:rFonts w:ascii="Times New Roman" w:hAnsi="Times New Roman"/>
          <w:bCs/>
          <w:sz w:val="28"/>
          <w:szCs w:val="28"/>
        </w:rPr>
        <w:t>Активно проводится инфор</w:t>
      </w:r>
      <w:r w:rsidR="00E31265">
        <w:rPr>
          <w:rFonts w:ascii="Times New Roman" w:hAnsi="Times New Roman"/>
          <w:bCs/>
          <w:sz w:val="28"/>
          <w:szCs w:val="28"/>
        </w:rPr>
        <w:t>мационно-разъяснительная работа.</w:t>
      </w:r>
      <w:r w:rsidRPr="000E74C2">
        <w:rPr>
          <w:rFonts w:ascii="Times New Roman" w:hAnsi="Times New Roman"/>
          <w:bCs/>
          <w:sz w:val="28"/>
          <w:szCs w:val="28"/>
        </w:rPr>
        <w:t xml:space="preserve"> </w:t>
      </w:r>
    </w:p>
    <w:p w:rsidR="00895488" w:rsidRPr="000E74C2" w:rsidRDefault="008341C7" w:rsidP="000E74C2">
      <w:pPr>
        <w:pStyle w:val="a5"/>
        <w:tabs>
          <w:tab w:val="left" w:pos="567"/>
        </w:tabs>
        <w:ind w:left="0"/>
        <w:jc w:val="both"/>
        <w:rPr>
          <w:rFonts w:ascii="Times New Roman" w:hAnsi="Times New Roman"/>
          <w:b/>
          <w:sz w:val="28"/>
          <w:szCs w:val="28"/>
        </w:rPr>
      </w:pPr>
      <w:r w:rsidRPr="000E74C2">
        <w:rPr>
          <w:rFonts w:ascii="Times New Roman" w:hAnsi="Times New Roman"/>
          <w:b/>
          <w:sz w:val="28"/>
          <w:szCs w:val="28"/>
        </w:rPr>
        <w:t xml:space="preserve">В </w:t>
      </w:r>
      <w:r w:rsidR="00E31265">
        <w:rPr>
          <w:rFonts w:ascii="Times New Roman" w:hAnsi="Times New Roman"/>
          <w:b/>
          <w:sz w:val="28"/>
          <w:szCs w:val="28"/>
        </w:rPr>
        <w:t>части</w:t>
      </w:r>
      <w:r w:rsidRPr="000E74C2">
        <w:rPr>
          <w:rFonts w:ascii="Times New Roman" w:hAnsi="Times New Roman"/>
          <w:b/>
          <w:sz w:val="28"/>
          <w:szCs w:val="28"/>
        </w:rPr>
        <w:t xml:space="preserve"> работы комиссии по делам несовершеннолетних.</w:t>
      </w:r>
    </w:p>
    <w:bookmarkEnd w:id="1"/>
    <w:bookmarkEnd w:id="2"/>
    <w:p w:rsidR="009748ED" w:rsidRPr="000E74C2" w:rsidRDefault="009748ED" w:rsidP="000E74C2">
      <w:pPr>
        <w:jc w:val="both"/>
        <w:rPr>
          <w:rFonts w:ascii="Times New Roman" w:hAnsi="Times New Roman"/>
          <w:sz w:val="28"/>
          <w:szCs w:val="28"/>
        </w:rPr>
      </w:pPr>
      <w:r w:rsidRPr="000E74C2">
        <w:rPr>
          <w:rFonts w:ascii="Times New Roman" w:hAnsi="Times New Roman"/>
          <w:sz w:val="28"/>
          <w:szCs w:val="28"/>
        </w:rPr>
        <w:t>Постановлением главы Приаргунского муниципального округа утверждена   Муниципальная программа «Профилактика семейного неблагополучия на 2025-2027 годы» от  03 декабря 2024 года № 2084.</w:t>
      </w:r>
    </w:p>
    <w:p w:rsidR="009748ED" w:rsidRPr="00E31265" w:rsidRDefault="009748ED" w:rsidP="00E31265">
      <w:pPr>
        <w:jc w:val="both"/>
        <w:rPr>
          <w:rFonts w:ascii="Times New Roman" w:hAnsi="Times New Roman"/>
          <w:sz w:val="28"/>
          <w:szCs w:val="28"/>
        </w:rPr>
      </w:pPr>
      <w:r w:rsidRPr="000E74C2">
        <w:rPr>
          <w:rFonts w:ascii="Times New Roman" w:hAnsi="Times New Roman"/>
          <w:sz w:val="28"/>
          <w:szCs w:val="28"/>
        </w:rPr>
        <w:t xml:space="preserve">Всего запланировано финансирование в размере на 2025 год -10, 0 тыс. руб., </w:t>
      </w:r>
      <w:bookmarkStart w:id="3" w:name="bookmark8"/>
      <w:bookmarkStart w:id="4" w:name="bookmark9"/>
      <w:r w:rsidRPr="000E74C2">
        <w:rPr>
          <w:rFonts w:ascii="Times New Roman" w:hAnsi="Times New Roman"/>
          <w:sz w:val="28"/>
          <w:szCs w:val="28"/>
        </w:rPr>
        <w:t>в данное время  финансовые средства  в размере 10,0 освоены на  проведение родительского всеобуча с опекунскими семьями, направленного на разъяснение прав и обязанностей родителей (опекунов, попечителей) в делах воспитания и обучения детей, их безопасности и проведение конкурса «Почетная опекунская семья».</w:t>
      </w:r>
      <w:bookmarkEnd w:id="3"/>
      <w:bookmarkEnd w:id="4"/>
    </w:p>
    <w:p w:rsidR="009748ED" w:rsidRPr="000E74C2" w:rsidRDefault="009748ED" w:rsidP="000E74C2">
      <w:pPr>
        <w:pStyle w:val="12"/>
        <w:shd w:val="clear" w:color="auto" w:fill="auto"/>
        <w:spacing w:before="0" w:after="0" w:line="240" w:lineRule="auto"/>
        <w:ind w:firstLine="709"/>
        <w:jc w:val="both"/>
        <w:rPr>
          <w:sz w:val="28"/>
          <w:szCs w:val="28"/>
        </w:rPr>
      </w:pPr>
      <w:r w:rsidRPr="000E74C2">
        <w:rPr>
          <w:sz w:val="28"/>
          <w:szCs w:val="28"/>
        </w:rPr>
        <w:t>На территории  Приаргунского округа  проживает:</w:t>
      </w:r>
    </w:p>
    <w:p w:rsidR="009748ED" w:rsidRPr="000E74C2" w:rsidRDefault="009748ED" w:rsidP="000E74C2">
      <w:pPr>
        <w:pStyle w:val="12"/>
        <w:shd w:val="clear" w:color="auto" w:fill="auto"/>
        <w:spacing w:before="0" w:after="0" w:line="240" w:lineRule="auto"/>
        <w:ind w:firstLine="709"/>
        <w:jc w:val="both"/>
        <w:rPr>
          <w:sz w:val="28"/>
          <w:szCs w:val="28"/>
        </w:rPr>
      </w:pPr>
      <w:r w:rsidRPr="000E74C2">
        <w:rPr>
          <w:sz w:val="28"/>
          <w:szCs w:val="28"/>
        </w:rPr>
        <w:t>- несовершеннолетних – 3777(АППГ 4222) детей, обучающихся детей- 2112 детей</w:t>
      </w:r>
    </w:p>
    <w:p w:rsidR="009748ED" w:rsidRPr="000E74C2" w:rsidRDefault="009748ED" w:rsidP="000E74C2">
      <w:pPr>
        <w:pStyle w:val="12"/>
        <w:shd w:val="clear" w:color="auto" w:fill="auto"/>
        <w:tabs>
          <w:tab w:val="left" w:pos="679"/>
        </w:tabs>
        <w:spacing w:before="0" w:after="0" w:line="240" w:lineRule="auto"/>
        <w:ind w:firstLine="709"/>
        <w:jc w:val="both"/>
        <w:rPr>
          <w:sz w:val="28"/>
          <w:szCs w:val="28"/>
        </w:rPr>
      </w:pPr>
      <w:r w:rsidRPr="000E74C2">
        <w:rPr>
          <w:sz w:val="28"/>
          <w:szCs w:val="28"/>
        </w:rPr>
        <w:t>- общеобразовательных школ – 16,</w:t>
      </w:r>
    </w:p>
    <w:p w:rsidR="009748ED" w:rsidRPr="000E74C2" w:rsidRDefault="009748ED" w:rsidP="000E74C2">
      <w:pPr>
        <w:pStyle w:val="12"/>
        <w:shd w:val="clear" w:color="auto" w:fill="auto"/>
        <w:tabs>
          <w:tab w:val="left" w:pos="679"/>
        </w:tabs>
        <w:spacing w:before="0" w:after="0" w:line="240" w:lineRule="auto"/>
        <w:ind w:firstLine="709"/>
        <w:jc w:val="both"/>
        <w:rPr>
          <w:sz w:val="28"/>
          <w:szCs w:val="28"/>
        </w:rPr>
      </w:pPr>
      <w:r w:rsidRPr="000E74C2">
        <w:rPr>
          <w:sz w:val="28"/>
          <w:szCs w:val="28"/>
        </w:rPr>
        <w:t>- 3 учреждения дополнительного образования.</w:t>
      </w:r>
    </w:p>
    <w:p w:rsidR="009748ED" w:rsidRPr="000E74C2" w:rsidRDefault="009748ED" w:rsidP="000E74C2">
      <w:pPr>
        <w:pStyle w:val="12"/>
        <w:shd w:val="clear" w:color="auto" w:fill="auto"/>
        <w:tabs>
          <w:tab w:val="left" w:pos="679"/>
        </w:tabs>
        <w:spacing w:before="0" w:after="0" w:line="240" w:lineRule="auto"/>
        <w:ind w:firstLine="709"/>
        <w:jc w:val="both"/>
        <w:rPr>
          <w:sz w:val="28"/>
          <w:szCs w:val="28"/>
        </w:rPr>
      </w:pPr>
      <w:r w:rsidRPr="000E74C2">
        <w:rPr>
          <w:sz w:val="28"/>
          <w:szCs w:val="28"/>
        </w:rPr>
        <w:lastRenderedPageBreak/>
        <w:t>Число детей, с которыми проводится индивидуально-профилактическая работа – 107 человек, в том числе 23 несовершеннолетних, которые состоят на учете КДН и ЗП, правонарушения. Закреплено - 21 общественных воспитателей, 19 - наставников органов полиции.</w:t>
      </w:r>
    </w:p>
    <w:p w:rsidR="000762DF" w:rsidRPr="00E31265" w:rsidRDefault="009748ED" w:rsidP="00E31265">
      <w:pPr>
        <w:pStyle w:val="12"/>
        <w:shd w:val="clear" w:color="auto" w:fill="auto"/>
        <w:tabs>
          <w:tab w:val="left" w:pos="679"/>
        </w:tabs>
        <w:spacing w:before="0" w:after="0" w:line="240" w:lineRule="auto"/>
        <w:ind w:firstLine="709"/>
        <w:jc w:val="both"/>
        <w:rPr>
          <w:sz w:val="28"/>
          <w:szCs w:val="28"/>
        </w:rPr>
      </w:pPr>
      <w:r w:rsidRPr="000E74C2">
        <w:rPr>
          <w:sz w:val="28"/>
          <w:szCs w:val="28"/>
        </w:rPr>
        <w:t xml:space="preserve">За  2025 год   совершено 9 преступлений несовершеннолетними, одно уголовное дело перешло с 2024 года. </w:t>
      </w:r>
    </w:p>
    <w:p w:rsidR="000762DF" w:rsidRPr="000E74C2" w:rsidRDefault="009748ED" w:rsidP="000E74C2">
      <w:pPr>
        <w:jc w:val="both"/>
        <w:rPr>
          <w:rFonts w:ascii="Times New Roman" w:hAnsi="Times New Roman"/>
          <w:sz w:val="28"/>
          <w:szCs w:val="28"/>
        </w:rPr>
      </w:pPr>
      <w:r w:rsidRPr="000E74C2">
        <w:rPr>
          <w:rFonts w:ascii="Times New Roman" w:hAnsi="Times New Roman"/>
          <w:sz w:val="28"/>
          <w:szCs w:val="28"/>
        </w:rPr>
        <w:t>Всего в Приаргунском округе проживает - 2140 (Аппг 2404) семей, в них 3777 (АППГ4222) детей, неблагополучных семей -134 (137) , в них – 250 (251) детей, на учете в комиссии состоит – 33 социально опасных семей, в них 84 ребенка.</w:t>
      </w:r>
    </w:p>
    <w:p w:rsidR="009748ED" w:rsidRPr="000E74C2" w:rsidRDefault="009748ED" w:rsidP="000E74C2">
      <w:pPr>
        <w:tabs>
          <w:tab w:val="left" w:pos="180"/>
        </w:tabs>
        <w:jc w:val="both"/>
        <w:rPr>
          <w:rFonts w:ascii="Times New Roman" w:eastAsia="Times New Roman" w:hAnsi="Times New Roman"/>
          <w:sz w:val="28"/>
          <w:szCs w:val="28"/>
        </w:rPr>
      </w:pPr>
      <w:r w:rsidRPr="000E74C2">
        <w:rPr>
          <w:rFonts w:ascii="Times New Roman" w:eastAsia="Times New Roman" w:hAnsi="Times New Roman"/>
          <w:sz w:val="28"/>
          <w:szCs w:val="28"/>
        </w:rPr>
        <w:t>Работа с семьями  осуществляется  на основании действующего, на территории округа Соглашения, где установлен порядок взаимодействия между администрацией Приаргунского муниципального округа и всеми органами системы профилактики  путем незамедлительного обмена информацией, свидетельствующей о негативных фактах. Данная работа контролируется комиссией, анализируется и принимаются необходимые меры для улучшения ситуации в округе.</w:t>
      </w:r>
    </w:p>
    <w:p w:rsidR="009748ED" w:rsidRPr="000E74C2" w:rsidRDefault="009748ED" w:rsidP="000E74C2">
      <w:pPr>
        <w:jc w:val="both"/>
        <w:rPr>
          <w:rFonts w:ascii="Times New Roman" w:eastAsia="Times New Roman" w:hAnsi="Times New Roman"/>
          <w:sz w:val="28"/>
          <w:szCs w:val="28"/>
        </w:rPr>
      </w:pPr>
      <w:r w:rsidRPr="000E74C2">
        <w:rPr>
          <w:rFonts w:ascii="Times New Roman" w:hAnsi="Times New Roman"/>
          <w:sz w:val="28"/>
          <w:szCs w:val="28"/>
        </w:rPr>
        <w:t xml:space="preserve">  </w:t>
      </w:r>
      <w:r w:rsidRPr="000E74C2">
        <w:rPr>
          <w:rFonts w:ascii="Times New Roman" w:eastAsia="Times New Roman" w:hAnsi="Times New Roman"/>
          <w:sz w:val="28"/>
          <w:szCs w:val="28"/>
        </w:rPr>
        <w:t>Данная работа имеет положительную динамику – 25 родителей  по ходатайству КДН и ЗП  и согласием родителей прошли лечение у врача нарколога  ГУЗ Приаргунской ЦРБ, 2 родителя прошли лечение в наркологическом диспансере г. Чита.</w:t>
      </w:r>
    </w:p>
    <w:p w:rsidR="009748ED" w:rsidRPr="000E74C2" w:rsidRDefault="000762DF" w:rsidP="000E74C2">
      <w:pPr>
        <w:tabs>
          <w:tab w:val="left" w:pos="180"/>
        </w:tabs>
        <w:jc w:val="both"/>
        <w:rPr>
          <w:rFonts w:ascii="Times New Roman" w:eastAsia="Times New Roman" w:hAnsi="Times New Roman"/>
          <w:sz w:val="28"/>
          <w:szCs w:val="28"/>
        </w:rPr>
      </w:pPr>
      <w:r w:rsidRPr="000E74C2">
        <w:rPr>
          <w:rFonts w:ascii="Times New Roman" w:eastAsia="Times New Roman" w:hAnsi="Times New Roman"/>
          <w:sz w:val="28"/>
          <w:szCs w:val="28"/>
        </w:rPr>
        <w:t xml:space="preserve">  </w:t>
      </w:r>
      <w:r w:rsidR="009748ED" w:rsidRPr="000E74C2">
        <w:rPr>
          <w:rFonts w:ascii="Times New Roman" w:eastAsia="Times New Roman" w:hAnsi="Times New Roman"/>
          <w:sz w:val="28"/>
          <w:szCs w:val="28"/>
        </w:rPr>
        <w:t>В целях своевременного выявления раннего неблагополучия, осуществления контроля за семьями, находящимися в социально опасном положении и в местах скопления молодежи, еженедельно проводятся рейдовые мероприятия представителей всех органов  системы профилактики - 54 , учительско- родительского потрулирования-899, посещено семей -1172,</w:t>
      </w:r>
      <w:r w:rsidR="009748ED" w:rsidRPr="000E74C2">
        <w:rPr>
          <w:rFonts w:ascii="Times New Roman" w:hAnsi="Times New Roman"/>
          <w:sz w:val="28"/>
          <w:szCs w:val="28"/>
        </w:rPr>
        <w:t xml:space="preserve"> </w:t>
      </w:r>
      <w:r w:rsidR="009748ED" w:rsidRPr="000E74C2">
        <w:rPr>
          <w:rFonts w:ascii="Times New Roman" w:eastAsia="Times New Roman" w:hAnsi="Times New Roman"/>
          <w:sz w:val="28"/>
          <w:szCs w:val="28"/>
        </w:rPr>
        <w:t>проведено 5248 профилактических бесед с родителями на предмет надлежащего исполнения родительских обязанностей и недопущения повторных правонарушений, соблюдения режима дня, трудоустройство на работу, оказание различной социальной помощи.  Лекционных мероприятий с участием КДН и ЗП - 34.</w:t>
      </w:r>
    </w:p>
    <w:p w:rsidR="009748ED" w:rsidRPr="000E74C2" w:rsidRDefault="009748ED" w:rsidP="000E74C2">
      <w:pPr>
        <w:tabs>
          <w:tab w:val="left" w:pos="180"/>
        </w:tabs>
        <w:rPr>
          <w:rFonts w:ascii="Times New Roman" w:hAnsi="Times New Roman"/>
          <w:sz w:val="28"/>
          <w:szCs w:val="28"/>
          <w:u w:val="single"/>
        </w:rPr>
      </w:pPr>
      <w:r w:rsidRPr="000E74C2">
        <w:rPr>
          <w:rFonts w:ascii="Times New Roman" w:hAnsi="Times New Roman"/>
          <w:sz w:val="28"/>
          <w:szCs w:val="28"/>
          <w:u w:val="single"/>
        </w:rPr>
        <w:t>Административная работа</w:t>
      </w:r>
    </w:p>
    <w:p w:rsidR="009748ED" w:rsidRPr="000E74C2" w:rsidRDefault="009748ED" w:rsidP="000E74C2">
      <w:pPr>
        <w:tabs>
          <w:tab w:val="left" w:pos="180"/>
        </w:tabs>
        <w:jc w:val="both"/>
        <w:rPr>
          <w:rFonts w:ascii="Times New Roman" w:eastAsia="Times New Roman" w:hAnsi="Times New Roman"/>
          <w:sz w:val="28"/>
          <w:szCs w:val="28"/>
        </w:rPr>
      </w:pPr>
      <w:r w:rsidRPr="000E74C2">
        <w:rPr>
          <w:rFonts w:ascii="Times New Roman" w:eastAsia="Times New Roman" w:hAnsi="Times New Roman"/>
          <w:sz w:val="28"/>
          <w:szCs w:val="28"/>
        </w:rPr>
        <w:t>За  2025 года проведено заседаний КДН и ЗП -25, в т.ч.</w:t>
      </w:r>
      <w:r w:rsidR="000762DF" w:rsidRPr="000E74C2">
        <w:rPr>
          <w:rFonts w:ascii="Times New Roman" w:eastAsia="Times New Roman" w:hAnsi="Times New Roman"/>
          <w:sz w:val="28"/>
          <w:szCs w:val="28"/>
        </w:rPr>
        <w:t xml:space="preserve"> </w:t>
      </w:r>
      <w:r w:rsidRPr="000E74C2">
        <w:rPr>
          <w:rFonts w:ascii="Times New Roman" w:eastAsia="Times New Roman" w:hAnsi="Times New Roman"/>
          <w:sz w:val="28"/>
          <w:szCs w:val="28"/>
        </w:rPr>
        <w:t>выездных, расширенных – 5 заседаний с участием должностных лиц органов и учреждений системы профилактики:  заслушано  25  должностных  лиц  органов  и  учреждений  системы  профилактики, 24   представителей  и   социальных  педагогов  образовательных  учреждений   по вопросам    профилактики,  113   родителей  о    ненадлежащем  воспитании   и  содержании  детей.</w:t>
      </w:r>
    </w:p>
    <w:p w:rsidR="000762DF" w:rsidRPr="000E74C2" w:rsidRDefault="009748ED" w:rsidP="000E74C2">
      <w:pPr>
        <w:tabs>
          <w:tab w:val="left" w:pos="180"/>
        </w:tabs>
        <w:jc w:val="both"/>
        <w:rPr>
          <w:rFonts w:ascii="Times New Roman" w:eastAsia="Times New Roman" w:hAnsi="Times New Roman"/>
          <w:sz w:val="28"/>
          <w:szCs w:val="28"/>
        </w:rPr>
      </w:pPr>
      <w:r w:rsidRPr="000E74C2">
        <w:rPr>
          <w:rFonts w:ascii="Times New Roman" w:eastAsia="Times New Roman" w:hAnsi="Times New Roman"/>
          <w:sz w:val="28"/>
          <w:szCs w:val="28"/>
        </w:rPr>
        <w:t xml:space="preserve">Поступило в адрес КДН и ЗП и рассмотрено – 141  протокол об административном правонарушении, в т.ч. 117 протоколов об административном правонарушении на родителей (законных представителей): по ст. 5.35-113;   ст. 20-22 -1;  6.10 – 3;  по несовершеннолетним поступило и рассмотрено – 24 административных </w:t>
      </w:r>
      <w:r w:rsidRPr="000E74C2">
        <w:rPr>
          <w:rFonts w:ascii="Times New Roman" w:eastAsia="Times New Roman" w:hAnsi="Times New Roman"/>
          <w:sz w:val="28"/>
          <w:szCs w:val="28"/>
        </w:rPr>
        <w:lastRenderedPageBreak/>
        <w:t>протоколов: по ст. 7.27-2; ст.20.20-2;, ст. 6.9-1; ст.13 ЗЗК -1; ст. 6.1.1 – 5; глава 12 (нарушение правил дорожного движения) -13 протоколов.</w:t>
      </w:r>
      <w:r w:rsidR="000762DF" w:rsidRPr="000E74C2">
        <w:rPr>
          <w:rFonts w:ascii="Times New Roman" w:eastAsia="Times New Roman" w:hAnsi="Times New Roman"/>
          <w:sz w:val="28"/>
          <w:szCs w:val="28"/>
        </w:rPr>
        <w:t xml:space="preserve"> </w:t>
      </w:r>
    </w:p>
    <w:p w:rsidR="009748ED" w:rsidRPr="000E74C2" w:rsidRDefault="009748ED" w:rsidP="000E74C2">
      <w:pPr>
        <w:tabs>
          <w:tab w:val="left" w:pos="180"/>
        </w:tabs>
        <w:jc w:val="both"/>
        <w:rPr>
          <w:rFonts w:ascii="Times New Roman" w:eastAsia="Times New Roman" w:hAnsi="Times New Roman"/>
          <w:sz w:val="28"/>
          <w:szCs w:val="28"/>
        </w:rPr>
      </w:pPr>
      <w:r w:rsidRPr="000E74C2">
        <w:rPr>
          <w:rFonts w:ascii="Times New Roman" w:eastAsia="Times New Roman" w:hAnsi="Times New Roman"/>
          <w:sz w:val="28"/>
          <w:szCs w:val="28"/>
        </w:rPr>
        <w:t xml:space="preserve">На заседаниях комиссии отрабатывается  информация,  поступившая от органов и учреждений системы профилактики: рассмотрено и отработано материалов-413. </w:t>
      </w:r>
    </w:p>
    <w:p w:rsidR="00D82282" w:rsidRPr="000E74C2" w:rsidRDefault="009748ED" w:rsidP="000E74C2">
      <w:pPr>
        <w:contextualSpacing/>
        <w:jc w:val="both"/>
        <w:rPr>
          <w:rFonts w:ascii="Times New Roman" w:eastAsia="Times New Roman" w:hAnsi="Times New Roman"/>
          <w:sz w:val="28"/>
          <w:szCs w:val="28"/>
          <w:u w:val="single"/>
        </w:rPr>
      </w:pPr>
      <w:r w:rsidRPr="000E74C2">
        <w:rPr>
          <w:rFonts w:ascii="Times New Roman" w:eastAsia="Malgun Gothic" w:hAnsi="Times New Roman"/>
          <w:sz w:val="28"/>
          <w:szCs w:val="28"/>
          <w:u w:val="single"/>
        </w:rPr>
        <w:t>Защита прав и законных интересов несовершеннолетних</w:t>
      </w:r>
      <w:r w:rsidRPr="000E74C2">
        <w:rPr>
          <w:rFonts w:ascii="Times New Roman" w:eastAsia="Times New Roman" w:hAnsi="Times New Roman"/>
          <w:sz w:val="28"/>
          <w:szCs w:val="28"/>
          <w:u w:val="single"/>
        </w:rPr>
        <w:t xml:space="preserve"> </w:t>
      </w:r>
    </w:p>
    <w:p w:rsidR="009748ED" w:rsidRPr="000E74C2" w:rsidRDefault="009748ED" w:rsidP="000E74C2">
      <w:pPr>
        <w:contextualSpacing/>
        <w:jc w:val="both"/>
        <w:rPr>
          <w:rFonts w:ascii="Times New Roman" w:eastAsia="Times New Roman" w:hAnsi="Times New Roman"/>
          <w:sz w:val="28"/>
          <w:szCs w:val="28"/>
          <w:u w:val="single"/>
        </w:rPr>
      </w:pPr>
      <w:r w:rsidRPr="000E74C2">
        <w:rPr>
          <w:rFonts w:ascii="Times New Roman" w:eastAsia="Times New Roman" w:hAnsi="Times New Roman"/>
          <w:sz w:val="28"/>
          <w:szCs w:val="28"/>
        </w:rPr>
        <w:t>Всего на территории округа детей, относящихся к категории дети – сироты и дети, оставшиеся без попечения родителей  – 87 из них:</w:t>
      </w:r>
    </w:p>
    <w:p w:rsidR="009748ED" w:rsidRPr="000E74C2" w:rsidRDefault="009748ED" w:rsidP="000E74C2">
      <w:pPr>
        <w:tabs>
          <w:tab w:val="left" w:pos="0"/>
        </w:tabs>
        <w:jc w:val="both"/>
        <w:rPr>
          <w:rFonts w:ascii="Times New Roman" w:eastAsia="Times New Roman" w:hAnsi="Times New Roman"/>
          <w:sz w:val="28"/>
          <w:szCs w:val="28"/>
        </w:rPr>
      </w:pPr>
      <w:r w:rsidRPr="000E74C2">
        <w:rPr>
          <w:rFonts w:ascii="Times New Roman" w:eastAsia="Times New Roman" w:hAnsi="Times New Roman"/>
          <w:sz w:val="28"/>
          <w:szCs w:val="28"/>
        </w:rPr>
        <w:t xml:space="preserve">    - всего в 38 замещающих семьях – 62 ребенка;</w:t>
      </w:r>
    </w:p>
    <w:p w:rsidR="009748ED" w:rsidRPr="000E74C2" w:rsidRDefault="009748ED" w:rsidP="000E74C2">
      <w:pPr>
        <w:tabs>
          <w:tab w:val="left" w:pos="0"/>
        </w:tabs>
        <w:jc w:val="both"/>
        <w:rPr>
          <w:rFonts w:ascii="Times New Roman" w:eastAsia="Times New Roman" w:hAnsi="Times New Roman"/>
          <w:sz w:val="28"/>
          <w:szCs w:val="28"/>
        </w:rPr>
      </w:pPr>
      <w:r w:rsidRPr="000E74C2">
        <w:rPr>
          <w:rFonts w:ascii="Times New Roman" w:eastAsia="Times New Roman" w:hAnsi="Times New Roman"/>
          <w:sz w:val="28"/>
          <w:szCs w:val="28"/>
        </w:rPr>
        <w:t xml:space="preserve">    - в ГУСО ПКЦСОН «Солнышко» детей, относящихся к категории дети – сироты и дети, оставшиеся без попечения родителей – 15; </w:t>
      </w:r>
    </w:p>
    <w:p w:rsidR="009748ED" w:rsidRPr="000E74C2" w:rsidRDefault="009748ED" w:rsidP="000E74C2">
      <w:pPr>
        <w:tabs>
          <w:tab w:val="left" w:pos="0"/>
        </w:tabs>
        <w:jc w:val="both"/>
        <w:rPr>
          <w:rFonts w:ascii="Times New Roman" w:eastAsia="Times New Roman" w:hAnsi="Times New Roman"/>
          <w:sz w:val="28"/>
          <w:szCs w:val="28"/>
        </w:rPr>
      </w:pPr>
      <w:r w:rsidRPr="000E74C2">
        <w:rPr>
          <w:rFonts w:ascii="Times New Roman" w:eastAsia="Times New Roman" w:hAnsi="Times New Roman"/>
          <w:sz w:val="28"/>
          <w:szCs w:val="28"/>
        </w:rPr>
        <w:t xml:space="preserve">    - в ГПОУ «Приаргунский государственный колледж» - 8;    </w:t>
      </w:r>
    </w:p>
    <w:p w:rsidR="00D82282" w:rsidRPr="000E74C2" w:rsidRDefault="009748ED" w:rsidP="000E74C2">
      <w:pPr>
        <w:tabs>
          <w:tab w:val="left" w:pos="0"/>
        </w:tabs>
        <w:jc w:val="both"/>
        <w:rPr>
          <w:rFonts w:ascii="Times New Roman" w:eastAsia="Times New Roman" w:hAnsi="Times New Roman"/>
          <w:sz w:val="28"/>
          <w:szCs w:val="28"/>
        </w:rPr>
      </w:pPr>
      <w:r w:rsidRPr="000E74C2">
        <w:rPr>
          <w:rFonts w:ascii="Times New Roman" w:eastAsia="Times New Roman" w:hAnsi="Times New Roman"/>
          <w:sz w:val="28"/>
          <w:szCs w:val="28"/>
        </w:rPr>
        <w:t xml:space="preserve">    - не </w:t>
      </w:r>
      <w:proofErr w:type="spellStart"/>
      <w:r w:rsidRPr="000E74C2">
        <w:rPr>
          <w:rFonts w:ascii="Times New Roman" w:eastAsia="Times New Roman" w:hAnsi="Times New Roman"/>
          <w:sz w:val="28"/>
          <w:szCs w:val="28"/>
        </w:rPr>
        <w:t>устроенны</w:t>
      </w:r>
      <w:proofErr w:type="spellEnd"/>
      <w:r w:rsidRPr="000E74C2">
        <w:rPr>
          <w:rFonts w:ascii="Times New Roman" w:eastAsia="Times New Roman" w:hAnsi="Times New Roman"/>
          <w:sz w:val="28"/>
          <w:szCs w:val="28"/>
        </w:rPr>
        <w:t xml:space="preserve"> – 2  </w:t>
      </w:r>
      <w:proofErr w:type="spellStart"/>
      <w:r w:rsidRPr="000E74C2">
        <w:rPr>
          <w:rFonts w:ascii="Times New Roman" w:eastAsia="Times New Roman" w:hAnsi="Times New Roman"/>
          <w:sz w:val="28"/>
          <w:szCs w:val="28"/>
        </w:rPr>
        <w:t>н</w:t>
      </w:r>
      <w:proofErr w:type="spellEnd"/>
      <w:r w:rsidRPr="000E74C2">
        <w:rPr>
          <w:rFonts w:ascii="Times New Roman" w:eastAsia="Times New Roman" w:hAnsi="Times New Roman"/>
          <w:sz w:val="28"/>
          <w:szCs w:val="28"/>
        </w:rPr>
        <w:t>/л.</w:t>
      </w:r>
    </w:p>
    <w:p w:rsidR="009748ED" w:rsidRPr="000E74C2" w:rsidRDefault="009748ED" w:rsidP="000E74C2">
      <w:pPr>
        <w:tabs>
          <w:tab w:val="left" w:pos="709"/>
        </w:tabs>
        <w:jc w:val="both"/>
        <w:rPr>
          <w:rFonts w:ascii="Times New Roman" w:hAnsi="Times New Roman"/>
          <w:sz w:val="28"/>
          <w:szCs w:val="28"/>
        </w:rPr>
      </w:pPr>
      <w:r w:rsidRPr="000E74C2">
        <w:rPr>
          <w:rFonts w:ascii="Times New Roman" w:hAnsi="Times New Roman"/>
          <w:sz w:val="28"/>
          <w:szCs w:val="28"/>
        </w:rPr>
        <w:t xml:space="preserve">За 2025 год в комиссию поступило 53 информации о 93 </w:t>
      </w:r>
      <w:proofErr w:type="spellStart"/>
      <w:r w:rsidRPr="000E74C2">
        <w:rPr>
          <w:rFonts w:ascii="Times New Roman" w:hAnsi="Times New Roman"/>
          <w:sz w:val="28"/>
          <w:szCs w:val="28"/>
        </w:rPr>
        <w:t>н</w:t>
      </w:r>
      <w:proofErr w:type="spellEnd"/>
      <w:r w:rsidRPr="000E74C2">
        <w:rPr>
          <w:rFonts w:ascii="Times New Roman" w:hAnsi="Times New Roman"/>
          <w:sz w:val="28"/>
          <w:szCs w:val="28"/>
        </w:rPr>
        <w:t>/л детях, оказавшихся в трудной жизненной ситуации.</w:t>
      </w:r>
    </w:p>
    <w:p w:rsidR="009748ED" w:rsidRPr="000E74C2" w:rsidRDefault="009748ED" w:rsidP="000E74C2">
      <w:pPr>
        <w:tabs>
          <w:tab w:val="left" w:pos="709"/>
        </w:tabs>
        <w:jc w:val="both"/>
        <w:rPr>
          <w:rFonts w:ascii="Times New Roman" w:hAnsi="Times New Roman"/>
          <w:sz w:val="28"/>
          <w:szCs w:val="28"/>
        </w:rPr>
      </w:pPr>
      <w:r w:rsidRPr="000E74C2">
        <w:rPr>
          <w:rFonts w:ascii="Times New Roman" w:hAnsi="Times New Roman"/>
          <w:sz w:val="28"/>
          <w:szCs w:val="28"/>
        </w:rPr>
        <w:t xml:space="preserve">В ходе выездов: 93 несовершеннолетних  были помещены в ГУЗ Приаргунская ЦРБ, затем в «ГУСО ПКЦСОН Солнышко» органами профилактики были </w:t>
      </w:r>
      <w:r w:rsidR="00D82282" w:rsidRPr="000E74C2">
        <w:rPr>
          <w:rFonts w:ascii="Times New Roman" w:hAnsi="Times New Roman"/>
          <w:sz w:val="28"/>
          <w:szCs w:val="28"/>
        </w:rPr>
        <w:t>приняты</w:t>
      </w:r>
      <w:r w:rsidRPr="000E74C2">
        <w:rPr>
          <w:rFonts w:ascii="Times New Roman" w:hAnsi="Times New Roman"/>
          <w:sz w:val="28"/>
          <w:szCs w:val="28"/>
        </w:rPr>
        <w:t xml:space="preserve"> необходимые меры по работе с семьями, направленные на их оздоровление.         </w:t>
      </w:r>
    </w:p>
    <w:p w:rsidR="009748ED" w:rsidRPr="000E74C2" w:rsidRDefault="009748ED" w:rsidP="000E74C2">
      <w:pPr>
        <w:shd w:val="clear" w:color="auto" w:fill="FFFFFF"/>
        <w:tabs>
          <w:tab w:val="left" w:pos="142"/>
        </w:tabs>
        <w:jc w:val="both"/>
        <w:rPr>
          <w:rFonts w:ascii="Times New Roman" w:hAnsi="Times New Roman"/>
          <w:sz w:val="28"/>
          <w:szCs w:val="28"/>
        </w:rPr>
      </w:pPr>
      <w:r w:rsidRPr="000E74C2">
        <w:rPr>
          <w:rFonts w:ascii="Times New Roman" w:hAnsi="Times New Roman"/>
          <w:sz w:val="28"/>
          <w:szCs w:val="28"/>
        </w:rPr>
        <w:t>При непосредственной угрозе жизни и здоровью детей на основании ст. 77 Семейного кодекса Российской Федерации на территории Приаргунского муниципального округа отобрание детей у родителей не проводилось.</w:t>
      </w:r>
    </w:p>
    <w:p w:rsidR="009748ED" w:rsidRPr="00EA49B7" w:rsidRDefault="009748ED" w:rsidP="00EA49B7">
      <w:pPr>
        <w:shd w:val="clear" w:color="auto" w:fill="FFFFFF"/>
        <w:tabs>
          <w:tab w:val="left" w:pos="142"/>
        </w:tabs>
        <w:jc w:val="both"/>
        <w:rPr>
          <w:rFonts w:ascii="Times New Roman" w:hAnsi="Times New Roman"/>
          <w:sz w:val="28"/>
          <w:szCs w:val="28"/>
        </w:rPr>
      </w:pPr>
      <w:r w:rsidRPr="000E74C2">
        <w:rPr>
          <w:rFonts w:ascii="Times New Roman" w:hAnsi="Times New Roman"/>
          <w:sz w:val="28"/>
          <w:szCs w:val="28"/>
        </w:rPr>
        <w:t>Приаргунским районным Судом рассмотрено 8 исков о лишении родительских прав в отношении 15 детей, ограничено в родительских правах 3 родителя в отношении 3 детей.</w:t>
      </w:r>
    </w:p>
    <w:p w:rsidR="009748ED" w:rsidRPr="00E31265" w:rsidRDefault="00E31265" w:rsidP="000E74C2">
      <w:pPr>
        <w:jc w:val="both"/>
        <w:rPr>
          <w:rFonts w:ascii="Times New Roman" w:hAnsi="Times New Roman"/>
          <w:sz w:val="28"/>
          <w:szCs w:val="28"/>
        </w:rPr>
      </w:pPr>
      <w:r w:rsidRPr="00E31265">
        <w:rPr>
          <w:rFonts w:ascii="Times New Roman" w:hAnsi="Times New Roman"/>
          <w:sz w:val="28"/>
          <w:szCs w:val="28"/>
        </w:rPr>
        <w:t xml:space="preserve"> КДН проводится большая профилактическая работа по всем направлениям деятельности.</w:t>
      </w:r>
    </w:p>
    <w:p w:rsidR="00EA49B7" w:rsidRPr="00EA49B7" w:rsidRDefault="005E2397" w:rsidP="00EA49B7">
      <w:pPr>
        <w:jc w:val="both"/>
        <w:rPr>
          <w:rFonts w:ascii="Times New Roman" w:hAnsi="Times New Roman"/>
          <w:sz w:val="28"/>
          <w:szCs w:val="28"/>
        </w:rPr>
      </w:pPr>
      <w:r w:rsidRPr="00EA49B7">
        <w:rPr>
          <w:rFonts w:ascii="Times New Roman" w:hAnsi="Times New Roman"/>
          <w:sz w:val="28"/>
          <w:szCs w:val="28"/>
        </w:rPr>
        <w:t xml:space="preserve">Также на территории округа действует </w:t>
      </w:r>
      <w:r w:rsidRPr="00EA49B7">
        <w:rPr>
          <w:rFonts w:ascii="Times New Roman" w:hAnsi="Times New Roman"/>
          <w:b/>
          <w:sz w:val="28"/>
          <w:szCs w:val="28"/>
        </w:rPr>
        <w:t>административная  комиссия</w:t>
      </w:r>
      <w:r w:rsidRPr="00EA49B7">
        <w:rPr>
          <w:rFonts w:ascii="Times New Roman" w:hAnsi="Times New Roman"/>
          <w:sz w:val="28"/>
          <w:szCs w:val="28"/>
        </w:rPr>
        <w:t xml:space="preserve">. </w:t>
      </w:r>
    </w:p>
    <w:p w:rsidR="00EA49B7" w:rsidRPr="00EA49B7" w:rsidRDefault="00EA49B7" w:rsidP="00E31265">
      <w:pPr>
        <w:jc w:val="both"/>
        <w:rPr>
          <w:rFonts w:ascii="Times New Roman" w:hAnsi="Times New Roman"/>
          <w:sz w:val="28"/>
          <w:szCs w:val="28"/>
        </w:rPr>
      </w:pPr>
      <w:r w:rsidRPr="00EA49B7">
        <w:rPr>
          <w:rFonts w:ascii="Times New Roman" w:hAnsi="Times New Roman"/>
          <w:sz w:val="28"/>
          <w:szCs w:val="28"/>
        </w:rPr>
        <w:t>За 12 месяцев 2025 года в административную комиссию Приаргунского муниципального округа Забайкальского края на рассмотрение поступило 190 протоколов об а</w:t>
      </w:r>
      <w:r w:rsidR="00E31265">
        <w:rPr>
          <w:rFonts w:ascii="Times New Roman" w:hAnsi="Times New Roman"/>
          <w:sz w:val="28"/>
          <w:szCs w:val="28"/>
        </w:rPr>
        <w:t>дминистративных правонарушениях.</w:t>
      </w:r>
      <w:r w:rsidRPr="00EA49B7">
        <w:rPr>
          <w:rFonts w:ascii="Times New Roman" w:hAnsi="Times New Roman"/>
          <w:sz w:val="28"/>
          <w:szCs w:val="28"/>
        </w:rPr>
        <w:t xml:space="preserve"> </w:t>
      </w:r>
      <w:r w:rsidR="00E31265">
        <w:rPr>
          <w:rFonts w:ascii="Times New Roman" w:hAnsi="Times New Roman"/>
          <w:sz w:val="28"/>
          <w:szCs w:val="28"/>
        </w:rPr>
        <w:t xml:space="preserve"> </w:t>
      </w:r>
    </w:p>
    <w:p w:rsidR="00EA49B7" w:rsidRPr="00EA49B7" w:rsidRDefault="00EA49B7" w:rsidP="00EA49B7">
      <w:pPr>
        <w:ind w:firstLine="0"/>
        <w:jc w:val="both"/>
        <w:rPr>
          <w:rFonts w:ascii="Times New Roman" w:hAnsi="Times New Roman"/>
          <w:sz w:val="28"/>
          <w:szCs w:val="28"/>
        </w:rPr>
      </w:pPr>
      <w:r w:rsidRPr="00EA49B7">
        <w:rPr>
          <w:rFonts w:ascii="Times New Roman" w:hAnsi="Times New Roman"/>
          <w:sz w:val="28"/>
          <w:szCs w:val="28"/>
        </w:rPr>
        <w:t>Административной комиссией осуществляется мониторинг исполнения постановлений о наложении административного наказания в виде штрафа.</w:t>
      </w:r>
      <w:r w:rsidRPr="00EA49B7">
        <w:rPr>
          <w:rFonts w:ascii="Times New Roman" w:hAnsi="Times New Roman"/>
          <w:sz w:val="28"/>
          <w:szCs w:val="28"/>
        </w:rPr>
        <w:br/>
        <w:t xml:space="preserve">За отчетный период было составлено 38 протоколов о совершении административных правонарушений, предусмотренных частью 1 статьи 20.25 Кодекса Российской Федерации об административных правонарушениях за неуплату административного штрафа в установленный срок. </w:t>
      </w:r>
    </w:p>
    <w:p w:rsidR="00EA49B7" w:rsidRPr="00EA49B7" w:rsidRDefault="00EA49B7" w:rsidP="00EA49B7">
      <w:pPr>
        <w:ind w:firstLine="0"/>
        <w:jc w:val="both"/>
        <w:rPr>
          <w:rFonts w:ascii="Times New Roman" w:hAnsi="Times New Roman"/>
          <w:sz w:val="28"/>
          <w:szCs w:val="28"/>
        </w:rPr>
      </w:pPr>
      <w:r w:rsidRPr="00EA49B7">
        <w:rPr>
          <w:rFonts w:ascii="Times New Roman" w:hAnsi="Times New Roman"/>
          <w:sz w:val="28"/>
          <w:szCs w:val="28"/>
        </w:rPr>
        <w:t>По состоянию на 1 января 2026 года в Приаргунском РО СП УФССП по Забайкальскому краю находится 31 возбужденных исполнительных производств по принудительному взысканию административных штрафов, наложенных административной комиссией Приаргунского муниципального округа Забайкальского края.</w:t>
      </w:r>
    </w:p>
    <w:p w:rsidR="00895488" w:rsidRPr="00E31265" w:rsidRDefault="00E31265" w:rsidP="00EA49B7">
      <w:pPr>
        <w:jc w:val="both"/>
        <w:rPr>
          <w:rFonts w:ascii="Times New Roman" w:hAnsi="Times New Roman"/>
          <w:b/>
          <w:sz w:val="28"/>
          <w:szCs w:val="28"/>
        </w:rPr>
      </w:pPr>
      <w:r>
        <w:rPr>
          <w:rFonts w:ascii="Times New Roman" w:hAnsi="Times New Roman"/>
          <w:b/>
          <w:sz w:val="28"/>
          <w:szCs w:val="28"/>
        </w:rPr>
        <w:t>В части</w:t>
      </w:r>
      <w:r w:rsidR="00A17E4C" w:rsidRPr="00E31265">
        <w:rPr>
          <w:rFonts w:ascii="Times New Roman" w:hAnsi="Times New Roman"/>
          <w:b/>
          <w:sz w:val="28"/>
          <w:szCs w:val="28"/>
        </w:rPr>
        <w:t xml:space="preserve"> работ</w:t>
      </w:r>
      <w:r>
        <w:rPr>
          <w:rFonts w:ascii="Times New Roman" w:hAnsi="Times New Roman"/>
          <w:b/>
          <w:sz w:val="28"/>
          <w:szCs w:val="28"/>
        </w:rPr>
        <w:t>ы</w:t>
      </w:r>
      <w:r w:rsidR="00A17E4C" w:rsidRPr="00E31265">
        <w:rPr>
          <w:rFonts w:ascii="Times New Roman" w:hAnsi="Times New Roman"/>
          <w:b/>
          <w:sz w:val="28"/>
          <w:szCs w:val="28"/>
        </w:rPr>
        <w:t xml:space="preserve"> отдела опеки и попечительства.</w:t>
      </w:r>
    </w:p>
    <w:p w:rsidR="00BF5604" w:rsidRPr="00476328" w:rsidRDefault="00BF5604" w:rsidP="00476328">
      <w:pPr>
        <w:shd w:val="clear" w:color="auto" w:fill="FFFFFF"/>
        <w:jc w:val="both"/>
        <w:rPr>
          <w:rFonts w:ascii="Times New Roman" w:hAnsi="Times New Roman"/>
          <w:sz w:val="26"/>
          <w:szCs w:val="26"/>
        </w:rPr>
      </w:pPr>
      <w:r w:rsidRPr="0021248F">
        <w:rPr>
          <w:rFonts w:ascii="Times New Roman" w:hAnsi="Times New Roman"/>
          <w:sz w:val="26"/>
          <w:szCs w:val="26"/>
        </w:rPr>
        <w:t xml:space="preserve">С 01.01.2025 года по 31.12.2025 года в отдел опеки и попечительства Комитета образования администрации Приаргунского муниципального округа </w:t>
      </w:r>
      <w:r w:rsidRPr="0021248F">
        <w:rPr>
          <w:rFonts w:ascii="Times New Roman" w:hAnsi="Times New Roman"/>
          <w:sz w:val="26"/>
          <w:szCs w:val="26"/>
        </w:rPr>
        <w:lastRenderedPageBreak/>
        <w:t xml:space="preserve">Забайкальского края </w:t>
      </w:r>
      <w:r w:rsidRPr="00BF5604">
        <w:rPr>
          <w:rFonts w:ascii="Times New Roman" w:hAnsi="Times New Roman"/>
          <w:sz w:val="26"/>
          <w:szCs w:val="26"/>
        </w:rPr>
        <w:t xml:space="preserve">поступило 53 информации о 93 </w:t>
      </w:r>
      <w:proofErr w:type="spellStart"/>
      <w:r w:rsidRPr="00BF5604">
        <w:rPr>
          <w:rFonts w:ascii="Times New Roman" w:hAnsi="Times New Roman"/>
          <w:sz w:val="26"/>
          <w:szCs w:val="26"/>
        </w:rPr>
        <w:t>н</w:t>
      </w:r>
      <w:proofErr w:type="spellEnd"/>
      <w:r w:rsidRPr="00BF5604">
        <w:rPr>
          <w:rFonts w:ascii="Times New Roman" w:hAnsi="Times New Roman"/>
          <w:sz w:val="26"/>
          <w:szCs w:val="26"/>
        </w:rPr>
        <w:t>/с детях, оказавшихся в неблагоприятной обстановке</w:t>
      </w:r>
      <w:r w:rsidR="00476328">
        <w:rPr>
          <w:rFonts w:ascii="Times New Roman" w:hAnsi="Times New Roman"/>
          <w:sz w:val="26"/>
          <w:szCs w:val="26"/>
        </w:rPr>
        <w:t>.</w:t>
      </w:r>
    </w:p>
    <w:p w:rsidR="00BF5604" w:rsidRPr="0021248F" w:rsidRDefault="00BF5604" w:rsidP="00BF5604">
      <w:pPr>
        <w:tabs>
          <w:tab w:val="left" w:pos="709"/>
        </w:tabs>
        <w:jc w:val="both"/>
        <w:rPr>
          <w:rFonts w:ascii="Times New Roman" w:hAnsi="Times New Roman"/>
          <w:sz w:val="26"/>
          <w:szCs w:val="26"/>
        </w:rPr>
      </w:pPr>
      <w:r w:rsidRPr="0021248F">
        <w:rPr>
          <w:rFonts w:ascii="Times New Roman" w:hAnsi="Times New Roman"/>
          <w:sz w:val="26"/>
          <w:szCs w:val="26"/>
        </w:rPr>
        <w:t>Информация направлялась в КДН и ЗП администрации Приаргунского муниципального округа, МО МВД РФ «Приаргунский», главам сельских администраций.</w:t>
      </w:r>
    </w:p>
    <w:p w:rsidR="00BF5604" w:rsidRPr="0021248F" w:rsidRDefault="00E31265" w:rsidP="00BF5604">
      <w:pPr>
        <w:jc w:val="both"/>
        <w:rPr>
          <w:rFonts w:ascii="Times New Roman" w:eastAsia="Times New Roman" w:hAnsi="Times New Roman"/>
          <w:color w:val="FF0000"/>
          <w:sz w:val="26"/>
          <w:szCs w:val="26"/>
        </w:rPr>
      </w:pPr>
      <w:r>
        <w:rPr>
          <w:rFonts w:ascii="Times New Roman" w:eastAsia="Times New Roman" w:hAnsi="Times New Roman"/>
          <w:sz w:val="26"/>
          <w:szCs w:val="26"/>
        </w:rPr>
        <w:t xml:space="preserve"> </w:t>
      </w:r>
      <w:r w:rsidR="00BF5604" w:rsidRPr="00476328">
        <w:rPr>
          <w:rFonts w:ascii="Times New Roman" w:eastAsia="Times New Roman" w:hAnsi="Times New Roman"/>
          <w:sz w:val="26"/>
          <w:szCs w:val="26"/>
        </w:rPr>
        <w:t xml:space="preserve"> </w:t>
      </w:r>
      <w:r>
        <w:rPr>
          <w:rFonts w:ascii="Times New Roman" w:eastAsia="Times New Roman" w:hAnsi="Times New Roman"/>
          <w:sz w:val="26"/>
          <w:szCs w:val="26"/>
        </w:rPr>
        <w:t>В</w:t>
      </w:r>
      <w:r w:rsidR="00BF5604" w:rsidRPr="00476328">
        <w:rPr>
          <w:rFonts w:ascii="Times New Roman" w:eastAsia="Times New Roman" w:hAnsi="Times New Roman"/>
          <w:sz w:val="26"/>
          <w:szCs w:val="26"/>
        </w:rPr>
        <w:t xml:space="preserve"> Приаргунском районном суде рассмотрено 12 исковых заявлений</w:t>
      </w:r>
      <w:r>
        <w:rPr>
          <w:rFonts w:ascii="Times New Roman" w:eastAsia="Times New Roman" w:hAnsi="Times New Roman"/>
          <w:sz w:val="26"/>
          <w:szCs w:val="26"/>
        </w:rPr>
        <w:t>, поданных отделом опеки и попечительства.</w:t>
      </w:r>
    </w:p>
    <w:p w:rsidR="00BF5604" w:rsidRPr="00E31265" w:rsidRDefault="00E31265" w:rsidP="00476328">
      <w:pPr>
        <w:tabs>
          <w:tab w:val="left" w:pos="426"/>
        </w:tabs>
        <w:jc w:val="both"/>
        <w:rPr>
          <w:rFonts w:ascii="Times New Roman" w:eastAsia="Times New Roman" w:hAnsi="Times New Roman"/>
          <w:sz w:val="28"/>
          <w:szCs w:val="28"/>
        </w:rPr>
      </w:pPr>
      <w:r>
        <w:rPr>
          <w:rFonts w:ascii="Times New Roman" w:eastAsia="Times New Roman" w:hAnsi="Times New Roman"/>
          <w:sz w:val="26"/>
          <w:szCs w:val="26"/>
        </w:rPr>
        <w:t>В</w:t>
      </w:r>
      <w:r w:rsidR="00BF5604" w:rsidRPr="0021248F">
        <w:rPr>
          <w:rFonts w:ascii="Times New Roman" w:eastAsia="Times New Roman" w:hAnsi="Times New Roman"/>
          <w:sz w:val="26"/>
          <w:szCs w:val="26"/>
        </w:rPr>
        <w:t xml:space="preserve">ступило в законную силу 11 решений Приаргунского районного </w:t>
      </w:r>
      <w:r w:rsidR="00BF5604" w:rsidRPr="00476328">
        <w:rPr>
          <w:rFonts w:ascii="Times New Roman" w:eastAsia="Times New Roman" w:hAnsi="Times New Roman"/>
          <w:sz w:val="26"/>
          <w:szCs w:val="26"/>
        </w:rPr>
        <w:t>суда</w:t>
      </w:r>
      <w:r w:rsidR="00476328" w:rsidRPr="00476328">
        <w:rPr>
          <w:rFonts w:ascii="Times New Roman" w:eastAsia="Times New Roman" w:hAnsi="Times New Roman"/>
          <w:sz w:val="26"/>
          <w:szCs w:val="26"/>
        </w:rPr>
        <w:t xml:space="preserve"> </w:t>
      </w:r>
      <w:r w:rsidR="00BF5604" w:rsidRPr="00476328">
        <w:rPr>
          <w:rFonts w:ascii="Times New Roman" w:eastAsia="Times New Roman" w:hAnsi="Times New Roman"/>
          <w:sz w:val="26"/>
          <w:szCs w:val="26"/>
        </w:rPr>
        <w:t xml:space="preserve">о лишении родительских прав –9/в отношении 8 родителей в отношении 15 </w:t>
      </w:r>
      <w:proofErr w:type="spellStart"/>
      <w:r w:rsidR="00BF5604" w:rsidRPr="00476328">
        <w:rPr>
          <w:rFonts w:ascii="Times New Roman" w:eastAsia="Times New Roman" w:hAnsi="Times New Roman"/>
          <w:sz w:val="26"/>
          <w:szCs w:val="26"/>
        </w:rPr>
        <w:t>н</w:t>
      </w:r>
      <w:proofErr w:type="spellEnd"/>
      <w:r w:rsidR="00BF5604" w:rsidRPr="00476328">
        <w:rPr>
          <w:rFonts w:ascii="Times New Roman" w:eastAsia="Times New Roman" w:hAnsi="Times New Roman"/>
          <w:sz w:val="26"/>
          <w:szCs w:val="26"/>
        </w:rPr>
        <w:t>/с</w:t>
      </w:r>
      <w:r w:rsidR="00476328" w:rsidRPr="00476328">
        <w:rPr>
          <w:rFonts w:ascii="Times New Roman" w:eastAsia="Times New Roman" w:hAnsi="Times New Roman"/>
          <w:sz w:val="26"/>
          <w:szCs w:val="26"/>
        </w:rPr>
        <w:t xml:space="preserve">, </w:t>
      </w:r>
      <w:r w:rsidR="00476328" w:rsidRPr="00E31265">
        <w:rPr>
          <w:rFonts w:ascii="Times New Roman" w:eastAsia="Times New Roman" w:hAnsi="Times New Roman"/>
          <w:sz w:val="28"/>
          <w:szCs w:val="28"/>
        </w:rPr>
        <w:t>об</w:t>
      </w:r>
      <w:r w:rsidR="00BF5604" w:rsidRPr="00E31265">
        <w:rPr>
          <w:rFonts w:ascii="Times New Roman" w:eastAsia="Times New Roman" w:hAnsi="Times New Roman"/>
          <w:sz w:val="28"/>
          <w:szCs w:val="28"/>
        </w:rPr>
        <w:t xml:space="preserve"> ограничении в родительских правах –</w:t>
      </w:r>
      <w:r>
        <w:rPr>
          <w:rFonts w:ascii="Times New Roman" w:eastAsia="Times New Roman" w:hAnsi="Times New Roman"/>
          <w:sz w:val="28"/>
          <w:szCs w:val="28"/>
        </w:rPr>
        <w:t xml:space="preserve"> 2 </w:t>
      </w:r>
      <w:r w:rsidR="00BF5604" w:rsidRPr="00E31265">
        <w:rPr>
          <w:rFonts w:ascii="Times New Roman" w:eastAsia="Times New Roman" w:hAnsi="Times New Roman"/>
          <w:sz w:val="28"/>
          <w:szCs w:val="28"/>
        </w:rPr>
        <w:t xml:space="preserve">в отношении 3 родителей в отношении 3 </w:t>
      </w:r>
      <w:proofErr w:type="spellStart"/>
      <w:r w:rsidR="00BF5604" w:rsidRPr="00E31265">
        <w:rPr>
          <w:rFonts w:ascii="Times New Roman" w:eastAsia="Times New Roman" w:hAnsi="Times New Roman"/>
          <w:sz w:val="28"/>
          <w:szCs w:val="28"/>
        </w:rPr>
        <w:t>н</w:t>
      </w:r>
      <w:proofErr w:type="spellEnd"/>
      <w:r w:rsidR="00BF5604" w:rsidRPr="00E31265">
        <w:rPr>
          <w:rFonts w:ascii="Times New Roman" w:eastAsia="Times New Roman" w:hAnsi="Times New Roman"/>
          <w:sz w:val="28"/>
          <w:szCs w:val="28"/>
        </w:rPr>
        <w:t>/с</w:t>
      </w:r>
      <w:r w:rsidR="00476328" w:rsidRPr="00E31265">
        <w:rPr>
          <w:rFonts w:ascii="Times New Roman" w:eastAsia="Times New Roman" w:hAnsi="Times New Roman"/>
          <w:sz w:val="28"/>
          <w:szCs w:val="28"/>
        </w:rPr>
        <w:t>.</w:t>
      </w:r>
    </w:p>
    <w:p w:rsidR="00476328" w:rsidRDefault="003D5BD4" w:rsidP="00476328">
      <w:pPr>
        <w:jc w:val="both"/>
        <w:rPr>
          <w:rFonts w:ascii="Times New Roman" w:eastAsia="Times New Roman" w:hAnsi="Times New Roman"/>
          <w:sz w:val="26"/>
          <w:szCs w:val="26"/>
        </w:rPr>
      </w:pPr>
      <w:r>
        <w:rPr>
          <w:rFonts w:ascii="Times New Roman" w:eastAsia="Times New Roman" w:hAnsi="Times New Roman"/>
          <w:sz w:val="26"/>
          <w:szCs w:val="26"/>
        </w:rPr>
        <w:t xml:space="preserve">Выявлено </w:t>
      </w:r>
      <w:r w:rsidR="00BF5604" w:rsidRPr="00C26334">
        <w:rPr>
          <w:rFonts w:ascii="Times New Roman" w:eastAsia="Times New Roman" w:hAnsi="Times New Roman"/>
          <w:sz w:val="26"/>
          <w:szCs w:val="26"/>
        </w:rPr>
        <w:t xml:space="preserve">12 несовершеннолетних, </w:t>
      </w:r>
      <w:r w:rsidR="00BF5604" w:rsidRPr="00C26334">
        <w:rPr>
          <w:rFonts w:ascii="Times New Roman" w:hAnsi="Times New Roman"/>
          <w:sz w:val="26"/>
          <w:szCs w:val="26"/>
        </w:rPr>
        <w:t xml:space="preserve">из них: передано под опеку – 5 </w:t>
      </w:r>
      <w:proofErr w:type="spellStart"/>
      <w:r w:rsidR="00BF5604" w:rsidRPr="00C26334">
        <w:rPr>
          <w:rFonts w:ascii="Times New Roman" w:hAnsi="Times New Roman"/>
          <w:sz w:val="26"/>
          <w:szCs w:val="26"/>
        </w:rPr>
        <w:t>н</w:t>
      </w:r>
      <w:proofErr w:type="spellEnd"/>
      <w:r w:rsidR="00BF5604" w:rsidRPr="00C26334">
        <w:rPr>
          <w:rFonts w:ascii="Times New Roman" w:hAnsi="Times New Roman"/>
          <w:sz w:val="26"/>
          <w:szCs w:val="26"/>
        </w:rPr>
        <w:t xml:space="preserve">/с, передано под предварительную опеку - 4, в организацию </w:t>
      </w:r>
      <w:proofErr w:type="spellStart"/>
      <w:r w:rsidR="00BF5604" w:rsidRPr="00C26334">
        <w:rPr>
          <w:rFonts w:ascii="Times New Roman" w:hAnsi="Times New Roman"/>
          <w:sz w:val="26"/>
          <w:szCs w:val="26"/>
        </w:rPr>
        <w:t>профтехобразования</w:t>
      </w:r>
      <w:proofErr w:type="spellEnd"/>
      <w:r w:rsidR="00BF5604" w:rsidRPr="00C26334">
        <w:rPr>
          <w:rFonts w:ascii="Times New Roman" w:hAnsi="Times New Roman"/>
          <w:sz w:val="26"/>
          <w:szCs w:val="26"/>
        </w:rPr>
        <w:t xml:space="preserve"> – 1, неустроенны – 2 (проводилась работа по устройству </w:t>
      </w:r>
      <w:proofErr w:type="spellStart"/>
      <w:r w:rsidR="00BF5604" w:rsidRPr="00C26334">
        <w:rPr>
          <w:rFonts w:ascii="Times New Roman" w:hAnsi="Times New Roman"/>
          <w:sz w:val="26"/>
          <w:szCs w:val="26"/>
        </w:rPr>
        <w:t>н</w:t>
      </w:r>
      <w:proofErr w:type="spellEnd"/>
      <w:r w:rsidR="00BF5604" w:rsidRPr="00C26334">
        <w:rPr>
          <w:rFonts w:ascii="Times New Roman" w:hAnsi="Times New Roman"/>
          <w:sz w:val="26"/>
          <w:szCs w:val="26"/>
        </w:rPr>
        <w:t>/с под опеку).</w:t>
      </w:r>
    </w:p>
    <w:p w:rsidR="00476328" w:rsidRDefault="00476328" w:rsidP="00476328">
      <w:pPr>
        <w:jc w:val="both"/>
        <w:rPr>
          <w:rFonts w:ascii="Times New Roman" w:hAnsi="Times New Roman"/>
          <w:sz w:val="26"/>
          <w:szCs w:val="26"/>
        </w:rPr>
      </w:pPr>
      <w:r>
        <w:rPr>
          <w:rFonts w:ascii="Times New Roman" w:eastAsia="Times New Roman" w:hAnsi="Times New Roman"/>
          <w:sz w:val="26"/>
          <w:szCs w:val="26"/>
        </w:rPr>
        <w:t>В</w:t>
      </w:r>
      <w:r w:rsidR="00BF5604" w:rsidRPr="0021248F">
        <w:rPr>
          <w:rFonts w:ascii="Times New Roman" w:hAnsi="Times New Roman"/>
          <w:sz w:val="26"/>
          <w:szCs w:val="26"/>
        </w:rPr>
        <w:t xml:space="preserve"> 2025 году с родителями лишенными родительских прав, ограниченными в родительских правах проводилась работа по восстановлению в родительских правах, отмене ограничения. С родителями проводились индивидуальные консультации по подготовке и подаче искового заявления, давались рекомендации по улучшению условий жизни и восстановлению детско-родительских отношений. </w:t>
      </w:r>
      <w:r>
        <w:rPr>
          <w:rFonts w:ascii="Times New Roman" w:hAnsi="Times New Roman"/>
          <w:sz w:val="26"/>
          <w:szCs w:val="26"/>
        </w:rPr>
        <w:t xml:space="preserve">      </w:t>
      </w:r>
      <w:r w:rsidR="00BF5604" w:rsidRPr="0021248F">
        <w:rPr>
          <w:rFonts w:ascii="Times New Roman" w:hAnsi="Times New Roman"/>
          <w:sz w:val="26"/>
          <w:szCs w:val="26"/>
        </w:rPr>
        <w:t>В Приаргунском районном суде Забайкальского края были рассмотрены исковые заявления:</w:t>
      </w:r>
    </w:p>
    <w:p w:rsidR="00BF5604" w:rsidRPr="0021248F" w:rsidRDefault="00BF5604" w:rsidP="00476328">
      <w:pPr>
        <w:jc w:val="both"/>
        <w:rPr>
          <w:rFonts w:ascii="Times New Roman" w:hAnsi="Times New Roman"/>
          <w:sz w:val="26"/>
          <w:szCs w:val="26"/>
        </w:rPr>
      </w:pPr>
      <w:r w:rsidRPr="0021248F">
        <w:rPr>
          <w:rFonts w:ascii="Times New Roman" w:hAnsi="Times New Roman"/>
          <w:sz w:val="26"/>
          <w:szCs w:val="26"/>
        </w:rPr>
        <w:t>- восстановление в родительских правах – 1 родитель в отношении 2 детей, решение Приаргунского районного суда Забайкальского края от 26.06.2025 года (решение суда вступило в законную силу 29.07.2025 года);</w:t>
      </w:r>
    </w:p>
    <w:p w:rsidR="00BF5604" w:rsidRPr="0021248F" w:rsidRDefault="00BF5604" w:rsidP="00BF5604">
      <w:pPr>
        <w:jc w:val="both"/>
        <w:rPr>
          <w:rFonts w:ascii="Times New Roman" w:hAnsi="Times New Roman"/>
          <w:sz w:val="26"/>
          <w:szCs w:val="26"/>
        </w:rPr>
      </w:pPr>
      <w:r w:rsidRPr="0021248F">
        <w:rPr>
          <w:rFonts w:ascii="Times New Roman" w:hAnsi="Times New Roman"/>
          <w:sz w:val="26"/>
          <w:szCs w:val="26"/>
        </w:rPr>
        <w:t>- отмена ограничения родительских прав - 1 родитель в отношении 1 ребенка, решение Приаргунского районного суда Забайкальского края от 02.04.2025 года (решение суда вступило в законную силу 06.05.2025 года).</w:t>
      </w:r>
    </w:p>
    <w:p w:rsidR="00BF5604" w:rsidRPr="0021248F" w:rsidRDefault="00BF5604" w:rsidP="00476328">
      <w:pPr>
        <w:jc w:val="both"/>
        <w:rPr>
          <w:rFonts w:ascii="Times New Roman" w:hAnsi="Times New Roman"/>
          <w:sz w:val="26"/>
          <w:szCs w:val="26"/>
        </w:rPr>
      </w:pPr>
      <w:r w:rsidRPr="0021248F">
        <w:rPr>
          <w:rFonts w:ascii="Times New Roman" w:hAnsi="Times New Roman"/>
          <w:sz w:val="26"/>
          <w:szCs w:val="26"/>
        </w:rPr>
        <w:t>Три несовершеннолетних из двух замещающих семей были переданы в кровные семьи (матерям).</w:t>
      </w:r>
    </w:p>
    <w:p w:rsidR="00BF5604" w:rsidRPr="00AE0B7D" w:rsidRDefault="00753583" w:rsidP="00753583">
      <w:pPr>
        <w:jc w:val="both"/>
        <w:rPr>
          <w:rFonts w:ascii="Times New Roman" w:hAnsi="Times New Roman"/>
          <w:sz w:val="26"/>
          <w:szCs w:val="26"/>
        </w:rPr>
      </w:pPr>
      <w:r>
        <w:rPr>
          <w:rFonts w:ascii="Times New Roman" w:hAnsi="Times New Roman"/>
          <w:sz w:val="26"/>
          <w:szCs w:val="26"/>
        </w:rPr>
        <w:t>В</w:t>
      </w:r>
      <w:r w:rsidR="00BF5604" w:rsidRPr="00AE0B7D">
        <w:rPr>
          <w:rFonts w:ascii="Times New Roman" w:hAnsi="Times New Roman"/>
          <w:sz w:val="26"/>
          <w:szCs w:val="26"/>
        </w:rPr>
        <w:t xml:space="preserve"> отделе опеки и попечительства </w:t>
      </w:r>
      <w:r w:rsidR="003D5BD4">
        <w:rPr>
          <w:rFonts w:ascii="Times New Roman" w:hAnsi="Times New Roman"/>
          <w:sz w:val="26"/>
          <w:szCs w:val="26"/>
        </w:rPr>
        <w:t xml:space="preserve"> на учете</w:t>
      </w:r>
      <w:r w:rsidR="00BF5604" w:rsidRPr="00AE0B7D">
        <w:rPr>
          <w:rFonts w:ascii="Times New Roman" w:hAnsi="Times New Roman"/>
          <w:sz w:val="26"/>
          <w:szCs w:val="26"/>
        </w:rPr>
        <w:t xml:space="preserve"> замещающие семьи с риском отказа от приемных детей. Во всех случаях специалистами отдела опеки и попечительства проводится консультативная, индивидуальная работа с ребенком, с родителем, с членами семей, поддержка семьи в ситуации «сильной эмоциональной встряски».</w:t>
      </w:r>
    </w:p>
    <w:p w:rsidR="00BF5604" w:rsidRPr="00753583" w:rsidRDefault="00BF5604" w:rsidP="00753583">
      <w:pPr>
        <w:jc w:val="both"/>
        <w:rPr>
          <w:rFonts w:ascii="Times New Roman" w:hAnsi="Times New Roman"/>
          <w:sz w:val="26"/>
          <w:szCs w:val="26"/>
        </w:rPr>
      </w:pPr>
      <w:r w:rsidRPr="00753583">
        <w:rPr>
          <w:rFonts w:ascii="Times New Roman" w:hAnsi="Times New Roman"/>
          <w:sz w:val="26"/>
          <w:szCs w:val="26"/>
        </w:rPr>
        <w:t xml:space="preserve">В </w:t>
      </w:r>
      <w:r w:rsidRPr="00753583">
        <w:rPr>
          <w:rFonts w:ascii="Times New Roman" w:hAnsi="Times New Roman"/>
          <w:bCs/>
          <w:sz w:val="26"/>
          <w:szCs w:val="26"/>
        </w:rPr>
        <w:t xml:space="preserve">2025году - состояло 3 семьи. </w:t>
      </w:r>
      <w:r w:rsidRPr="00753583">
        <w:rPr>
          <w:rFonts w:ascii="Times New Roman" w:hAnsi="Times New Roman"/>
          <w:sz w:val="26"/>
          <w:szCs w:val="26"/>
        </w:rPr>
        <w:t>Принято решения об отказе от воспитания (возврат из замещающей семьи) – 2, их них несовершеннолетние были переданы в другие замещающие семьи- 2</w:t>
      </w:r>
      <w:r w:rsidRPr="00E30A14">
        <w:rPr>
          <w:rFonts w:ascii="Times New Roman" w:hAnsi="Times New Roman"/>
          <w:bCs/>
          <w:color w:val="FF0000"/>
          <w:sz w:val="28"/>
          <w:szCs w:val="28"/>
        </w:rPr>
        <w:t xml:space="preserve">  </w:t>
      </w:r>
    </w:p>
    <w:p w:rsidR="00BF5604" w:rsidRPr="0021248F" w:rsidRDefault="00BF5604" w:rsidP="00753583">
      <w:pPr>
        <w:pStyle w:val="ac"/>
        <w:tabs>
          <w:tab w:val="left" w:pos="294"/>
        </w:tabs>
        <w:spacing w:before="0" w:beforeAutospacing="0" w:after="0" w:afterAutospacing="0"/>
        <w:jc w:val="both"/>
        <w:rPr>
          <w:sz w:val="26"/>
          <w:szCs w:val="26"/>
        </w:rPr>
      </w:pPr>
      <w:r>
        <w:rPr>
          <w:b/>
          <w:bCs/>
          <w:i/>
          <w:sz w:val="26"/>
          <w:szCs w:val="26"/>
        </w:rPr>
        <w:t xml:space="preserve">   </w:t>
      </w:r>
      <w:r>
        <w:rPr>
          <w:i/>
          <w:color w:val="000000"/>
          <w:sz w:val="28"/>
          <w:szCs w:val="28"/>
        </w:rPr>
        <w:t xml:space="preserve"> </w:t>
      </w:r>
      <w:r w:rsidRPr="005B2568">
        <w:rPr>
          <w:sz w:val="26"/>
          <w:szCs w:val="26"/>
        </w:rPr>
        <w:t xml:space="preserve">     </w:t>
      </w:r>
      <w:r w:rsidRPr="0021248F">
        <w:rPr>
          <w:sz w:val="26"/>
          <w:szCs w:val="26"/>
        </w:rPr>
        <w:t xml:space="preserve">На территории Приаргунского муниципального округа находится </w:t>
      </w:r>
      <w:r w:rsidRPr="0021248F">
        <w:rPr>
          <w:bCs/>
          <w:iCs/>
          <w:sz w:val="26"/>
          <w:szCs w:val="26"/>
        </w:rPr>
        <w:t>ГУСО «Приаргунский комплексный центр социальной помощи населения «Солнышко».</w:t>
      </w:r>
      <w:r w:rsidRPr="0021248F">
        <w:rPr>
          <w:sz w:val="26"/>
          <w:szCs w:val="26"/>
        </w:rPr>
        <w:t xml:space="preserve"> В августе 2015 года в Центре организована группа, в которой воспитываются дети - сироты и дети, оставшиеся без попечения родителей.</w:t>
      </w:r>
    </w:p>
    <w:p w:rsidR="00BF5604" w:rsidRPr="0021248F" w:rsidRDefault="00BF5604" w:rsidP="00753583">
      <w:pPr>
        <w:jc w:val="both"/>
        <w:rPr>
          <w:rFonts w:ascii="Times New Roman" w:hAnsi="Times New Roman"/>
          <w:sz w:val="26"/>
          <w:szCs w:val="26"/>
        </w:rPr>
      </w:pPr>
      <w:r w:rsidRPr="0021248F">
        <w:rPr>
          <w:rFonts w:ascii="Times New Roman" w:hAnsi="Times New Roman"/>
          <w:sz w:val="26"/>
          <w:szCs w:val="26"/>
        </w:rPr>
        <w:t>В ГУСО ПКЦСОН «Солнышко» на 31.12.2025 г. проживало 15 детей, относящихся к категории дети – сироты и дети, оставшиеся без попечения родителей.</w:t>
      </w:r>
    </w:p>
    <w:p w:rsidR="00753583" w:rsidRDefault="00BF5604" w:rsidP="00753583">
      <w:pPr>
        <w:jc w:val="both"/>
        <w:rPr>
          <w:rFonts w:ascii="Times New Roman" w:hAnsi="Times New Roman"/>
          <w:sz w:val="26"/>
          <w:szCs w:val="26"/>
        </w:rPr>
      </w:pPr>
      <w:r w:rsidRPr="0021248F">
        <w:rPr>
          <w:rFonts w:ascii="Times New Roman" w:hAnsi="Times New Roman"/>
          <w:sz w:val="26"/>
          <w:szCs w:val="26"/>
        </w:rPr>
        <w:t>В 2025 году из ГУСО ПКЦСОН «Солнышко»  были переданы в замещающую семью 2 несовершеннолетних.</w:t>
      </w:r>
    </w:p>
    <w:p w:rsidR="00BF5604" w:rsidRPr="00753583" w:rsidRDefault="00BF5604" w:rsidP="00753583">
      <w:pPr>
        <w:jc w:val="both"/>
        <w:rPr>
          <w:rFonts w:ascii="Times New Roman" w:hAnsi="Times New Roman"/>
          <w:b/>
          <w:bCs/>
          <w:sz w:val="26"/>
          <w:szCs w:val="26"/>
        </w:rPr>
      </w:pPr>
      <w:r w:rsidRPr="00753583">
        <w:rPr>
          <w:rFonts w:ascii="Times New Roman" w:hAnsi="Times New Roman"/>
          <w:sz w:val="26"/>
          <w:szCs w:val="26"/>
        </w:rPr>
        <w:t xml:space="preserve">В управлении отдела опеки и попечительства Комитета образования администрации Приаргунского муниципального округа Забайкальского края в </w:t>
      </w:r>
      <w:r w:rsidRPr="00753583">
        <w:rPr>
          <w:rFonts w:ascii="Times New Roman" w:hAnsi="Times New Roman"/>
          <w:sz w:val="26"/>
          <w:szCs w:val="26"/>
        </w:rPr>
        <w:lastRenderedPageBreak/>
        <w:t xml:space="preserve">региональном банке данных имеются анкеты  </w:t>
      </w:r>
      <w:r w:rsidRPr="00753583">
        <w:rPr>
          <w:rFonts w:ascii="Times New Roman" w:hAnsi="Times New Roman"/>
          <w:bCs/>
          <w:sz w:val="26"/>
          <w:szCs w:val="26"/>
        </w:rPr>
        <w:t>23 несовершеннолетних детей – сирот и детей, оставшихся, без попечения родителей, проживающих на территории Приаргунского муниципального округа: воспитанники ГУСО ПКЦСОН «Солнышко», а также находящихся на государственном обеспечении и обучающихся в ГПОУ «Приаргунский государственный колледж», и неустроенных.</w:t>
      </w:r>
    </w:p>
    <w:p w:rsidR="00BF5604" w:rsidRPr="0006249E" w:rsidRDefault="00BF5604" w:rsidP="00BF5604">
      <w:pPr>
        <w:jc w:val="both"/>
        <w:rPr>
          <w:rFonts w:ascii="Times New Roman" w:hAnsi="Times New Roman"/>
          <w:sz w:val="26"/>
          <w:szCs w:val="26"/>
        </w:rPr>
      </w:pPr>
      <w:r w:rsidRPr="0006249E">
        <w:rPr>
          <w:rFonts w:ascii="Times New Roman" w:hAnsi="Times New Roman"/>
          <w:bCs/>
          <w:sz w:val="26"/>
          <w:szCs w:val="26"/>
        </w:rPr>
        <w:t xml:space="preserve">     В региональном банке данных анкеты</w:t>
      </w:r>
      <w:r w:rsidRPr="0006249E">
        <w:rPr>
          <w:rFonts w:ascii="Times New Roman" w:hAnsi="Times New Roman"/>
          <w:sz w:val="26"/>
          <w:szCs w:val="26"/>
        </w:rPr>
        <w:t xml:space="preserve"> граждан в связи с желанием принять реб</w:t>
      </w:r>
      <w:r w:rsidR="003D5BD4">
        <w:rPr>
          <w:rFonts w:ascii="Times New Roman" w:hAnsi="Times New Roman"/>
          <w:sz w:val="26"/>
          <w:szCs w:val="26"/>
        </w:rPr>
        <w:t xml:space="preserve">енка на воспитание в семью  </w:t>
      </w:r>
      <w:r w:rsidRPr="0006249E">
        <w:rPr>
          <w:rFonts w:ascii="Times New Roman" w:hAnsi="Times New Roman"/>
          <w:sz w:val="26"/>
          <w:szCs w:val="26"/>
        </w:rPr>
        <w:t xml:space="preserve">  отсутствуют.</w:t>
      </w:r>
    </w:p>
    <w:p w:rsidR="00753583" w:rsidRDefault="00BF5604" w:rsidP="00753583">
      <w:pPr>
        <w:pStyle w:val="ac"/>
        <w:spacing w:before="0" w:beforeAutospacing="0" w:after="0" w:afterAutospacing="0"/>
        <w:jc w:val="both"/>
        <w:rPr>
          <w:sz w:val="26"/>
          <w:szCs w:val="26"/>
        </w:rPr>
      </w:pPr>
      <w:r>
        <w:rPr>
          <w:sz w:val="26"/>
          <w:szCs w:val="26"/>
        </w:rPr>
        <w:t xml:space="preserve">      </w:t>
      </w:r>
      <w:r w:rsidRPr="005E45B8">
        <w:rPr>
          <w:sz w:val="26"/>
          <w:szCs w:val="26"/>
        </w:rPr>
        <w:t xml:space="preserve">Ежегодно проводится плановая проверка по использованию жилых помещений и (или) распоряжению жилыми помещениями нанимателями или членами семей нанимателей по договорам социального найма либо собственниками которых являются дети – сироты и дети, оставшиеся без попечения родителей и лица из числа детей-сирот; и детей, оставшихся без попечения родителей, а также проверка  санитарного и технического состояния этих жилых помещений, составляются акты. </w:t>
      </w:r>
    </w:p>
    <w:p w:rsidR="00BF5604" w:rsidRPr="00753583" w:rsidRDefault="00BF5604" w:rsidP="00753583">
      <w:pPr>
        <w:pStyle w:val="ac"/>
        <w:spacing w:before="0" w:beforeAutospacing="0" w:after="0" w:afterAutospacing="0"/>
        <w:ind w:firstLine="709"/>
        <w:jc w:val="both"/>
        <w:rPr>
          <w:sz w:val="26"/>
          <w:szCs w:val="26"/>
        </w:rPr>
      </w:pPr>
      <w:r w:rsidRPr="00753583">
        <w:rPr>
          <w:sz w:val="26"/>
          <w:szCs w:val="26"/>
        </w:rPr>
        <w:t xml:space="preserve">На 31.12.2025 года состояло на учете 25 жилых помещений, сохраняемых за 42 детьми – сиротами и детьми, оставшимися без попечения родителей. Плановая проверка проведена в ноябре 2025 года.         </w:t>
      </w:r>
    </w:p>
    <w:p w:rsidR="00753583" w:rsidRDefault="00BF5604" w:rsidP="00753583">
      <w:pPr>
        <w:pStyle w:val="ac"/>
        <w:spacing w:before="0" w:beforeAutospacing="0" w:after="0" w:afterAutospacing="0"/>
        <w:jc w:val="both"/>
        <w:rPr>
          <w:sz w:val="26"/>
          <w:szCs w:val="26"/>
        </w:rPr>
      </w:pPr>
      <w:r w:rsidRPr="00AE4C01">
        <w:rPr>
          <w:sz w:val="26"/>
          <w:szCs w:val="26"/>
        </w:rPr>
        <w:t>Отделом опеки и попечительства принимаются меры по своевременному включению детей- сирот и детей, оставшихся без попечения родителей, достигших возраста 14 лет, в список детей-сирот, детей, оставшихся без попечения родителей, и лиц из их числа, которые подлежат обеспечению жилыми помещениями специализированного жилищного фонда Забайкальского края</w:t>
      </w:r>
      <w:r w:rsidR="003D5BD4">
        <w:rPr>
          <w:sz w:val="26"/>
          <w:szCs w:val="26"/>
        </w:rPr>
        <w:t>.</w:t>
      </w:r>
      <w:r w:rsidRPr="00AE4C01">
        <w:rPr>
          <w:sz w:val="26"/>
          <w:szCs w:val="26"/>
        </w:rPr>
        <w:t xml:space="preserve"> </w:t>
      </w:r>
    </w:p>
    <w:p w:rsidR="00BF5604" w:rsidRPr="00AE4C01" w:rsidRDefault="00BF5604" w:rsidP="00753583">
      <w:pPr>
        <w:pStyle w:val="ac"/>
        <w:spacing w:before="0" w:beforeAutospacing="0" w:after="0" w:afterAutospacing="0"/>
        <w:ind w:firstLine="709"/>
        <w:jc w:val="both"/>
        <w:rPr>
          <w:sz w:val="26"/>
          <w:szCs w:val="26"/>
        </w:rPr>
      </w:pPr>
      <w:r w:rsidRPr="00AE4C01">
        <w:rPr>
          <w:sz w:val="26"/>
          <w:szCs w:val="26"/>
        </w:rPr>
        <w:t xml:space="preserve">На территории Приаргунского округа по договору найма специализированного жилого помещения лицам из числа детей-сирот и детей, оставшихся без попечения родителей - в 2015 году предоставлена 1 квартира; в 2016 году – не предоставлялась; в 2017 году предоставлена 1 квартира; в 2018 году, 2019 году – не предоставлялась; в 2020 году предоставлена 1 квартира; </w:t>
      </w:r>
      <w:r>
        <w:rPr>
          <w:sz w:val="26"/>
          <w:szCs w:val="26"/>
        </w:rPr>
        <w:t>с 2021 года по 2025 год</w:t>
      </w:r>
      <w:r w:rsidRPr="00AE4C01">
        <w:rPr>
          <w:sz w:val="26"/>
          <w:szCs w:val="26"/>
        </w:rPr>
        <w:t xml:space="preserve"> – жилые помещения не предоставлялись.</w:t>
      </w:r>
    </w:p>
    <w:p w:rsidR="00BF5604" w:rsidRPr="00753583" w:rsidRDefault="00BF5604" w:rsidP="00753583">
      <w:pPr>
        <w:pStyle w:val="ac"/>
        <w:shd w:val="clear" w:color="auto" w:fill="FFFFFF"/>
        <w:spacing w:before="0" w:beforeAutospacing="0" w:after="0" w:afterAutospacing="0"/>
        <w:ind w:firstLine="709"/>
        <w:jc w:val="both"/>
        <w:rPr>
          <w:color w:val="000000"/>
          <w:sz w:val="26"/>
          <w:szCs w:val="26"/>
        </w:rPr>
      </w:pPr>
      <w:r w:rsidRPr="00E35260">
        <w:rPr>
          <w:sz w:val="26"/>
          <w:szCs w:val="26"/>
        </w:rPr>
        <w:t>За истекший</w:t>
      </w:r>
      <w:r>
        <w:rPr>
          <w:sz w:val="26"/>
          <w:szCs w:val="26"/>
        </w:rPr>
        <w:t xml:space="preserve"> период времени с 01 января 2025 года по 31 декабря 2025</w:t>
      </w:r>
      <w:r w:rsidRPr="00E35260">
        <w:rPr>
          <w:sz w:val="26"/>
          <w:szCs w:val="26"/>
        </w:rPr>
        <w:t xml:space="preserve"> года в замещающих семьях, в ГУСО ПКЦСОН «Солнышко» не зафиксированы случаи жестокого (пренебрежительного) отношения к детям со стороны законных представителей, а также отсутствуют отстранения замещающих родителей от исполнения обязанностей.</w:t>
      </w:r>
    </w:p>
    <w:p w:rsidR="00C14278" w:rsidRPr="000E74C2" w:rsidRDefault="00C14278" w:rsidP="000E74C2">
      <w:pPr>
        <w:pStyle w:val="af0"/>
        <w:shd w:val="clear" w:color="auto" w:fill="auto"/>
        <w:ind w:firstLine="709"/>
        <w:jc w:val="both"/>
        <w:rPr>
          <w:color w:val="FF0000"/>
        </w:rPr>
      </w:pPr>
    </w:p>
    <w:p w:rsidR="009C219C" w:rsidRPr="000E74C2" w:rsidRDefault="00217B68" w:rsidP="007734E2">
      <w:pPr>
        <w:pStyle w:val="a5"/>
        <w:numPr>
          <w:ilvl w:val="0"/>
          <w:numId w:val="1"/>
        </w:numPr>
        <w:tabs>
          <w:tab w:val="left" w:pos="0"/>
        </w:tabs>
        <w:ind w:left="0" w:firstLine="709"/>
        <w:jc w:val="center"/>
        <w:rPr>
          <w:rFonts w:ascii="Times New Roman" w:hAnsi="Times New Roman"/>
          <w:b/>
          <w:sz w:val="28"/>
          <w:szCs w:val="28"/>
        </w:rPr>
      </w:pPr>
      <w:r w:rsidRPr="000E74C2">
        <w:rPr>
          <w:rFonts w:ascii="Times New Roman" w:hAnsi="Times New Roman"/>
          <w:b/>
          <w:sz w:val="28"/>
          <w:szCs w:val="28"/>
        </w:rPr>
        <w:t>Цели и задачи на предстоящий период в сфере экономики и финансов, социальной сфере, сфере жизнеобеспечения, общественной безопасности, иных сферах.</w:t>
      </w:r>
    </w:p>
    <w:p w:rsidR="009C219C" w:rsidRPr="000E74C2" w:rsidRDefault="009C219C" w:rsidP="000E74C2">
      <w:pPr>
        <w:pStyle w:val="a5"/>
        <w:ind w:left="0"/>
        <w:jc w:val="both"/>
        <w:rPr>
          <w:rFonts w:ascii="Times New Roman" w:hAnsi="Times New Roman"/>
          <w:bCs/>
          <w:sz w:val="28"/>
          <w:szCs w:val="28"/>
        </w:rPr>
      </w:pPr>
      <w:r w:rsidRPr="000E74C2">
        <w:rPr>
          <w:rFonts w:ascii="Times New Roman" w:hAnsi="Times New Roman"/>
          <w:sz w:val="28"/>
          <w:szCs w:val="28"/>
        </w:rPr>
        <w:t xml:space="preserve">1) ключевая цель социально-экономического развития </w:t>
      </w:r>
      <w:r w:rsidRPr="000E74C2">
        <w:rPr>
          <w:rFonts w:ascii="Times New Roman" w:eastAsiaTheme="minorEastAsia" w:hAnsi="Times New Roman"/>
          <w:sz w:val="28"/>
          <w:szCs w:val="28"/>
        </w:rPr>
        <w:t>–</w:t>
      </w:r>
      <w:r w:rsidRPr="000E74C2">
        <w:rPr>
          <w:rFonts w:ascii="Times New Roman" w:hAnsi="Times New Roman"/>
          <w:sz w:val="28"/>
          <w:szCs w:val="28"/>
        </w:rPr>
        <w:t xml:space="preserve"> создание на территории Приаргунского муниципального округа современного центра агропромышленного производства на юго-востоке Забайкальского края с сохранением устойчивого развития системообразующих предприятий, субъектов малого и среднего предпринимательства.</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 xml:space="preserve">Перспективным направлением развития агропромышленного производства представляется растениеводство с традиционным направлением – производство продовольственного и фуражного зерна </w:t>
      </w:r>
      <w:r w:rsidRPr="000E74C2">
        <w:rPr>
          <w:rFonts w:ascii="Times New Roman" w:hAnsi="Times New Roman"/>
          <w:sz w:val="28"/>
          <w:szCs w:val="28"/>
        </w:rPr>
        <w:br/>
        <w:t>(к 2027 году производство зерна будет увеличено до 65 тыс. тонн);</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lastRenderedPageBreak/>
        <w:t>2) задачи, которые необходимо решить для достижения поставленной цели:</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 xml:space="preserve">а) </w:t>
      </w:r>
      <w:r w:rsidRPr="000E74C2">
        <w:rPr>
          <w:rFonts w:ascii="Times New Roman" w:eastAsiaTheme="minorEastAsia" w:hAnsi="Times New Roman"/>
          <w:sz w:val="28"/>
          <w:szCs w:val="28"/>
        </w:rPr>
        <w:t>увеличение посевных площадей, в том числе за счет реализации</w:t>
      </w:r>
      <w:r w:rsidR="00C14278" w:rsidRPr="000E74C2">
        <w:rPr>
          <w:rFonts w:ascii="Times New Roman" w:eastAsiaTheme="minorEastAsia" w:hAnsi="Times New Roman"/>
          <w:sz w:val="28"/>
          <w:szCs w:val="28"/>
        </w:rPr>
        <w:t xml:space="preserve"> новых</w:t>
      </w:r>
      <w:r w:rsidRPr="000E74C2">
        <w:rPr>
          <w:rFonts w:ascii="Times New Roman" w:eastAsiaTheme="minorEastAsia" w:hAnsi="Times New Roman"/>
          <w:sz w:val="28"/>
          <w:szCs w:val="28"/>
        </w:rPr>
        <w:t xml:space="preserve"> </w:t>
      </w:r>
      <w:r w:rsidR="00C14278" w:rsidRPr="000E74C2">
        <w:rPr>
          <w:rFonts w:ascii="Times New Roman" w:eastAsiaTheme="minorEastAsia" w:hAnsi="Times New Roman"/>
          <w:sz w:val="28"/>
          <w:szCs w:val="28"/>
        </w:rPr>
        <w:t>инвестиционных проектов</w:t>
      </w:r>
      <w:r w:rsidRPr="000E74C2">
        <w:rPr>
          <w:rFonts w:ascii="Times New Roman" w:hAnsi="Times New Roman"/>
          <w:sz w:val="28"/>
          <w:szCs w:val="28"/>
        </w:rPr>
        <w:t xml:space="preserve">; </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б) </w:t>
      </w:r>
      <w:r w:rsidRPr="000E74C2">
        <w:rPr>
          <w:rFonts w:ascii="Times New Roman" w:eastAsiaTheme="minorEastAsia" w:hAnsi="Times New Roman"/>
          <w:sz w:val="28"/>
          <w:szCs w:val="28"/>
        </w:rPr>
        <w:t>развитие овцеводства, в том числе за счет участия сельскохозяйственных товаропроизводителей Приаргунского муниципального округа в реализации мероприятий Комплексной программы по развитию овцеводства в Забайкальском крае до 2030 года и пилотном проекте по развитию овцеводства в Забайкальском крае «Семейная ферма. Забайкалье (отара)». По оценке, за счет участия в указанных мероприятиях к 2027 году поголовье овец увеличится на 1,2 тыс. голов относительно их численности на конец 2021 года;</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в) </w:t>
      </w:r>
      <w:r w:rsidRPr="000E74C2">
        <w:rPr>
          <w:rFonts w:ascii="Times New Roman" w:eastAsiaTheme="minorEastAsia" w:hAnsi="Times New Roman"/>
          <w:sz w:val="28"/>
          <w:szCs w:val="28"/>
        </w:rPr>
        <w:t xml:space="preserve">приобретение высокотехнологической сельскохозяйственной техники. </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3) в развитии современной инженерной инфраструктуры:</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а) реконструкция двухстороннего автомобильного пункта пропуска Староцурухайтуй и изменение режима работы (увеличение продолжительности рабочего времени с последующим переводом на 24 часовой режим работы и семидневную рабочую неделю). В рамках реконструкции необходимо предусмотреть расширение территории пункта пропуска, разделение грузового и пассажирского направлений, оснащение его современным инспекционно-досмотровым оборудованием, проведение</w:t>
      </w:r>
      <w:r w:rsidRPr="000E74C2">
        <w:rPr>
          <w:rFonts w:ascii="Times New Roman" w:hAnsi="Times New Roman"/>
          <w:b/>
          <w:sz w:val="28"/>
          <w:szCs w:val="28"/>
        </w:rPr>
        <w:t xml:space="preserve"> </w:t>
      </w:r>
      <w:r w:rsidRPr="000E74C2">
        <w:rPr>
          <w:rFonts w:ascii="Times New Roman" w:hAnsi="Times New Roman"/>
          <w:sz w:val="28"/>
          <w:szCs w:val="28"/>
        </w:rPr>
        <w:t>преобразований в организации пограничного и транспортного контроля;</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 xml:space="preserve">б) капитальный ремонт автомобильной дороги Приаргунск – Краснокаменск; </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4) по развитию транспортных услуг:</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 xml:space="preserve">а) развитие рынка оказания услуг по перевозке пассажиров автомобильным транспортом по муниципальным маршрутам регулярных перевозок; </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 xml:space="preserve">б) реализация проекта по оказанию услуг по ремонту грузовых транспортных средств; </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 xml:space="preserve">в) улучшение качества перевозки пассажиров железнодорожным транспортом; </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 xml:space="preserve">5) в социальной сфере:  </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а) ускорение темпов жилищного строительства;</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б) модернизация объектов социальной инфраструктуры;</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в)</w:t>
      </w:r>
      <w:r w:rsidRPr="000E74C2">
        <w:rPr>
          <w:rFonts w:ascii="Times New Roman" w:eastAsia="+mn-ea" w:hAnsi="Times New Roman"/>
          <w:kern w:val="24"/>
          <w:sz w:val="28"/>
          <w:szCs w:val="28"/>
        </w:rPr>
        <w:t> с</w:t>
      </w:r>
      <w:r w:rsidRPr="000E74C2">
        <w:rPr>
          <w:rFonts w:ascii="Times New Roman" w:hAnsi="Times New Roman"/>
          <w:sz w:val="28"/>
          <w:szCs w:val="28"/>
        </w:rPr>
        <w:t xml:space="preserve">оздание благоприятной экологической обстановки; </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 xml:space="preserve">6) </w:t>
      </w:r>
      <w:r w:rsidRPr="000E74C2">
        <w:rPr>
          <w:rFonts w:ascii="Times New Roman" w:hAnsi="Times New Roman"/>
          <w:bCs/>
          <w:sz w:val="28"/>
          <w:szCs w:val="28"/>
        </w:rPr>
        <w:t>обеспечение безопасности жизнедеятельности населения:</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а) поддержание в постоянной готовности сил и средств, предназначенных для локализации (ликвидации) возможных чрезвычайных ситуаций;</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б) формирование у населения культуры безопасности жизнедеятельности, включая обучение способам защиты от последствий аварий на потенциально опасных объектах и мерам по их ликвидации.</w:t>
      </w:r>
    </w:p>
    <w:p w:rsidR="009C219C" w:rsidRPr="000E74C2" w:rsidRDefault="009C219C" w:rsidP="000E74C2">
      <w:pPr>
        <w:pStyle w:val="a5"/>
        <w:tabs>
          <w:tab w:val="left" w:pos="9214"/>
        </w:tabs>
        <w:ind w:left="0"/>
        <w:jc w:val="both"/>
        <w:rPr>
          <w:rFonts w:ascii="Times New Roman" w:hAnsi="Times New Roman"/>
          <w:sz w:val="28"/>
          <w:szCs w:val="28"/>
        </w:rPr>
      </w:pPr>
      <w:r w:rsidRPr="000E74C2">
        <w:rPr>
          <w:rFonts w:ascii="Times New Roman" w:hAnsi="Times New Roman"/>
          <w:sz w:val="28"/>
          <w:szCs w:val="28"/>
        </w:rPr>
        <w:lastRenderedPageBreak/>
        <w:t xml:space="preserve">Таким образом, в результате достижения поставленной цели </w:t>
      </w:r>
      <w:r w:rsidRPr="000E74C2">
        <w:rPr>
          <w:rFonts w:ascii="Times New Roman" w:hAnsi="Times New Roman"/>
          <w:sz w:val="28"/>
          <w:szCs w:val="28"/>
        </w:rPr>
        <w:br/>
        <w:t xml:space="preserve">и выполнения вышеперечисленных задач на территории Приаргунского муниципального округа к 2027 году должен быть создан современный центр агропромышленного производства с объемом собственного производства не менее </w:t>
      </w:r>
      <w:r w:rsidRPr="000E74C2">
        <w:rPr>
          <w:rFonts w:ascii="Times New Roman" w:hAnsi="Times New Roman"/>
          <w:spacing w:val="-11"/>
          <w:sz w:val="28"/>
          <w:szCs w:val="28"/>
        </w:rPr>
        <w:t>2 552 165,0</w:t>
      </w:r>
      <w:r w:rsidRPr="000E74C2">
        <w:rPr>
          <w:rFonts w:ascii="Times New Roman" w:hAnsi="Times New Roman"/>
          <w:sz w:val="28"/>
          <w:szCs w:val="28"/>
        </w:rPr>
        <w:t xml:space="preserve"> тыс. рублей, или 132,8 % к уровню </w:t>
      </w:r>
      <w:r w:rsidRPr="000E74C2">
        <w:rPr>
          <w:rFonts w:ascii="Times New Roman" w:hAnsi="Times New Roman"/>
          <w:sz w:val="28"/>
          <w:szCs w:val="28"/>
        </w:rPr>
        <w:br/>
        <w:t>2021 года, обеспечивающим прирост собственных доходов бюджета</w:t>
      </w:r>
      <w:r w:rsidRPr="000E74C2">
        <w:rPr>
          <w:rFonts w:ascii="Times New Roman" w:hAnsi="Times New Roman"/>
          <w:sz w:val="28"/>
          <w:szCs w:val="28"/>
        </w:rPr>
        <w:br/>
        <w:t>не менее  193,6 тыс. рублей  ежегодно.</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 xml:space="preserve">Развитие экономики Приаргунского муниципального округа позволит дополнительно создать не менее 176 рабочих мест (в том числе в сфере сельского хозяйства – 63). </w:t>
      </w:r>
    </w:p>
    <w:p w:rsidR="009C219C" w:rsidRPr="000E74C2" w:rsidRDefault="009C219C" w:rsidP="000E74C2">
      <w:pPr>
        <w:pStyle w:val="a5"/>
        <w:ind w:left="0"/>
        <w:jc w:val="both"/>
        <w:rPr>
          <w:rFonts w:ascii="Times New Roman" w:hAnsi="Times New Roman"/>
          <w:sz w:val="28"/>
          <w:szCs w:val="28"/>
        </w:rPr>
      </w:pPr>
      <w:r w:rsidRPr="000E74C2">
        <w:rPr>
          <w:rFonts w:ascii="Times New Roman" w:hAnsi="Times New Roman"/>
          <w:sz w:val="28"/>
          <w:szCs w:val="28"/>
        </w:rPr>
        <w:t>Создание дополнительных рабочих мест и решение первоочередных задач в социальной сфере обусловит повышение уровня и качества жизни, что, в свою очередь, приведет к снижению безработицы на 2 %, миграционного оттока населения  на 3 % к уровню 202</w:t>
      </w:r>
      <w:r w:rsidR="00632868" w:rsidRPr="000E74C2">
        <w:rPr>
          <w:rFonts w:ascii="Times New Roman" w:hAnsi="Times New Roman"/>
          <w:sz w:val="28"/>
          <w:szCs w:val="28"/>
        </w:rPr>
        <w:t>2</w:t>
      </w:r>
      <w:r w:rsidRPr="000E74C2">
        <w:rPr>
          <w:rFonts w:ascii="Times New Roman" w:hAnsi="Times New Roman"/>
          <w:sz w:val="28"/>
          <w:szCs w:val="28"/>
        </w:rPr>
        <w:t xml:space="preserve"> года.</w:t>
      </w:r>
    </w:p>
    <w:p w:rsidR="009C219C" w:rsidRPr="00D203C9" w:rsidRDefault="009C219C" w:rsidP="000E74C2">
      <w:pPr>
        <w:pStyle w:val="a5"/>
        <w:ind w:left="0"/>
        <w:jc w:val="both"/>
        <w:rPr>
          <w:rFonts w:ascii="Times New Roman" w:hAnsi="Times New Roman"/>
          <w:color w:val="FF0000"/>
          <w:sz w:val="28"/>
          <w:szCs w:val="28"/>
        </w:rPr>
      </w:pPr>
      <w:r w:rsidRPr="00D203C9">
        <w:rPr>
          <w:rFonts w:ascii="Times New Roman" w:hAnsi="Times New Roman"/>
          <w:color w:val="FF0000"/>
          <w:sz w:val="28"/>
          <w:szCs w:val="28"/>
        </w:rPr>
        <w:t xml:space="preserve">В целом индивидуальные предприниматели Приаргунского муниципального округа вносят большой вклад в развитие экономики, в том числе и в развитие отрасли сельского хозяйства. </w:t>
      </w:r>
    </w:p>
    <w:p w:rsidR="007E1B9A" w:rsidRPr="00D203C9" w:rsidRDefault="007E1B9A" w:rsidP="000E74C2">
      <w:pPr>
        <w:jc w:val="both"/>
        <w:rPr>
          <w:rFonts w:ascii="Times New Roman" w:hAnsi="Times New Roman"/>
          <w:color w:val="FF0000"/>
          <w:sz w:val="28"/>
          <w:szCs w:val="28"/>
        </w:rPr>
      </w:pPr>
      <w:r w:rsidRPr="00D203C9">
        <w:rPr>
          <w:rFonts w:ascii="Times New Roman" w:hAnsi="Times New Roman"/>
          <w:color w:val="FF0000"/>
          <w:sz w:val="28"/>
          <w:szCs w:val="28"/>
        </w:rPr>
        <w:t xml:space="preserve">Условиями, обеспечивающими реализацию концепции, являются: развитие инженерной инфраструктуры, жилищно-коммунального хозяйства, сферы услуг, социальной сферы. </w:t>
      </w:r>
    </w:p>
    <w:p w:rsidR="007E1B9A" w:rsidRPr="000443A1" w:rsidRDefault="000443A1" w:rsidP="000E74C2">
      <w:pPr>
        <w:jc w:val="both"/>
        <w:rPr>
          <w:rFonts w:ascii="Times New Roman" w:hAnsi="Times New Roman"/>
          <w:sz w:val="28"/>
          <w:szCs w:val="28"/>
        </w:rPr>
      </w:pPr>
      <w:r w:rsidRPr="000443A1">
        <w:rPr>
          <w:rFonts w:ascii="Times New Roman" w:hAnsi="Times New Roman"/>
          <w:sz w:val="28"/>
          <w:szCs w:val="28"/>
        </w:rPr>
        <w:t>Н</w:t>
      </w:r>
      <w:r w:rsidR="007E1B9A" w:rsidRPr="000443A1">
        <w:rPr>
          <w:rFonts w:ascii="Times New Roman" w:hAnsi="Times New Roman"/>
          <w:sz w:val="28"/>
          <w:szCs w:val="28"/>
        </w:rPr>
        <w:t xml:space="preserve">а территории округа в с. Староцурухайтуй планируется  реконструкция двухстороннего автомобильного пункта пропуска. Начинает работать инвестиционный проект строительства новой международной транспортной инфраструктуры «Приаргунский международный терминал». Данный проект предусматривает создание железнодорожной ветки протяжённостью 25 км, 2-х перегрузочных терминалов, контрольно-пропускного пункта (КПП) на границе с КНР, а также строительство международной беспилотной транзитной рельсовой дороги на электромагнитной тяге, протяженностью 5 км, для развития высокоэффективных и доступных международных  перевозок грузов между КНР и Россией через КПП Приаргунск-Хэйшаньтоу. Инициатором проекта выступает ООО «Корпорация Мосстройтранс». Объем инвестиций составит порядка 13 миллиардов рублей, планируется увеличение объема экспорта в Китай более чем на 10 млн. тонн в год. Будет создано 120 постоянных рабочих мест на логистической инфраструктуре и 3000 новых рабочих мест на градообразующих предприятиях. Реализация данного проекта предусматривает пополнение в бюджет всех уровней, а именно федеральный бюджет 107,008 млрд. рублей в год, региональный и местный бюджет 76,727 млрд. рублей в год. Сроки реализации проекта 2023-2026 года. </w:t>
      </w:r>
    </w:p>
    <w:p w:rsidR="007E1B9A" w:rsidRPr="000443A1" w:rsidRDefault="007E1B9A" w:rsidP="000E74C2">
      <w:pPr>
        <w:jc w:val="both"/>
        <w:rPr>
          <w:rFonts w:ascii="Times New Roman" w:hAnsi="Times New Roman"/>
          <w:sz w:val="28"/>
          <w:szCs w:val="28"/>
        </w:rPr>
      </w:pPr>
      <w:r w:rsidRPr="000443A1">
        <w:rPr>
          <w:rFonts w:ascii="Times New Roman" w:hAnsi="Times New Roman"/>
          <w:sz w:val="28"/>
          <w:szCs w:val="28"/>
        </w:rPr>
        <w:t xml:space="preserve">Таким образом, прогнозируется преобразование всех населенных пунктов Приаргунского муниципального округа в современные, благоустроенные, обеспеченные всем комплексом социально-бытовых и спортивно-культурных услуг, населенные пункты, имеющие высокую транспортную доступность и отвечающие всем требованиям безопасности жизнедеятельности. </w:t>
      </w:r>
    </w:p>
    <w:p w:rsidR="009C219C" w:rsidRPr="000E74C2" w:rsidRDefault="009C219C" w:rsidP="000E74C2">
      <w:pPr>
        <w:jc w:val="both"/>
        <w:rPr>
          <w:rFonts w:ascii="Times New Roman" w:hAnsi="Times New Roman"/>
          <w:sz w:val="28"/>
          <w:szCs w:val="28"/>
        </w:rPr>
      </w:pPr>
      <w:r w:rsidRPr="000E74C2">
        <w:rPr>
          <w:rFonts w:ascii="Times New Roman" w:hAnsi="Times New Roman"/>
          <w:sz w:val="28"/>
          <w:szCs w:val="28"/>
        </w:rPr>
        <w:lastRenderedPageBreak/>
        <w:t xml:space="preserve">Ключевыми направлениями развития экономики Приаргунского муниципального округа стало Кутинское месторождение бурого угля. </w:t>
      </w:r>
    </w:p>
    <w:p w:rsidR="009C219C" w:rsidRPr="000E74C2" w:rsidRDefault="009C219C" w:rsidP="000E74C2">
      <w:pPr>
        <w:pStyle w:val="enquiry-text"/>
        <w:spacing w:before="0" w:beforeAutospacing="0" w:after="0" w:afterAutospacing="0"/>
        <w:ind w:firstLine="709"/>
        <w:jc w:val="both"/>
        <w:rPr>
          <w:sz w:val="28"/>
          <w:szCs w:val="28"/>
        </w:rPr>
      </w:pPr>
      <w:r w:rsidRPr="000E74C2">
        <w:rPr>
          <w:sz w:val="28"/>
          <w:szCs w:val="28"/>
        </w:rPr>
        <w:t>Основным видом деятельности является </w:t>
      </w:r>
      <w:hyperlink r:id="rId6" w:history="1">
        <w:r w:rsidRPr="000E74C2">
          <w:rPr>
            <w:sz w:val="28"/>
            <w:szCs w:val="28"/>
          </w:rPr>
          <w:t>д</w:t>
        </w:r>
        <w:r w:rsidRPr="000E74C2">
          <w:rPr>
            <w:rStyle w:val="ad"/>
            <w:rFonts w:ascii="Times New Roman" w:hAnsi="Times New Roman"/>
            <w:color w:val="auto"/>
            <w:sz w:val="28"/>
            <w:szCs w:val="28"/>
            <w:u w:val="none"/>
          </w:rPr>
          <w:t>обыча бурого угля (лигнита) открытым способом</w:t>
        </w:r>
      </w:hyperlink>
      <w:r w:rsidRPr="000E74C2">
        <w:rPr>
          <w:sz w:val="28"/>
          <w:szCs w:val="28"/>
        </w:rPr>
        <w:t>, также зарегистрировано 20 дополнительных видов деятельности. Проект обеспечен необходимыми земельными ресурсами. Подготовлен новый технический проект разработки месторождения. Определены подрядные организации для внутрикарьерных операций и для перевозок товарного угля до железнодорожной станции Приаргунск. Определены поставщики горной техники, дробильного и прочего оборудования, транспорта. Определены основные потребители продукции. Осуществляется подбор необходимого персонала. Обустроен вахтовый поселок, а также прирельсовый склад с погрузочной площадкой у железнодорожной станции Приаргунск.</w:t>
      </w:r>
    </w:p>
    <w:p w:rsidR="00B455A1" w:rsidRPr="00F3055E" w:rsidRDefault="00B455A1" w:rsidP="00B455A1">
      <w:pPr>
        <w:ind w:firstLine="708"/>
        <w:jc w:val="both"/>
        <w:rPr>
          <w:rFonts w:ascii="Times New Roman" w:hAnsi="Times New Roman"/>
          <w:sz w:val="28"/>
          <w:szCs w:val="28"/>
        </w:rPr>
      </w:pPr>
      <w:r w:rsidRPr="00F3055E">
        <w:rPr>
          <w:rFonts w:ascii="Times New Roman" w:hAnsi="Times New Roman"/>
          <w:sz w:val="28"/>
          <w:szCs w:val="28"/>
        </w:rPr>
        <w:t>В 202</w:t>
      </w:r>
      <w:r>
        <w:rPr>
          <w:rFonts w:ascii="Times New Roman" w:hAnsi="Times New Roman"/>
          <w:sz w:val="28"/>
          <w:szCs w:val="28"/>
        </w:rPr>
        <w:t xml:space="preserve">6 году </w:t>
      </w:r>
      <w:r w:rsidRPr="003F6D44">
        <w:rPr>
          <w:rFonts w:ascii="Times New Roman" w:eastAsia="Times New Roman" w:hAnsi="Times New Roman"/>
          <w:sz w:val="28"/>
          <w:szCs w:val="28"/>
          <w:lang w:eastAsia="ru-RU"/>
        </w:rPr>
        <w:t>на территории Приаргунского муниципального округа</w:t>
      </w:r>
      <w:r>
        <w:rPr>
          <w:rFonts w:ascii="Times New Roman" w:eastAsia="Times New Roman" w:hAnsi="Times New Roman"/>
          <w:sz w:val="28"/>
          <w:szCs w:val="28"/>
          <w:lang w:eastAsia="ru-RU"/>
        </w:rPr>
        <w:t xml:space="preserve"> планируется</w:t>
      </w:r>
      <w:r w:rsidRPr="003F6D44">
        <w:rPr>
          <w:rFonts w:ascii="Times New Roman" w:eastAsia="Times New Roman" w:hAnsi="Times New Roman"/>
          <w:sz w:val="28"/>
          <w:szCs w:val="28"/>
          <w:lang w:eastAsia="ru-RU"/>
        </w:rPr>
        <w:t xml:space="preserve"> </w:t>
      </w:r>
      <w:r>
        <w:rPr>
          <w:rFonts w:ascii="Times New Roman" w:hAnsi="Times New Roman"/>
          <w:sz w:val="28"/>
          <w:szCs w:val="28"/>
        </w:rPr>
        <w:t xml:space="preserve">реализовать </w:t>
      </w:r>
      <w:r w:rsidRPr="00F3055E">
        <w:rPr>
          <w:rFonts w:ascii="Times New Roman" w:hAnsi="Times New Roman"/>
          <w:sz w:val="28"/>
          <w:szCs w:val="28"/>
        </w:rPr>
        <w:t>следующие мероприятия по благоустройству:</w:t>
      </w:r>
    </w:p>
    <w:p w:rsidR="00B455A1" w:rsidRPr="00B455A1" w:rsidRDefault="00B455A1" w:rsidP="00B455A1">
      <w:pPr>
        <w:ind w:firstLine="708"/>
        <w:jc w:val="both"/>
        <w:rPr>
          <w:rFonts w:ascii="Times New Roman" w:eastAsia="Times New Roman" w:hAnsi="Times New Roman"/>
          <w:sz w:val="28"/>
          <w:szCs w:val="28"/>
          <w:lang w:eastAsia="ru-RU"/>
        </w:rPr>
      </w:pPr>
      <w:r w:rsidRPr="00B455A1">
        <w:rPr>
          <w:rFonts w:ascii="Times New Roman" w:hAnsi="Times New Roman"/>
          <w:sz w:val="28"/>
          <w:szCs w:val="28"/>
        </w:rPr>
        <w:t xml:space="preserve">1. Благоустройство общественной территории – сквер ул. Аксенова пгт. Приаргунск, в </w:t>
      </w:r>
      <w:r w:rsidRPr="00B455A1">
        <w:rPr>
          <w:rFonts w:ascii="Times New Roman" w:eastAsia="Times New Roman" w:hAnsi="Times New Roman"/>
          <w:sz w:val="28"/>
          <w:szCs w:val="28"/>
          <w:lang w:eastAsia="ru-RU"/>
        </w:rPr>
        <w:t xml:space="preserve">рамках регионального проекта «Формирование комфортной городской среды». </w:t>
      </w:r>
    </w:p>
    <w:p w:rsidR="00B455A1" w:rsidRPr="00B455A1" w:rsidRDefault="00D203C9" w:rsidP="00B455A1">
      <w:pPr>
        <w:jc w:val="both"/>
        <w:rPr>
          <w:rFonts w:ascii="Times New Roman" w:hAnsi="Times New Roman"/>
          <w:bCs/>
        </w:rPr>
      </w:pPr>
      <w:r>
        <w:rPr>
          <w:rFonts w:ascii="Times New Roman" w:eastAsia="Times New Roman" w:hAnsi="Times New Roman"/>
          <w:sz w:val="28"/>
          <w:szCs w:val="28"/>
          <w:lang w:eastAsia="ru-RU"/>
        </w:rPr>
        <w:t xml:space="preserve"> </w:t>
      </w:r>
      <w:r w:rsidR="00B455A1" w:rsidRPr="00B455A1">
        <w:rPr>
          <w:rFonts w:ascii="Times New Roman" w:eastAsia="Times New Roman" w:hAnsi="Times New Roman"/>
          <w:sz w:val="28"/>
          <w:szCs w:val="28"/>
          <w:lang w:eastAsia="ru-RU"/>
        </w:rPr>
        <w:t xml:space="preserve">2. </w:t>
      </w:r>
      <w:r w:rsidR="00B455A1" w:rsidRPr="00B455A1">
        <w:rPr>
          <w:rFonts w:ascii="Times New Roman" w:eastAsia="Times New Roman" w:hAnsi="Times New Roman"/>
          <w:bCs/>
          <w:sz w:val="28"/>
          <w:szCs w:val="28"/>
        </w:rPr>
        <w:t>«Изготовление и установка железобетонной скульптуры «Бюст Г.Н. Аксенова» в рамках работ по благоустройству общественной территории: сквер по ул. Аксенова пгт. Приаргунск»</w:t>
      </w:r>
    </w:p>
    <w:p w:rsidR="00B455A1" w:rsidRPr="00D203C9" w:rsidRDefault="00D203C9" w:rsidP="00D203C9">
      <w:pPr>
        <w:jc w:val="both"/>
        <w:rPr>
          <w:rFonts w:ascii="Times New Roman" w:hAnsi="Times New Roman"/>
          <w:bCs/>
          <w:sz w:val="28"/>
          <w:szCs w:val="28"/>
        </w:rPr>
      </w:pPr>
      <w:r>
        <w:rPr>
          <w:rFonts w:ascii="Times New Roman" w:hAnsi="Times New Roman"/>
          <w:sz w:val="28"/>
          <w:szCs w:val="28"/>
        </w:rPr>
        <w:t xml:space="preserve"> </w:t>
      </w:r>
      <w:r w:rsidR="00B455A1" w:rsidRPr="00D203C9">
        <w:rPr>
          <w:rFonts w:ascii="Times New Roman" w:hAnsi="Times New Roman"/>
          <w:sz w:val="28"/>
          <w:szCs w:val="28"/>
        </w:rPr>
        <w:t xml:space="preserve"> 3. В</w:t>
      </w:r>
      <w:r w:rsidR="00B455A1" w:rsidRPr="00D203C9">
        <w:rPr>
          <w:rFonts w:ascii="Times New Roman" w:eastAsiaTheme="minorHAnsi" w:hAnsi="Times New Roman"/>
          <w:sz w:val="28"/>
          <w:szCs w:val="28"/>
        </w:rPr>
        <w:t xml:space="preserve"> рамках реализации мероприятий Плана социального развития центров экономического роста Забайкальского края</w:t>
      </w:r>
      <w:r w:rsidR="00B455A1" w:rsidRPr="00D203C9">
        <w:rPr>
          <w:rFonts w:ascii="Times New Roman" w:hAnsi="Times New Roman"/>
          <w:sz w:val="28"/>
          <w:szCs w:val="28"/>
        </w:rPr>
        <w:t>. Б</w:t>
      </w:r>
      <w:r w:rsidR="00B455A1" w:rsidRPr="00D203C9">
        <w:rPr>
          <w:rFonts w:ascii="Times New Roman" w:eastAsiaTheme="minorHAnsi" w:hAnsi="Times New Roman"/>
          <w:sz w:val="28"/>
          <w:szCs w:val="28"/>
        </w:rPr>
        <w:t>лагоустройство дальневосточных дворов</w:t>
      </w:r>
      <w:r w:rsidR="00B455A1" w:rsidRPr="00D203C9">
        <w:rPr>
          <w:rFonts w:ascii="Times New Roman" w:hAnsi="Times New Roman"/>
          <w:sz w:val="28"/>
          <w:szCs w:val="28"/>
        </w:rPr>
        <w:t xml:space="preserve"> - Благоустройство дворовой территории по адресу: пгт. Приаргунск, ул. Чернышевского д.2, д. 4, д. 4а, д.6, д.8</w:t>
      </w:r>
      <w:r w:rsidR="00B455A1" w:rsidRPr="00D203C9">
        <w:rPr>
          <w:rFonts w:ascii="Times New Roman" w:hAnsi="Times New Roman"/>
          <w:bCs/>
          <w:sz w:val="28"/>
          <w:szCs w:val="28"/>
        </w:rPr>
        <w:t>» (</w:t>
      </w:r>
      <w:r>
        <w:rPr>
          <w:rFonts w:ascii="Times New Roman" w:hAnsi="Times New Roman"/>
          <w:bCs/>
          <w:sz w:val="28"/>
          <w:szCs w:val="28"/>
        </w:rPr>
        <w:t xml:space="preserve">асфальтирование проезжей части, </w:t>
      </w:r>
      <w:r w:rsidRPr="00B455A1">
        <w:rPr>
          <w:rFonts w:ascii="Times New Roman" w:hAnsi="Times New Roman"/>
          <w:bCs/>
          <w:sz w:val="28"/>
          <w:szCs w:val="28"/>
        </w:rPr>
        <w:t>устройство  детской игровой площадки)</w:t>
      </w:r>
      <w:r>
        <w:rPr>
          <w:rFonts w:ascii="Times New Roman" w:hAnsi="Times New Roman"/>
          <w:bCs/>
          <w:sz w:val="28"/>
          <w:szCs w:val="28"/>
        </w:rPr>
        <w:t>.</w:t>
      </w:r>
    </w:p>
    <w:p w:rsidR="00B455A1" w:rsidRPr="00B455A1" w:rsidRDefault="00D203C9" w:rsidP="00B455A1">
      <w:pPr>
        <w:tabs>
          <w:tab w:val="left" w:pos="8265"/>
        </w:tabs>
        <w:jc w:val="both"/>
        <w:rPr>
          <w:rFonts w:ascii="Times New Roman" w:hAnsi="Times New Roman"/>
          <w:sz w:val="28"/>
          <w:szCs w:val="28"/>
        </w:rPr>
      </w:pPr>
      <w:r>
        <w:rPr>
          <w:rFonts w:ascii="Times New Roman" w:eastAsia="Times New Roman" w:hAnsi="Times New Roman"/>
          <w:sz w:val="28"/>
          <w:szCs w:val="28"/>
          <w:lang w:eastAsia="ru-RU"/>
        </w:rPr>
        <w:t>4</w:t>
      </w:r>
      <w:r w:rsidR="00B455A1" w:rsidRPr="00B455A1">
        <w:rPr>
          <w:rFonts w:ascii="Times New Roman" w:eastAsia="Times New Roman" w:hAnsi="Times New Roman"/>
          <w:sz w:val="28"/>
          <w:szCs w:val="28"/>
          <w:lang w:eastAsia="ru-RU"/>
        </w:rPr>
        <w:t xml:space="preserve">. В рамках государственной программы «Комплексное развитие сельских территорий» -  </w:t>
      </w:r>
      <w:r w:rsidR="00B455A1" w:rsidRPr="00B455A1">
        <w:rPr>
          <w:rFonts w:ascii="Times New Roman" w:hAnsi="Times New Roman"/>
          <w:sz w:val="28"/>
          <w:szCs w:val="28"/>
        </w:rPr>
        <w:t>Создание и обустройство детской игровой площадки в с. Урулюнгуй.</w:t>
      </w:r>
    </w:p>
    <w:p w:rsidR="00B455A1" w:rsidRPr="00B455A1" w:rsidRDefault="00D203C9" w:rsidP="00B455A1">
      <w:pPr>
        <w:tabs>
          <w:tab w:val="left" w:pos="8265"/>
        </w:tabs>
        <w:jc w:val="both"/>
        <w:rPr>
          <w:rFonts w:ascii="Times New Roman" w:hAnsi="Times New Roman"/>
          <w:sz w:val="28"/>
          <w:szCs w:val="28"/>
        </w:rPr>
      </w:pPr>
      <w:r>
        <w:rPr>
          <w:rFonts w:ascii="Times New Roman" w:eastAsia="Times New Roman" w:hAnsi="Times New Roman"/>
          <w:sz w:val="28"/>
          <w:szCs w:val="28"/>
          <w:lang w:eastAsia="ru-RU"/>
        </w:rPr>
        <w:t>5</w:t>
      </w:r>
      <w:r w:rsidR="00B455A1" w:rsidRPr="00B455A1">
        <w:rPr>
          <w:rFonts w:ascii="Times New Roman" w:eastAsia="Times New Roman" w:hAnsi="Times New Roman"/>
          <w:sz w:val="28"/>
          <w:szCs w:val="28"/>
          <w:lang w:eastAsia="ru-RU"/>
        </w:rPr>
        <w:t xml:space="preserve">. В рамках государственной программы «Комплексное развитие сельских территорий» -  </w:t>
      </w:r>
      <w:r w:rsidR="00B455A1" w:rsidRPr="00B455A1">
        <w:rPr>
          <w:rFonts w:ascii="Times New Roman" w:hAnsi="Times New Roman"/>
          <w:sz w:val="28"/>
          <w:szCs w:val="28"/>
        </w:rPr>
        <w:t>Создание и обустройство спортивных  площадок в с. Урулюнгуй и в с. Талман-Борзя.</w:t>
      </w:r>
    </w:p>
    <w:p w:rsidR="00753583" w:rsidRDefault="00753583" w:rsidP="00753583">
      <w:pPr>
        <w:pStyle w:val="Style9"/>
        <w:widowControl/>
        <w:spacing w:line="240" w:lineRule="auto"/>
        <w:ind w:firstLine="709"/>
        <w:rPr>
          <w:rStyle w:val="FontStyle24"/>
          <w:sz w:val="28"/>
          <w:szCs w:val="28"/>
        </w:rPr>
      </w:pPr>
    </w:p>
    <w:p w:rsidR="00753583" w:rsidRPr="00753583" w:rsidRDefault="00753583" w:rsidP="00753583">
      <w:pPr>
        <w:pStyle w:val="Style9"/>
        <w:widowControl/>
        <w:spacing w:line="240" w:lineRule="auto"/>
        <w:ind w:firstLine="709"/>
        <w:rPr>
          <w:rStyle w:val="FontStyle24"/>
          <w:sz w:val="28"/>
          <w:szCs w:val="28"/>
        </w:rPr>
      </w:pPr>
      <w:r w:rsidRPr="00753583">
        <w:rPr>
          <w:rStyle w:val="FontStyle24"/>
          <w:sz w:val="28"/>
          <w:szCs w:val="28"/>
        </w:rPr>
        <w:t>В сфере бюджетной политики на 2026 год запланированы следующие мероприятия:</w:t>
      </w:r>
    </w:p>
    <w:p w:rsidR="00753583" w:rsidRPr="00753583" w:rsidRDefault="00753583" w:rsidP="00753583">
      <w:pPr>
        <w:jc w:val="both"/>
        <w:rPr>
          <w:rFonts w:ascii="Times New Roman" w:eastAsia="Times New Roman" w:hAnsi="Times New Roman"/>
          <w:sz w:val="28"/>
          <w:szCs w:val="28"/>
          <w:lang w:eastAsia="ru-RU"/>
        </w:rPr>
      </w:pPr>
      <w:r w:rsidRPr="00753583">
        <w:rPr>
          <w:rFonts w:ascii="Times New Roman" w:eastAsia="Times New Roman" w:hAnsi="Times New Roman"/>
          <w:sz w:val="28"/>
          <w:szCs w:val="28"/>
          <w:lang w:eastAsia="ru-RU"/>
        </w:rPr>
        <w:t>1) общий объем доходов бюджета Приаргунского муниципального округа в сумме 1332773,5 тыс. рублей, в том числе безвозмездные поступления в сумме 843264,1 тыс. рублей;</w:t>
      </w:r>
    </w:p>
    <w:p w:rsidR="00753583" w:rsidRPr="00753583" w:rsidRDefault="00753583" w:rsidP="00753583">
      <w:pPr>
        <w:jc w:val="both"/>
        <w:rPr>
          <w:rFonts w:ascii="Times New Roman" w:eastAsia="Times New Roman" w:hAnsi="Times New Roman"/>
          <w:sz w:val="28"/>
          <w:szCs w:val="28"/>
          <w:lang w:eastAsia="ru-RU"/>
        </w:rPr>
      </w:pPr>
      <w:r w:rsidRPr="00753583">
        <w:rPr>
          <w:rFonts w:ascii="Times New Roman" w:eastAsia="Times New Roman" w:hAnsi="Times New Roman"/>
          <w:sz w:val="28"/>
          <w:szCs w:val="28"/>
          <w:lang w:eastAsia="ru-RU"/>
        </w:rPr>
        <w:t>2) общий объем расходов бюджета округа в сумме 1331403,1 тыс. рублей;</w:t>
      </w:r>
      <w:r w:rsidRPr="00753583">
        <w:rPr>
          <w:rFonts w:ascii="Times New Roman" w:eastAsia="Times New Roman" w:hAnsi="Times New Roman"/>
          <w:sz w:val="28"/>
          <w:szCs w:val="28"/>
          <w:lang w:eastAsia="ru-RU"/>
        </w:rPr>
        <w:br/>
        <w:t xml:space="preserve">          3) размер </w:t>
      </w:r>
      <w:proofErr w:type="spellStart"/>
      <w:r w:rsidRPr="00753583">
        <w:rPr>
          <w:rFonts w:ascii="Times New Roman" w:eastAsia="Times New Roman" w:hAnsi="Times New Roman"/>
          <w:sz w:val="28"/>
          <w:szCs w:val="28"/>
          <w:lang w:eastAsia="ru-RU"/>
        </w:rPr>
        <w:t>профицита</w:t>
      </w:r>
      <w:proofErr w:type="spellEnd"/>
      <w:r w:rsidRPr="00753583">
        <w:rPr>
          <w:rFonts w:ascii="Times New Roman" w:eastAsia="Times New Roman" w:hAnsi="Times New Roman"/>
          <w:sz w:val="28"/>
          <w:szCs w:val="28"/>
          <w:lang w:eastAsia="ru-RU"/>
        </w:rPr>
        <w:t xml:space="preserve"> бюджета округа в сумме 1370,4 тыс. рублей.</w:t>
      </w:r>
      <w:r w:rsidRPr="00753583">
        <w:rPr>
          <w:rFonts w:ascii="Times New Roman" w:eastAsia="Times New Roman" w:hAnsi="Times New Roman"/>
          <w:sz w:val="28"/>
          <w:szCs w:val="28"/>
          <w:lang w:eastAsia="ru-RU"/>
        </w:rPr>
        <w:br/>
        <w:t>Доходы.</w:t>
      </w:r>
      <w:r w:rsidRPr="00753583">
        <w:rPr>
          <w:rFonts w:ascii="Times New Roman" w:eastAsia="Times New Roman" w:hAnsi="Times New Roman"/>
          <w:sz w:val="28"/>
          <w:szCs w:val="28"/>
          <w:lang w:eastAsia="ru-RU"/>
        </w:rPr>
        <w:br/>
        <w:t xml:space="preserve">         В структуре доходов бюджета округа налоговые и неналоговые</w:t>
      </w:r>
      <w:r w:rsidRPr="00753583">
        <w:rPr>
          <w:rFonts w:ascii="Times New Roman" w:eastAsia="Times New Roman" w:hAnsi="Times New Roman"/>
          <w:sz w:val="28"/>
          <w:szCs w:val="28"/>
          <w:lang w:eastAsia="ru-RU"/>
        </w:rPr>
        <w:br/>
        <w:t>доходы составили 36,7% Безвозмездные поступления из других бюджетов</w:t>
      </w:r>
      <w:r w:rsidRPr="00753583">
        <w:rPr>
          <w:rFonts w:ascii="Times New Roman" w:eastAsia="Times New Roman" w:hAnsi="Times New Roman"/>
          <w:sz w:val="28"/>
          <w:szCs w:val="28"/>
          <w:lang w:eastAsia="ru-RU"/>
        </w:rPr>
        <w:br/>
        <w:t>бюджетной системы составили 843264,1 тыс. рублей или 63,3%.</w:t>
      </w:r>
      <w:r w:rsidRPr="00753583">
        <w:rPr>
          <w:rFonts w:ascii="Times New Roman" w:eastAsia="Times New Roman" w:hAnsi="Times New Roman"/>
          <w:sz w:val="28"/>
          <w:szCs w:val="28"/>
          <w:lang w:eastAsia="ru-RU"/>
        </w:rPr>
        <w:br/>
      </w:r>
      <w:r w:rsidRPr="00753583">
        <w:rPr>
          <w:rFonts w:ascii="Times New Roman" w:eastAsia="Times New Roman" w:hAnsi="Times New Roman"/>
          <w:sz w:val="28"/>
          <w:szCs w:val="28"/>
          <w:lang w:eastAsia="ru-RU"/>
        </w:rPr>
        <w:lastRenderedPageBreak/>
        <w:t>Дотации Приаргунскому муниципальному округу в сумме 178884,0</w:t>
      </w:r>
      <w:r w:rsidRPr="00753583">
        <w:rPr>
          <w:rFonts w:ascii="Times New Roman" w:eastAsia="Times New Roman" w:hAnsi="Times New Roman"/>
          <w:sz w:val="28"/>
          <w:szCs w:val="28"/>
          <w:lang w:eastAsia="ru-RU"/>
        </w:rPr>
        <w:br/>
        <w:t>тыс. руб. Субсидии Приаргунскому муниципальному округу в сумме 102305,3 тыс. руб. Субвенции Приаргунскому муниципальному округу в сумме 433195,0 тыс. руб. Иные межбюджетные трансферты в сумме 128771,6 тыс. руб.</w:t>
      </w:r>
    </w:p>
    <w:p w:rsidR="00753583" w:rsidRPr="00753583" w:rsidRDefault="00753583" w:rsidP="00753583">
      <w:pPr>
        <w:jc w:val="both"/>
        <w:rPr>
          <w:rFonts w:ascii="Times New Roman" w:eastAsia="Times New Roman" w:hAnsi="Times New Roman"/>
          <w:sz w:val="28"/>
          <w:szCs w:val="28"/>
          <w:lang w:eastAsia="ru-RU"/>
        </w:rPr>
      </w:pPr>
      <w:r w:rsidRPr="00753583">
        <w:rPr>
          <w:rFonts w:ascii="Times New Roman" w:eastAsia="Times New Roman" w:hAnsi="Times New Roman"/>
          <w:sz w:val="28"/>
          <w:szCs w:val="28"/>
          <w:lang w:eastAsia="ru-RU"/>
        </w:rPr>
        <w:t>Расходы</w:t>
      </w:r>
      <w:r w:rsidRPr="00753583">
        <w:rPr>
          <w:rFonts w:ascii="Times New Roman" w:eastAsia="Times New Roman" w:hAnsi="Times New Roman"/>
          <w:sz w:val="28"/>
          <w:szCs w:val="28"/>
          <w:lang w:eastAsia="ru-RU"/>
        </w:rPr>
        <w:br/>
        <w:t xml:space="preserve">           Общегосударственные расходы в сумме 199554,4 тыс. руб., Национальная оборона в сумме 2015,6 т.р. Национальная безопасность и правоохранительная деятельность в сумме 8657,2 т.р. Национальная экономика в сумме 121027,3 т.р. в том числе дорожная деятельность в сумме 109965,8 т.р. Жилищно-коммунальное хозяйство в сумме 41512,7 т.р. Охрана окружающей среды в сумме 1505,0 т.р. Образование в сумме 796421,9 т.р. Культура в сумме 97572,5 т.р.  Социальная политика в сумме 20394,2 т.р. Физическая культура и спорт в сумме 37284,1 т.р. Средства массовой информации сумме 5452,1 т.р. Обслуживание государственного долга в сумме 6,1 т.р.</w:t>
      </w:r>
    </w:p>
    <w:p w:rsidR="00753583" w:rsidRPr="00753583" w:rsidRDefault="00753583" w:rsidP="00753583">
      <w:pPr>
        <w:rPr>
          <w:sz w:val="28"/>
          <w:szCs w:val="28"/>
        </w:rPr>
      </w:pPr>
    </w:p>
    <w:p w:rsidR="00B455A1" w:rsidRPr="00D203C9" w:rsidRDefault="00B455A1" w:rsidP="00B455A1">
      <w:pPr>
        <w:rPr>
          <w:rFonts w:ascii="Times New Roman" w:hAnsi="Times New Roman"/>
          <w:b/>
          <w:sz w:val="28"/>
          <w:szCs w:val="28"/>
        </w:rPr>
      </w:pPr>
      <w:r w:rsidRPr="00D203C9">
        <w:rPr>
          <w:rFonts w:ascii="Times New Roman" w:hAnsi="Times New Roman"/>
          <w:b/>
          <w:sz w:val="28"/>
          <w:szCs w:val="28"/>
        </w:rPr>
        <w:t xml:space="preserve">Жилищно-коммунальное хозяйство </w:t>
      </w:r>
    </w:p>
    <w:p w:rsidR="00B455A1" w:rsidRPr="005E74A6" w:rsidRDefault="00B455A1" w:rsidP="00AA5326">
      <w:pPr>
        <w:jc w:val="both"/>
        <w:rPr>
          <w:rFonts w:ascii="Times New Roman" w:hAnsi="Times New Roman"/>
          <w:sz w:val="28"/>
          <w:szCs w:val="28"/>
        </w:rPr>
      </w:pPr>
      <w:r w:rsidRPr="005E74A6">
        <w:rPr>
          <w:rFonts w:ascii="Times New Roman" w:hAnsi="Times New Roman"/>
          <w:sz w:val="28"/>
          <w:szCs w:val="28"/>
        </w:rPr>
        <w:t xml:space="preserve">В рамках подготовки объектов ЖКХ к отопительному периоду 2026/2027г.г. </w:t>
      </w:r>
    </w:p>
    <w:p w:rsidR="00B455A1" w:rsidRPr="005E74A6" w:rsidRDefault="00AA5326" w:rsidP="00AA5326">
      <w:pPr>
        <w:jc w:val="both"/>
        <w:rPr>
          <w:rFonts w:ascii="Times New Roman" w:hAnsi="Times New Roman"/>
          <w:sz w:val="28"/>
          <w:szCs w:val="28"/>
        </w:rPr>
      </w:pPr>
      <w:r>
        <w:rPr>
          <w:rFonts w:ascii="Times New Roman" w:hAnsi="Times New Roman"/>
          <w:sz w:val="28"/>
          <w:szCs w:val="28"/>
        </w:rPr>
        <w:t>За счет собственных средств</w:t>
      </w:r>
      <w:r w:rsidR="00B455A1" w:rsidRPr="005E74A6">
        <w:rPr>
          <w:rFonts w:ascii="Times New Roman" w:hAnsi="Times New Roman"/>
          <w:sz w:val="28"/>
          <w:szCs w:val="28"/>
        </w:rPr>
        <w:t xml:space="preserve"> закуплено: </w:t>
      </w:r>
      <w:r>
        <w:rPr>
          <w:rFonts w:ascii="Times New Roman" w:hAnsi="Times New Roman"/>
          <w:sz w:val="28"/>
          <w:szCs w:val="28"/>
        </w:rPr>
        <w:t>к</w:t>
      </w:r>
      <w:r w:rsidR="00B455A1" w:rsidRPr="005E74A6">
        <w:rPr>
          <w:rFonts w:ascii="Times New Roman" w:hAnsi="Times New Roman"/>
          <w:sz w:val="28"/>
          <w:szCs w:val="28"/>
        </w:rPr>
        <w:t xml:space="preserve">отлов - 6 шт., дымососов- 6 шт., насосов консольных- 19 шт., </w:t>
      </w:r>
      <w:r>
        <w:rPr>
          <w:rFonts w:ascii="Times New Roman" w:hAnsi="Times New Roman"/>
          <w:sz w:val="28"/>
          <w:szCs w:val="28"/>
        </w:rPr>
        <w:t>труб- 528 м, задвижек – 48 шт.</w:t>
      </w:r>
    </w:p>
    <w:p w:rsidR="00B455A1" w:rsidRPr="005E74A6" w:rsidRDefault="00B455A1" w:rsidP="00B455A1">
      <w:pPr>
        <w:jc w:val="both"/>
        <w:rPr>
          <w:rFonts w:ascii="Times New Roman" w:hAnsi="Times New Roman"/>
          <w:sz w:val="28"/>
          <w:szCs w:val="28"/>
        </w:rPr>
      </w:pPr>
      <w:r w:rsidRPr="005E74A6">
        <w:rPr>
          <w:rFonts w:ascii="Times New Roman" w:hAnsi="Times New Roman"/>
          <w:sz w:val="28"/>
          <w:szCs w:val="28"/>
        </w:rPr>
        <w:t>Закуплено всего на сумму – 5 748 141,83 руб.</w:t>
      </w:r>
      <w:r w:rsidR="00AA5326">
        <w:rPr>
          <w:rFonts w:ascii="Times New Roman" w:hAnsi="Times New Roman"/>
          <w:sz w:val="28"/>
          <w:szCs w:val="28"/>
        </w:rPr>
        <w:t xml:space="preserve"> К началу отопительного сезона планируется установить данное оборудование.</w:t>
      </w:r>
    </w:p>
    <w:p w:rsidR="00B455A1" w:rsidRPr="00AA5326" w:rsidRDefault="00B455A1" w:rsidP="00D203C9">
      <w:pPr>
        <w:tabs>
          <w:tab w:val="left" w:pos="4458"/>
        </w:tabs>
        <w:rPr>
          <w:rFonts w:ascii="Times New Roman" w:hAnsi="Times New Roman"/>
          <w:b/>
          <w:sz w:val="28"/>
          <w:szCs w:val="28"/>
        </w:rPr>
      </w:pPr>
      <w:r w:rsidRPr="00AA5326">
        <w:rPr>
          <w:rFonts w:ascii="Times New Roman" w:hAnsi="Times New Roman"/>
          <w:b/>
          <w:sz w:val="28"/>
          <w:szCs w:val="28"/>
        </w:rPr>
        <w:t>Дорожная деятельность</w:t>
      </w:r>
      <w:r w:rsidR="00D203C9" w:rsidRPr="00AA5326">
        <w:rPr>
          <w:rFonts w:ascii="Times New Roman" w:hAnsi="Times New Roman"/>
          <w:b/>
          <w:sz w:val="28"/>
          <w:szCs w:val="28"/>
        </w:rPr>
        <w:tab/>
      </w:r>
    </w:p>
    <w:p w:rsidR="00B455A1" w:rsidRDefault="00B455A1" w:rsidP="00B455A1">
      <w:pPr>
        <w:rPr>
          <w:rFonts w:ascii="Times New Roman" w:hAnsi="Times New Roman"/>
          <w:sz w:val="28"/>
          <w:szCs w:val="28"/>
        </w:rPr>
      </w:pPr>
      <w:r w:rsidRPr="00B455A1">
        <w:rPr>
          <w:rFonts w:ascii="Times New Roman" w:hAnsi="Times New Roman"/>
          <w:sz w:val="28"/>
          <w:szCs w:val="28"/>
        </w:rPr>
        <w:t>План ремонта автомобильных дорог на 2026 год</w:t>
      </w:r>
      <w:r w:rsidR="00AA5326">
        <w:rPr>
          <w:rFonts w:ascii="Times New Roman" w:hAnsi="Times New Roman"/>
          <w:sz w:val="28"/>
          <w:szCs w:val="28"/>
        </w:rPr>
        <w:t>:</w:t>
      </w:r>
    </w:p>
    <w:p w:rsidR="00AA5326" w:rsidRPr="00B455A1" w:rsidRDefault="00AA5326" w:rsidP="00B455A1">
      <w:pPr>
        <w:rPr>
          <w:rFonts w:ascii="Times New Roman" w:hAnsi="Times New Roman"/>
          <w:sz w:val="28"/>
          <w:szCs w:val="28"/>
        </w:rPr>
      </w:pPr>
      <w:r>
        <w:rPr>
          <w:rFonts w:ascii="Times New Roman" w:hAnsi="Times New Roman"/>
          <w:sz w:val="28"/>
          <w:szCs w:val="28"/>
        </w:rPr>
        <w:t>За счет средств краевого дорожного фонда доведены лимиты на содержание автомобильных дорог местного значения 64900000 руб.;</w:t>
      </w:r>
    </w:p>
    <w:p w:rsidR="00B455A1" w:rsidRPr="00B455A1" w:rsidRDefault="00B455A1" w:rsidP="00B455A1">
      <w:pPr>
        <w:pStyle w:val="a5"/>
        <w:tabs>
          <w:tab w:val="left" w:pos="0"/>
        </w:tabs>
        <w:ind w:left="0"/>
        <w:jc w:val="both"/>
        <w:rPr>
          <w:rFonts w:ascii="Times New Roman" w:hAnsi="Times New Roman"/>
          <w:sz w:val="28"/>
          <w:szCs w:val="28"/>
        </w:rPr>
      </w:pPr>
      <w:r w:rsidRPr="00B455A1">
        <w:rPr>
          <w:rFonts w:ascii="Times New Roman" w:hAnsi="Times New Roman"/>
          <w:sz w:val="28"/>
          <w:szCs w:val="28"/>
        </w:rPr>
        <w:t>За счёт средств муниципального дорожного фонда 60 759 665,92 руб.</w:t>
      </w:r>
      <w:r w:rsidR="00AA5326">
        <w:rPr>
          <w:rFonts w:ascii="Times New Roman" w:hAnsi="Times New Roman"/>
          <w:sz w:val="28"/>
          <w:szCs w:val="28"/>
        </w:rPr>
        <w:t>;</w:t>
      </w:r>
      <w:r w:rsidRPr="00B455A1">
        <w:rPr>
          <w:rFonts w:ascii="Times New Roman" w:hAnsi="Times New Roman"/>
          <w:sz w:val="28"/>
          <w:szCs w:val="28"/>
        </w:rPr>
        <w:t xml:space="preserve"> </w:t>
      </w:r>
    </w:p>
    <w:p w:rsidR="00B455A1" w:rsidRDefault="00B455A1" w:rsidP="00B455A1">
      <w:pPr>
        <w:pStyle w:val="a5"/>
        <w:tabs>
          <w:tab w:val="left" w:pos="0"/>
        </w:tabs>
        <w:ind w:left="0"/>
        <w:jc w:val="both"/>
        <w:rPr>
          <w:rFonts w:ascii="Times New Roman" w:hAnsi="Times New Roman"/>
          <w:sz w:val="28"/>
          <w:szCs w:val="28"/>
        </w:rPr>
      </w:pPr>
      <w:r>
        <w:rPr>
          <w:rFonts w:ascii="Times New Roman" w:hAnsi="Times New Roman"/>
          <w:sz w:val="28"/>
          <w:szCs w:val="28"/>
        </w:rPr>
        <w:t xml:space="preserve">Зимнее содержание автомобильных дорог (контракт заключен на 10 000 000,00 руб.); </w:t>
      </w:r>
    </w:p>
    <w:p w:rsidR="00B455A1" w:rsidRDefault="00B455A1" w:rsidP="00B455A1">
      <w:pPr>
        <w:pStyle w:val="a5"/>
        <w:tabs>
          <w:tab w:val="left" w:pos="0"/>
        </w:tabs>
        <w:ind w:left="0"/>
        <w:jc w:val="both"/>
        <w:rPr>
          <w:rFonts w:ascii="Times New Roman" w:hAnsi="Times New Roman"/>
          <w:sz w:val="28"/>
          <w:szCs w:val="28"/>
        </w:rPr>
      </w:pPr>
      <w:r>
        <w:rPr>
          <w:rFonts w:ascii="Times New Roman" w:hAnsi="Times New Roman"/>
          <w:sz w:val="28"/>
          <w:szCs w:val="28"/>
        </w:rPr>
        <w:t xml:space="preserve">Устройство уличного освещения с. </w:t>
      </w:r>
      <w:r w:rsidR="00AA5326">
        <w:rPr>
          <w:rFonts w:ascii="Times New Roman" w:hAnsi="Times New Roman"/>
          <w:sz w:val="28"/>
          <w:szCs w:val="28"/>
        </w:rPr>
        <w:t>Бырка (на торгах 3 167 308,66 руб.).</w:t>
      </w:r>
      <w:r>
        <w:rPr>
          <w:rFonts w:ascii="Times New Roman" w:hAnsi="Times New Roman"/>
          <w:sz w:val="28"/>
          <w:szCs w:val="28"/>
        </w:rPr>
        <w:t xml:space="preserve"> </w:t>
      </w:r>
      <w:r w:rsidR="00AA5326">
        <w:rPr>
          <w:rFonts w:ascii="Times New Roman" w:hAnsi="Times New Roman"/>
          <w:sz w:val="28"/>
          <w:szCs w:val="28"/>
        </w:rPr>
        <w:t xml:space="preserve"> </w:t>
      </w:r>
    </w:p>
    <w:p w:rsidR="00B455A1" w:rsidRPr="00E41B90" w:rsidRDefault="00B455A1" w:rsidP="00B455A1">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w:t>
      </w:r>
      <w:r w:rsidRPr="00E41B90">
        <w:rPr>
          <w:rFonts w:ascii="Times New Roman" w:eastAsia="Times New Roman" w:hAnsi="Times New Roman"/>
          <w:color w:val="000000"/>
          <w:sz w:val="28"/>
          <w:szCs w:val="28"/>
        </w:rPr>
        <w:t>емонт асфальтобетонного покрытия автомобильной дороги п</w:t>
      </w:r>
      <w:r>
        <w:rPr>
          <w:rFonts w:ascii="Times New Roman" w:eastAsia="Times New Roman" w:hAnsi="Times New Roman"/>
          <w:color w:val="000000"/>
          <w:sz w:val="28"/>
          <w:szCs w:val="28"/>
        </w:rPr>
        <w:t>.</w:t>
      </w:r>
      <w:r w:rsidRPr="00E41B90">
        <w:rPr>
          <w:rFonts w:ascii="Times New Roman" w:eastAsia="Times New Roman" w:hAnsi="Times New Roman"/>
          <w:color w:val="000000"/>
          <w:sz w:val="28"/>
          <w:szCs w:val="28"/>
        </w:rPr>
        <w:t xml:space="preserve"> Приаргунск ул. Трактовая от моста через р. Урулюнгуй до дорожного</w:t>
      </w:r>
      <w:r>
        <w:rPr>
          <w:rFonts w:ascii="Times New Roman" w:eastAsia="Times New Roman" w:hAnsi="Times New Roman"/>
          <w:color w:val="000000"/>
          <w:sz w:val="28"/>
          <w:szCs w:val="28"/>
        </w:rPr>
        <w:t xml:space="preserve"> знака «</w:t>
      </w:r>
      <w:r w:rsidRPr="00E41B90">
        <w:rPr>
          <w:rFonts w:ascii="Times New Roman" w:eastAsia="Times New Roman" w:hAnsi="Times New Roman"/>
          <w:color w:val="000000"/>
          <w:sz w:val="28"/>
          <w:szCs w:val="28"/>
        </w:rPr>
        <w:t>Приаргунск</w:t>
      </w:r>
      <w:r>
        <w:rPr>
          <w:rFonts w:ascii="Times New Roman" w:eastAsia="Times New Roman" w:hAnsi="Times New Roman"/>
          <w:color w:val="000000"/>
          <w:sz w:val="28"/>
          <w:szCs w:val="28"/>
        </w:rPr>
        <w:t>» - 0,45 км.(заключен контракт на 13 837 546,23 руб.);</w:t>
      </w:r>
    </w:p>
    <w:p w:rsidR="00AA5326" w:rsidRDefault="00AA5326" w:rsidP="00B455A1">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Подготовка</w:t>
      </w:r>
      <w:r w:rsidR="00B455A1" w:rsidRPr="00E41B90">
        <w:rPr>
          <w:rFonts w:ascii="Times New Roman" w:eastAsia="Times New Roman" w:hAnsi="Times New Roman"/>
          <w:color w:val="000000"/>
          <w:sz w:val="28"/>
          <w:szCs w:val="28"/>
        </w:rPr>
        <w:t xml:space="preserve"> сметой </w:t>
      </w:r>
      <w:r>
        <w:rPr>
          <w:rFonts w:ascii="Times New Roman" w:eastAsia="Times New Roman" w:hAnsi="Times New Roman"/>
          <w:color w:val="000000"/>
          <w:sz w:val="28"/>
          <w:szCs w:val="28"/>
        </w:rPr>
        <w:t>документации</w:t>
      </w:r>
      <w:r w:rsidR="00B455A1" w:rsidRPr="00E41B90">
        <w:rPr>
          <w:rFonts w:ascii="Times New Roman" w:eastAsia="Times New Roman" w:hAnsi="Times New Roman"/>
          <w:color w:val="000000"/>
          <w:sz w:val="28"/>
          <w:szCs w:val="28"/>
        </w:rPr>
        <w:t xml:space="preserve"> по объекту </w:t>
      </w:r>
      <w:r w:rsidR="00B455A1">
        <w:rPr>
          <w:rFonts w:ascii="Times New Roman" w:eastAsia="Times New Roman" w:hAnsi="Times New Roman"/>
          <w:color w:val="000000"/>
          <w:sz w:val="28"/>
          <w:szCs w:val="28"/>
        </w:rPr>
        <w:t>«</w:t>
      </w:r>
      <w:r w:rsidR="00B455A1" w:rsidRPr="00E41B90">
        <w:rPr>
          <w:rFonts w:ascii="Times New Roman" w:eastAsia="Times New Roman" w:hAnsi="Times New Roman"/>
          <w:color w:val="000000"/>
          <w:sz w:val="28"/>
          <w:szCs w:val="28"/>
        </w:rPr>
        <w:t>Строительство водоотводного коллектора в границах ул. Комсомольская</w:t>
      </w:r>
      <w:r w:rsidR="00B455A1">
        <w:rPr>
          <w:rFonts w:ascii="Times New Roman" w:eastAsia="Times New Roman" w:hAnsi="Times New Roman"/>
          <w:color w:val="000000"/>
          <w:sz w:val="28"/>
          <w:szCs w:val="28"/>
        </w:rPr>
        <w:t>,</w:t>
      </w:r>
      <w:r w:rsidR="00B455A1" w:rsidRPr="00E41B90">
        <w:rPr>
          <w:rFonts w:ascii="Times New Roman" w:eastAsia="Times New Roman" w:hAnsi="Times New Roman"/>
          <w:color w:val="000000"/>
          <w:sz w:val="28"/>
          <w:szCs w:val="28"/>
        </w:rPr>
        <w:t xml:space="preserve"> п. Приаргунск</w:t>
      </w:r>
      <w:r w:rsidR="00B455A1">
        <w:rPr>
          <w:rFonts w:ascii="Times New Roman" w:eastAsia="Times New Roman" w:hAnsi="Times New Roman"/>
          <w:color w:val="000000"/>
          <w:sz w:val="28"/>
          <w:szCs w:val="28"/>
        </w:rPr>
        <w:t>» (заключен договор на 340 000,00 руб.);</w:t>
      </w:r>
      <w:r w:rsidRPr="00AA5326">
        <w:rPr>
          <w:rFonts w:ascii="Times New Roman" w:eastAsia="Times New Roman" w:hAnsi="Times New Roman"/>
          <w:color w:val="000000"/>
          <w:sz w:val="28"/>
          <w:szCs w:val="28"/>
        </w:rPr>
        <w:t xml:space="preserve"> </w:t>
      </w:r>
    </w:p>
    <w:p w:rsidR="00B455A1" w:rsidRDefault="00AA5326" w:rsidP="00B455A1">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w:t>
      </w:r>
      <w:r w:rsidRPr="00E41B90">
        <w:rPr>
          <w:rFonts w:ascii="Times New Roman" w:eastAsia="Times New Roman" w:hAnsi="Times New Roman"/>
          <w:color w:val="000000"/>
          <w:sz w:val="28"/>
          <w:szCs w:val="28"/>
        </w:rPr>
        <w:t>емонт асфальтобетонного покрытия автомобильной дороги п</w:t>
      </w:r>
      <w:r>
        <w:rPr>
          <w:rFonts w:ascii="Times New Roman" w:eastAsia="Times New Roman" w:hAnsi="Times New Roman"/>
          <w:color w:val="000000"/>
          <w:sz w:val="28"/>
          <w:szCs w:val="28"/>
        </w:rPr>
        <w:t>.</w:t>
      </w:r>
      <w:r w:rsidRPr="00E41B90">
        <w:rPr>
          <w:rFonts w:ascii="Times New Roman" w:eastAsia="Times New Roman" w:hAnsi="Times New Roman"/>
          <w:color w:val="000000"/>
          <w:sz w:val="28"/>
          <w:szCs w:val="28"/>
        </w:rPr>
        <w:t xml:space="preserve"> Приаргунск ул. </w:t>
      </w:r>
      <w:r>
        <w:rPr>
          <w:rFonts w:ascii="Times New Roman" w:eastAsia="Times New Roman" w:hAnsi="Times New Roman"/>
          <w:color w:val="000000"/>
          <w:sz w:val="28"/>
          <w:szCs w:val="28"/>
        </w:rPr>
        <w:t>Комсомольская.</w:t>
      </w:r>
    </w:p>
    <w:p w:rsidR="00B455A1" w:rsidRDefault="00B455A1" w:rsidP="00040FBB">
      <w:pPr>
        <w:jc w:val="both"/>
        <w:rPr>
          <w:rFonts w:ascii="Times New Roman" w:hAnsi="Times New Roman"/>
          <w:sz w:val="28"/>
          <w:szCs w:val="28"/>
        </w:rPr>
      </w:pPr>
      <w:r>
        <w:rPr>
          <w:rFonts w:ascii="Times New Roman" w:hAnsi="Times New Roman"/>
          <w:sz w:val="28"/>
          <w:szCs w:val="28"/>
        </w:rPr>
        <w:t xml:space="preserve">Прочее (аренда автовышки, услуги грейдера, аренда опор под размещение светильников уличного освещения, приобретение дорожной краски и </w:t>
      </w:r>
      <w:proofErr w:type="spellStart"/>
      <w:r>
        <w:rPr>
          <w:rFonts w:ascii="Times New Roman" w:hAnsi="Times New Roman"/>
          <w:sz w:val="28"/>
          <w:szCs w:val="28"/>
        </w:rPr>
        <w:t>тд</w:t>
      </w:r>
      <w:proofErr w:type="spellEnd"/>
      <w:r>
        <w:rPr>
          <w:rFonts w:ascii="Times New Roman" w:hAnsi="Times New Roman"/>
          <w:sz w:val="28"/>
          <w:szCs w:val="28"/>
        </w:rPr>
        <w:t>.).</w:t>
      </w:r>
    </w:p>
    <w:p w:rsidR="00B455A1" w:rsidRPr="00D640D2" w:rsidRDefault="00B455A1" w:rsidP="00B455A1">
      <w:pPr>
        <w:jc w:val="both"/>
        <w:rPr>
          <w:rFonts w:ascii="Times New Roman" w:hAnsi="Times New Roman"/>
          <w:sz w:val="28"/>
          <w:szCs w:val="28"/>
        </w:rPr>
      </w:pPr>
      <w:r w:rsidRPr="00B455A1">
        <w:rPr>
          <w:rFonts w:ascii="Times New Roman" w:hAnsi="Times New Roman"/>
          <w:sz w:val="28"/>
          <w:szCs w:val="28"/>
        </w:rPr>
        <w:t xml:space="preserve">В рамках мероприятий Государственной программы Забайкальского края «Охрана окружающей среды» из краевого бюджета в 2026 году </w:t>
      </w:r>
      <w:r w:rsidRPr="00B455A1">
        <w:rPr>
          <w:rFonts w:ascii="Times New Roman" w:hAnsi="Times New Roman"/>
          <w:sz w:val="28"/>
          <w:szCs w:val="28"/>
        </w:rPr>
        <w:lastRenderedPageBreak/>
        <w:t>муниципальному округу доведены лимиты в размере 405 000,00 руб. на реконструкцию и строительство</w:t>
      </w:r>
      <w:r>
        <w:rPr>
          <w:rFonts w:ascii="Times New Roman" w:hAnsi="Times New Roman"/>
          <w:sz w:val="28"/>
          <w:szCs w:val="28"/>
        </w:rPr>
        <w:t xml:space="preserve"> трех контейнерных площадок накопления ТКО.</w:t>
      </w:r>
      <w:r w:rsidR="00D640D2" w:rsidRPr="00D640D2">
        <w:rPr>
          <w:rFonts w:ascii="Arial" w:hAnsi="Arial" w:cs="Arial"/>
          <w:color w:val="2C2D2E"/>
          <w:sz w:val="19"/>
          <w:szCs w:val="19"/>
          <w:shd w:val="clear" w:color="auto" w:fill="FFFFFF"/>
        </w:rPr>
        <w:t xml:space="preserve"> </w:t>
      </w:r>
      <w:r w:rsidR="00D640D2" w:rsidRPr="00D640D2">
        <w:rPr>
          <w:rFonts w:ascii="Times New Roman" w:hAnsi="Times New Roman"/>
          <w:sz w:val="28"/>
          <w:szCs w:val="28"/>
          <w:shd w:val="clear" w:color="auto" w:fill="FFFFFF"/>
        </w:rPr>
        <w:t xml:space="preserve">заключен договор с ИП </w:t>
      </w:r>
      <w:proofErr w:type="spellStart"/>
      <w:r w:rsidR="00D640D2" w:rsidRPr="00D640D2">
        <w:rPr>
          <w:rFonts w:ascii="Times New Roman" w:hAnsi="Times New Roman"/>
          <w:sz w:val="28"/>
          <w:szCs w:val="28"/>
          <w:shd w:val="clear" w:color="auto" w:fill="FFFFFF"/>
        </w:rPr>
        <w:t>Слепченко</w:t>
      </w:r>
      <w:proofErr w:type="spellEnd"/>
      <w:r w:rsidR="00D640D2" w:rsidRPr="00D640D2">
        <w:rPr>
          <w:rFonts w:ascii="Times New Roman" w:hAnsi="Times New Roman"/>
          <w:sz w:val="28"/>
          <w:szCs w:val="28"/>
          <w:shd w:val="clear" w:color="auto" w:fill="FFFFFF"/>
        </w:rPr>
        <w:t xml:space="preserve"> О.Д. на оказание комплекса работ ( по содержанию Полигона) на четыре месяца на общею сумму 599 000 ( пятьсот девяносто девять тысяч) рублей  </w:t>
      </w:r>
    </w:p>
    <w:p w:rsidR="00217B68" w:rsidRPr="000E74C2" w:rsidRDefault="006D51B8" w:rsidP="000E74C2">
      <w:pPr>
        <w:jc w:val="both"/>
        <w:rPr>
          <w:rFonts w:ascii="Times New Roman" w:hAnsi="Times New Roman"/>
          <w:sz w:val="28"/>
          <w:szCs w:val="28"/>
        </w:rPr>
      </w:pPr>
      <w:r w:rsidRPr="000E74C2">
        <w:rPr>
          <w:rFonts w:ascii="Times New Roman" w:hAnsi="Times New Roman"/>
          <w:sz w:val="28"/>
          <w:szCs w:val="28"/>
        </w:rPr>
        <w:t xml:space="preserve"> </w:t>
      </w:r>
    </w:p>
    <w:p w:rsidR="00871A3C" w:rsidRPr="000E74C2" w:rsidRDefault="00217B68" w:rsidP="007734E2">
      <w:pPr>
        <w:pStyle w:val="a5"/>
        <w:numPr>
          <w:ilvl w:val="0"/>
          <w:numId w:val="1"/>
        </w:numPr>
        <w:tabs>
          <w:tab w:val="left" w:pos="0"/>
        </w:tabs>
        <w:ind w:left="0" w:firstLine="709"/>
        <w:jc w:val="center"/>
        <w:rPr>
          <w:rFonts w:ascii="Times New Roman" w:hAnsi="Times New Roman"/>
          <w:b/>
          <w:sz w:val="28"/>
          <w:szCs w:val="28"/>
        </w:rPr>
      </w:pPr>
      <w:r w:rsidRPr="000E74C2">
        <w:rPr>
          <w:rFonts w:ascii="Times New Roman" w:hAnsi="Times New Roman"/>
          <w:b/>
          <w:sz w:val="28"/>
          <w:szCs w:val="28"/>
        </w:rPr>
        <w:t>О решении вопросов, поставленных Советом Приаргунского муниципального округа Забайкальского края.</w:t>
      </w:r>
    </w:p>
    <w:p w:rsidR="00D54D0E" w:rsidRPr="000E74C2" w:rsidRDefault="00871A3C" w:rsidP="000E74C2">
      <w:pPr>
        <w:tabs>
          <w:tab w:val="left" w:pos="0"/>
        </w:tabs>
        <w:jc w:val="both"/>
        <w:rPr>
          <w:rFonts w:ascii="Times New Roman" w:hAnsi="Times New Roman"/>
          <w:sz w:val="28"/>
          <w:szCs w:val="28"/>
        </w:rPr>
      </w:pPr>
      <w:r w:rsidRPr="000E74C2">
        <w:rPr>
          <w:rFonts w:ascii="Times New Roman" w:hAnsi="Times New Roman"/>
          <w:sz w:val="28"/>
          <w:szCs w:val="28"/>
        </w:rPr>
        <w:t>В 202</w:t>
      </w:r>
      <w:r w:rsidR="00D82282" w:rsidRPr="000E74C2">
        <w:rPr>
          <w:rFonts w:ascii="Times New Roman" w:hAnsi="Times New Roman"/>
          <w:sz w:val="28"/>
          <w:szCs w:val="28"/>
        </w:rPr>
        <w:t>5</w:t>
      </w:r>
      <w:r w:rsidRPr="000E74C2">
        <w:rPr>
          <w:rFonts w:ascii="Times New Roman" w:hAnsi="Times New Roman"/>
          <w:sz w:val="28"/>
          <w:szCs w:val="28"/>
        </w:rPr>
        <w:t xml:space="preserve"> г. Совет Приаргунского муниципального округа вопросов для решения главе и администрации Приаргунского муниципального округа не ставил.</w:t>
      </w:r>
    </w:p>
    <w:p w:rsidR="00CB4E76" w:rsidRPr="000E74C2" w:rsidRDefault="00CB4E76" w:rsidP="000E74C2">
      <w:pPr>
        <w:jc w:val="both"/>
        <w:rPr>
          <w:rFonts w:ascii="Times New Roman" w:hAnsi="Times New Roman"/>
          <w:sz w:val="28"/>
          <w:szCs w:val="28"/>
        </w:rPr>
      </w:pPr>
      <w:r w:rsidRPr="000E74C2">
        <w:rPr>
          <w:rFonts w:ascii="Times New Roman" w:hAnsi="Times New Roman"/>
          <w:sz w:val="28"/>
          <w:szCs w:val="28"/>
        </w:rPr>
        <w:t> </w:t>
      </w:r>
      <w:r w:rsidRPr="000E74C2">
        <w:rPr>
          <w:rStyle w:val="a7"/>
          <w:rFonts w:ascii="Times New Roman" w:hAnsi="Times New Roman"/>
          <w:sz w:val="28"/>
          <w:szCs w:val="28"/>
        </w:rPr>
        <w:t>В завершении отчета</w:t>
      </w:r>
      <w:r w:rsidRPr="000E74C2">
        <w:rPr>
          <w:rFonts w:ascii="Times New Roman" w:hAnsi="Times New Roman"/>
          <w:sz w:val="28"/>
          <w:szCs w:val="28"/>
        </w:rPr>
        <w:t xml:space="preserve">  хоч</w:t>
      </w:r>
      <w:r w:rsidR="00D81DCC" w:rsidRPr="000E74C2">
        <w:rPr>
          <w:rFonts w:ascii="Times New Roman" w:hAnsi="Times New Roman"/>
          <w:sz w:val="28"/>
          <w:szCs w:val="28"/>
        </w:rPr>
        <w:t>ется</w:t>
      </w:r>
      <w:r w:rsidRPr="000E74C2">
        <w:rPr>
          <w:rFonts w:ascii="Times New Roman" w:hAnsi="Times New Roman"/>
          <w:sz w:val="28"/>
          <w:szCs w:val="28"/>
        </w:rPr>
        <w:t xml:space="preserve"> отметить, что   нерешенных вопросов у нас еще  много и  в связи с недостаточным финансированием складывается очень сложная обстановка</w:t>
      </w:r>
    </w:p>
    <w:p w:rsidR="00CB4E76" w:rsidRPr="000E74C2" w:rsidRDefault="00CB4E76" w:rsidP="000E74C2">
      <w:pPr>
        <w:jc w:val="both"/>
        <w:rPr>
          <w:rFonts w:ascii="Times New Roman" w:hAnsi="Times New Roman"/>
          <w:sz w:val="28"/>
          <w:szCs w:val="28"/>
          <w:lang w:eastAsia="ru-RU"/>
        </w:rPr>
      </w:pPr>
      <w:r w:rsidRPr="000E74C2">
        <w:rPr>
          <w:rFonts w:ascii="Times New Roman" w:hAnsi="Times New Roman"/>
          <w:sz w:val="28"/>
          <w:szCs w:val="28"/>
        </w:rPr>
        <w:t xml:space="preserve">Работа всех органов местной власти сводится к одной цели – сделать жизнь населения Приаргунского округа стабильной,  качественной и благополучной. Наша совместная работа должна быть направлена на дальнейшее совершенствование нормативно-правового обеспечения деятельности местного самоуправления, развитие экономики, и как следствие - решение насущных проблем жителей округа. </w:t>
      </w:r>
      <w:r w:rsidRPr="000E74C2">
        <w:rPr>
          <w:rFonts w:ascii="Times New Roman" w:hAnsi="Times New Roman"/>
          <w:sz w:val="28"/>
          <w:szCs w:val="28"/>
          <w:lang w:eastAsia="ru-RU"/>
        </w:rPr>
        <w:t>В  Приаргунском округе имеется  большой производственный и ресурсный потенциал, который позволит в 202</w:t>
      </w:r>
      <w:r w:rsidR="00D82282" w:rsidRPr="000E74C2">
        <w:rPr>
          <w:rFonts w:ascii="Times New Roman" w:hAnsi="Times New Roman"/>
          <w:sz w:val="28"/>
          <w:szCs w:val="28"/>
          <w:lang w:eastAsia="ru-RU"/>
        </w:rPr>
        <w:t>6</w:t>
      </w:r>
      <w:r w:rsidRPr="000E74C2">
        <w:rPr>
          <w:rFonts w:ascii="Times New Roman" w:hAnsi="Times New Roman"/>
          <w:sz w:val="28"/>
          <w:szCs w:val="28"/>
          <w:lang w:eastAsia="ru-RU"/>
        </w:rPr>
        <w:t xml:space="preserve"> году улучшить показатели работы. </w:t>
      </w:r>
    </w:p>
    <w:p w:rsidR="00CB4E76" w:rsidRPr="000E74C2" w:rsidRDefault="00CB4E76" w:rsidP="000E74C2">
      <w:pPr>
        <w:jc w:val="both"/>
        <w:rPr>
          <w:rFonts w:ascii="Times New Roman" w:hAnsi="Times New Roman"/>
          <w:sz w:val="28"/>
          <w:szCs w:val="28"/>
          <w:lang w:eastAsia="ru-RU"/>
        </w:rPr>
      </w:pPr>
    </w:p>
    <w:p w:rsidR="00CB4E76" w:rsidRPr="000E74C2" w:rsidRDefault="00CB4E76" w:rsidP="000E74C2">
      <w:pPr>
        <w:tabs>
          <w:tab w:val="left" w:pos="0"/>
        </w:tabs>
        <w:jc w:val="both"/>
        <w:rPr>
          <w:rFonts w:ascii="Times New Roman" w:hAnsi="Times New Roman"/>
          <w:sz w:val="28"/>
          <w:szCs w:val="28"/>
        </w:rPr>
      </w:pPr>
    </w:p>
    <w:sectPr w:rsidR="00CB4E76" w:rsidRPr="000E74C2" w:rsidSect="00C83D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97FE0"/>
    <w:multiLevelType w:val="multilevel"/>
    <w:tmpl w:val="DD049AE8"/>
    <w:lvl w:ilvl="0">
      <w:start w:val="1"/>
      <w:numFmt w:val="decimal"/>
      <w:lvlText w:val="%1."/>
      <w:lvlJc w:val="left"/>
      <w:pPr>
        <w:ind w:left="928"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1">
    <w:nsid w:val="2B4F2A9D"/>
    <w:multiLevelType w:val="hybridMultilevel"/>
    <w:tmpl w:val="D794C866"/>
    <w:lvl w:ilvl="0" w:tplc="15B403B0">
      <w:start w:val="1"/>
      <w:numFmt w:val="decimal"/>
      <w:lvlText w:val="%1."/>
      <w:lvlJc w:val="left"/>
      <w:pPr>
        <w:ind w:left="585" w:hanging="375"/>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
    <w:nsid w:val="43FA0C5D"/>
    <w:multiLevelType w:val="hybridMultilevel"/>
    <w:tmpl w:val="EE723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5B7E57"/>
    <w:multiLevelType w:val="multilevel"/>
    <w:tmpl w:val="27F2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130463"/>
    <w:multiLevelType w:val="multilevel"/>
    <w:tmpl w:val="FA1EE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D87EED"/>
    <w:multiLevelType w:val="hybridMultilevel"/>
    <w:tmpl w:val="97D8A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6F7C51"/>
    <w:multiLevelType w:val="hybridMultilevel"/>
    <w:tmpl w:val="18562494"/>
    <w:lvl w:ilvl="0" w:tplc="E0FA98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5"/>
  </w:num>
  <w:num w:numId="6">
    <w:abstractNumId w:val="3"/>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85A8D"/>
    <w:rsid w:val="00001938"/>
    <w:rsid w:val="00002F5D"/>
    <w:rsid w:val="00005BE5"/>
    <w:rsid w:val="00006422"/>
    <w:rsid w:val="00006922"/>
    <w:rsid w:val="00006FBD"/>
    <w:rsid w:val="00010205"/>
    <w:rsid w:val="0001290E"/>
    <w:rsid w:val="00013C14"/>
    <w:rsid w:val="00014115"/>
    <w:rsid w:val="000165D2"/>
    <w:rsid w:val="00020B31"/>
    <w:rsid w:val="0002130C"/>
    <w:rsid w:val="00022FA8"/>
    <w:rsid w:val="0002466E"/>
    <w:rsid w:val="0002572D"/>
    <w:rsid w:val="000266EB"/>
    <w:rsid w:val="00027FAC"/>
    <w:rsid w:val="00033875"/>
    <w:rsid w:val="0003699D"/>
    <w:rsid w:val="00036DC3"/>
    <w:rsid w:val="00037131"/>
    <w:rsid w:val="00037C94"/>
    <w:rsid w:val="00040FBB"/>
    <w:rsid w:val="00042D00"/>
    <w:rsid w:val="00043D7E"/>
    <w:rsid w:val="000443A1"/>
    <w:rsid w:val="000445BD"/>
    <w:rsid w:val="000506C7"/>
    <w:rsid w:val="0005144A"/>
    <w:rsid w:val="00053655"/>
    <w:rsid w:val="0005431E"/>
    <w:rsid w:val="00054C51"/>
    <w:rsid w:val="00056D4C"/>
    <w:rsid w:val="00056F38"/>
    <w:rsid w:val="00064311"/>
    <w:rsid w:val="00067CBD"/>
    <w:rsid w:val="00070292"/>
    <w:rsid w:val="00070D05"/>
    <w:rsid w:val="000736D2"/>
    <w:rsid w:val="00073EA7"/>
    <w:rsid w:val="00074D2A"/>
    <w:rsid w:val="00074DB1"/>
    <w:rsid w:val="000753E6"/>
    <w:rsid w:val="0007617A"/>
    <w:rsid w:val="000762DF"/>
    <w:rsid w:val="0007654A"/>
    <w:rsid w:val="00076740"/>
    <w:rsid w:val="00082A67"/>
    <w:rsid w:val="000848E2"/>
    <w:rsid w:val="00085609"/>
    <w:rsid w:val="000857C3"/>
    <w:rsid w:val="000903A1"/>
    <w:rsid w:val="000916FA"/>
    <w:rsid w:val="00092CA2"/>
    <w:rsid w:val="000938CA"/>
    <w:rsid w:val="00094C98"/>
    <w:rsid w:val="00094CB7"/>
    <w:rsid w:val="000972AB"/>
    <w:rsid w:val="000A59F7"/>
    <w:rsid w:val="000A5A38"/>
    <w:rsid w:val="000A793B"/>
    <w:rsid w:val="000B1CB9"/>
    <w:rsid w:val="000B2E69"/>
    <w:rsid w:val="000B40B7"/>
    <w:rsid w:val="000B5309"/>
    <w:rsid w:val="000B78A1"/>
    <w:rsid w:val="000C016A"/>
    <w:rsid w:val="000C1871"/>
    <w:rsid w:val="000C386E"/>
    <w:rsid w:val="000D07D8"/>
    <w:rsid w:val="000D12DA"/>
    <w:rsid w:val="000D47BE"/>
    <w:rsid w:val="000D779C"/>
    <w:rsid w:val="000D79F5"/>
    <w:rsid w:val="000E1F13"/>
    <w:rsid w:val="000E2787"/>
    <w:rsid w:val="000E2B86"/>
    <w:rsid w:val="000E6B35"/>
    <w:rsid w:val="000E74C2"/>
    <w:rsid w:val="000F23B4"/>
    <w:rsid w:val="000F29B0"/>
    <w:rsid w:val="000F2E8C"/>
    <w:rsid w:val="000F7902"/>
    <w:rsid w:val="00102411"/>
    <w:rsid w:val="00103879"/>
    <w:rsid w:val="0010395A"/>
    <w:rsid w:val="0010673B"/>
    <w:rsid w:val="001112D2"/>
    <w:rsid w:val="0011173E"/>
    <w:rsid w:val="00112970"/>
    <w:rsid w:val="001143D7"/>
    <w:rsid w:val="00115525"/>
    <w:rsid w:val="001176EC"/>
    <w:rsid w:val="00117E88"/>
    <w:rsid w:val="0012074C"/>
    <w:rsid w:val="00122D91"/>
    <w:rsid w:val="001231FF"/>
    <w:rsid w:val="00123CB9"/>
    <w:rsid w:val="00124DA2"/>
    <w:rsid w:val="001255A8"/>
    <w:rsid w:val="00125943"/>
    <w:rsid w:val="00127598"/>
    <w:rsid w:val="00132392"/>
    <w:rsid w:val="001333DF"/>
    <w:rsid w:val="00133908"/>
    <w:rsid w:val="001343B9"/>
    <w:rsid w:val="0013655F"/>
    <w:rsid w:val="00136C8F"/>
    <w:rsid w:val="00137208"/>
    <w:rsid w:val="001375D9"/>
    <w:rsid w:val="001375F2"/>
    <w:rsid w:val="001376BF"/>
    <w:rsid w:val="00140B8E"/>
    <w:rsid w:val="0014102F"/>
    <w:rsid w:val="00142837"/>
    <w:rsid w:val="00143F04"/>
    <w:rsid w:val="00143F96"/>
    <w:rsid w:val="001470CD"/>
    <w:rsid w:val="00147165"/>
    <w:rsid w:val="00151721"/>
    <w:rsid w:val="00152A0F"/>
    <w:rsid w:val="001534C8"/>
    <w:rsid w:val="001536BC"/>
    <w:rsid w:val="00154FB1"/>
    <w:rsid w:val="001559AB"/>
    <w:rsid w:val="00157A09"/>
    <w:rsid w:val="0016316F"/>
    <w:rsid w:val="001644F0"/>
    <w:rsid w:val="00164D31"/>
    <w:rsid w:val="00171E08"/>
    <w:rsid w:val="00172EB0"/>
    <w:rsid w:val="001735FD"/>
    <w:rsid w:val="00175484"/>
    <w:rsid w:val="00175495"/>
    <w:rsid w:val="00176276"/>
    <w:rsid w:val="00176613"/>
    <w:rsid w:val="00176AE1"/>
    <w:rsid w:val="00180725"/>
    <w:rsid w:val="001811F8"/>
    <w:rsid w:val="00181846"/>
    <w:rsid w:val="001822DA"/>
    <w:rsid w:val="00183B0B"/>
    <w:rsid w:val="00184A5A"/>
    <w:rsid w:val="001909DB"/>
    <w:rsid w:val="00191175"/>
    <w:rsid w:val="00192A56"/>
    <w:rsid w:val="001932FF"/>
    <w:rsid w:val="00193AD2"/>
    <w:rsid w:val="00195D14"/>
    <w:rsid w:val="00196483"/>
    <w:rsid w:val="001A00C5"/>
    <w:rsid w:val="001A0E50"/>
    <w:rsid w:val="001A29D7"/>
    <w:rsid w:val="001A4214"/>
    <w:rsid w:val="001A455D"/>
    <w:rsid w:val="001A5A9B"/>
    <w:rsid w:val="001A606E"/>
    <w:rsid w:val="001A6E91"/>
    <w:rsid w:val="001B1616"/>
    <w:rsid w:val="001B2616"/>
    <w:rsid w:val="001B5911"/>
    <w:rsid w:val="001B718F"/>
    <w:rsid w:val="001B7BA4"/>
    <w:rsid w:val="001C0F69"/>
    <w:rsid w:val="001C449F"/>
    <w:rsid w:val="001C5498"/>
    <w:rsid w:val="001C6B82"/>
    <w:rsid w:val="001D0DD2"/>
    <w:rsid w:val="001D21CF"/>
    <w:rsid w:val="001D2958"/>
    <w:rsid w:val="001D2DAA"/>
    <w:rsid w:val="001D5F47"/>
    <w:rsid w:val="001D7000"/>
    <w:rsid w:val="001E1827"/>
    <w:rsid w:val="001E2DFD"/>
    <w:rsid w:val="001E315E"/>
    <w:rsid w:val="001E404A"/>
    <w:rsid w:val="001E5EB6"/>
    <w:rsid w:val="001E5F8C"/>
    <w:rsid w:val="001E7708"/>
    <w:rsid w:val="001F046D"/>
    <w:rsid w:val="001F1F67"/>
    <w:rsid w:val="001F2EDF"/>
    <w:rsid w:val="001F3372"/>
    <w:rsid w:val="001F4009"/>
    <w:rsid w:val="001F4349"/>
    <w:rsid w:val="001F4B9A"/>
    <w:rsid w:val="001F4ED8"/>
    <w:rsid w:val="001F5392"/>
    <w:rsid w:val="001F5EDF"/>
    <w:rsid w:val="001F6746"/>
    <w:rsid w:val="00200A9C"/>
    <w:rsid w:val="00202C01"/>
    <w:rsid w:val="00202D56"/>
    <w:rsid w:val="00202DF7"/>
    <w:rsid w:val="00203545"/>
    <w:rsid w:val="002048CE"/>
    <w:rsid w:val="00206CD6"/>
    <w:rsid w:val="00207FDF"/>
    <w:rsid w:val="00210C41"/>
    <w:rsid w:val="00211644"/>
    <w:rsid w:val="002134C6"/>
    <w:rsid w:val="002138F1"/>
    <w:rsid w:val="00217B68"/>
    <w:rsid w:val="0022181C"/>
    <w:rsid w:val="00226859"/>
    <w:rsid w:val="00227151"/>
    <w:rsid w:val="0022744B"/>
    <w:rsid w:val="00227F4B"/>
    <w:rsid w:val="00230D0E"/>
    <w:rsid w:val="002324E6"/>
    <w:rsid w:val="0023260C"/>
    <w:rsid w:val="00234C75"/>
    <w:rsid w:val="00241228"/>
    <w:rsid w:val="00242BD6"/>
    <w:rsid w:val="00244B7A"/>
    <w:rsid w:val="00245561"/>
    <w:rsid w:val="002476E2"/>
    <w:rsid w:val="00252E36"/>
    <w:rsid w:val="002534B8"/>
    <w:rsid w:val="00253A84"/>
    <w:rsid w:val="00256015"/>
    <w:rsid w:val="00260703"/>
    <w:rsid w:val="002611EE"/>
    <w:rsid w:val="00261A19"/>
    <w:rsid w:val="002665B3"/>
    <w:rsid w:val="00266B3F"/>
    <w:rsid w:val="00271464"/>
    <w:rsid w:val="00271507"/>
    <w:rsid w:val="00273218"/>
    <w:rsid w:val="002763CC"/>
    <w:rsid w:val="002773CE"/>
    <w:rsid w:val="00277767"/>
    <w:rsid w:val="00280322"/>
    <w:rsid w:val="002805D9"/>
    <w:rsid w:val="00280F67"/>
    <w:rsid w:val="00282ECE"/>
    <w:rsid w:val="002841F4"/>
    <w:rsid w:val="00285530"/>
    <w:rsid w:val="00285A8D"/>
    <w:rsid w:val="00285B3B"/>
    <w:rsid w:val="00286D3A"/>
    <w:rsid w:val="002906AE"/>
    <w:rsid w:val="00290EF9"/>
    <w:rsid w:val="0029213C"/>
    <w:rsid w:val="00297F6D"/>
    <w:rsid w:val="002A3155"/>
    <w:rsid w:val="002A47FA"/>
    <w:rsid w:val="002A4A9C"/>
    <w:rsid w:val="002A5216"/>
    <w:rsid w:val="002A6389"/>
    <w:rsid w:val="002A7C18"/>
    <w:rsid w:val="002B082C"/>
    <w:rsid w:val="002B0861"/>
    <w:rsid w:val="002B09BA"/>
    <w:rsid w:val="002B30F1"/>
    <w:rsid w:val="002B33F1"/>
    <w:rsid w:val="002B3BFB"/>
    <w:rsid w:val="002B461F"/>
    <w:rsid w:val="002B53F9"/>
    <w:rsid w:val="002B5EEF"/>
    <w:rsid w:val="002C1120"/>
    <w:rsid w:val="002C3493"/>
    <w:rsid w:val="002C45E0"/>
    <w:rsid w:val="002C6970"/>
    <w:rsid w:val="002C7B35"/>
    <w:rsid w:val="002D2E65"/>
    <w:rsid w:val="002D441B"/>
    <w:rsid w:val="002D5298"/>
    <w:rsid w:val="002D594D"/>
    <w:rsid w:val="002E13C3"/>
    <w:rsid w:val="002E1C00"/>
    <w:rsid w:val="002E1D1B"/>
    <w:rsid w:val="002E2655"/>
    <w:rsid w:val="002E2F62"/>
    <w:rsid w:val="002E5A7A"/>
    <w:rsid w:val="002E5C7B"/>
    <w:rsid w:val="002E66F0"/>
    <w:rsid w:val="002E6F04"/>
    <w:rsid w:val="002F12A9"/>
    <w:rsid w:val="002F1AE0"/>
    <w:rsid w:val="002F2A09"/>
    <w:rsid w:val="002F52A7"/>
    <w:rsid w:val="002F55CB"/>
    <w:rsid w:val="002F6E1E"/>
    <w:rsid w:val="002F759A"/>
    <w:rsid w:val="003012CA"/>
    <w:rsid w:val="00302180"/>
    <w:rsid w:val="00302558"/>
    <w:rsid w:val="003031D0"/>
    <w:rsid w:val="00303E3E"/>
    <w:rsid w:val="00304C9D"/>
    <w:rsid w:val="00304E3C"/>
    <w:rsid w:val="00306AAF"/>
    <w:rsid w:val="0031041E"/>
    <w:rsid w:val="0031149F"/>
    <w:rsid w:val="003115BF"/>
    <w:rsid w:val="00311E05"/>
    <w:rsid w:val="00312B35"/>
    <w:rsid w:val="00312F9A"/>
    <w:rsid w:val="003138B9"/>
    <w:rsid w:val="00320C81"/>
    <w:rsid w:val="0032242C"/>
    <w:rsid w:val="0032295E"/>
    <w:rsid w:val="00323250"/>
    <w:rsid w:val="00323973"/>
    <w:rsid w:val="003253EB"/>
    <w:rsid w:val="00325D33"/>
    <w:rsid w:val="00326297"/>
    <w:rsid w:val="0032775D"/>
    <w:rsid w:val="00332B12"/>
    <w:rsid w:val="003333D3"/>
    <w:rsid w:val="00335BF4"/>
    <w:rsid w:val="00336638"/>
    <w:rsid w:val="00337287"/>
    <w:rsid w:val="00340034"/>
    <w:rsid w:val="00340866"/>
    <w:rsid w:val="003414E6"/>
    <w:rsid w:val="003424E7"/>
    <w:rsid w:val="00343A66"/>
    <w:rsid w:val="00344FCD"/>
    <w:rsid w:val="00360949"/>
    <w:rsid w:val="003609A3"/>
    <w:rsid w:val="00361BDD"/>
    <w:rsid w:val="00367373"/>
    <w:rsid w:val="00370E88"/>
    <w:rsid w:val="003733D1"/>
    <w:rsid w:val="00375026"/>
    <w:rsid w:val="00375402"/>
    <w:rsid w:val="003756B6"/>
    <w:rsid w:val="00375C08"/>
    <w:rsid w:val="00376B62"/>
    <w:rsid w:val="00377588"/>
    <w:rsid w:val="0037788D"/>
    <w:rsid w:val="00377FFE"/>
    <w:rsid w:val="00380F02"/>
    <w:rsid w:val="00381092"/>
    <w:rsid w:val="00381927"/>
    <w:rsid w:val="00381F54"/>
    <w:rsid w:val="00381F8B"/>
    <w:rsid w:val="003846A3"/>
    <w:rsid w:val="003866BE"/>
    <w:rsid w:val="003942BB"/>
    <w:rsid w:val="00395EC1"/>
    <w:rsid w:val="003962C5"/>
    <w:rsid w:val="003A0444"/>
    <w:rsid w:val="003A14CA"/>
    <w:rsid w:val="003A20FB"/>
    <w:rsid w:val="003A51EB"/>
    <w:rsid w:val="003A7361"/>
    <w:rsid w:val="003A781D"/>
    <w:rsid w:val="003A7ECC"/>
    <w:rsid w:val="003B12A0"/>
    <w:rsid w:val="003B1D55"/>
    <w:rsid w:val="003B4B15"/>
    <w:rsid w:val="003B5631"/>
    <w:rsid w:val="003B6655"/>
    <w:rsid w:val="003B7F77"/>
    <w:rsid w:val="003B7FE6"/>
    <w:rsid w:val="003C33F4"/>
    <w:rsid w:val="003C35E0"/>
    <w:rsid w:val="003C5623"/>
    <w:rsid w:val="003C5DC9"/>
    <w:rsid w:val="003C63AD"/>
    <w:rsid w:val="003C6E06"/>
    <w:rsid w:val="003C74C2"/>
    <w:rsid w:val="003C7797"/>
    <w:rsid w:val="003C7C6A"/>
    <w:rsid w:val="003D1C2F"/>
    <w:rsid w:val="003D2599"/>
    <w:rsid w:val="003D5BD4"/>
    <w:rsid w:val="003E089B"/>
    <w:rsid w:val="003E31F3"/>
    <w:rsid w:val="003E3B4B"/>
    <w:rsid w:val="003E4266"/>
    <w:rsid w:val="003E6780"/>
    <w:rsid w:val="003F10AC"/>
    <w:rsid w:val="003F127B"/>
    <w:rsid w:val="003F1CBC"/>
    <w:rsid w:val="003F3041"/>
    <w:rsid w:val="003F3F61"/>
    <w:rsid w:val="003F666B"/>
    <w:rsid w:val="003F68AC"/>
    <w:rsid w:val="00400BB7"/>
    <w:rsid w:val="004011DB"/>
    <w:rsid w:val="00402F63"/>
    <w:rsid w:val="00403183"/>
    <w:rsid w:val="004033B2"/>
    <w:rsid w:val="004044EF"/>
    <w:rsid w:val="00404515"/>
    <w:rsid w:val="00405064"/>
    <w:rsid w:val="00405629"/>
    <w:rsid w:val="00407D79"/>
    <w:rsid w:val="0041321F"/>
    <w:rsid w:val="004134DC"/>
    <w:rsid w:val="004217D3"/>
    <w:rsid w:val="00422767"/>
    <w:rsid w:val="00424EB1"/>
    <w:rsid w:val="004270B8"/>
    <w:rsid w:val="004279CD"/>
    <w:rsid w:val="00427DC6"/>
    <w:rsid w:val="0043060A"/>
    <w:rsid w:val="0043060F"/>
    <w:rsid w:val="00430AED"/>
    <w:rsid w:val="004321A2"/>
    <w:rsid w:val="004332A4"/>
    <w:rsid w:val="004332CD"/>
    <w:rsid w:val="0043528F"/>
    <w:rsid w:val="00435FE5"/>
    <w:rsid w:val="00436263"/>
    <w:rsid w:val="004429CF"/>
    <w:rsid w:val="00443075"/>
    <w:rsid w:val="00446DE7"/>
    <w:rsid w:val="004471AC"/>
    <w:rsid w:val="00447262"/>
    <w:rsid w:val="004511C6"/>
    <w:rsid w:val="004525AD"/>
    <w:rsid w:val="00453439"/>
    <w:rsid w:val="00454792"/>
    <w:rsid w:val="00454B97"/>
    <w:rsid w:val="004561ED"/>
    <w:rsid w:val="004565B0"/>
    <w:rsid w:val="004566BB"/>
    <w:rsid w:val="00461926"/>
    <w:rsid w:val="00461B71"/>
    <w:rsid w:val="00461BBC"/>
    <w:rsid w:val="004628B3"/>
    <w:rsid w:val="00463117"/>
    <w:rsid w:val="004657F2"/>
    <w:rsid w:val="00466061"/>
    <w:rsid w:val="004663E9"/>
    <w:rsid w:val="00471F99"/>
    <w:rsid w:val="004730DF"/>
    <w:rsid w:val="00473BA1"/>
    <w:rsid w:val="00475884"/>
    <w:rsid w:val="00475E33"/>
    <w:rsid w:val="00476328"/>
    <w:rsid w:val="00477345"/>
    <w:rsid w:val="00477D87"/>
    <w:rsid w:val="0048064D"/>
    <w:rsid w:val="00480890"/>
    <w:rsid w:val="00480AE8"/>
    <w:rsid w:val="00481969"/>
    <w:rsid w:val="00481E6E"/>
    <w:rsid w:val="0048206E"/>
    <w:rsid w:val="00491049"/>
    <w:rsid w:val="0049176F"/>
    <w:rsid w:val="00493D4C"/>
    <w:rsid w:val="004962D1"/>
    <w:rsid w:val="004A148F"/>
    <w:rsid w:val="004B1792"/>
    <w:rsid w:val="004B1933"/>
    <w:rsid w:val="004B57D6"/>
    <w:rsid w:val="004B64B7"/>
    <w:rsid w:val="004B6FC9"/>
    <w:rsid w:val="004B7554"/>
    <w:rsid w:val="004B79F7"/>
    <w:rsid w:val="004B7F7D"/>
    <w:rsid w:val="004C1228"/>
    <w:rsid w:val="004C24FA"/>
    <w:rsid w:val="004C2670"/>
    <w:rsid w:val="004C2E49"/>
    <w:rsid w:val="004C3A89"/>
    <w:rsid w:val="004C465D"/>
    <w:rsid w:val="004C5B4E"/>
    <w:rsid w:val="004C60BD"/>
    <w:rsid w:val="004C6D08"/>
    <w:rsid w:val="004C7CC7"/>
    <w:rsid w:val="004D48A2"/>
    <w:rsid w:val="004D5831"/>
    <w:rsid w:val="004D77C2"/>
    <w:rsid w:val="004E02AF"/>
    <w:rsid w:val="004E538C"/>
    <w:rsid w:val="004E6DD8"/>
    <w:rsid w:val="004E7112"/>
    <w:rsid w:val="004F0130"/>
    <w:rsid w:val="004F18C7"/>
    <w:rsid w:val="004F1D84"/>
    <w:rsid w:val="004F2EC1"/>
    <w:rsid w:val="004F5814"/>
    <w:rsid w:val="004F5CBE"/>
    <w:rsid w:val="004F63AC"/>
    <w:rsid w:val="004F6887"/>
    <w:rsid w:val="004F7674"/>
    <w:rsid w:val="004F7A0F"/>
    <w:rsid w:val="00501A02"/>
    <w:rsid w:val="00501BB3"/>
    <w:rsid w:val="00504EC9"/>
    <w:rsid w:val="0051128D"/>
    <w:rsid w:val="00511834"/>
    <w:rsid w:val="00511E05"/>
    <w:rsid w:val="00511E6A"/>
    <w:rsid w:val="00513620"/>
    <w:rsid w:val="00513A34"/>
    <w:rsid w:val="005144CC"/>
    <w:rsid w:val="0051502E"/>
    <w:rsid w:val="00516BDA"/>
    <w:rsid w:val="00517977"/>
    <w:rsid w:val="00517CA6"/>
    <w:rsid w:val="00523361"/>
    <w:rsid w:val="00523AF9"/>
    <w:rsid w:val="00524088"/>
    <w:rsid w:val="0052565B"/>
    <w:rsid w:val="005256FB"/>
    <w:rsid w:val="00526313"/>
    <w:rsid w:val="005270A2"/>
    <w:rsid w:val="005275FC"/>
    <w:rsid w:val="00533A81"/>
    <w:rsid w:val="0053776D"/>
    <w:rsid w:val="00537A08"/>
    <w:rsid w:val="005400E4"/>
    <w:rsid w:val="00542B90"/>
    <w:rsid w:val="00542E4D"/>
    <w:rsid w:val="00543C50"/>
    <w:rsid w:val="00544DE6"/>
    <w:rsid w:val="00546902"/>
    <w:rsid w:val="0055272C"/>
    <w:rsid w:val="00554098"/>
    <w:rsid w:val="00556BC6"/>
    <w:rsid w:val="00557C77"/>
    <w:rsid w:val="00562DA7"/>
    <w:rsid w:val="00562FE5"/>
    <w:rsid w:val="00563402"/>
    <w:rsid w:val="00566F17"/>
    <w:rsid w:val="005734A2"/>
    <w:rsid w:val="00573DA1"/>
    <w:rsid w:val="00576D60"/>
    <w:rsid w:val="00577B5A"/>
    <w:rsid w:val="005815DD"/>
    <w:rsid w:val="0058310B"/>
    <w:rsid w:val="00583488"/>
    <w:rsid w:val="005837F8"/>
    <w:rsid w:val="00586022"/>
    <w:rsid w:val="0058620A"/>
    <w:rsid w:val="00586B42"/>
    <w:rsid w:val="00587F55"/>
    <w:rsid w:val="00590A1D"/>
    <w:rsid w:val="00591836"/>
    <w:rsid w:val="00591A92"/>
    <w:rsid w:val="005932D5"/>
    <w:rsid w:val="005934C1"/>
    <w:rsid w:val="00593C96"/>
    <w:rsid w:val="00595EFB"/>
    <w:rsid w:val="005960BC"/>
    <w:rsid w:val="0059648E"/>
    <w:rsid w:val="005A1513"/>
    <w:rsid w:val="005A2CE3"/>
    <w:rsid w:val="005A2D81"/>
    <w:rsid w:val="005A2F70"/>
    <w:rsid w:val="005A5C1B"/>
    <w:rsid w:val="005A6D2C"/>
    <w:rsid w:val="005A7393"/>
    <w:rsid w:val="005B1890"/>
    <w:rsid w:val="005B2111"/>
    <w:rsid w:val="005B4338"/>
    <w:rsid w:val="005B5804"/>
    <w:rsid w:val="005B63A7"/>
    <w:rsid w:val="005B77CB"/>
    <w:rsid w:val="005C1FA3"/>
    <w:rsid w:val="005C28FC"/>
    <w:rsid w:val="005C2FFE"/>
    <w:rsid w:val="005C3CEF"/>
    <w:rsid w:val="005C44E1"/>
    <w:rsid w:val="005C4B0E"/>
    <w:rsid w:val="005C691D"/>
    <w:rsid w:val="005C7081"/>
    <w:rsid w:val="005C71E0"/>
    <w:rsid w:val="005C7A58"/>
    <w:rsid w:val="005C7DD0"/>
    <w:rsid w:val="005D20F7"/>
    <w:rsid w:val="005D3E4B"/>
    <w:rsid w:val="005D54EE"/>
    <w:rsid w:val="005D5EBE"/>
    <w:rsid w:val="005D7243"/>
    <w:rsid w:val="005D7486"/>
    <w:rsid w:val="005D778E"/>
    <w:rsid w:val="005E1573"/>
    <w:rsid w:val="005E217D"/>
    <w:rsid w:val="005E2239"/>
    <w:rsid w:val="005E2397"/>
    <w:rsid w:val="005E2E3A"/>
    <w:rsid w:val="005E457C"/>
    <w:rsid w:val="005E4F3B"/>
    <w:rsid w:val="005E72CB"/>
    <w:rsid w:val="005E7D60"/>
    <w:rsid w:val="005F1635"/>
    <w:rsid w:val="005F2ABF"/>
    <w:rsid w:val="005F4D5E"/>
    <w:rsid w:val="005F50F4"/>
    <w:rsid w:val="005F547A"/>
    <w:rsid w:val="005F587C"/>
    <w:rsid w:val="005F7B95"/>
    <w:rsid w:val="006014A1"/>
    <w:rsid w:val="006032FD"/>
    <w:rsid w:val="006115F4"/>
    <w:rsid w:val="006137A5"/>
    <w:rsid w:val="00613BBB"/>
    <w:rsid w:val="006152DF"/>
    <w:rsid w:val="00615902"/>
    <w:rsid w:val="006161FA"/>
    <w:rsid w:val="006165A1"/>
    <w:rsid w:val="00616A59"/>
    <w:rsid w:val="00620888"/>
    <w:rsid w:val="00620CF7"/>
    <w:rsid w:val="00622570"/>
    <w:rsid w:val="00624D9D"/>
    <w:rsid w:val="00626193"/>
    <w:rsid w:val="00632868"/>
    <w:rsid w:val="00633C95"/>
    <w:rsid w:val="006355E3"/>
    <w:rsid w:val="0063627E"/>
    <w:rsid w:val="00636459"/>
    <w:rsid w:val="0064016A"/>
    <w:rsid w:val="00640A8C"/>
    <w:rsid w:val="00643F52"/>
    <w:rsid w:val="00644893"/>
    <w:rsid w:val="00646B59"/>
    <w:rsid w:val="00650B71"/>
    <w:rsid w:val="00650D5E"/>
    <w:rsid w:val="00653AB2"/>
    <w:rsid w:val="00654544"/>
    <w:rsid w:val="00656DAA"/>
    <w:rsid w:val="006622D6"/>
    <w:rsid w:val="00662F24"/>
    <w:rsid w:val="00665320"/>
    <w:rsid w:val="00666F74"/>
    <w:rsid w:val="00667423"/>
    <w:rsid w:val="00667E1F"/>
    <w:rsid w:val="00670892"/>
    <w:rsid w:val="006718AC"/>
    <w:rsid w:val="00671BDF"/>
    <w:rsid w:val="00672091"/>
    <w:rsid w:val="00675A6C"/>
    <w:rsid w:val="00676F9C"/>
    <w:rsid w:val="00677787"/>
    <w:rsid w:val="00680C62"/>
    <w:rsid w:val="006827FA"/>
    <w:rsid w:val="0068304C"/>
    <w:rsid w:val="00684577"/>
    <w:rsid w:val="00687212"/>
    <w:rsid w:val="00687950"/>
    <w:rsid w:val="0069145C"/>
    <w:rsid w:val="00693B5A"/>
    <w:rsid w:val="00694E7A"/>
    <w:rsid w:val="00695CC2"/>
    <w:rsid w:val="00695D26"/>
    <w:rsid w:val="006A180F"/>
    <w:rsid w:val="006A252E"/>
    <w:rsid w:val="006A3A3E"/>
    <w:rsid w:val="006A3C82"/>
    <w:rsid w:val="006A4F31"/>
    <w:rsid w:val="006A6434"/>
    <w:rsid w:val="006A65CA"/>
    <w:rsid w:val="006B0D1C"/>
    <w:rsid w:val="006B2932"/>
    <w:rsid w:val="006B319C"/>
    <w:rsid w:val="006B35DB"/>
    <w:rsid w:val="006B395D"/>
    <w:rsid w:val="006B46A7"/>
    <w:rsid w:val="006B4CD3"/>
    <w:rsid w:val="006B53C4"/>
    <w:rsid w:val="006B5983"/>
    <w:rsid w:val="006B6A38"/>
    <w:rsid w:val="006C0257"/>
    <w:rsid w:val="006C02F7"/>
    <w:rsid w:val="006C1718"/>
    <w:rsid w:val="006C2234"/>
    <w:rsid w:val="006C3A7C"/>
    <w:rsid w:val="006C5B4A"/>
    <w:rsid w:val="006C5D88"/>
    <w:rsid w:val="006C6554"/>
    <w:rsid w:val="006C6C33"/>
    <w:rsid w:val="006C7EB3"/>
    <w:rsid w:val="006D51B8"/>
    <w:rsid w:val="006D69F7"/>
    <w:rsid w:val="006D6FBE"/>
    <w:rsid w:val="006D70A0"/>
    <w:rsid w:val="006E1A15"/>
    <w:rsid w:val="006E1B23"/>
    <w:rsid w:val="006E1CAC"/>
    <w:rsid w:val="006E6064"/>
    <w:rsid w:val="006E6089"/>
    <w:rsid w:val="006E6D4C"/>
    <w:rsid w:val="006E6D62"/>
    <w:rsid w:val="006F3150"/>
    <w:rsid w:val="006F39B0"/>
    <w:rsid w:val="006F3B43"/>
    <w:rsid w:val="006F48B5"/>
    <w:rsid w:val="006F758F"/>
    <w:rsid w:val="00700174"/>
    <w:rsid w:val="007004B2"/>
    <w:rsid w:val="00701740"/>
    <w:rsid w:val="007027DF"/>
    <w:rsid w:val="00706980"/>
    <w:rsid w:val="007117A9"/>
    <w:rsid w:val="0071209E"/>
    <w:rsid w:val="007124FA"/>
    <w:rsid w:val="007129CF"/>
    <w:rsid w:val="00714973"/>
    <w:rsid w:val="0071664F"/>
    <w:rsid w:val="00717615"/>
    <w:rsid w:val="00717CEF"/>
    <w:rsid w:val="007204AB"/>
    <w:rsid w:val="0072056B"/>
    <w:rsid w:val="007247AF"/>
    <w:rsid w:val="00725427"/>
    <w:rsid w:val="007265CB"/>
    <w:rsid w:val="007273D2"/>
    <w:rsid w:val="00730217"/>
    <w:rsid w:val="00730B48"/>
    <w:rsid w:val="00733EEC"/>
    <w:rsid w:val="00736160"/>
    <w:rsid w:val="00736565"/>
    <w:rsid w:val="0073704F"/>
    <w:rsid w:val="00740A7C"/>
    <w:rsid w:val="00742253"/>
    <w:rsid w:val="0074481A"/>
    <w:rsid w:val="00745E17"/>
    <w:rsid w:val="007464E9"/>
    <w:rsid w:val="007475C3"/>
    <w:rsid w:val="00747F29"/>
    <w:rsid w:val="0075258B"/>
    <w:rsid w:val="007534F9"/>
    <w:rsid w:val="00753583"/>
    <w:rsid w:val="00753AE7"/>
    <w:rsid w:val="007541E5"/>
    <w:rsid w:val="00754344"/>
    <w:rsid w:val="0075559B"/>
    <w:rsid w:val="00762185"/>
    <w:rsid w:val="0076315E"/>
    <w:rsid w:val="00763750"/>
    <w:rsid w:val="00764206"/>
    <w:rsid w:val="00764A77"/>
    <w:rsid w:val="0076541D"/>
    <w:rsid w:val="00765700"/>
    <w:rsid w:val="007662CC"/>
    <w:rsid w:val="00766E39"/>
    <w:rsid w:val="00770ABD"/>
    <w:rsid w:val="0077127A"/>
    <w:rsid w:val="007714BC"/>
    <w:rsid w:val="00772407"/>
    <w:rsid w:val="00772D93"/>
    <w:rsid w:val="007734E2"/>
    <w:rsid w:val="00773D76"/>
    <w:rsid w:val="00775135"/>
    <w:rsid w:val="00775A1B"/>
    <w:rsid w:val="00776838"/>
    <w:rsid w:val="00784396"/>
    <w:rsid w:val="00787628"/>
    <w:rsid w:val="00787DC7"/>
    <w:rsid w:val="00791E68"/>
    <w:rsid w:val="00791E9B"/>
    <w:rsid w:val="007926F6"/>
    <w:rsid w:val="0079387C"/>
    <w:rsid w:val="007954F1"/>
    <w:rsid w:val="007A427A"/>
    <w:rsid w:val="007A446A"/>
    <w:rsid w:val="007A4A5F"/>
    <w:rsid w:val="007A5271"/>
    <w:rsid w:val="007A5909"/>
    <w:rsid w:val="007A6C26"/>
    <w:rsid w:val="007A73A4"/>
    <w:rsid w:val="007A783A"/>
    <w:rsid w:val="007B0A11"/>
    <w:rsid w:val="007B1076"/>
    <w:rsid w:val="007B1D96"/>
    <w:rsid w:val="007B24F7"/>
    <w:rsid w:val="007B3513"/>
    <w:rsid w:val="007B365D"/>
    <w:rsid w:val="007B4382"/>
    <w:rsid w:val="007B4B0C"/>
    <w:rsid w:val="007B5744"/>
    <w:rsid w:val="007B57AC"/>
    <w:rsid w:val="007B58AC"/>
    <w:rsid w:val="007B5D29"/>
    <w:rsid w:val="007B74FB"/>
    <w:rsid w:val="007B7D42"/>
    <w:rsid w:val="007C0B12"/>
    <w:rsid w:val="007C1B5A"/>
    <w:rsid w:val="007C2839"/>
    <w:rsid w:val="007C2E59"/>
    <w:rsid w:val="007C6395"/>
    <w:rsid w:val="007D2B2E"/>
    <w:rsid w:val="007D3509"/>
    <w:rsid w:val="007D51A0"/>
    <w:rsid w:val="007D53EE"/>
    <w:rsid w:val="007D6DB3"/>
    <w:rsid w:val="007E1B9A"/>
    <w:rsid w:val="007E2B86"/>
    <w:rsid w:val="007E36C2"/>
    <w:rsid w:val="007E59B7"/>
    <w:rsid w:val="007E5E44"/>
    <w:rsid w:val="007E5EC3"/>
    <w:rsid w:val="007E6035"/>
    <w:rsid w:val="007F0769"/>
    <w:rsid w:val="007F1841"/>
    <w:rsid w:val="007F71A0"/>
    <w:rsid w:val="007F71D1"/>
    <w:rsid w:val="00801E53"/>
    <w:rsid w:val="00802350"/>
    <w:rsid w:val="008027DC"/>
    <w:rsid w:val="00802848"/>
    <w:rsid w:val="008066EF"/>
    <w:rsid w:val="0080736F"/>
    <w:rsid w:val="00810F31"/>
    <w:rsid w:val="00811FE4"/>
    <w:rsid w:val="0081386D"/>
    <w:rsid w:val="0081587A"/>
    <w:rsid w:val="00815A2E"/>
    <w:rsid w:val="00815FCA"/>
    <w:rsid w:val="00817B03"/>
    <w:rsid w:val="00817C58"/>
    <w:rsid w:val="00817E0F"/>
    <w:rsid w:val="00821AAC"/>
    <w:rsid w:val="00821B7A"/>
    <w:rsid w:val="00821FBF"/>
    <w:rsid w:val="00822CC9"/>
    <w:rsid w:val="00826A52"/>
    <w:rsid w:val="00827004"/>
    <w:rsid w:val="008333A4"/>
    <w:rsid w:val="008341C7"/>
    <w:rsid w:val="00835200"/>
    <w:rsid w:val="00836883"/>
    <w:rsid w:val="008369D4"/>
    <w:rsid w:val="00842AA3"/>
    <w:rsid w:val="00846EDC"/>
    <w:rsid w:val="008500A6"/>
    <w:rsid w:val="008530F6"/>
    <w:rsid w:val="00853A8C"/>
    <w:rsid w:val="00853ED6"/>
    <w:rsid w:val="0085420E"/>
    <w:rsid w:val="0085635B"/>
    <w:rsid w:val="008576AE"/>
    <w:rsid w:val="0086003C"/>
    <w:rsid w:val="00861261"/>
    <w:rsid w:val="00861C05"/>
    <w:rsid w:val="00862697"/>
    <w:rsid w:val="008641A0"/>
    <w:rsid w:val="00867C4F"/>
    <w:rsid w:val="00870F2E"/>
    <w:rsid w:val="00871A3C"/>
    <w:rsid w:val="00872196"/>
    <w:rsid w:val="00873D8A"/>
    <w:rsid w:val="008743DF"/>
    <w:rsid w:val="00874607"/>
    <w:rsid w:val="00875599"/>
    <w:rsid w:val="0087574B"/>
    <w:rsid w:val="00877E59"/>
    <w:rsid w:val="00884879"/>
    <w:rsid w:val="00890B11"/>
    <w:rsid w:val="00892A85"/>
    <w:rsid w:val="00895488"/>
    <w:rsid w:val="0089707A"/>
    <w:rsid w:val="0089715B"/>
    <w:rsid w:val="00897A34"/>
    <w:rsid w:val="00897EC2"/>
    <w:rsid w:val="008A01EB"/>
    <w:rsid w:val="008A0F67"/>
    <w:rsid w:val="008A18CC"/>
    <w:rsid w:val="008A7C8C"/>
    <w:rsid w:val="008B0220"/>
    <w:rsid w:val="008B0257"/>
    <w:rsid w:val="008B0B48"/>
    <w:rsid w:val="008B1F27"/>
    <w:rsid w:val="008B528E"/>
    <w:rsid w:val="008B6CAB"/>
    <w:rsid w:val="008B7767"/>
    <w:rsid w:val="008B7962"/>
    <w:rsid w:val="008C02ED"/>
    <w:rsid w:val="008C61F0"/>
    <w:rsid w:val="008C67AA"/>
    <w:rsid w:val="008C7236"/>
    <w:rsid w:val="008D1F65"/>
    <w:rsid w:val="008D1FAE"/>
    <w:rsid w:val="008D261C"/>
    <w:rsid w:val="008D4B72"/>
    <w:rsid w:val="008D7415"/>
    <w:rsid w:val="008D7675"/>
    <w:rsid w:val="008D7E09"/>
    <w:rsid w:val="008E0768"/>
    <w:rsid w:val="008E5628"/>
    <w:rsid w:val="008E64D5"/>
    <w:rsid w:val="008E7AA2"/>
    <w:rsid w:val="008E7C4C"/>
    <w:rsid w:val="008F2E41"/>
    <w:rsid w:val="008F3A5F"/>
    <w:rsid w:val="008F494E"/>
    <w:rsid w:val="008F4FD3"/>
    <w:rsid w:val="008F5ABD"/>
    <w:rsid w:val="008F6219"/>
    <w:rsid w:val="00901A6E"/>
    <w:rsid w:val="00901B97"/>
    <w:rsid w:val="00901E77"/>
    <w:rsid w:val="00902099"/>
    <w:rsid w:val="0090220D"/>
    <w:rsid w:val="0090387C"/>
    <w:rsid w:val="0090524C"/>
    <w:rsid w:val="00906282"/>
    <w:rsid w:val="00911E24"/>
    <w:rsid w:val="00913952"/>
    <w:rsid w:val="00914804"/>
    <w:rsid w:val="00914C48"/>
    <w:rsid w:val="00916DD8"/>
    <w:rsid w:val="009202C1"/>
    <w:rsid w:val="009217AA"/>
    <w:rsid w:val="00922F0A"/>
    <w:rsid w:val="00925746"/>
    <w:rsid w:val="00925BBD"/>
    <w:rsid w:val="00925C9A"/>
    <w:rsid w:val="00926080"/>
    <w:rsid w:val="00926FC8"/>
    <w:rsid w:val="00927A49"/>
    <w:rsid w:val="0093275F"/>
    <w:rsid w:val="00932CEC"/>
    <w:rsid w:val="009331A1"/>
    <w:rsid w:val="00933761"/>
    <w:rsid w:val="009343F2"/>
    <w:rsid w:val="0093581B"/>
    <w:rsid w:val="009378A6"/>
    <w:rsid w:val="009403D7"/>
    <w:rsid w:val="00942B08"/>
    <w:rsid w:val="00942C05"/>
    <w:rsid w:val="009434FE"/>
    <w:rsid w:val="00943DBA"/>
    <w:rsid w:val="00944019"/>
    <w:rsid w:val="00945079"/>
    <w:rsid w:val="00946185"/>
    <w:rsid w:val="009471B0"/>
    <w:rsid w:val="00947336"/>
    <w:rsid w:val="00950603"/>
    <w:rsid w:val="00951F9D"/>
    <w:rsid w:val="009532AD"/>
    <w:rsid w:val="009533FC"/>
    <w:rsid w:val="009547D1"/>
    <w:rsid w:val="00954C44"/>
    <w:rsid w:val="009566E6"/>
    <w:rsid w:val="009574ED"/>
    <w:rsid w:val="0096030A"/>
    <w:rsid w:val="009606A6"/>
    <w:rsid w:val="009611E6"/>
    <w:rsid w:val="0096395F"/>
    <w:rsid w:val="00963A4E"/>
    <w:rsid w:val="00963A7D"/>
    <w:rsid w:val="00963B0E"/>
    <w:rsid w:val="00963C0F"/>
    <w:rsid w:val="00965907"/>
    <w:rsid w:val="0096603E"/>
    <w:rsid w:val="00970088"/>
    <w:rsid w:val="00970AF3"/>
    <w:rsid w:val="00973BF4"/>
    <w:rsid w:val="009748ED"/>
    <w:rsid w:val="00976B8D"/>
    <w:rsid w:val="0097797B"/>
    <w:rsid w:val="00982381"/>
    <w:rsid w:val="009825BD"/>
    <w:rsid w:val="00982B9D"/>
    <w:rsid w:val="00984961"/>
    <w:rsid w:val="00985691"/>
    <w:rsid w:val="0098690C"/>
    <w:rsid w:val="00986FFE"/>
    <w:rsid w:val="00987701"/>
    <w:rsid w:val="009878D6"/>
    <w:rsid w:val="009903D4"/>
    <w:rsid w:val="009905FA"/>
    <w:rsid w:val="00991A04"/>
    <w:rsid w:val="009926EC"/>
    <w:rsid w:val="00993A87"/>
    <w:rsid w:val="00993BB0"/>
    <w:rsid w:val="00993E5C"/>
    <w:rsid w:val="00996A0B"/>
    <w:rsid w:val="009971E4"/>
    <w:rsid w:val="009A039E"/>
    <w:rsid w:val="009A0AC4"/>
    <w:rsid w:val="009A0C22"/>
    <w:rsid w:val="009A1A81"/>
    <w:rsid w:val="009A4AE8"/>
    <w:rsid w:val="009A74DA"/>
    <w:rsid w:val="009B2288"/>
    <w:rsid w:val="009B53DA"/>
    <w:rsid w:val="009B59FC"/>
    <w:rsid w:val="009B5FB4"/>
    <w:rsid w:val="009B609C"/>
    <w:rsid w:val="009B638A"/>
    <w:rsid w:val="009B6CD6"/>
    <w:rsid w:val="009B6E09"/>
    <w:rsid w:val="009B78F6"/>
    <w:rsid w:val="009B7B3D"/>
    <w:rsid w:val="009B7C3B"/>
    <w:rsid w:val="009C0768"/>
    <w:rsid w:val="009C096D"/>
    <w:rsid w:val="009C1696"/>
    <w:rsid w:val="009C1DB0"/>
    <w:rsid w:val="009C219C"/>
    <w:rsid w:val="009C39BD"/>
    <w:rsid w:val="009C40B5"/>
    <w:rsid w:val="009C46BE"/>
    <w:rsid w:val="009C4DD1"/>
    <w:rsid w:val="009C6B8B"/>
    <w:rsid w:val="009D29D1"/>
    <w:rsid w:val="009D3012"/>
    <w:rsid w:val="009D424B"/>
    <w:rsid w:val="009E0C3F"/>
    <w:rsid w:val="009E0DE3"/>
    <w:rsid w:val="009E157E"/>
    <w:rsid w:val="009E539B"/>
    <w:rsid w:val="009E6816"/>
    <w:rsid w:val="009E710C"/>
    <w:rsid w:val="009F12CA"/>
    <w:rsid w:val="009F3D42"/>
    <w:rsid w:val="009F5016"/>
    <w:rsid w:val="009F548F"/>
    <w:rsid w:val="00A01C88"/>
    <w:rsid w:val="00A0303C"/>
    <w:rsid w:val="00A03284"/>
    <w:rsid w:val="00A03CBB"/>
    <w:rsid w:val="00A03D3A"/>
    <w:rsid w:val="00A03DF6"/>
    <w:rsid w:val="00A049C0"/>
    <w:rsid w:val="00A10F3F"/>
    <w:rsid w:val="00A11C0C"/>
    <w:rsid w:val="00A12CA3"/>
    <w:rsid w:val="00A14BFA"/>
    <w:rsid w:val="00A1647A"/>
    <w:rsid w:val="00A1659D"/>
    <w:rsid w:val="00A1774E"/>
    <w:rsid w:val="00A177A5"/>
    <w:rsid w:val="00A17A86"/>
    <w:rsid w:val="00A17E4C"/>
    <w:rsid w:val="00A21596"/>
    <w:rsid w:val="00A22671"/>
    <w:rsid w:val="00A23966"/>
    <w:rsid w:val="00A3073F"/>
    <w:rsid w:val="00A3094D"/>
    <w:rsid w:val="00A313DF"/>
    <w:rsid w:val="00A3398D"/>
    <w:rsid w:val="00A349D5"/>
    <w:rsid w:val="00A34B93"/>
    <w:rsid w:val="00A36665"/>
    <w:rsid w:val="00A44888"/>
    <w:rsid w:val="00A44CDA"/>
    <w:rsid w:val="00A46A99"/>
    <w:rsid w:val="00A47EFE"/>
    <w:rsid w:val="00A5307F"/>
    <w:rsid w:val="00A55FBE"/>
    <w:rsid w:val="00A621ED"/>
    <w:rsid w:val="00A6258A"/>
    <w:rsid w:val="00A6504C"/>
    <w:rsid w:val="00A65203"/>
    <w:rsid w:val="00A667FB"/>
    <w:rsid w:val="00A67DB2"/>
    <w:rsid w:val="00A67FCB"/>
    <w:rsid w:val="00A70F2D"/>
    <w:rsid w:val="00A71E0B"/>
    <w:rsid w:val="00A72340"/>
    <w:rsid w:val="00A7295B"/>
    <w:rsid w:val="00A72B57"/>
    <w:rsid w:val="00A75A36"/>
    <w:rsid w:val="00A77125"/>
    <w:rsid w:val="00A81067"/>
    <w:rsid w:val="00A82711"/>
    <w:rsid w:val="00A8696F"/>
    <w:rsid w:val="00A869CD"/>
    <w:rsid w:val="00A873A7"/>
    <w:rsid w:val="00A91874"/>
    <w:rsid w:val="00A9187E"/>
    <w:rsid w:val="00A921C0"/>
    <w:rsid w:val="00A947D1"/>
    <w:rsid w:val="00A95095"/>
    <w:rsid w:val="00A9669D"/>
    <w:rsid w:val="00A978DE"/>
    <w:rsid w:val="00AA10FB"/>
    <w:rsid w:val="00AA2E21"/>
    <w:rsid w:val="00AA4E91"/>
    <w:rsid w:val="00AA51A1"/>
    <w:rsid w:val="00AA5326"/>
    <w:rsid w:val="00AB0B23"/>
    <w:rsid w:val="00AB2D0D"/>
    <w:rsid w:val="00AB412B"/>
    <w:rsid w:val="00AB430E"/>
    <w:rsid w:val="00AB6966"/>
    <w:rsid w:val="00AC0032"/>
    <w:rsid w:val="00AC0311"/>
    <w:rsid w:val="00AC11EF"/>
    <w:rsid w:val="00AC1C88"/>
    <w:rsid w:val="00AC560F"/>
    <w:rsid w:val="00AC5DEA"/>
    <w:rsid w:val="00AC63DD"/>
    <w:rsid w:val="00AC6A65"/>
    <w:rsid w:val="00AD4140"/>
    <w:rsid w:val="00AD46AF"/>
    <w:rsid w:val="00AD4A15"/>
    <w:rsid w:val="00AE2150"/>
    <w:rsid w:val="00AE2CAC"/>
    <w:rsid w:val="00AE33DB"/>
    <w:rsid w:val="00AE3C5D"/>
    <w:rsid w:val="00AE4AD2"/>
    <w:rsid w:val="00AE5143"/>
    <w:rsid w:val="00AE65B6"/>
    <w:rsid w:val="00AE7345"/>
    <w:rsid w:val="00AF188B"/>
    <w:rsid w:val="00AF3A66"/>
    <w:rsid w:val="00AF40CB"/>
    <w:rsid w:val="00B007DF"/>
    <w:rsid w:val="00B012A8"/>
    <w:rsid w:val="00B020A8"/>
    <w:rsid w:val="00B03924"/>
    <w:rsid w:val="00B04ADC"/>
    <w:rsid w:val="00B04F62"/>
    <w:rsid w:val="00B11206"/>
    <w:rsid w:val="00B130DF"/>
    <w:rsid w:val="00B1370A"/>
    <w:rsid w:val="00B13C99"/>
    <w:rsid w:val="00B147C9"/>
    <w:rsid w:val="00B16534"/>
    <w:rsid w:val="00B1672E"/>
    <w:rsid w:val="00B16FE9"/>
    <w:rsid w:val="00B1783A"/>
    <w:rsid w:val="00B20F79"/>
    <w:rsid w:val="00B21248"/>
    <w:rsid w:val="00B214A1"/>
    <w:rsid w:val="00B246E8"/>
    <w:rsid w:val="00B304FB"/>
    <w:rsid w:val="00B3165D"/>
    <w:rsid w:val="00B32CF7"/>
    <w:rsid w:val="00B402CB"/>
    <w:rsid w:val="00B41085"/>
    <w:rsid w:val="00B410A4"/>
    <w:rsid w:val="00B41607"/>
    <w:rsid w:val="00B42D42"/>
    <w:rsid w:val="00B4300C"/>
    <w:rsid w:val="00B450F8"/>
    <w:rsid w:val="00B455A1"/>
    <w:rsid w:val="00B50E97"/>
    <w:rsid w:val="00B5206D"/>
    <w:rsid w:val="00B52753"/>
    <w:rsid w:val="00B54BAF"/>
    <w:rsid w:val="00B54C53"/>
    <w:rsid w:val="00B55053"/>
    <w:rsid w:val="00B57853"/>
    <w:rsid w:val="00B65236"/>
    <w:rsid w:val="00B65A4B"/>
    <w:rsid w:val="00B65ACB"/>
    <w:rsid w:val="00B676F2"/>
    <w:rsid w:val="00B7104F"/>
    <w:rsid w:val="00B71281"/>
    <w:rsid w:val="00B763A4"/>
    <w:rsid w:val="00B81F71"/>
    <w:rsid w:val="00B8248D"/>
    <w:rsid w:val="00B84126"/>
    <w:rsid w:val="00B85357"/>
    <w:rsid w:val="00B917EE"/>
    <w:rsid w:val="00B93AF4"/>
    <w:rsid w:val="00B94C8E"/>
    <w:rsid w:val="00B959D8"/>
    <w:rsid w:val="00B970BA"/>
    <w:rsid w:val="00B974E9"/>
    <w:rsid w:val="00BA2007"/>
    <w:rsid w:val="00BA596E"/>
    <w:rsid w:val="00BB202E"/>
    <w:rsid w:val="00BB209B"/>
    <w:rsid w:val="00BB367D"/>
    <w:rsid w:val="00BB38C9"/>
    <w:rsid w:val="00BB4A82"/>
    <w:rsid w:val="00BB62FF"/>
    <w:rsid w:val="00BB7BDC"/>
    <w:rsid w:val="00BC0C2C"/>
    <w:rsid w:val="00BC0D05"/>
    <w:rsid w:val="00BC3082"/>
    <w:rsid w:val="00BC72D6"/>
    <w:rsid w:val="00BC79AE"/>
    <w:rsid w:val="00BD1928"/>
    <w:rsid w:val="00BD1D9B"/>
    <w:rsid w:val="00BD2168"/>
    <w:rsid w:val="00BD2462"/>
    <w:rsid w:val="00BD386D"/>
    <w:rsid w:val="00BD670F"/>
    <w:rsid w:val="00BD6B76"/>
    <w:rsid w:val="00BD781E"/>
    <w:rsid w:val="00BE19D4"/>
    <w:rsid w:val="00BE4372"/>
    <w:rsid w:val="00BE45D4"/>
    <w:rsid w:val="00BE55FE"/>
    <w:rsid w:val="00BE74DC"/>
    <w:rsid w:val="00BF3D30"/>
    <w:rsid w:val="00BF3E08"/>
    <w:rsid w:val="00BF4355"/>
    <w:rsid w:val="00BF4AC8"/>
    <w:rsid w:val="00BF5604"/>
    <w:rsid w:val="00BF5DD1"/>
    <w:rsid w:val="00BF5F5F"/>
    <w:rsid w:val="00BF6667"/>
    <w:rsid w:val="00C02A91"/>
    <w:rsid w:val="00C0311C"/>
    <w:rsid w:val="00C03AAB"/>
    <w:rsid w:val="00C04D51"/>
    <w:rsid w:val="00C051E0"/>
    <w:rsid w:val="00C05A01"/>
    <w:rsid w:val="00C05D90"/>
    <w:rsid w:val="00C05F61"/>
    <w:rsid w:val="00C06F20"/>
    <w:rsid w:val="00C076A2"/>
    <w:rsid w:val="00C11EC7"/>
    <w:rsid w:val="00C12516"/>
    <w:rsid w:val="00C134F4"/>
    <w:rsid w:val="00C14278"/>
    <w:rsid w:val="00C15302"/>
    <w:rsid w:val="00C15778"/>
    <w:rsid w:val="00C17602"/>
    <w:rsid w:val="00C17655"/>
    <w:rsid w:val="00C179D3"/>
    <w:rsid w:val="00C2097A"/>
    <w:rsid w:val="00C21140"/>
    <w:rsid w:val="00C215ED"/>
    <w:rsid w:val="00C27B84"/>
    <w:rsid w:val="00C31531"/>
    <w:rsid w:val="00C33828"/>
    <w:rsid w:val="00C33EB0"/>
    <w:rsid w:val="00C34D54"/>
    <w:rsid w:val="00C35533"/>
    <w:rsid w:val="00C3674D"/>
    <w:rsid w:val="00C4438A"/>
    <w:rsid w:val="00C46A78"/>
    <w:rsid w:val="00C47280"/>
    <w:rsid w:val="00C47758"/>
    <w:rsid w:val="00C52653"/>
    <w:rsid w:val="00C53086"/>
    <w:rsid w:val="00C53FE1"/>
    <w:rsid w:val="00C55241"/>
    <w:rsid w:val="00C569D0"/>
    <w:rsid w:val="00C6054E"/>
    <w:rsid w:val="00C61A0A"/>
    <w:rsid w:val="00C63D90"/>
    <w:rsid w:val="00C64E4D"/>
    <w:rsid w:val="00C64E94"/>
    <w:rsid w:val="00C66EF7"/>
    <w:rsid w:val="00C66F52"/>
    <w:rsid w:val="00C67C95"/>
    <w:rsid w:val="00C67CFC"/>
    <w:rsid w:val="00C70623"/>
    <w:rsid w:val="00C7192B"/>
    <w:rsid w:val="00C7194B"/>
    <w:rsid w:val="00C74682"/>
    <w:rsid w:val="00C77447"/>
    <w:rsid w:val="00C7754B"/>
    <w:rsid w:val="00C81BAE"/>
    <w:rsid w:val="00C82DA3"/>
    <w:rsid w:val="00C83DF0"/>
    <w:rsid w:val="00C90D3A"/>
    <w:rsid w:val="00C910B0"/>
    <w:rsid w:val="00C91BF8"/>
    <w:rsid w:val="00C93721"/>
    <w:rsid w:val="00C945F0"/>
    <w:rsid w:val="00C9485C"/>
    <w:rsid w:val="00C94BE2"/>
    <w:rsid w:val="00C96196"/>
    <w:rsid w:val="00CA031F"/>
    <w:rsid w:val="00CA10F9"/>
    <w:rsid w:val="00CA1BB8"/>
    <w:rsid w:val="00CA5D5D"/>
    <w:rsid w:val="00CA618F"/>
    <w:rsid w:val="00CA766C"/>
    <w:rsid w:val="00CB11AF"/>
    <w:rsid w:val="00CB37B3"/>
    <w:rsid w:val="00CB3AE7"/>
    <w:rsid w:val="00CB4E76"/>
    <w:rsid w:val="00CB79E9"/>
    <w:rsid w:val="00CB7A3D"/>
    <w:rsid w:val="00CB7BAD"/>
    <w:rsid w:val="00CC09F8"/>
    <w:rsid w:val="00CC5106"/>
    <w:rsid w:val="00CC7273"/>
    <w:rsid w:val="00CD1618"/>
    <w:rsid w:val="00CD5E90"/>
    <w:rsid w:val="00CD6B56"/>
    <w:rsid w:val="00CD7EBC"/>
    <w:rsid w:val="00CE024D"/>
    <w:rsid w:val="00CE3774"/>
    <w:rsid w:val="00CE6E49"/>
    <w:rsid w:val="00CE792D"/>
    <w:rsid w:val="00CF0791"/>
    <w:rsid w:val="00CF168F"/>
    <w:rsid w:val="00CF1E98"/>
    <w:rsid w:val="00CF2A15"/>
    <w:rsid w:val="00CF3048"/>
    <w:rsid w:val="00CF35FA"/>
    <w:rsid w:val="00CF403C"/>
    <w:rsid w:val="00D000F3"/>
    <w:rsid w:val="00D00453"/>
    <w:rsid w:val="00D01580"/>
    <w:rsid w:val="00D0158E"/>
    <w:rsid w:val="00D03D62"/>
    <w:rsid w:val="00D05508"/>
    <w:rsid w:val="00D068A0"/>
    <w:rsid w:val="00D079C7"/>
    <w:rsid w:val="00D1009B"/>
    <w:rsid w:val="00D10239"/>
    <w:rsid w:val="00D10832"/>
    <w:rsid w:val="00D11316"/>
    <w:rsid w:val="00D119E0"/>
    <w:rsid w:val="00D137BE"/>
    <w:rsid w:val="00D147CB"/>
    <w:rsid w:val="00D15733"/>
    <w:rsid w:val="00D15BF9"/>
    <w:rsid w:val="00D16214"/>
    <w:rsid w:val="00D163DB"/>
    <w:rsid w:val="00D16825"/>
    <w:rsid w:val="00D1765E"/>
    <w:rsid w:val="00D203C9"/>
    <w:rsid w:val="00D208D7"/>
    <w:rsid w:val="00D21C91"/>
    <w:rsid w:val="00D244ED"/>
    <w:rsid w:val="00D26B3D"/>
    <w:rsid w:val="00D30BE6"/>
    <w:rsid w:val="00D31735"/>
    <w:rsid w:val="00D32F79"/>
    <w:rsid w:val="00D3387F"/>
    <w:rsid w:val="00D34DA0"/>
    <w:rsid w:val="00D35081"/>
    <w:rsid w:val="00D35CFF"/>
    <w:rsid w:val="00D36D53"/>
    <w:rsid w:val="00D37C05"/>
    <w:rsid w:val="00D407DB"/>
    <w:rsid w:val="00D41B4C"/>
    <w:rsid w:val="00D41DB7"/>
    <w:rsid w:val="00D42791"/>
    <w:rsid w:val="00D46576"/>
    <w:rsid w:val="00D475AA"/>
    <w:rsid w:val="00D47BEC"/>
    <w:rsid w:val="00D50307"/>
    <w:rsid w:val="00D50737"/>
    <w:rsid w:val="00D51AE8"/>
    <w:rsid w:val="00D51B19"/>
    <w:rsid w:val="00D51C9E"/>
    <w:rsid w:val="00D54D0E"/>
    <w:rsid w:val="00D553DB"/>
    <w:rsid w:val="00D60934"/>
    <w:rsid w:val="00D6133F"/>
    <w:rsid w:val="00D61AC3"/>
    <w:rsid w:val="00D63B47"/>
    <w:rsid w:val="00D640D2"/>
    <w:rsid w:val="00D64802"/>
    <w:rsid w:val="00D65254"/>
    <w:rsid w:val="00D65A18"/>
    <w:rsid w:val="00D65E45"/>
    <w:rsid w:val="00D665D3"/>
    <w:rsid w:val="00D74175"/>
    <w:rsid w:val="00D81599"/>
    <w:rsid w:val="00D81DCC"/>
    <w:rsid w:val="00D82282"/>
    <w:rsid w:val="00D82FF6"/>
    <w:rsid w:val="00D8354F"/>
    <w:rsid w:val="00D87E13"/>
    <w:rsid w:val="00D91C65"/>
    <w:rsid w:val="00D92E61"/>
    <w:rsid w:val="00D974DA"/>
    <w:rsid w:val="00DA2591"/>
    <w:rsid w:val="00DA549B"/>
    <w:rsid w:val="00DA5987"/>
    <w:rsid w:val="00DA650B"/>
    <w:rsid w:val="00DA6FA0"/>
    <w:rsid w:val="00DB29CC"/>
    <w:rsid w:val="00DB3343"/>
    <w:rsid w:val="00DB411A"/>
    <w:rsid w:val="00DB6068"/>
    <w:rsid w:val="00DB682F"/>
    <w:rsid w:val="00DB6E45"/>
    <w:rsid w:val="00DB78C8"/>
    <w:rsid w:val="00DC1C04"/>
    <w:rsid w:val="00DC38FE"/>
    <w:rsid w:val="00DC4233"/>
    <w:rsid w:val="00DC5A83"/>
    <w:rsid w:val="00DC7411"/>
    <w:rsid w:val="00DC7DCC"/>
    <w:rsid w:val="00DD2C71"/>
    <w:rsid w:val="00DD403F"/>
    <w:rsid w:val="00DD5594"/>
    <w:rsid w:val="00DD7ED7"/>
    <w:rsid w:val="00DE0435"/>
    <w:rsid w:val="00DE123E"/>
    <w:rsid w:val="00DE21C1"/>
    <w:rsid w:val="00DE2BD8"/>
    <w:rsid w:val="00DE4CBA"/>
    <w:rsid w:val="00DF3631"/>
    <w:rsid w:val="00DF3E11"/>
    <w:rsid w:val="00DF4D6E"/>
    <w:rsid w:val="00DF656C"/>
    <w:rsid w:val="00DF6B4F"/>
    <w:rsid w:val="00DF6D75"/>
    <w:rsid w:val="00E002C7"/>
    <w:rsid w:val="00E008B8"/>
    <w:rsid w:val="00E00F67"/>
    <w:rsid w:val="00E01DD1"/>
    <w:rsid w:val="00E01F7D"/>
    <w:rsid w:val="00E0309F"/>
    <w:rsid w:val="00E061F8"/>
    <w:rsid w:val="00E10564"/>
    <w:rsid w:val="00E112BB"/>
    <w:rsid w:val="00E13F21"/>
    <w:rsid w:val="00E15B8C"/>
    <w:rsid w:val="00E1617B"/>
    <w:rsid w:val="00E173A9"/>
    <w:rsid w:val="00E17B37"/>
    <w:rsid w:val="00E2107B"/>
    <w:rsid w:val="00E21172"/>
    <w:rsid w:val="00E253F0"/>
    <w:rsid w:val="00E270F2"/>
    <w:rsid w:val="00E30202"/>
    <w:rsid w:val="00E31265"/>
    <w:rsid w:val="00E31ABD"/>
    <w:rsid w:val="00E31CF6"/>
    <w:rsid w:val="00E37F8B"/>
    <w:rsid w:val="00E43AC7"/>
    <w:rsid w:val="00E43FB8"/>
    <w:rsid w:val="00E507D4"/>
    <w:rsid w:val="00E53D7C"/>
    <w:rsid w:val="00E56D93"/>
    <w:rsid w:val="00E57F05"/>
    <w:rsid w:val="00E61C63"/>
    <w:rsid w:val="00E61EB3"/>
    <w:rsid w:val="00E62751"/>
    <w:rsid w:val="00E62B1F"/>
    <w:rsid w:val="00E62E77"/>
    <w:rsid w:val="00E62F5A"/>
    <w:rsid w:val="00E63869"/>
    <w:rsid w:val="00E64A1D"/>
    <w:rsid w:val="00E6628D"/>
    <w:rsid w:val="00E66C20"/>
    <w:rsid w:val="00E66D72"/>
    <w:rsid w:val="00E67172"/>
    <w:rsid w:val="00E674FD"/>
    <w:rsid w:val="00E70B05"/>
    <w:rsid w:val="00E70BDB"/>
    <w:rsid w:val="00E723D6"/>
    <w:rsid w:val="00E72528"/>
    <w:rsid w:val="00E7252E"/>
    <w:rsid w:val="00E72F9B"/>
    <w:rsid w:val="00E73003"/>
    <w:rsid w:val="00E73AA5"/>
    <w:rsid w:val="00E74470"/>
    <w:rsid w:val="00E74B6A"/>
    <w:rsid w:val="00E802E9"/>
    <w:rsid w:val="00E8099C"/>
    <w:rsid w:val="00E81551"/>
    <w:rsid w:val="00E8155D"/>
    <w:rsid w:val="00E82627"/>
    <w:rsid w:val="00E84004"/>
    <w:rsid w:val="00E84E2D"/>
    <w:rsid w:val="00E86941"/>
    <w:rsid w:val="00E86C39"/>
    <w:rsid w:val="00E86E16"/>
    <w:rsid w:val="00E90F3B"/>
    <w:rsid w:val="00E92AE3"/>
    <w:rsid w:val="00E94575"/>
    <w:rsid w:val="00E947AB"/>
    <w:rsid w:val="00E957AD"/>
    <w:rsid w:val="00E971DE"/>
    <w:rsid w:val="00EA0E88"/>
    <w:rsid w:val="00EA187C"/>
    <w:rsid w:val="00EA2807"/>
    <w:rsid w:val="00EA3113"/>
    <w:rsid w:val="00EA437A"/>
    <w:rsid w:val="00EA49B7"/>
    <w:rsid w:val="00EA4C93"/>
    <w:rsid w:val="00EA5434"/>
    <w:rsid w:val="00EA5446"/>
    <w:rsid w:val="00EA59E4"/>
    <w:rsid w:val="00EA6A04"/>
    <w:rsid w:val="00EA71A5"/>
    <w:rsid w:val="00EB27BE"/>
    <w:rsid w:val="00EB41C0"/>
    <w:rsid w:val="00EB5929"/>
    <w:rsid w:val="00EB5FF6"/>
    <w:rsid w:val="00EB6154"/>
    <w:rsid w:val="00EB63A4"/>
    <w:rsid w:val="00EB64E4"/>
    <w:rsid w:val="00EB6F2A"/>
    <w:rsid w:val="00EC0D58"/>
    <w:rsid w:val="00EC12C9"/>
    <w:rsid w:val="00EC4F29"/>
    <w:rsid w:val="00EC5DBC"/>
    <w:rsid w:val="00ED41C1"/>
    <w:rsid w:val="00ED42D8"/>
    <w:rsid w:val="00ED4907"/>
    <w:rsid w:val="00ED5E5F"/>
    <w:rsid w:val="00ED6EF7"/>
    <w:rsid w:val="00ED7C38"/>
    <w:rsid w:val="00ED7D6E"/>
    <w:rsid w:val="00EE0508"/>
    <w:rsid w:val="00EE3B3D"/>
    <w:rsid w:val="00EE480E"/>
    <w:rsid w:val="00EE6B3F"/>
    <w:rsid w:val="00EE6C69"/>
    <w:rsid w:val="00EE6DC5"/>
    <w:rsid w:val="00EE7EE4"/>
    <w:rsid w:val="00EF21D0"/>
    <w:rsid w:val="00EF24C9"/>
    <w:rsid w:val="00EF339A"/>
    <w:rsid w:val="00EF33CB"/>
    <w:rsid w:val="00F00DE6"/>
    <w:rsid w:val="00F03D04"/>
    <w:rsid w:val="00F0481B"/>
    <w:rsid w:val="00F04843"/>
    <w:rsid w:val="00F04E3A"/>
    <w:rsid w:val="00F055A1"/>
    <w:rsid w:val="00F05F15"/>
    <w:rsid w:val="00F07BCE"/>
    <w:rsid w:val="00F1436F"/>
    <w:rsid w:val="00F15C6A"/>
    <w:rsid w:val="00F15EA4"/>
    <w:rsid w:val="00F15ECE"/>
    <w:rsid w:val="00F16667"/>
    <w:rsid w:val="00F168F3"/>
    <w:rsid w:val="00F16EE6"/>
    <w:rsid w:val="00F211F5"/>
    <w:rsid w:val="00F21A17"/>
    <w:rsid w:val="00F21C4F"/>
    <w:rsid w:val="00F22968"/>
    <w:rsid w:val="00F27463"/>
    <w:rsid w:val="00F329CA"/>
    <w:rsid w:val="00F35EA1"/>
    <w:rsid w:val="00F365CF"/>
    <w:rsid w:val="00F374B3"/>
    <w:rsid w:val="00F40A0B"/>
    <w:rsid w:val="00F42203"/>
    <w:rsid w:val="00F43205"/>
    <w:rsid w:val="00F435C9"/>
    <w:rsid w:val="00F44638"/>
    <w:rsid w:val="00F467F7"/>
    <w:rsid w:val="00F46F31"/>
    <w:rsid w:val="00F507E4"/>
    <w:rsid w:val="00F5192D"/>
    <w:rsid w:val="00F51DEB"/>
    <w:rsid w:val="00F52C71"/>
    <w:rsid w:val="00F57F57"/>
    <w:rsid w:val="00F6085D"/>
    <w:rsid w:val="00F614CC"/>
    <w:rsid w:val="00F617A3"/>
    <w:rsid w:val="00F62B34"/>
    <w:rsid w:val="00F62EA6"/>
    <w:rsid w:val="00F63808"/>
    <w:rsid w:val="00F63949"/>
    <w:rsid w:val="00F6735C"/>
    <w:rsid w:val="00F7223D"/>
    <w:rsid w:val="00F72677"/>
    <w:rsid w:val="00F73AEB"/>
    <w:rsid w:val="00F75C86"/>
    <w:rsid w:val="00F80EC8"/>
    <w:rsid w:val="00F8740F"/>
    <w:rsid w:val="00F87419"/>
    <w:rsid w:val="00F875D7"/>
    <w:rsid w:val="00F87842"/>
    <w:rsid w:val="00F90CFC"/>
    <w:rsid w:val="00F9405A"/>
    <w:rsid w:val="00F97AC9"/>
    <w:rsid w:val="00FA0831"/>
    <w:rsid w:val="00FA0BD1"/>
    <w:rsid w:val="00FA1377"/>
    <w:rsid w:val="00FA311D"/>
    <w:rsid w:val="00FA3701"/>
    <w:rsid w:val="00FA4C2D"/>
    <w:rsid w:val="00FA4DC3"/>
    <w:rsid w:val="00FA5A31"/>
    <w:rsid w:val="00FA5FFF"/>
    <w:rsid w:val="00FA7FE3"/>
    <w:rsid w:val="00FB013C"/>
    <w:rsid w:val="00FB28DD"/>
    <w:rsid w:val="00FB40CA"/>
    <w:rsid w:val="00FB4B04"/>
    <w:rsid w:val="00FB5360"/>
    <w:rsid w:val="00FB67A2"/>
    <w:rsid w:val="00FB7075"/>
    <w:rsid w:val="00FB70CE"/>
    <w:rsid w:val="00FC0382"/>
    <w:rsid w:val="00FC046A"/>
    <w:rsid w:val="00FC0A73"/>
    <w:rsid w:val="00FC1BB7"/>
    <w:rsid w:val="00FC2BB0"/>
    <w:rsid w:val="00FC3135"/>
    <w:rsid w:val="00FC4AC8"/>
    <w:rsid w:val="00FC5A62"/>
    <w:rsid w:val="00FD1502"/>
    <w:rsid w:val="00FD19F7"/>
    <w:rsid w:val="00FD5BE3"/>
    <w:rsid w:val="00FD6098"/>
    <w:rsid w:val="00FD7F63"/>
    <w:rsid w:val="00FE0AFC"/>
    <w:rsid w:val="00FE2E8C"/>
    <w:rsid w:val="00FE33FE"/>
    <w:rsid w:val="00FE4299"/>
    <w:rsid w:val="00FF3EAB"/>
    <w:rsid w:val="00FF467A"/>
    <w:rsid w:val="00FF5ED5"/>
    <w:rsid w:val="00FF6CEC"/>
    <w:rsid w:val="00FF7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A8D"/>
    <w:pPr>
      <w:ind w:firstLine="709"/>
    </w:pPr>
    <w:rPr>
      <w:rFonts w:ascii="Calibri" w:eastAsia="Calibri" w:hAnsi="Calibri"/>
      <w:sz w:val="22"/>
      <w:szCs w:val="22"/>
      <w:lang w:eastAsia="en-US"/>
    </w:rPr>
  </w:style>
  <w:style w:type="paragraph" w:styleId="1">
    <w:name w:val="heading 1"/>
    <w:basedOn w:val="a"/>
    <w:next w:val="a"/>
    <w:link w:val="10"/>
    <w:uiPriority w:val="9"/>
    <w:qFormat/>
    <w:rsid w:val="008B528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B528E"/>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BF5604"/>
    <w:pPr>
      <w:spacing w:before="100" w:beforeAutospacing="1" w:after="100" w:afterAutospacing="1"/>
      <w:ind w:firstLine="0"/>
      <w:outlineLvl w:val="2"/>
    </w:pPr>
    <w:rPr>
      <w:rFonts w:ascii="Times New Roman" w:eastAsia="Times New Roman" w:hAnsi="Times New Roman"/>
      <w:b/>
      <w:bCs/>
      <w:sz w:val="27"/>
      <w:szCs w:val="27"/>
      <w:lang w:eastAsia="ru-RU"/>
    </w:rPr>
  </w:style>
  <w:style w:type="paragraph" w:styleId="4">
    <w:name w:val="heading 4"/>
    <w:basedOn w:val="a"/>
    <w:next w:val="a"/>
    <w:link w:val="40"/>
    <w:qFormat/>
    <w:rsid w:val="008B528E"/>
    <w:pPr>
      <w:keepNext/>
      <w:outlineLvl w:val="3"/>
    </w:pPr>
    <w:rPr>
      <w:b/>
      <w:bCs/>
      <w:sz w:val="24"/>
    </w:rPr>
  </w:style>
  <w:style w:type="paragraph" w:styleId="7">
    <w:name w:val="heading 7"/>
    <w:basedOn w:val="a"/>
    <w:next w:val="a"/>
    <w:link w:val="70"/>
    <w:qFormat/>
    <w:rsid w:val="008B528E"/>
    <w:pPr>
      <w:keepNext/>
      <w:jc w:val="both"/>
      <w:outlineLvl w:val="6"/>
    </w:pPr>
    <w:rPr>
      <w:i/>
      <w:i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3D90"/>
    <w:rPr>
      <w:rFonts w:ascii="Arial" w:hAnsi="Arial" w:cs="Arial"/>
      <w:b/>
      <w:bCs/>
      <w:shadow/>
      <w:kern w:val="32"/>
      <w:sz w:val="32"/>
      <w:szCs w:val="32"/>
    </w:rPr>
  </w:style>
  <w:style w:type="character" w:customStyle="1" w:styleId="20">
    <w:name w:val="Заголовок 2 Знак"/>
    <w:basedOn w:val="a0"/>
    <w:link w:val="2"/>
    <w:rsid w:val="008B528E"/>
    <w:rPr>
      <w:rFonts w:ascii="Arial" w:hAnsi="Arial" w:cs="Arial"/>
      <w:b/>
      <w:bCs/>
      <w:i/>
      <w:iCs/>
      <w:shadow/>
      <w:sz w:val="28"/>
      <w:szCs w:val="28"/>
    </w:rPr>
  </w:style>
  <w:style w:type="character" w:customStyle="1" w:styleId="30">
    <w:name w:val="Заголовок 3 Знак"/>
    <w:basedOn w:val="a0"/>
    <w:link w:val="3"/>
    <w:uiPriority w:val="9"/>
    <w:rsid w:val="00BF5604"/>
    <w:rPr>
      <w:b/>
      <w:bCs/>
      <w:sz w:val="27"/>
      <w:szCs w:val="27"/>
    </w:rPr>
  </w:style>
  <w:style w:type="character" w:customStyle="1" w:styleId="40">
    <w:name w:val="Заголовок 4 Знак"/>
    <w:basedOn w:val="a0"/>
    <w:link w:val="4"/>
    <w:rsid w:val="008B528E"/>
    <w:rPr>
      <w:b/>
      <w:bCs/>
      <w:shadow/>
      <w:sz w:val="24"/>
      <w:szCs w:val="24"/>
    </w:rPr>
  </w:style>
  <w:style w:type="character" w:customStyle="1" w:styleId="70">
    <w:name w:val="Заголовок 7 Знак"/>
    <w:basedOn w:val="a0"/>
    <w:link w:val="7"/>
    <w:rsid w:val="008B528E"/>
    <w:rPr>
      <w:i/>
      <w:iCs/>
      <w:sz w:val="32"/>
      <w:szCs w:val="24"/>
    </w:rPr>
  </w:style>
  <w:style w:type="paragraph" w:styleId="a3">
    <w:name w:val="Title"/>
    <w:basedOn w:val="a"/>
    <w:link w:val="a4"/>
    <w:qFormat/>
    <w:rsid w:val="008B528E"/>
    <w:pPr>
      <w:jc w:val="center"/>
    </w:pPr>
    <w:rPr>
      <w:sz w:val="28"/>
      <w:szCs w:val="20"/>
    </w:rPr>
  </w:style>
  <w:style w:type="character" w:customStyle="1" w:styleId="a4">
    <w:name w:val="Название Знак"/>
    <w:basedOn w:val="a0"/>
    <w:link w:val="a3"/>
    <w:rsid w:val="008B528E"/>
    <w:rPr>
      <w:sz w:val="28"/>
      <w:lang w:val="ru-RU" w:eastAsia="ru-RU" w:bidi="ar-SA"/>
    </w:rPr>
  </w:style>
  <w:style w:type="paragraph" w:styleId="a5">
    <w:name w:val="List Paragraph"/>
    <w:basedOn w:val="a"/>
    <w:link w:val="a6"/>
    <w:uiPriority w:val="34"/>
    <w:qFormat/>
    <w:rsid w:val="008B528E"/>
    <w:pPr>
      <w:ind w:left="720"/>
      <w:contextualSpacing/>
    </w:pPr>
  </w:style>
  <w:style w:type="character" w:customStyle="1" w:styleId="a6">
    <w:name w:val="Абзац списка Знак"/>
    <w:link w:val="a5"/>
    <w:uiPriority w:val="34"/>
    <w:locked/>
    <w:rsid w:val="00285A8D"/>
    <w:rPr>
      <w:rFonts w:ascii="Calibri" w:eastAsia="Calibri" w:hAnsi="Calibri"/>
      <w:sz w:val="22"/>
      <w:szCs w:val="22"/>
      <w:lang w:eastAsia="en-US"/>
    </w:rPr>
  </w:style>
  <w:style w:type="character" w:styleId="a7">
    <w:name w:val="Strong"/>
    <w:basedOn w:val="a0"/>
    <w:uiPriority w:val="22"/>
    <w:qFormat/>
    <w:rsid w:val="008B528E"/>
    <w:rPr>
      <w:b/>
      <w:bCs/>
    </w:rPr>
  </w:style>
  <w:style w:type="character" w:styleId="a8">
    <w:name w:val="Emphasis"/>
    <w:basedOn w:val="a0"/>
    <w:uiPriority w:val="20"/>
    <w:qFormat/>
    <w:rsid w:val="008B528E"/>
    <w:rPr>
      <w:i/>
      <w:iCs/>
    </w:rPr>
  </w:style>
  <w:style w:type="paragraph" w:styleId="a9">
    <w:name w:val="No Spacing"/>
    <w:aliases w:val="основа"/>
    <w:link w:val="aa"/>
    <w:uiPriority w:val="1"/>
    <w:qFormat/>
    <w:rsid w:val="008B528E"/>
    <w:rPr>
      <w:rFonts w:ascii="Calibri" w:hAnsi="Calibri"/>
      <w:sz w:val="22"/>
      <w:szCs w:val="22"/>
    </w:rPr>
  </w:style>
  <w:style w:type="character" w:customStyle="1" w:styleId="aa">
    <w:name w:val="Без интервала Знак"/>
    <w:aliases w:val="основа Знак"/>
    <w:link w:val="a9"/>
    <w:uiPriority w:val="1"/>
    <w:rsid w:val="008B528E"/>
    <w:rPr>
      <w:rFonts w:ascii="Calibri" w:hAnsi="Calibri"/>
      <w:sz w:val="22"/>
      <w:szCs w:val="22"/>
    </w:rPr>
  </w:style>
  <w:style w:type="paragraph" w:customStyle="1" w:styleId="11">
    <w:name w:val="Без интервала1"/>
    <w:next w:val="a9"/>
    <w:uiPriority w:val="1"/>
    <w:qFormat/>
    <w:rsid w:val="008B528E"/>
    <w:rPr>
      <w:rFonts w:ascii="Calibri" w:hAnsi="Calibri"/>
      <w:sz w:val="22"/>
      <w:szCs w:val="22"/>
    </w:rPr>
  </w:style>
  <w:style w:type="paragraph" w:customStyle="1" w:styleId="Style2">
    <w:name w:val="Style2"/>
    <w:basedOn w:val="a"/>
    <w:rsid w:val="00285A8D"/>
    <w:pPr>
      <w:widowControl w:val="0"/>
      <w:autoSpaceDE w:val="0"/>
      <w:autoSpaceDN w:val="0"/>
      <w:adjustRightInd w:val="0"/>
      <w:ind w:firstLine="0"/>
    </w:pPr>
    <w:rPr>
      <w:rFonts w:ascii="Times New Roman" w:eastAsia="Times New Roman" w:hAnsi="Times New Roman"/>
      <w:sz w:val="24"/>
      <w:szCs w:val="24"/>
      <w:lang w:eastAsia="ru-RU"/>
    </w:rPr>
  </w:style>
  <w:style w:type="character" w:customStyle="1" w:styleId="FontStyle16">
    <w:name w:val="Font Style16"/>
    <w:basedOn w:val="a0"/>
    <w:rsid w:val="00285A8D"/>
    <w:rPr>
      <w:rFonts w:ascii="Times New Roman" w:hAnsi="Times New Roman" w:cs="Times New Roman"/>
      <w:sz w:val="24"/>
      <w:szCs w:val="24"/>
    </w:rPr>
  </w:style>
  <w:style w:type="paragraph" w:customStyle="1" w:styleId="Style9">
    <w:name w:val="Style9"/>
    <w:basedOn w:val="a"/>
    <w:rsid w:val="005C2FFE"/>
    <w:pPr>
      <w:widowControl w:val="0"/>
      <w:autoSpaceDE w:val="0"/>
      <w:autoSpaceDN w:val="0"/>
      <w:adjustRightInd w:val="0"/>
      <w:spacing w:line="120" w:lineRule="exact"/>
      <w:ind w:firstLine="0"/>
      <w:jc w:val="both"/>
    </w:pPr>
    <w:rPr>
      <w:rFonts w:ascii="Times New Roman" w:eastAsia="Times New Roman" w:hAnsi="Times New Roman"/>
      <w:sz w:val="24"/>
      <w:szCs w:val="24"/>
      <w:lang w:eastAsia="ru-RU"/>
    </w:rPr>
  </w:style>
  <w:style w:type="character" w:customStyle="1" w:styleId="FontStyle24">
    <w:name w:val="Font Style24"/>
    <w:basedOn w:val="a0"/>
    <w:rsid w:val="005C2FFE"/>
    <w:rPr>
      <w:rFonts w:ascii="Times New Roman" w:hAnsi="Times New Roman" w:cs="Times New Roman"/>
      <w:spacing w:val="10"/>
      <w:sz w:val="22"/>
      <w:szCs w:val="22"/>
    </w:rPr>
  </w:style>
  <w:style w:type="character" w:customStyle="1" w:styleId="ab">
    <w:name w:val="Основной текст_"/>
    <w:basedOn w:val="a0"/>
    <w:link w:val="12"/>
    <w:rsid w:val="005C2FFE"/>
    <w:rPr>
      <w:sz w:val="30"/>
      <w:szCs w:val="30"/>
      <w:shd w:val="clear" w:color="auto" w:fill="FFFFFF"/>
    </w:rPr>
  </w:style>
  <w:style w:type="paragraph" w:customStyle="1" w:styleId="12">
    <w:name w:val="Основной текст1"/>
    <w:basedOn w:val="a"/>
    <w:link w:val="ab"/>
    <w:rsid w:val="005C2FFE"/>
    <w:pPr>
      <w:widowControl w:val="0"/>
      <w:shd w:val="clear" w:color="auto" w:fill="FFFFFF"/>
      <w:spacing w:before="300" w:after="300" w:line="370" w:lineRule="exact"/>
      <w:ind w:firstLine="0"/>
      <w:jc w:val="center"/>
    </w:pPr>
    <w:rPr>
      <w:rFonts w:ascii="Times New Roman" w:eastAsia="Times New Roman" w:hAnsi="Times New Roman"/>
      <w:sz w:val="30"/>
      <w:szCs w:val="30"/>
      <w:lang w:eastAsia="ru-RU"/>
    </w:rPr>
  </w:style>
  <w:style w:type="character" w:customStyle="1" w:styleId="211pt">
    <w:name w:val="Основной текст (2) + 11 pt"/>
    <w:basedOn w:val="a0"/>
    <w:rsid w:val="005C2FF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3">
    <w:name w:val="Заголовок №1_"/>
    <w:basedOn w:val="a0"/>
    <w:link w:val="14"/>
    <w:rsid w:val="008341C7"/>
    <w:rPr>
      <w:b/>
      <w:bCs/>
      <w:shd w:val="clear" w:color="auto" w:fill="FFFFFF"/>
    </w:rPr>
  </w:style>
  <w:style w:type="paragraph" w:customStyle="1" w:styleId="14">
    <w:name w:val="Заголовок №1"/>
    <w:basedOn w:val="a"/>
    <w:link w:val="13"/>
    <w:rsid w:val="008341C7"/>
    <w:pPr>
      <w:widowControl w:val="0"/>
      <w:shd w:val="clear" w:color="auto" w:fill="FFFFFF"/>
      <w:spacing w:after="240"/>
      <w:ind w:firstLine="0"/>
      <w:outlineLvl w:val="0"/>
    </w:pPr>
    <w:rPr>
      <w:rFonts w:ascii="Times New Roman" w:eastAsia="Times New Roman" w:hAnsi="Times New Roman"/>
      <w:b/>
      <w:bCs/>
      <w:sz w:val="20"/>
      <w:szCs w:val="20"/>
      <w:lang w:eastAsia="ru-RU"/>
    </w:rPr>
  </w:style>
  <w:style w:type="character" w:customStyle="1" w:styleId="41">
    <w:name w:val="Основной текст (4)"/>
    <w:basedOn w:val="a0"/>
    <w:rsid w:val="008341C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Заголовок №2_"/>
    <w:basedOn w:val="a0"/>
    <w:link w:val="22"/>
    <w:rsid w:val="008341C7"/>
    <w:rPr>
      <w:b/>
      <w:bCs/>
      <w:shd w:val="clear" w:color="auto" w:fill="FFFFFF"/>
    </w:rPr>
  </w:style>
  <w:style w:type="paragraph" w:customStyle="1" w:styleId="22">
    <w:name w:val="Заголовок №2"/>
    <w:basedOn w:val="a"/>
    <w:link w:val="21"/>
    <w:rsid w:val="008341C7"/>
    <w:pPr>
      <w:widowControl w:val="0"/>
      <w:shd w:val="clear" w:color="auto" w:fill="FFFFFF"/>
      <w:spacing w:before="240" w:line="0" w:lineRule="atLeast"/>
      <w:ind w:firstLine="420"/>
      <w:jc w:val="both"/>
      <w:outlineLvl w:val="1"/>
    </w:pPr>
    <w:rPr>
      <w:rFonts w:ascii="Times New Roman" w:eastAsia="Times New Roman" w:hAnsi="Times New Roman"/>
      <w:b/>
      <w:bCs/>
      <w:sz w:val="20"/>
      <w:szCs w:val="20"/>
      <w:lang w:eastAsia="ru-RU"/>
    </w:rPr>
  </w:style>
  <w:style w:type="paragraph" w:styleId="ac">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unhideWhenUsed/>
    <w:rsid w:val="008341C7"/>
    <w:pPr>
      <w:spacing w:before="100" w:beforeAutospacing="1" w:after="100" w:afterAutospacing="1"/>
      <w:ind w:firstLine="0"/>
    </w:pPr>
    <w:rPr>
      <w:rFonts w:ascii="Times New Roman" w:eastAsia="Times New Roman" w:hAnsi="Times New Roman"/>
      <w:sz w:val="24"/>
      <w:szCs w:val="24"/>
      <w:lang w:eastAsia="ru-RU"/>
    </w:rPr>
  </w:style>
  <w:style w:type="character" w:customStyle="1" w:styleId="23">
    <w:name w:val="Основной текст (2)_"/>
    <w:basedOn w:val="a0"/>
    <w:link w:val="24"/>
    <w:locked/>
    <w:rsid w:val="008341C7"/>
    <w:rPr>
      <w:shd w:val="clear" w:color="auto" w:fill="FFFFFF"/>
    </w:rPr>
  </w:style>
  <w:style w:type="paragraph" w:customStyle="1" w:styleId="24">
    <w:name w:val="Основной текст (2)"/>
    <w:basedOn w:val="a"/>
    <w:link w:val="23"/>
    <w:rsid w:val="008341C7"/>
    <w:pPr>
      <w:widowControl w:val="0"/>
      <w:shd w:val="clear" w:color="auto" w:fill="FFFFFF"/>
      <w:spacing w:before="300" w:line="158" w:lineRule="exact"/>
      <w:ind w:firstLine="0"/>
    </w:pPr>
    <w:rPr>
      <w:rFonts w:ascii="Times New Roman" w:eastAsia="Times New Roman" w:hAnsi="Times New Roman"/>
      <w:sz w:val="20"/>
      <w:szCs w:val="20"/>
      <w:lang w:eastAsia="ru-RU"/>
    </w:rPr>
  </w:style>
  <w:style w:type="character" w:customStyle="1" w:styleId="2Exact">
    <w:name w:val="Основной текст (2) Exact"/>
    <w:basedOn w:val="23"/>
    <w:rsid w:val="008341C7"/>
    <w:rPr>
      <w:b w:val="0"/>
      <w:bCs w:val="0"/>
      <w:i w:val="0"/>
      <w:iCs w:val="0"/>
      <w:smallCaps w:val="0"/>
      <w:strike w:val="0"/>
      <w:color w:val="000000"/>
      <w:spacing w:val="0"/>
      <w:w w:val="100"/>
      <w:position w:val="0"/>
      <w:sz w:val="24"/>
      <w:szCs w:val="24"/>
      <w:u w:val="none"/>
      <w:lang w:val="ru-RU" w:eastAsia="ru-RU" w:bidi="ru-RU"/>
    </w:rPr>
  </w:style>
  <w:style w:type="paragraph" w:customStyle="1" w:styleId="15">
    <w:name w:val="Гиперссылка1"/>
    <w:link w:val="ad"/>
    <w:rsid w:val="009C219C"/>
    <w:pPr>
      <w:spacing w:after="200" w:line="276" w:lineRule="auto"/>
    </w:pPr>
    <w:rPr>
      <w:rFonts w:asciiTheme="minorHAnsi" w:hAnsiTheme="minorHAnsi"/>
      <w:color w:val="0000FF"/>
      <w:sz w:val="22"/>
      <w:u w:val="single"/>
    </w:rPr>
  </w:style>
  <w:style w:type="character" w:styleId="ad">
    <w:name w:val="Hyperlink"/>
    <w:link w:val="15"/>
    <w:uiPriority w:val="99"/>
    <w:rsid w:val="009C219C"/>
    <w:rPr>
      <w:rFonts w:asciiTheme="minorHAnsi" w:hAnsiTheme="minorHAnsi"/>
      <w:color w:val="0000FF"/>
      <w:sz w:val="22"/>
      <w:u w:val="single"/>
    </w:rPr>
  </w:style>
  <w:style w:type="paragraph" w:customStyle="1" w:styleId="enquiry-text">
    <w:name w:val="enquiry-text"/>
    <w:basedOn w:val="a"/>
    <w:rsid w:val="009C219C"/>
    <w:pPr>
      <w:spacing w:before="100" w:beforeAutospacing="1" w:after="100" w:afterAutospacing="1"/>
      <w:ind w:firstLine="0"/>
    </w:pPr>
    <w:rPr>
      <w:rFonts w:ascii="Times New Roman" w:eastAsia="Times New Roman" w:hAnsi="Times New Roman"/>
      <w:sz w:val="24"/>
      <w:szCs w:val="24"/>
      <w:lang w:eastAsia="ru-RU"/>
    </w:rPr>
  </w:style>
  <w:style w:type="table" w:styleId="ae">
    <w:name w:val="Table Grid"/>
    <w:basedOn w:val="a1"/>
    <w:uiPriority w:val="59"/>
    <w:rsid w:val="007E5E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Другое_"/>
    <w:basedOn w:val="a0"/>
    <w:link w:val="af0"/>
    <w:rsid w:val="009B78F6"/>
    <w:rPr>
      <w:sz w:val="28"/>
      <w:szCs w:val="28"/>
      <w:shd w:val="clear" w:color="auto" w:fill="FFFFFF"/>
    </w:rPr>
  </w:style>
  <w:style w:type="paragraph" w:customStyle="1" w:styleId="af0">
    <w:name w:val="Другое"/>
    <w:basedOn w:val="a"/>
    <w:link w:val="af"/>
    <w:rsid w:val="009B78F6"/>
    <w:pPr>
      <w:widowControl w:val="0"/>
      <w:shd w:val="clear" w:color="auto" w:fill="FFFFFF"/>
      <w:ind w:firstLine="0"/>
    </w:pPr>
    <w:rPr>
      <w:rFonts w:ascii="Times New Roman" w:eastAsia="Times New Roman" w:hAnsi="Times New Roman"/>
      <w:sz w:val="28"/>
      <w:szCs w:val="28"/>
      <w:lang w:eastAsia="ru-RU"/>
    </w:rPr>
  </w:style>
  <w:style w:type="character" w:customStyle="1" w:styleId="16">
    <w:name w:val="Обычный1"/>
    <w:rsid w:val="0072056B"/>
    <w:rPr>
      <w:rFonts w:ascii="Times New Roman" w:hAnsi="Times New Roman"/>
      <w:color w:val="000000"/>
      <w:sz w:val="28"/>
    </w:rPr>
  </w:style>
  <w:style w:type="character" w:customStyle="1" w:styleId="docdata">
    <w:name w:val="docdata"/>
    <w:aliases w:val="docy,v5,1246,bqiaagaaeyqcaaagiaiaaanfbaaabvmeaaaaaaaaaaaaaaaaaaaaaaaaaaaaaaaaaaaaaaaaaaaaaaaaaaaaaaaaaaaaaaaaaaaaaaaaaaaaaaaaaaaaaaaaaaaaaaaaaaaaaaaaaaaaaaaaaaaaaaaaaaaaaaaaaaaaaaaaaaaaaaaaaaaaaaaaaaaaaaaaaaaaaaaaaaaaaaaaaaaaaaaaaaaaaaaaaaaaaaaa"/>
    <w:basedOn w:val="a0"/>
    <w:rsid w:val="0072056B"/>
  </w:style>
  <w:style w:type="paragraph" w:customStyle="1" w:styleId="Default">
    <w:name w:val="Default"/>
    <w:rsid w:val="00B52753"/>
    <w:pPr>
      <w:autoSpaceDE w:val="0"/>
      <w:autoSpaceDN w:val="0"/>
      <w:adjustRightInd w:val="0"/>
    </w:pPr>
    <w:rPr>
      <w:rFonts w:eastAsiaTheme="minorHAnsi"/>
      <w:color w:val="000000"/>
      <w:sz w:val="24"/>
      <w:szCs w:val="24"/>
      <w:lang w:eastAsia="en-US"/>
    </w:rPr>
  </w:style>
  <w:style w:type="paragraph" w:styleId="af1">
    <w:name w:val="Balloon Text"/>
    <w:basedOn w:val="a"/>
    <w:link w:val="af2"/>
    <w:uiPriority w:val="99"/>
    <w:semiHidden/>
    <w:unhideWhenUsed/>
    <w:rsid w:val="00B52753"/>
    <w:rPr>
      <w:rFonts w:ascii="Tahoma" w:hAnsi="Tahoma" w:cs="Tahoma"/>
      <w:sz w:val="16"/>
      <w:szCs w:val="16"/>
    </w:rPr>
  </w:style>
  <w:style w:type="character" w:customStyle="1" w:styleId="af2">
    <w:name w:val="Текст выноски Знак"/>
    <w:basedOn w:val="a0"/>
    <w:link w:val="af1"/>
    <w:uiPriority w:val="99"/>
    <w:semiHidden/>
    <w:rsid w:val="00B52753"/>
    <w:rPr>
      <w:rFonts w:ascii="Tahoma" w:eastAsia="Calibri" w:hAnsi="Tahoma" w:cs="Tahoma"/>
      <w:sz w:val="16"/>
      <w:szCs w:val="16"/>
      <w:lang w:eastAsia="en-US"/>
    </w:rPr>
  </w:style>
  <w:style w:type="paragraph" w:styleId="HTML">
    <w:name w:val="HTML Preformatted"/>
    <w:basedOn w:val="a"/>
    <w:link w:val="HTML0"/>
    <w:rsid w:val="00DA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sz w:val="20"/>
      <w:szCs w:val="20"/>
      <w:lang w:eastAsia="ru-RU"/>
    </w:rPr>
  </w:style>
  <w:style w:type="character" w:customStyle="1" w:styleId="HTML0">
    <w:name w:val="Стандартный HTML Знак"/>
    <w:basedOn w:val="a0"/>
    <w:link w:val="HTML"/>
    <w:rsid w:val="00DA549B"/>
    <w:rPr>
      <w:rFonts w:ascii="Courier New" w:hAnsi="Courier New"/>
    </w:rPr>
  </w:style>
  <w:style w:type="table" w:customStyle="1" w:styleId="17">
    <w:name w:val="Сетка таблицы1"/>
    <w:basedOn w:val="a1"/>
    <w:next w:val="ae"/>
    <w:uiPriority w:val="59"/>
    <w:rsid w:val="00DA54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17602"/>
    <w:pPr>
      <w:widowControl w:val="0"/>
      <w:autoSpaceDE w:val="0"/>
      <w:autoSpaceDN w:val="0"/>
      <w:ind w:left="108" w:firstLine="0"/>
    </w:pPr>
    <w:rPr>
      <w:rFonts w:ascii="Times New Roman" w:eastAsia="Times New Roman" w:hAnsi="Times New Roman"/>
    </w:rPr>
  </w:style>
  <w:style w:type="paragraph" w:customStyle="1" w:styleId="ConsPlusNonformat">
    <w:name w:val="ConsPlusNonformat"/>
    <w:basedOn w:val="a"/>
    <w:uiPriority w:val="99"/>
    <w:rsid w:val="00B93AF4"/>
    <w:pPr>
      <w:widowControl w:val="0"/>
      <w:autoSpaceDE w:val="0"/>
      <w:autoSpaceDN w:val="0"/>
      <w:adjustRightInd w:val="0"/>
      <w:ind w:firstLine="0"/>
    </w:pPr>
    <w:rPr>
      <w:rFonts w:ascii="Courier New" w:eastAsia="Times New Roman" w:hAnsi="Courier New" w:cs="Calibri"/>
      <w:sz w:val="20"/>
      <w:szCs w:val="24"/>
      <w:lang w:eastAsia="ru-RU"/>
    </w:rPr>
  </w:style>
  <w:style w:type="character" w:customStyle="1" w:styleId="FontStyle21">
    <w:name w:val="Font Style21"/>
    <w:uiPriority w:val="99"/>
    <w:rsid w:val="00B93AF4"/>
    <w:rPr>
      <w:rFonts w:ascii="Times New Roman" w:hAnsi="Times New Roman" w:cs="Times New Roman" w:hint="default"/>
      <w:sz w:val="26"/>
      <w:szCs w:val="26"/>
    </w:rPr>
  </w:style>
  <w:style w:type="paragraph" w:customStyle="1" w:styleId="10202">
    <w:name w:val="10202"/>
    <w:aliases w:val="bqiaagaaeyqcaaagiaiaaap7jaaabqklaaaaaaaaaaaaaaaaaaaaaaaaaaaaaaaaaaaaaaaaaaaaaaaaaaaaaaaaaaaaaaaaaaaaaaaaaaaaaaaaaaaaaaaaaaaaaaaaaaaaaaaaaaaaaaaaaaaaaaaaaaaaaaaaaaaaaaaaaaaaaaaaaaaaaaaaaaaaaaaaaaaaaaaaaaaaaaaaaaaaaaaaaaaaaaaaaaaaaaa"/>
    <w:basedOn w:val="a"/>
    <w:rsid w:val="00B93AF4"/>
    <w:pPr>
      <w:spacing w:before="100" w:beforeAutospacing="1" w:after="100" w:afterAutospacing="1"/>
      <w:ind w:firstLine="0"/>
    </w:pPr>
    <w:rPr>
      <w:rFonts w:ascii="Times New Roman" w:eastAsia="Times New Roman" w:hAnsi="Times New Roman"/>
      <w:sz w:val="24"/>
      <w:szCs w:val="24"/>
      <w:lang w:eastAsia="ru-RU"/>
    </w:rPr>
  </w:style>
  <w:style w:type="paragraph" w:customStyle="1" w:styleId="msonormalbullet2gifbullet2gifbullet2gif">
    <w:name w:val="msonormalbullet2gifbullet2gifbullet2.gif"/>
    <w:basedOn w:val="a"/>
    <w:rsid w:val="00BF5604"/>
    <w:pPr>
      <w:spacing w:before="100" w:beforeAutospacing="1" w:after="100" w:afterAutospacing="1"/>
      <w:ind w:firstLine="0"/>
    </w:pPr>
    <w:rPr>
      <w:rFonts w:ascii="Times New Roman" w:eastAsia="Times New Roman" w:hAnsi="Times New Roman"/>
      <w:sz w:val="24"/>
      <w:szCs w:val="24"/>
      <w:lang w:eastAsia="ru-RU"/>
    </w:rPr>
  </w:style>
  <w:style w:type="paragraph" w:customStyle="1" w:styleId="msonormalbullet2gifbullet2gifbullet2gifbullet2gif">
    <w:name w:val="msonormalbullet2gifbullet2gifbullet2gifbullet2.gif"/>
    <w:basedOn w:val="a"/>
    <w:rsid w:val="00BF5604"/>
    <w:pPr>
      <w:spacing w:before="100" w:beforeAutospacing="1" w:after="100" w:afterAutospacing="1"/>
      <w:ind w:firstLine="0"/>
    </w:pPr>
    <w:rPr>
      <w:rFonts w:ascii="Times New Roman" w:eastAsia="Times New Roman" w:hAnsi="Times New Roman"/>
      <w:sz w:val="24"/>
      <w:szCs w:val="24"/>
      <w:lang w:eastAsia="ru-RU"/>
    </w:rPr>
  </w:style>
  <w:style w:type="character" w:customStyle="1" w:styleId="apple-converted-space">
    <w:name w:val="apple-converted-space"/>
    <w:basedOn w:val="a0"/>
    <w:rsid w:val="00BF5604"/>
  </w:style>
  <w:style w:type="paragraph" w:customStyle="1" w:styleId="consplusnormal">
    <w:name w:val="consplusnormal"/>
    <w:basedOn w:val="a"/>
    <w:rsid w:val="00BF5604"/>
    <w:pPr>
      <w:spacing w:before="100" w:beforeAutospacing="1" w:after="100" w:afterAutospacing="1"/>
      <w:ind w:firstLine="0"/>
    </w:pPr>
    <w:rPr>
      <w:rFonts w:ascii="Times New Roman" w:eastAsia="Times New Roman" w:hAnsi="Times New Roman"/>
      <w:sz w:val="24"/>
      <w:szCs w:val="24"/>
      <w:lang w:eastAsia="ru-RU"/>
    </w:rPr>
  </w:style>
  <w:style w:type="paragraph" w:styleId="af3">
    <w:name w:val="Body Text Indent"/>
    <w:basedOn w:val="a"/>
    <w:link w:val="af4"/>
    <w:rsid w:val="00BF5604"/>
    <w:pPr>
      <w:spacing w:line="360" w:lineRule="auto"/>
      <w:jc w:val="both"/>
    </w:pPr>
    <w:rPr>
      <w:rFonts w:ascii="Times New Roman" w:eastAsia="Times New Roman" w:hAnsi="Times New Roman"/>
      <w:b/>
      <w:sz w:val="28"/>
      <w:szCs w:val="20"/>
      <w:lang w:eastAsia="ru-RU"/>
    </w:rPr>
  </w:style>
  <w:style w:type="character" w:customStyle="1" w:styleId="af4">
    <w:name w:val="Основной текст с отступом Знак"/>
    <w:basedOn w:val="a0"/>
    <w:link w:val="af3"/>
    <w:rsid w:val="00BF5604"/>
    <w:rPr>
      <w:b/>
      <w:sz w:val="28"/>
    </w:rPr>
  </w:style>
  <w:style w:type="character" w:customStyle="1" w:styleId="markedcontent">
    <w:name w:val="markedcontent"/>
    <w:basedOn w:val="a0"/>
    <w:rsid w:val="00BF5604"/>
  </w:style>
  <w:style w:type="character" w:customStyle="1" w:styleId="af5">
    <w:name w:val="Текст примечания Знак"/>
    <w:basedOn w:val="a0"/>
    <w:link w:val="af6"/>
    <w:uiPriority w:val="99"/>
    <w:semiHidden/>
    <w:rsid w:val="00BF5604"/>
    <w:rPr>
      <w:rFonts w:asciiTheme="minorHAnsi" w:eastAsiaTheme="minorEastAsia" w:hAnsiTheme="minorHAnsi" w:cstheme="minorBidi"/>
    </w:rPr>
  </w:style>
  <w:style w:type="paragraph" w:styleId="af6">
    <w:name w:val="annotation text"/>
    <w:basedOn w:val="a"/>
    <w:link w:val="af5"/>
    <w:uiPriority w:val="99"/>
    <w:semiHidden/>
    <w:unhideWhenUsed/>
    <w:rsid w:val="00BF5604"/>
    <w:pPr>
      <w:spacing w:after="200"/>
      <w:ind w:firstLine="0"/>
    </w:pPr>
    <w:rPr>
      <w:rFonts w:asciiTheme="minorHAnsi" w:eastAsiaTheme="minorEastAsia" w:hAnsiTheme="minorHAnsi" w:cstheme="minorBidi"/>
      <w:sz w:val="20"/>
      <w:szCs w:val="20"/>
      <w:lang w:eastAsia="ru-RU"/>
    </w:rPr>
  </w:style>
  <w:style w:type="character" w:customStyle="1" w:styleId="af7">
    <w:name w:val="Тема примечания Знак"/>
    <w:basedOn w:val="af5"/>
    <w:link w:val="af8"/>
    <w:uiPriority w:val="99"/>
    <w:semiHidden/>
    <w:rsid w:val="00BF5604"/>
    <w:rPr>
      <w:b/>
      <w:bCs/>
    </w:rPr>
  </w:style>
  <w:style w:type="paragraph" w:styleId="af8">
    <w:name w:val="annotation subject"/>
    <w:basedOn w:val="af6"/>
    <w:next w:val="af6"/>
    <w:link w:val="af7"/>
    <w:uiPriority w:val="99"/>
    <w:semiHidden/>
    <w:unhideWhenUsed/>
    <w:rsid w:val="00BF5604"/>
    <w:rPr>
      <w:b/>
      <w:bCs/>
    </w:rPr>
  </w:style>
  <w:style w:type="paragraph" w:styleId="af9">
    <w:name w:val="header"/>
    <w:basedOn w:val="a"/>
    <w:link w:val="afa"/>
    <w:uiPriority w:val="99"/>
    <w:unhideWhenUsed/>
    <w:rsid w:val="00BF5604"/>
    <w:pPr>
      <w:tabs>
        <w:tab w:val="center" w:pos="4677"/>
        <w:tab w:val="right" w:pos="9355"/>
      </w:tabs>
      <w:ind w:firstLine="0"/>
    </w:pPr>
    <w:rPr>
      <w:rFonts w:asciiTheme="minorHAnsi" w:eastAsiaTheme="minorEastAsia" w:hAnsiTheme="minorHAnsi" w:cstheme="minorBidi"/>
      <w:lang w:eastAsia="ru-RU"/>
    </w:rPr>
  </w:style>
  <w:style w:type="character" w:customStyle="1" w:styleId="afa">
    <w:name w:val="Верхний колонтитул Знак"/>
    <w:basedOn w:val="a0"/>
    <w:link w:val="af9"/>
    <w:uiPriority w:val="99"/>
    <w:rsid w:val="00BF5604"/>
    <w:rPr>
      <w:rFonts w:asciiTheme="minorHAnsi" w:eastAsiaTheme="minorEastAsia" w:hAnsiTheme="minorHAnsi" w:cstheme="minorBidi"/>
      <w:sz w:val="22"/>
      <w:szCs w:val="22"/>
    </w:rPr>
  </w:style>
  <w:style w:type="paragraph" w:styleId="afb">
    <w:name w:val="footer"/>
    <w:basedOn w:val="a"/>
    <w:link w:val="afc"/>
    <w:uiPriority w:val="99"/>
    <w:unhideWhenUsed/>
    <w:rsid w:val="00BF5604"/>
    <w:pPr>
      <w:tabs>
        <w:tab w:val="center" w:pos="4677"/>
        <w:tab w:val="right" w:pos="9355"/>
      </w:tabs>
      <w:ind w:firstLine="0"/>
    </w:pPr>
    <w:rPr>
      <w:rFonts w:asciiTheme="minorHAnsi" w:eastAsiaTheme="minorEastAsia" w:hAnsiTheme="minorHAnsi" w:cstheme="minorBidi"/>
      <w:lang w:eastAsia="ru-RU"/>
    </w:rPr>
  </w:style>
  <w:style w:type="character" w:customStyle="1" w:styleId="afc">
    <w:name w:val="Нижний колонтитул Знак"/>
    <w:basedOn w:val="a0"/>
    <w:link w:val="afb"/>
    <w:uiPriority w:val="99"/>
    <w:rsid w:val="00BF5604"/>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62760328">
      <w:bodyDiv w:val="1"/>
      <w:marLeft w:val="0"/>
      <w:marRight w:val="0"/>
      <w:marTop w:val="0"/>
      <w:marBottom w:val="0"/>
      <w:divBdr>
        <w:top w:val="none" w:sz="0" w:space="0" w:color="auto"/>
        <w:left w:val="none" w:sz="0" w:space="0" w:color="auto"/>
        <w:bottom w:val="none" w:sz="0" w:space="0" w:color="auto"/>
        <w:right w:val="none" w:sz="0" w:space="0" w:color="auto"/>
      </w:divBdr>
      <w:divsChild>
        <w:div w:id="1654946632">
          <w:marLeft w:val="0"/>
          <w:marRight w:val="0"/>
          <w:marTop w:val="0"/>
          <w:marBottom w:val="0"/>
          <w:divBdr>
            <w:top w:val="none" w:sz="0" w:space="0" w:color="auto"/>
            <w:left w:val="none" w:sz="0" w:space="0" w:color="auto"/>
            <w:bottom w:val="none" w:sz="0" w:space="0" w:color="auto"/>
            <w:right w:val="none" w:sz="0" w:space="0" w:color="auto"/>
          </w:divBdr>
          <w:divsChild>
            <w:div w:id="1716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3611">
      <w:bodyDiv w:val="1"/>
      <w:marLeft w:val="0"/>
      <w:marRight w:val="0"/>
      <w:marTop w:val="0"/>
      <w:marBottom w:val="0"/>
      <w:divBdr>
        <w:top w:val="none" w:sz="0" w:space="0" w:color="auto"/>
        <w:left w:val="none" w:sz="0" w:space="0" w:color="auto"/>
        <w:bottom w:val="none" w:sz="0" w:space="0" w:color="auto"/>
        <w:right w:val="none" w:sz="0" w:space="0" w:color="auto"/>
      </w:divBdr>
      <w:divsChild>
        <w:div w:id="1136263330">
          <w:marLeft w:val="0"/>
          <w:marRight w:val="0"/>
          <w:marTop w:val="0"/>
          <w:marBottom w:val="0"/>
          <w:divBdr>
            <w:top w:val="none" w:sz="0" w:space="0" w:color="auto"/>
            <w:left w:val="none" w:sz="0" w:space="0" w:color="auto"/>
            <w:bottom w:val="none" w:sz="0" w:space="0" w:color="auto"/>
            <w:right w:val="none" w:sz="0" w:space="0" w:color="auto"/>
          </w:divBdr>
        </w:div>
        <w:div w:id="1331526387">
          <w:marLeft w:val="0"/>
          <w:marRight w:val="0"/>
          <w:marTop w:val="0"/>
          <w:marBottom w:val="0"/>
          <w:divBdr>
            <w:top w:val="none" w:sz="0" w:space="0" w:color="auto"/>
            <w:left w:val="none" w:sz="0" w:space="0" w:color="auto"/>
            <w:bottom w:val="none" w:sz="0" w:space="0" w:color="auto"/>
            <w:right w:val="none" w:sz="0" w:space="0" w:color="auto"/>
          </w:divBdr>
        </w:div>
        <w:div w:id="1826781168">
          <w:marLeft w:val="0"/>
          <w:marRight w:val="0"/>
          <w:marTop w:val="0"/>
          <w:marBottom w:val="0"/>
          <w:divBdr>
            <w:top w:val="none" w:sz="0" w:space="0" w:color="auto"/>
            <w:left w:val="none" w:sz="0" w:space="0" w:color="auto"/>
            <w:bottom w:val="none" w:sz="0" w:space="0" w:color="auto"/>
            <w:right w:val="none" w:sz="0" w:space="0" w:color="auto"/>
          </w:divBdr>
        </w:div>
        <w:div w:id="1499343775">
          <w:marLeft w:val="0"/>
          <w:marRight w:val="0"/>
          <w:marTop w:val="0"/>
          <w:marBottom w:val="0"/>
          <w:divBdr>
            <w:top w:val="none" w:sz="0" w:space="0" w:color="auto"/>
            <w:left w:val="none" w:sz="0" w:space="0" w:color="auto"/>
            <w:bottom w:val="none" w:sz="0" w:space="0" w:color="auto"/>
            <w:right w:val="none" w:sz="0" w:space="0" w:color="auto"/>
          </w:divBdr>
        </w:div>
        <w:div w:id="2034264713">
          <w:marLeft w:val="0"/>
          <w:marRight w:val="0"/>
          <w:marTop w:val="0"/>
          <w:marBottom w:val="0"/>
          <w:divBdr>
            <w:top w:val="none" w:sz="0" w:space="0" w:color="auto"/>
            <w:left w:val="none" w:sz="0" w:space="0" w:color="auto"/>
            <w:bottom w:val="none" w:sz="0" w:space="0" w:color="auto"/>
            <w:right w:val="none" w:sz="0" w:space="0" w:color="auto"/>
          </w:divBdr>
        </w:div>
      </w:divsChild>
    </w:div>
    <w:div w:id="689067756">
      <w:bodyDiv w:val="1"/>
      <w:marLeft w:val="0"/>
      <w:marRight w:val="0"/>
      <w:marTop w:val="0"/>
      <w:marBottom w:val="0"/>
      <w:divBdr>
        <w:top w:val="none" w:sz="0" w:space="0" w:color="auto"/>
        <w:left w:val="none" w:sz="0" w:space="0" w:color="auto"/>
        <w:bottom w:val="none" w:sz="0" w:space="0" w:color="auto"/>
        <w:right w:val="none" w:sz="0" w:space="0" w:color="auto"/>
      </w:divBdr>
    </w:div>
    <w:div w:id="19453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usprofile.ru/codes/5201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3D346-1114-4718-B7A5-A739E60E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11649</Words>
  <Characters>66400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Dexp</cp:lastModifiedBy>
  <cp:revision>4</cp:revision>
  <cp:lastPrinted>2024-03-21T07:33:00Z</cp:lastPrinted>
  <dcterms:created xsi:type="dcterms:W3CDTF">2026-03-20T07:20:00Z</dcterms:created>
  <dcterms:modified xsi:type="dcterms:W3CDTF">2026-03-26T02:26:00Z</dcterms:modified>
</cp:coreProperties>
</file>