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  <w:t xml:space="preserve">Внимание! Изменились банковские платежные реквизиты по уплате госпошлины</w:t>
        <w:br/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br/>
        <w:t xml:space="preserve">Специалисты Управления Росреестра по Забайкальскому информируют, что с 22 февраля 2026 года изменились наименование подразделения Банка России, номер счета банка получателя средств,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а также БИК (банковский идентификационный код).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  <w:t xml:space="preserve">Обновленные реквизиты для оплаты госпошлины: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  <w:r>
        <w:rPr>
          <w:b/>
          <w:bCs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Получатель платежа: УФК по Забайкальскому краю (Управление Федеральной службы государственной регистрации, кадастра и картографии по Забайкальскому краю л/с 049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11W00910)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ИНН: 7536057403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КПП: 753601001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Банк: ОКЦ № 1 ДГУ Банка России//УФК по Забайкальскому краю, г. Чита.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БИК: 040507120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Номер счета банка получателя средств: 03100643000000019100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Номер счета получателя (единый казначейский счет): 40102810945370000120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ОКТМО (по месту нахождения Управления): 76701000.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Информация размещена на официальном сайте Росреестра в разделе «Деятельность» - «Государственные услуги и функции», выбрав «Забайкальский край»: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- «Кадастровый учет и (или) регистрация прав» - «Реквизиты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и образцы платежных документов»; </w:t>
        <w:br/>
        <w:t xml:space="preserve">- «Предоставление сведений ЕГРН» - «Реквизиты и образцы платежных документов».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Также в указанных подразделах размещены бланки платежных поручений с новыми реквизитами.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- Пошаговая инструкция для оплаты государственной 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ошлины размещена на указанных разделах и подразделах на Интернет-сайте Росреестра, - обращает внимание Оксана Крылова, руководитель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Росреестр#РосреестрЧита#РосреестрЗабайкальскийКрай#ЗабайкальскийРосреестр#Росреестр75#Госуслуги#Госпошлина#реквизиты</w:t>
      </w: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2026-03-03T00:21:42Z</dcterms:modified>
</cp:coreProperties>
</file>