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bookmarkStart w:id="1" w:name="_GoBack"/>
      <w:r w:rsidR="00F64129" w:rsidRPr="00F64129">
        <w:rPr>
          <w:rFonts w:eastAsia="Calibri" w:cs="Times New Roman"/>
          <w:sz w:val="24"/>
          <w:szCs w:val="24"/>
        </w:rPr>
        <w:t>Качество и безопасность еды и воды – залог вашего здоровья</w:t>
      </w:r>
      <w:bookmarkEnd w:id="1"/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F64129" w:rsidRPr="00F64129">
        <w:rPr>
          <w:rFonts w:eastAsia="Calibri" w:cs="Times New Roman"/>
          <w:sz w:val="24"/>
          <w:szCs w:val="24"/>
        </w:rPr>
        <w:t>Качество и безопасность еды и воды – залог вашего здоровья</w:t>
      </w:r>
      <w:r w:rsidRPr="004B1AFE">
        <w:rPr>
          <w:rFonts w:eastAsia="Calibri" w:cs="Times New Roman"/>
          <w:sz w:val="24"/>
          <w:szCs w:val="24"/>
        </w:rPr>
        <w:t>» для населения районов до</w:t>
      </w:r>
      <w:proofErr w:type="gramEnd"/>
      <w:r w:rsidRPr="004B1AFE">
        <w:rPr>
          <w:rFonts w:eastAsia="Calibri" w:cs="Times New Roman"/>
          <w:sz w:val="24"/>
          <w:szCs w:val="24"/>
        </w:rPr>
        <w:t xml:space="preserve"> </w:t>
      </w:r>
      <w:r w:rsidR="00E8564F">
        <w:rPr>
          <w:rFonts w:eastAsia="Calibri" w:cs="Times New Roman"/>
          <w:sz w:val="24"/>
          <w:szCs w:val="24"/>
        </w:rPr>
        <w:t>1</w:t>
      </w:r>
      <w:r w:rsidR="00ED3961">
        <w:rPr>
          <w:rFonts w:eastAsia="Calibri" w:cs="Times New Roman"/>
          <w:sz w:val="24"/>
          <w:szCs w:val="24"/>
        </w:rPr>
        <w:t>0</w:t>
      </w:r>
      <w:r w:rsidR="00DF1869">
        <w:rPr>
          <w:rFonts w:eastAsia="Calibri" w:cs="Times New Roman"/>
          <w:sz w:val="24"/>
          <w:szCs w:val="24"/>
        </w:rPr>
        <w:t>.04</w:t>
      </w:r>
      <w:r w:rsidR="00374F5C" w:rsidRPr="00374F5C">
        <w:rPr>
          <w:rFonts w:eastAsia="Calibri" w:cs="Times New Roman"/>
          <w:sz w:val="24"/>
          <w:szCs w:val="24"/>
        </w:rPr>
        <w:t>.202</w:t>
      </w:r>
      <w:r w:rsidR="00031F18">
        <w:rPr>
          <w:rFonts w:eastAsia="Calibri" w:cs="Times New Roman"/>
          <w:sz w:val="24"/>
          <w:szCs w:val="24"/>
        </w:rPr>
        <w:t>6</w:t>
      </w:r>
      <w:r w:rsidRPr="00374F5C">
        <w:rPr>
          <w:rFonts w:eastAsia="Calibri" w:cs="Times New Roman"/>
          <w:sz w:val="24"/>
          <w:szCs w:val="24"/>
        </w:rPr>
        <w:t xml:space="preserve"> г.</w:t>
      </w:r>
      <w:r w:rsidRPr="006754B9">
        <w:rPr>
          <w:rFonts w:eastAsia="Calibri" w:cs="Times New Roman"/>
          <w:b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Материал прилагается.</w:t>
      </w:r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F64129">
        <w:rPr>
          <w:rFonts w:eastAsia="Calibri" w:cs="Times New Roman"/>
          <w:sz w:val="24"/>
          <w:szCs w:val="24"/>
        </w:rPr>
        <w:t>4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F64129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7B1BD0" w:rsidRPr="008141B0" w:rsidRDefault="0016531B" w:rsidP="008C7050">
      <w:pPr>
        <w:spacing w:after="0"/>
        <w:rPr>
          <w:b/>
          <w:bCs/>
          <w:kern w:val="0"/>
        </w:rPr>
      </w:pPr>
      <w:r>
        <w:rPr>
          <w:rFonts w:ascii="Calibri" w:eastAsia="Calibri" w:hAnsi="Calibri" w:cs="Times New Roman"/>
          <w:sz w:val="22"/>
        </w:rPr>
        <w:br w:type="page"/>
      </w:r>
    </w:p>
    <w:bookmarkEnd w:id="0"/>
    <w:p w:rsidR="00F64129" w:rsidRDefault="00F64129" w:rsidP="00F64129">
      <w:pPr>
        <w:spacing w:after="0"/>
        <w:ind w:firstLine="709"/>
        <w:jc w:val="center"/>
      </w:pPr>
      <w:r>
        <w:lastRenderedPageBreak/>
        <w:t>«Качество и безопасность еды и воды – залог вашего здоровья»</w:t>
      </w:r>
    </w:p>
    <w:p w:rsidR="00F64129" w:rsidRDefault="00F64129" w:rsidP="00F64129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793CCFA1" wp14:editId="2CF63AD1">
            <wp:extent cx="4676775" cy="3117850"/>
            <wp:effectExtent l="0" t="0" r="9525" b="6350"/>
            <wp:docPr id="1138616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4" cy="3127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129" w:rsidRPr="003342BA" w:rsidRDefault="00F64129" w:rsidP="00F64129">
      <w:pPr>
        <w:spacing w:after="0"/>
        <w:ind w:firstLine="709"/>
        <w:jc w:val="both"/>
      </w:pPr>
      <w:r w:rsidRPr="003342BA">
        <w:t>Здоровье человека во многом зависит от того, что он ест и пьёт. В современном мире, где ассортимент продуктов огромен, а ритм жизни ускоряется, вопросы качества и безопасности еды и воды становятся особенно актуальными. От правильного выбора пищи и воды зависит не только самочувствие сегодня, но и состояние организма в будущем.</w:t>
      </w:r>
    </w:p>
    <w:p w:rsidR="00F64129" w:rsidRPr="003342BA" w:rsidRDefault="00F64129" w:rsidP="00F64129">
      <w:pPr>
        <w:spacing w:after="0"/>
        <w:ind w:firstLine="709"/>
        <w:jc w:val="both"/>
        <w:rPr>
          <w:b/>
          <w:bCs/>
        </w:rPr>
      </w:pPr>
      <w:r w:rsidRPr="003342BA">
        <w:rPr>
          <w:b/>
          <w:bCs/>
        </w:rPr>
        <w:t>Почему это важно?</w:t>
      </w:r>
    </w:p>
    <w:p w:rsidR="00F64129" w:rsidRDefault="00F64129" w:rsidP="00F64129">
      <w:pPr>
        <w:spacing w:after="0"/>
        <w:ind w:firstLine="709"/>
        <w:jc w:val="both"/>
      </w:pPr>
      <w:r w:rsidRPr="003342BA">
        <w:t>Еда и вода — основные источники энергии, витаминов, минералов и других веществ, необходимых для работы всех органов и систем. Однако вместе с полезными компонентами в организм могут попадать вредные: бактерии, вирусы, токсины, тяжёлые металлы, остатки пестицидов. Их воздействие способно вызвать как острые отравления, так и развитие хронических заболеваний — от аллергии и расстройств пищеварения до серьёзных нарушений в работе печени, почек</w:t>
      </w:r>
      <w:r>
        <w:t>,</w:t>
      </w:r>
      <w:r w:rsidRPr="003342BA">
        <w:t xml:space="preserve"> </w:t>
      </w:r>
      <w:r>
        <w:t>в том числе может стать причиной</w:t>
      </w:r>
      <w:r w:rsidRPr="003342BA">
        <w:t xml:space="preserve"> онкологических процессов.</w:t>
      </w:r>
    </w:p>
    <w:p w:rsidR="00F64129" w:rsidRPr="008350A3" w:rsidRDefault="00F64129" w:rsidP="00F64129">
      <w:pPr>
        <w:spacing w:after="0"/>
        <w:ind w:firstLine="709"/>
        <w:jc w:val="both"/>
        <w:rPr>
          <w:b/>
          <w:bCs/>
        </w:rPr>
      </w:pPr>
      <w:r w:rsidRPr="008350A3">
        <w:rPr>
          <w:b/>
          <w:bCs/>
        </w:rPr>
        <w:t>Какие продукты можно назвать качественными?</w:t>
      </w:r>
    </w:p>
    <w:p w:rsidR="00F64129" w:rsidRPr="00A02F11" w:rsidRDefault="00F64129" w:rsidP="00F64129">
      <w:pPr>
        <w:spacing w:after="0"/>
        <w:ind w:firstLine="709"/>
        <w:jc w:val="both"/>
      </w:pPr>
      <w:r w:rsidRPr="00AA0408">
        <w:t>В соответствии с Ф</w:t>
      </w:r>
      <w:r>
        <w:t xml:space="preserve">едеральным </w:t>
      </w:r>
      <w:r w:rsidRPr="00AA0408">
        <w:t>З</w:t>
      </w:r>
      <w:r>
        <w:t>аконом</w:t>
      </w:r>
      <w:r w:rsidRPr="00AA0408">
        <w:t xml:space="preserve"> от 30.03.1999 № 52-ФЗ «О санитарно-эпидемиологическом благополучии населения»</w:t>
      </w:r>
      <w:r>
        <w:t xml:space="preserve"> п</w:t>
      </w:r>
      <w:r w:rsidRPr="00AA0408">
        <w:t>ищевые продукты должны удовлетворять физиологическим потребностям человека и не должны оказывать на него вредное воздействие</w:t>
      </w:r>
      <w:r>
        <w:t>. А п</w:t>
      </w:r>
      <w:r w:rsidRPr="00A02F11">
        <w:t>онятие качества пищевых продуктов закреплен</w:t>
      </w:r>
      <w:r>
        <w:t>о</w:t>
      </w:r>
      <w:r w:rsidRPr="00A02F11">
        <w:t xml:space="preserve"> в Федеральном законе от 02.01.2000 № 29-ФЗ «О качестве и безопасности пищевых продуктов».  </w:t>
      </w:r>
    </w:p>
    <w:p w:rsidR="00F64129" w:rsidRPr="00A02F11" w:rsidRDefault="00F64129" w:rsidP="00F64129">
      <w:pPr>
        <w:spacing w:after="0"/>
        <w:ind w:firstLine="709"/>
        <w:jc w:val="both"/>
      </w:pPr>
      <w:proofErr w:type="gramStart"/>
      <w:r>
        <w:t>Итак, в</w:t>
      </w:r>
      <w:r w:rsidRPr="00A02F11">
        <w:t xml:space="preserve"> соответствии с законодательством, качество пищевых продуктов – это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</w:t>
      </w:r>
      <w:r w:rsidRPr="00A02F11">
        <w:lastRenderedPageBreak/>
        <w:t>(калибр, категорию и иное), и удовлетворяющих физиологические потребности человека.</w:t>
      </w:r>
      <w:proofErr w:type="gramEnd"/>
    </w:p>
    <w:p w:rsidR="00F64129" w:rsidRDefault="00F64129" w:rsidP="00F64129">
      <w:pPr>
        <w:spacing w:after="0"/>
        <w:ind w:firstLine="709"/>
        <w:jc w:val="both"/>
      </w:pPr>
      <w:r>
        <w:t>Таким образом, качественные продукты:</w:t>
      </w:r>
    </w:p>
    <w:p w:rsidR="00F64129" w:rsidRPr="00583185" w:rsidRDefault="00F64129" w:rsidP="00F64129">
      <w:pPr>
        <w:pStyle w:val="a7"/>
        <w:numPr>
          <w:ilvl w:val="0"/>
          <w:numId w:val="49"/>
        </w:numPr>
        <w:spacing w:after="0"/>
        <w:jc w:val="both"/>
        <w:rPr>
          <w:b/>
          <w:bCs/>
        </w:rPr>
      </w:pPr>
      <w:r>
        <w:rPr>
          <w:b/>
          <w:bCs/>
        </w:rPr>
        <w:t>С</w:t>
      </w:r>
      <w:r w:rsidRPr="00583185">
        <w:rPr>
          <w:b/>
          <w:bCs/>
        </w:rPr>
        <w:t>оответст</w:t>
      </w:r>
      <w:r>
        <w:rPr>
          <w:b/>
          <w:bCs/>
        </w:rPr>
        <w:t xml:space="preserve">вуют </w:t>
      </w:r>
      <w:r w:rsidRPr="00583185">
        <w:rPr>
          <w:b/>
          <w:bCs/>
        </w:rPr>
        <w:t>нормам безопасности:</w:t>
      </w:r>
    </w:p>
    <w:p w:rsidR="00F64129" w:rsidRDefault="00F64129" w:rsidP="00F64129">
      <w:pPr>
        <w:spacing w:after="0"/>
        <w:ind w:firstLine="709"/>
        <w:jc w:val="both"/>
      </w:pPr>
      <w:r>
        <w:t>— без вредных бактерий (сальмонелла, листерия и др.);</w:t>
      </w:r>
    </w:p>
    <w:p w:rsidR="00F64129" w:rsidRDefault="00F64129" w:rsidP="00F64129">
      <w:pPr>
        <w:spacing w:after="0"/>
        <w:ind w:firstLine="709"/>
        <w:jc w:val="both"/>
      </w:pPr>
      <w:r>
        <w:t>— без запрещённых химикатов, пестицидов, тяжёлых металлов;</w:t>
      </w:r>
    </w:p>
    <w:p w:rsidR="00F64129" w:rsidRDefault="00F64129" w:rsidP="00F64129">
      <w:pPr>
        <w:spacing w:after="0"/>
        <w:ind w:firstLine="709"/>
        <w:jc w:val="both"/>
      </w:pPr>
      <w:r>
        <w:t>— с уровнем радиации в допустимых пределах;</w:t>
      </w:r>
    </w:p>
    <w:p w:rsidR="00F64129" w:rsidRDefault="00F64129" w:rsidP="00F64129">
      <w:pPr>
        <w:spacing w:after="0"/>
        <w:ind w:firstLine="709"/>
        <w:jc w:val="both"/>
      </w:pPr>
      <w:r>
        <w:t xml:space="preserve">— без </w:t>
      </w:r>
      <w:proofErr w:type="spellStart"/>
      <w:r>
        <w:t>микотоксинов</w:t>
      </w:r>
      <w:proofErr w:type="spellEnd"/>
      <w:r>
        <w:t xml:space="preserve"> (например, </w:t>
      </w:r>
      <w:proofErr w:type="spellStart"/>
      <w:r>
        <w:t>афлатоксинов</w:t>
      </w:r>
      <w:proofErr w:type="spellEnd"/>
      <w:r>
        <w:t>), особенно в детском питании.</w:t>
      </w:r>
    </w:p>
    <w:p w:rsidR="00F64129" w:rsidRPr="00583185" w:rsidRDefault="00F64129" w:rsidP="00F64129">
      <w:pPr>
        <w:pStyle w:val="a7"/>
        <w:numPr>
          <w:ilvl w:val="0"/>
          <w:numId w:val="49"/>
        </w:numPr>
        <w:spacing w:after="0"/>
        <w:jc w:val="both"/>
        <w:rPr>
          <w:b/>
          <w:bCs/>
        </w:rPr>
      </w:pPr>
      <w:r w:rsidRPr="00583185">
        <w:rPr>
          <w:b/>
          <w:bCs/>
        </w:rPr>
        <w:t>Име</w:t>
      </w:r>
      <w:r>
        <w:rPr>
          <w:b/>
          <w:bCs/>
        </w:rPr>
        <w:t>ют</w:t>
      </w:r>
      <w:r w:rsidRPr="00583185">
        <w:rPr>
          <w:b/>
          <w:bCs/>
        </w:rPr>
        <w:t xml:space="preserve"> правильные органолептические свойства:</w:t>
      </w:r>
    </w:p>
    <w:p w:rsidR="00F64129" w:rsidRDefault="00F64129" w:rsidP="00F64129">
      <w:pPr>
        <w:spacing w:after="0"/>
        <w:ind w:firstLine="709"/>
        <w:jc w:val="both"/>
      </w:pPr>
      <w:r>
        <w:t xml:space="preserve">— </w:t>
      </w:r>
      <w:proofErr w:type="gramStart"/>
      <w:r>
        <w:t>характерные</w:t>
      </w:r>
      <w:proofErr w:type="gramEnd"/>
      <w:r>
        <w:t xml:space="preserve"> вкус, запах, цвет, консистенция;</w:t>
      </w:r>
    </w:p>
    <w:p w:rsidR="00F64129" w:rsidRDefault="00F64129" w:rsidP="00F64129">
      <w:pPr>
        <w:spacing w:after="0"/>
        <w:ind w:firstLine="709"/>
        <w:jc w:val="both"/>
      </w:pPr>
      <w:r>
        <w:t>— нет посторонних привкусов, запахов, включений.</w:t>
      </w:r>
    </w:p>
    <w:p w:rsidR="00F64129" w:rsidRPr="00583185" w:rsidRDefault="00F64129" w:rsidP="00F64129">
      <w:pPr>
        <w:pStyle w:val="a7"/>
        <w:numPr>
          <w:ilvl w:val="0"/>
          <w:numId w:val="49"/>
        </w:numPr>
        <w:spacing w:after="0"/>
        <w:jc w:val="both"/>
        <w:rPr>
          <w:b/>
          <w:bCs/>
        </w:rPr>
      </w:pPr>
      <w:r w:rsidRPr="00583185">
        <w:rPr>
          <w:b/>
          <w:bCs/>
        </w:rPr>
        <w:t>Соответ</w:t>
      </w:r>
      <w:r>
        <w:rPr>
          <w:b/>
          <w:bCs/>
        </w:rPr>
        <w:t>ствуют</w:t>
      </w:r>
      <w:r w:rsidRPr="00583185">
        <w:rPr>
          <w:b/>
          <w:bCs/>
        </w:rPr>
        <w:t xml:space="preserve"> пищевой ценности:</w:t>
      </w:r>
    </w:p>
    <w:p w:rsidR="00F64129" w:rsidRDefault="00F64129" w:rsidP="00F64129">
      <w:pPr>
        <w:spacing w:after="0"/>
        <w:ind w:firstLine="709"/>
        <w:jc w:val="both"/>
      </w:pPr>
      <w:r>
        <w:t>— содержат необходимые белки, жиры, углеводы, витамины, минералы;</w:t>
      </w:r>
    </w:p>
    <w:p w:rsidR="00F64129" w:rsidRDefault="00F64129" w:rsidP="00F64129">
      <w:pPr>
        <w:spacing w:after="0"/>
        <w:ind w:firstLine="709"/>
        <w:jc w:val="both"/>
      </w:pPr>
      <w:r>
        <w:t>— особенно строгие нормы — для детского и диетического питания.</w:t>
      </w:r>
    </w:p>
    <w:p w:rsidR="00F64129" w:rsidRPr="00583185" w:rsidRDefault="00F64129" w:rsidP="00F64129">
      <w:pPr>
        <w:pStyle w:val="a7"/>
        <w:numPr>
          <w:ilvl w:val="0"/>
          <w:numId w:val="49"/>
        </w:numPr>
        <w:spacing w:after="0"/>
        <w:jc w:val="both"/>
        <w:rPr>
          <w:b/>
          <w:bCs/>
        </w:rPr>
      </w:pPr>
      <w:r w:rsidRPr="00583185">
        <w:rPr>
          <w:b/>
          <w:bCs/>
        </w:rPr>
        <w:t>Произв</w:t>
      </w:r>
      <w:r>
        <w:rPr>
          <w:b/>
          <w:bCs/>
        </w:rPr>
        <w:t>одятся</w:t>
      </w:r>
      <w:r w:rsidRPr="00583185">
        <w:rPr>
          <w:b/>
          <w:bCs/>
        </w:rPr>
        <w:t xml:space="preserve"> и обраща</w:t>
      </w:r>
      <w:r>
        <w:rPr>
          <w:b/>
          <w:bCs/>
        </w:rPr>
        <w:t>ютс</w:t>
      </w:r>
      <w:r w:rsidRPr="00583185">
        <w:rPr>
          <w:b/>
          <w:bCs/>
        </w:rPr>
        <w:t>я по правилам:</w:t>
      </w:r>
    </w:p>
    <w:p w:rsidR="00F64129" w:rsidRDefault="00F64129" w:rsidP="00F64129">
      <w:pPr>
        <w:spacing w:after="0"/>
        <w:ind w:firstLine="709"/>
        <w:jc w:val="both"/>
      </w:pPr>
      <w:r>
        <w:t>— соблюдены температурный режим, чистота, условия хранения и транспортировки;</w:t>
      </w:r>
    </w:p>
    <w:p w:rsidR="00F64129" w:rsidRDefault="00F64129" w:rsidP="00F64129">
      <w:pPr>
        <w:spacing w:after="0"/>
        <w:ind w:firstLine="709"/>
        <w:jc w:val="both"/>
      </w:pPr>
      <w:r>
        <w:t>— нет фальсификации (например, маргарин не должен называться маслом).</w:t>
      </w:r>
    </w:p>
    <w:p w:rsidR="00F64129" w:rsidRPr="00583185" w:rsidRDefault="00F64129" w:rsidP="00F64129">
      <w:pPr>
        <w:pStyle w:val="a7"/>
        <w:numPr>
          <w:ilvl w:val="0"/>
          <w:numId w:val="49"/>
        </w:numPr>
        <w:spacing w:after="0"/>
        <w:jc w:val="both"/>
        <w:rPr>
          <w:b/>
          <w:bCs/>
        </w:rPr>
      </w:pPr>
      <w:r w:rsidRPr="00583185">
        <w:rPr>
          <w:b/>
          <w:bCs/>
        </w:rPr>
        <w:t>Правильно маркированы:</w:t>
      </w:r>
    </w:p>
    <w:p w:rsidR="00F64129" w:rsidRDefault="00F64129" w:rsidP="00F64129">
      <w:pPr>
        <w:spacing w:after="0"/>
        <w:ind w:firstLine="709"/>
        <w:jc w:val="both"/>
      </w:pPr>
      <w:r>
        <w:t>— указан состав, срок годности, условия хранения, производитель;</w:t>
      </w:r>
    </w:p>
    <w:p w:rsidR="00F64129" w:rsidRDefault="00F64129" w:rsidP="00F64129">
      <w:pPr>
        <w:spacing w:after="0"/>
        <w:ind w:firstLine="709"/>
        <w:jc w:val="both"/>
      </w:pPr>
      <w:r>
        <w:t>— есть документы о соответствии (декларация, сертификат).</w:t>
      </w:r>
    </w:p>
    <w:p w:rsidR="00F64129" w:rsidRPr="003342BA" w:rsidRDefault="00F64129" w:rsidP="00F64129">
      <w:pPr>
        <w:spacing w:after="0"/>
        <w:ind w:firstLine="709"/>
        <w:jc w:val="both"/>
      </w:pPr>
      <w:r w:rsidRPr="00101B2F">
        <w:t>На территории Забайкальского края проводится социально-гигиенический мониторинг качества и безопасности пищевых продуктов повседневного спроса с целью предотвращения рисков для здоровья населения. В лабораториях ФБУЗ «Центр гигиены и эпидемиологии в Забайкальском крае» пищевые продукты исследуются по микробиологическим, токсикологическим показателям, определяется содержание в продуктах питания основных питательных веществ (белки, жиры, углеводы), витаминов. Кроме этого, оценивается маркировка товаров.</w:t>
      </w:r>
    </w:p>
    <w:p w:rsidR="00F64129" w:rsidRPr="00DD0FFB" w:rsidRDefault="00F64129" w:rsidP="00F64129">
      <w:pPr>
        <w:spacing w:after="0"/>
        <w:ind w:firstLine="709"/>
        <w:jc w:val="both"/>
        <w:rPr>
          <w:b/>
          <w:bCs/>
        </w:rPr>
      </w:pPr>
      <w:r w:rsidRPr="003342BA">
        <w:rPr>
          <w:b/>
          <w:bCs/>
        </w:rPr>
        <w:t>Как обеспечить безопасность еды?</w:t>
      </w:r>
    </w:p>
    <w:p w:rsidR="00F64129" w:rsidRPr="00296200" w:rsidRDefault="00F64129" w:rsidP="00F64129">
      <w:pPr>
        <w:spacing w:after="0"/>
        <w:ind w:firstLine="709"/>
        <w:jc w:val="both"/>
      </w:pPr>
      <w:r w:rsidRPr="00296200">
        <w:t>Для того чтобы избежать проблем со здоровьем:</w:t>
      </w:r>
    </w:p>
    <w:p w:rsidR="00F64129" w:rsidRPr="00296200" w:rsidRDefault="00F64129" w:rsidP="00F64129">
      <w:pPr>
        <w:pStyle w:val="a7"/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Покупайте продукты только в специализированных точках продаж.</w:t>
      </w:r>
      <w:r w:rsidRPr="00296200">
        <w:t xml:space="preserve"> Но даже там обязательно проверяйте сроки годности товаров, внешний вид упаковки, состав. Дома, открыв упаковку, оцените внешний вид продукта и запах. Если есть подозрение, что пища испорчена, лучше ее не употреблять. </w:t>
      </w:r>
      <w:r>
        <w:t xml:space="preserve"> </w:t>
      </w:r>
    </w:p>
    <w:p w:rsidR="00F64129" w:rsidRPr="00296200" w:rsidRDefault="00F64129" w:rsidP="00F64129">
      <w:pPr>
        <w:pStyle w:val="a7"/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Соблюдайте правила гигиены:</w:t>
      </w:r>
      <w:r w:rsidRPr="00296200">
        <w:t xml:space="preserve"> мойте руки с мылом перед началом приготовления пищи и после контакта с сырой продукцией; мойте руки после посещения туалета, возвращения с улицы. 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Поддерживайте чистоту на кухне:</w:t>
      </w:r>
      <w:r w:rsidRPr="00296200">
        <w:t xml:space="preserve"> регулярно протирайте все поверхности, уделяя особое внимание тем местам, где вы</w:t>
      </w:r>
      <w:r w:rsidRPr="00296200">
        <w:rPr>
          <w:b/>
          <w:bCs/>
        </w:rPr>
        <w:t xml:space="preserve"> </w:t>
      </w:r>
      <w:r w:rsidRPr="00296200">
        <w:t xml:space="preserve">занимаетесь приготовлением блюд. Вентили кранов нужно промывать после каждого </w:t>
      </w:r>
      <w:r w:rsidRPr="00296200">
        <w:lastRenderedPageBreak/>
        <w:t>приготовления пищи, связанного с обработкой корнеплодов, яиц, сырого мяса, птицы, рыбы. Все поверхности холодильника, плиты, СВЧ-печи, вытяжки должны быть чистыми.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Мойте перед употреблением фрукты, овощи, зелень и яйца.</w:t>
      </w:r>
      <w:r w:rsidRPr="00296200">
        <w:t xml:space="preserve"> В них находятся микроорганизмы, которые погибнут при термической обработке. Но, если при хранении рядом с сырой пищей окажется готовое блюдо, микробы могут попасть на его поверхность и привести к заражению.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Соблюдайте технологию приготовления блюд:</w:t>
      </w:r>
      <w:r w:rsidRPr="00296200">
        <w:t xml:space="preserve"> тщательно прожаривайте или проваривайте продукты, особенно мясо, птицу, яйца, морепродукты; при приготовлении мяса или птицы их сок должен быть прозрачным. Не стоит забывать про сырые яйца – есть риск заражения сальмонеллезом. Яйца вареные всмятку это не полная защита, поэтому рекомендуется варить яйца вкрутую в кипящей воде -10 минут.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Помните о сроках хранения блюд.</w:t>
      </w:r>
      <w:r w:rsidRPr="00296200">
        <w:t xml:space="preserve"> Мы, как правило, много готовим на праздничный стол и не успеваем все съесть. Наибольшую опасность представляют салаты, так как в них смешано несколько компонентов с разными биологическими показателями. Срок годности таких блюд очень короткий – около 12 часов. Если же вы сразу заправили салат майонезом – около 6 часов. Лучше разложить все ингредиенты по контейнерам и смешивать непосредственно перед подачей. Тогда блюдо «проживет» дольше. Старайтесь не готовить в больших количествах блюда из рубленого мяса, холодец, паштет. 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Хорошо проваривать или прожаривать продукты</w:t>
      </w:r>
      <w:r w:rsidRPr="00296200">
        <w:t xml:space="preserve"> в процессе приготовления.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hanging="11"/>
        <w:jc w:val="both"/>
        <w:rPr>
          <w:b/>
          <w:bCs/>
        </w:rPr>
      </w:pPr>
      <w:r w:rsidRPr="00296200">
        <w:rPr>
          <w:b/>
          <w:bCs/>
        </w:rPr>
        <w:t>Не используйте в пищу вздувшиеся банки с консервами!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Соблюдайте условия хранения сырых и готовых продуктов</w:t>
      </w:r>
      <w:r w:rsidRPr="00296200">
        <w:t xml:space="preserve"> на полках холодильника. Готовые блюда и сырые мясо или рыбу размещайте раздельно или раскладывайте в контейнеры с крышками.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709"/>
        <w:jc w:val="both"/>
      </w:pPr>
      <w:r w:rsidRPr="00296200">
        <w:rPr>
          <w:b/>
          <w:bCs/>
        </w:rPr>
        <w:t>Храните торты, пирожные и другие скоропортящиеся продукты только в холодильнике.</w:t>
      </w:r>
      <w:r w:rsidRPr="00296200">
        <w:t xml:space="preserve"> Оптимальный температурный режим хранения продуктов должен быть от +2 до +6 градусов. 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360"/>
        <w:jc w:val="both"/>
      </w:pPr>
      <w:r w:rsidRPr="00296200">
        <w:rPr>
          <w:b/>
          <w:bCs/>
        </w:rPr>
        <w:t>Нарезайте сырые и готовые продукты на чистых разделочных досках.</w:t>
      </w:r>
      <w:r w:rsidRPr="00296200">
        <w:t xml:space="preserve"> При обработке сырой и готовой продукции пользуйтесь разными ножами и разделочными досками.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360"/>
        <w:jc w:val="both"/>
      </w:pPr>
      <w:r w:rsidRPr="00296200">
        <w:rPr>
          <w:b/>
          <w:bCs/>
        </w:rPr>
        <w:t>Не размораживайте продукты при комнатной температуре,</w:t>
      </w:r>
      <w:r w:rsidRPr="00296200">
        <w:t xml:space="preserve"> лучше размораживать их постепенно в камере холодильника. </w:t>
      </w:r>
    </w:p>
    <w:p w:rsidR="00F64129" w:rsidRPr="00296200" w:rsidRDefault="00F64129" w:rsidP="00F64129">
      <w:pPr>
        <w:numPr>
          <w:ilvl w:val="0"/>
          <w:numId w:val="48"/>
        </w:numPr>
        <w:spacing w:after="0"/>
        <w:ind w:left="0" w:firstLine="360"/>
        <w:jc w:val="both"/>
        <w:rPr>
          <w:b/>
          <w:bCs/>
        </w:rPr>
      </w:pPr>
      <w:r w:rsidRPr="00296200">
        <w:rPr>
          <w:b/>
          <w:bCs/>
        </w:rPr>
        <w:t>Не смешивайте свежеприготовленную пищу с остатками вчерашней еды.</w:t>
      </w:r>
    </w:p>
    <w:p w:rsidR="00F64129" w:rsidRDefault="00F64129" w:rsidP="00F64129">
      <w:pPr>
        <w:numPr>
          <w:ilvl w:val="0"/>
          <w:numId w:val="48"/>
        </w:numPr>
        <w:spacing w:after="0"/>
        <w:ind w:left="0" w:firstLine="349"/>
        <w:jc w:val="both"/>
      </w:pPr>
      <w:r w:rsidRPr="00296200">
        <w:t>Если вы чувствуете себя плохо или у вас есть признаки инфекции, не готовьте.</w:t>
      </w:r>
    </w:p>
    <w:p w:rsidR="00F64129" w:rsidRPr="003342BA" w:rsidRDefault="00F64129" w:rsidP="00F64129">
      <w:pPr>
        <w:spacing w:after="0"/>
        <w:ind w:firstLine="709"/>
        <w:jc w:val="both"/>
        <w:rPr>
          <w:b/>
          <w:bCs/>
        </w:rPr>
      </w:pPr>
      <w:r w:rsidRPr="003342BA">
        <w:rPr>
          <w:b/>
          <w:bCs/>
        </w:rPr>
        <w:t>Какую воду пить?</w:t>
      </w:r>
    </w:p>
    <w:p w:rsidR="00F64129" w:rsidRPr="00DD0FFB" w:rsidRDefault="00F64129" w:rsidP="00F64129">
      <w:pPr>
        <w:spacing w:after="0"/>
        <w:ind w:firstLine="709"/>
        <w:jc w:val="both"/>
      </w:pPr>
      <w:r w:rsidRPr="003342BA">
        <w:t>Вода — основа жизни. Но не всякая вода одинаково полезна.</w:t>
      </w:r>
    </w:p>
    <w:p w:rsidR="00F64129" w:rsidRPr="003342BA" w:rsidRDefault="00F64129" w:rsidP="00F64129">
      <w:pPr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0" w:firstLine="360"/>
        <w:jc w:val="both"/>
      </w:pPr>
      <w:r w:rsidRPr="003342BA">
        <w:rPr>
          <w:b/>
          <w:bCs/>
        </w:rPr>
        <w:t>Пейте только чистую воду.</w:t>
      </w:r>
      <w:r w:rsidRPr="003342BA">
        <w:t xml:space="preserve"> Если вы используете воду из-под крана, рекомендуется её фильтровать или кипятить. Бутилированная вода должна иметь сертификат качества.</w:t>
      </w:r>
    </w:p>
    <w:p w:rsidR="00F64129" w:rsidRPr="003342BA" w:rsidRDefault="00F64129" w:rsidP="00F64129">
      <w:pPr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0" w:firstLine="360"/>
        <w:jc w:val="both"/>
      </w:pPr>
      <w:r w:rsidRPr="003342BA">
        <w:rPr>
          <w:b/>
          <w:bCs/>
        </w:rPr>
        <w:lastRenderedPageBreak/>
        <w:t>Не употребляйте воду из сомнительных источников.</w:t>
      </w:r>
      <w:r w:rsidRPr="003342BA">
        <w:t xml:space="preserve"> Колодцы, родники и даже родниковые ключи могут быть загрязнены.</w:t>
      </w:r>
    </w:p>
    <w:p w:rsidR="00F64129" w:rsidRDefault="00F64129" w:rsidP="00F64129">
      <w:pPr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0" w:firstLine="360"/>
        <w:jc w:val="both"/>
      </w:pPr>
      <w:r w:rsidRPr="003342BA">
        <w:rPr>
          <w:b/>
          <w:bCs/>
        </w:rPr>
        <w:t>Следите за балансом.</w:t>
      </w:r>
      <w:r w:rsidRPr="003342BA">
        <w:t xml:space="preserve"> Недостаток воды приводит к обезвоживанию, а избыток — к нагрузке на почки. Оптимальная норма — 1,5–2 литра в сутки для взрослого человека.</w:t>
      </w:r>
    </w:p>
    <w:p w:rsidR="00F64129" w:rsidRPr="004D1C50" w:rsidRDefault="00F64129" w:rsidP="00F64129">
      <w:pPr>
        <w:spacing w:after="0"/>
        <w:ind w:firstLine="709"/>
        <w:jc w:val="both"/>
        <w:rPr>
          <w:b/>
          <w:bCs/>
        </w:rPr>
      </w:pPr>
      <w:r w:rsidRPr="004D1C50">
        <w:rPr>
          <w:b/>
          <w:bCs/>
        </w:rPr>
        <w:t>Кто контролирует качество и безопасность питьевой воды?</w:t>
      </w:r>
    </w:p>
    <w:p w:rsidR="00F64129" w:rsidRPr="004D1C50" w:rsidRDefault="00F64129" w:rsidP="00F64129">
      <w:pPr>
        <w:spacing w:after="0"/>
        <w:ind w:firstLine="709"/>
        <w:jc w:val="both"/>
      </w:pPr>
      <w:r w:rsidRPr="004D1C50">
        <w:t>В соответствии с законодательством качество питьевой воды контролируется организацией, осуществляющей водоснабжение населения, посредством производственного контроля. Производственный контроль качества воды должен осуществляется на каждом этапе водоснабжения – в источнике водоснабжения, в процессе водоподготовки и в распределительной сети. Программы производственного контроля качества воды согласуются в Управлении Роспотребнадзора по Забайкальскому краю.</w:t>
      </w:r>
    </w:p>
    <w:p w:rsidR="00F64129" w:rsidRPr="004D1C50" w:rsidRDefault="00F64129" w:rsidP="00F64129">
      <w:pPr>
        <w:spacing w:after="0"/>
        <w:ind w:firstLine="709"/>
        <w:jc w:val="both"/>
      </w:pPr>
      <w:r w:rsidRPr="004D1C50">
        <w:t xml:space="preserve">Кроме этого, мониторинг качества и безопасности питьевой воды осуществляет в рамках государственного санитарно-эпидемиологического </w:t>
      </w:r>
      <w:proofErr w:type="gramStart"/>
      <w:r w:rsidRPr="004D1C50">
        <w:t>надзора</w:t>
      </w:r>
      <w:proofErr w:type="gramEnd"/>
      <w:r w:rsidRPr="004D1C50">
        <w:t xml:space="preserve"> в том числе в системе социально-гигиенического мониторинга.</w:t>
      </w:r>
    </w:p>
    <w:p w:rsidR="00F64129" w:rsidRPr="002132CF" w:rsidRDefault="00F64129" w:rsidP="00F64129">
      <w:pPr>
        <w:spacing w:after="0"/>
        <w:ind w:firstLine="709"/>
        <w:jc w:val="both"/>
      </w:pPr>
      <w:r w:rsidRPr="002132CF">
        <w:rPr>
          <w:b/>
          <w:bCs/>
        </w:rPr>
        <w:t>Какую воду мы называем качественной и безопасной или доброкачественной?</w:t>
      </w:r>
    </w:p>
    <w:p w:rsidR="00F64129" w:rsidRPr="00DD0FFB" w:rsidRDefault="00F64129" w:rsidP="00F64129">
      <w:pPr>
        <w:spacing w:after="0"/>
        <w:ind w:firstLine="709"/>
        <w:jc w:val="both"/>
      </w:pPr>
      <w:r w:rsidRPr="002132CF">
        <w:t>В Федеральном законе «О санитарно-эпидемиологическом благополучии населения» дана характеристика питьевой воды</w:t>
      </w:r>
      <w:r>
        <w:t xml:space="preserve">: она </w:t>
      </w:r>
      <w:r w:rsidRPr="002132CF">
        <w:t>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 Простыми словами хорошая питьевая вода — прозрачная, свежая, приятная на вкус и не содержащая опасных примесей. Важнейший показатель — отсутствие болезнетворных микробов и вирусов, химических соединений и тяжелых металлов, которые могли бы нанести ущерб нашему здоровью.</w:t>
      </w:r>
    </w:p>
    <w:p w:rsidR="00F64129" w:rsidRPr="003342BA" w:rsidRDefault="00F64129" w:rsidP="00F64129">
      <w:pPr>
        <w:spacing w:after="0"/>
        <w:ind w:firstLine="709"/>
        <w:jc w:val="both"/>
        <w:rPr>
          <w:b/>
          <w:bCs/>
        </w:rPr>
      </w:pPr>
      <w:r w:rsidRPr="003342BA">
        <w:rPr>
          <w:b/>
          <w:bCs/>
        </w:rPr>
        <w:t>Заключение</w:t>
      </w:r>
    </w:p>
    <w:p w:rsidR="00F64129" w:rsidRDefault="00F64129" w:rsidP="00F64129">
      <w:pPr>
        <w:spacing w:after="0"/>
        <w:ind w:firstLine="709"/>
        <w:jc w:val="both"/>
      </w:pPr>
      <w:r w:rsidRPr="003342BA">
        <w:t xml:space="preserve">Качество и безопасность еды и воды — фундамент крепкого здоровья. Соблюдая простые правила выбора, хранения и приготовления пищи, а также уделяя внимание качеству питьевой воды, вы защищаете себя и своих близких от множества рисков. </w:t>
      </w:r>
    </w:p>
    <w:p w:rsidR="00F64129" w:rsidRPr="00BC5B51" w:rsidRDefault="00F64129" w:rsidP="00F64129">
      <w:pPr>
        <w:spacing w:after="0"/>
        <w:ind w:firstLine="709"/>
        <w:jc w:val="both"/>
        <w:rPr>
          <w:b/>
          <w:bCs/>
        </w:rPr>
      </w:pPr>
      <w:r w:rsidRPr="00BC5B51">
        <w:rPr>
          <w:b/>
          <w:bCs/>
        </w:rPr>
        <w:t>Пусть забота о себе станет полезной привычкой!</w:t>
      </w:r>
    </w:p>
    <w:p w:rsidR="00F64129" w:rsidRPr="003342BA" w:rsidRDefault="00F64129" w:rsidP="00F64129">
      <w:pPr>
        <w:spacing w:after="0"/>
        <w:ind w:firstLine="709"/>
        <w:jc w:val="both"/>
      </w:pPr>
    </w:p>
    <w:p w:rsidR="00F64129" w:rsidRPr="00964C83" w:rsidRDefault="00F64129" w:rsidP="00F64129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 w:rsidRPr="00964C83"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F64129" w:rsidRPr="00964C83" w:rsidRDefault="00F64129" w:rsidP="00F64129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 w:rsidRPr="00964C83"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:rsidR="00F64129" w:rsidRPr="00964C83" w:rsidRDefault="00F64129" w:rsidP="00F64129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  <w14:ligatures w14:val="standardContextual"/>
        </w:rPr>
      </w:pPr>
      <w:r w:rsidRPr="00964C83"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hyperlink r:id="rId7" w:history="1">
        <w:r w:rsidRPr="00964C83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ru-RU"/>
            <w14:ligatures w14:val="standardContextual"/>
          </w:rPr>
          <w:t>https://cgon.rospotrebnadzor.ru</w:t>
        </w:r>
      </w:hyperlink>
      <w:r w:rsidRPr="00964C83">
        <w:rPr>
          <w:sz w:val="18"/>
          <w:szCs w:val="14"/>
          <w14:ligatures w14:val="standardContextual"/>
        </w:rPr>
        <w:t xml:space="preserve">, рисунок создан с помощью </w:t>
      </w:r>
      <w:proofErr w:type="spellStart"/>
      <w:r w:rsidRPr="00964C83">
        <w:rPr>
          <w:sz w:val="18"/>
          <w:szCs w:val="14"/>
          <w14:ligatures w14:val="standardContextual"/>
        </w:rPr>
        <w:t>нейросети</w:t>
      </w:r>
      <w:proofErr w:type="spellEnd"/>
    </w:p>
    <w:p w:rsidR="00F64129" w:rsidRPr="00C01468" w:rsidRDefault="00F64129" w:rsidP="00F64129">
      <w:pPr>
        <w:spacing w:after="0"/>
        <w:ind w:firstLine="709"/>
        <w:jc w:val="both"/>
      </w:pPr>
    </w:p>
    <w:p w:rsidR="00F64129" w:rsidRPr="00101B2F" w:rsidRDefault="00F64129" w:rsidP="00F64129">
      <w:pPr>
        <w:spacing w:after="0"/>
        <w:ind w:firstLine="709"/>
        <w:jc w:val="both"/>
      </w:pPr>
    </w:p>
    <w:p w:rsidR="00872357" w:rsidRPr="00ED3961" w:rsidRDefault="00872357" w:rsidP="00F64129">
      <w:pPr>
        <w:pStyle w:val="af"/>
        <w:shd w:val="clear" w:color="auto" w:fill="FFFFFF"/>
        <w:spacing w:before="0" w:beforeAutospacing="0" w:after="150" w:afterAutospacing="0"/>
        <w:jc w:val="center"/>
        <w:rPr>
          <w:b/>
          <w:bCs/>
          <w:szCs w:val="28"/>
        </w:rPr>
      </w:pPr>
    </w:p>
    <w:sectPr w:rsidR="00872357" w:rsidRPr="00ED39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31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FB7BDB"/>
    <w:multiLevelType w:val="hybridMultilevel"/>
    <w:tmpl w:val="64BAAB32"/>
    <w:lvl w:ilvl="0" w:tplc="A7062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FE60E5"/>
    <w:multiLevelType w:val="multilevel"/>
    <w:tmpl w:val="0A9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85548"/>
    <w:multiLevelType w:val="multilevel"/>
    <w:tmpl w:val="C47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F429C"/>
    <w:multiLevelType w:val="hybridMultilevel"/>
    <w:tmpl w:val="E282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C1C"/>
    <w:multiLevelType w:val="hybridMultilevel"/>
    <w:tmpl w:val="3208CC14"/>
    <w:lvl w:ilvl="0" w:tplc="41B07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3302BB"/>
    <w:multiLevelType w:val="multilevel"/>
    <w:tmpl w:val="8B0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C725447"/>
    <w:multiLevelType w:val="hybridMultilevel"/>
    <w:tmpl w:val="E65AB17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2E7D345C"/>
    <w:multiLevelType w:val="multilevel"/>
    <w:tmpl w:val="C152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F94772E"/>
    <w:multiLevelType w:val="multilevel"/>
    <w:tmpl w:val="01A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592C1F"/>
    <w:multiLevelType w:val="multilevel"/>
    <w:tmpl w:val="B93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731C21"/>
    <w:multiLevelType w:val="multilevel"/>
    <w:tmpl w:val="909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864905"/>
    <w:multiLevelType w:val="hybridMultilevel"/>
    <w:tmpl w:val="6E229F6A"/>
    <w:lvl w:ilvl="0" w:tplc="2A989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A3F18"/>
    <w:multiLevelType w:val="hybridMultilevel"/>
    <w:tmpl w:val="8D62855A"/>
    <w:lvl w:ilvl="0" w:tplc="830839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574F39"/>
    <w:multiLevelType w:val="multilevel"/>
    <w:tmpl w:val="2C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C747D"/>
    <w:multiLevelType w:val="multilevel"/>
    <w:tmpl w:val="3F5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1002B5D"/>
    <w:multiLevelType w:val="multilevel"/>
    <w:tmpl w:val="A2A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9B65C0"/>
    <w:multiLevelType w:val="multilevel"/>
    <w:tmpl w:val="A296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36701"/>
    <w:multiLevelType w:val="multilevel"/>
    <w:tmpl w:val="BB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902431"/>
    <w:multiLevelType w:val="multilevel"/>
    <w:tmpl w:val="5F0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9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13CDC"/>
    <w:multiLevelType w:val="multilevel"/>
    <w:tmpl w:val="0B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CA256B"/>
    <w:multiLevelType w:val="multilevel"/>
    <w:tmpl w:val="6BA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A43D5"/>
    <w:multiLevelType w:val="hybridMultilevel"/>
    <w:tmpl w:val="DD8E3216"/>
    <w:lvl w:ilvl="0" w:tplc="5CC8E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37C39"/>
    <w:multiLevelType w:val="multilevel"/>
    <w:tmpl w:val="D0E0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8"/>
  </w:num>
  <w:num w:numId="3">
    <w:abstractNumId w:val="30"/>
  </w:num>
  <w:num w:numId="4">
    <w:abstractNumId w:val="16"/>
  </w:num>
  <w:num w:numId="5">
    <w:abstractNumId w:val="27"/>
  </w:num>
  <w:num w:numId="6">
    <w:abstractNumId w:val="0"/>
  </w:num>
  <w:num w:numId="7">
    <w:abstractNumId w:val="26"/>
  </w:num>
  <w:num w:numId="8">
    <w:abstractNumId w:val="2"/>
  </w:num>
  <w:num w:numId="9">
    <w:abstractNumId w:val="31"/>
  </w:num>
  <w:num w:numId="10">
    <w:abstractNumId w:val="39"/>
  </w:num>
  <w:num w:numId="11">
    <w:abstractNumId w:val="22"/>
  </w:num>
  <w:num w:numId="12">
    <w:abstractNumId w:val="3"/>
  </w:num>
  <w:num w:numId="13">
    <w:abstractNumId w:val="42"/>
  </w:num>
  <w:num w:numId="14">
    <w:abstractNumId w:val="33"/>
  </w:num>
  <w:num w:numId="15">
    <w:abstractNumId w:val="8"/>
  </w:num>
  <w:num w:numId="16">
    <w:abstractNumId w:val="47"/>
  </w:num>
  <w:num w:numId="17">
    <w:abstractNumId w:val="40"/>
  </w:num>
  <w:num w:numId="18">
    <w:abstractNumId w:val="36"/>
  </w:num>
  <w:num w:numId="19">
    <w:abstractNumId w:val="1"/>
  </w:num>
  <w:num w:numId="20">
    <w:abstractNumId w:val="38"/>
  </w:num>
  <w:num w:numId="21">
    <w:abstractNumId w:val="17"/>
  </w:num>
  <w:num w:numId="22">
    <w:abstractNumId w:val="13"/>
  </w:num>
  <w:num w:numId="23">
    <w:abstractNumId w:val="28"/>
  </w:num>
  <w:num w:numId="24">
    <w:abstractNumId w:val="35"/>
  </w:num>
  <w:num w:numId="25">
    <w:abstractNumId w:val="4"/>
  </w:num>
  <w:num w:numId="26">
    <w:abstractNumId w:val="12"/>
  </w:num>
  <w:num w:numId="27">
    <w:abstractNumId w:val="34"/>
  </w:num>
  <w:num w:numId="28">
    <w:abstractNumId w:val="21"/>
  </w:num>
  <w:num w:numId="29">
    <w:abstractNumId w:val="23"/>
  </w:num>
  <w:num w:numId="30">
    <w:abstractNumId w:val="43"/>
  </w:num>
  <w:num w:numId="31">
    <w:abstractNumId w:val="11"/>
  </w:num>
  <w:num w:numId="32">
    <w:abstractNumId w:val="29"/>
  </w:num>
  <w:num w:numId="33">
    <w:abstractNumId w:val="25"/>
  </w:num>
  <w:num w:numId="34">
    <w:abstractNumId w:val="37"/>
  </w:num>
  <w:num w:numId="35">
    <w:abstractNumId w:val="10"/>
  </w:num>
  <w:num w:numId="36">
    <w:abstractNumId w:val="20"/>
  </w:num>
  <w:num w:numId="37">
    <w:abstractNumId w:val="6"/>
  </w:num>
  <w:num w:numId="38">
    <w:abstractNumId w:val="18"/>
  </w:num>
  <w:num w:numId="39">
    <w:abstractNumId w:val="32"/>
  </w:num>
  <w:num w:numId="40">
    <w:abstractNumId w:val="46"/>
  </w:num>
  <w:num w:numId="41">
    <w:abstractNumId w:val="19"/>
  </w:num>
  <w:num w:numId="42">
    <w:abstractNumId w:val="15"/>
  </w:num>
  <w:num w:numId="43">
    <w:abstractNumId w:val="7"/>
  </w:num>
  <w:num w:numId="44">
    <w:abstractNumId w:val="41"/>
  </w:num>
  <w:num w:numId="45">
    <w:abstractNumId w:val="9"/>
  </w:num>
  <w:num w:numId="46">
    <w:abstractNumId w:val="14"/>
  </w:num>
  <w:num w:numId="47">
    <w:abstractNumId w:val="24"/>
  </w:num>
  <w:num w:numId="48">
    <w:abstractNumId w:val="4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F68E7"/>
    <w:rsid w:val="00106D59"/>
    <w:rsid w:val="00111193"/>
    <w:rsid w:val="00147A3A"/>
    <w:rsid w:val="0016531B"/>
    <w:rsid w:val="001C3E33"/>
    <w:rsid w:val="00213909"/>
    <w:rsid w:val="002175C9"/>
    <w:rsid w:val="002327D7"/>
    <w:rsid w:val="00273297"/>
    <w:rsid w:val="00306B99"/>
    <w:rsid w:val="00374F5C"/>
    <w:rsid w:val="00385BDD"/>
    <w:rsid w:val="003B1AC0"/>
    <w:rsid w:val="003C43D5"/>
    <w:rsid w:val="003D7A0A"/>
    <w:rsid w:val="004579E5"/>
    <w:rsid w:val="004B2705"/>
    <w:rsid w:val="004C755F"/>
    <w:rsid w:val="005A2492"/>
    <w:rsid w:val="005A3AEC"/>
    <w:rsid w:val="005C2B39"/>
    <w:rsid w:val="00627494"/>
    <w:rsid w:val="006C0B77"/>
    <w:rsid w:val="006E0557"/>
    <w:rsid w:val="006E388D"/>
    <w:rsid w:val="0070310C"/>
    <w:rsid w:val="0070642E"/>
    <w:rsid w:val="0071319B"/>
    <w:rsid w:val="0072181D"/>
    <w:rsid w:val="007A591F"/>
    <w:rsid w:val="007B1BD0"/>
    <w:rsid w:val="007F13D4"/>
    <w:rsid w:val="008040E1"/>
    <w:rsid w:val="008242FF"/>
    <w:rsid w:val="008644B4"/>
    <w:rsid w:val="00870751"/>
    <w:rsid w:val="00872357"/>
    <w:rsid w:val="008C7050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12096"/>
    <w:rsid w:val="00B6495C"/>
    <w:rsid w:val="00B915B7"/>
    <w:rsid w:val="00BB1CAC"/>
    <w:rsid w:val="00BF3E21"/>
    <w:rsid w:val="00C05127"/>
    <w:rsid w:val="00C60177"/>
    <w:rsid w:val="00CB3B66"/>
    <w:rsid w:val="00CF1F84"/>
    <w:rsid w:val="00D42228"/>
    <w:rsid w:val="00D460D4"/>
    <w:rsid w:val="00D6093E"/>
    <w:rsid w:val="00DC56E4"/>
    <w:rsid w:val="00DF1869"/>
    <w:rsid w:val="00DF2269"/>
    <w:rsid w:val="00DF5124"/>
    <w:rsid w:val="00E8564F"/>
    <w:rsid w:val="00EA59DF"/>
    <w:rsid w:val="00ED3961"/>
    <w:rsid w:val="00EE4070"/>
    <w:rsid w:val="00F12C76"/>
    <w:rsid w:val="00F6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2026-04-08T02:13:00Z</dcterms:created>
  <dcterms:modified xsi:type="dcterms:W3CDTF">2026-04-08T02:13:00Z</dcterms:modified>
</cp:coreProperties>
</file>