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Земля заброшена или захламлена: Как правильно использовать земельный участок?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Перед началом дачного сезона информируем забайкальцем о признаках неиспользования земельных участков в населенных пунктах и дачных поселках.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Напомним, что 1 сентября 2025 года вступило в силу Постановление Правительства РФ от 31.05.2025 № 826, которым утвержден перечень признаков неиспользования земельных участков в населенных пунктах, садовых и огородных участков.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Одним из признаков неиспользовани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я участка является захламление или загрязнение отходами более половины его площади в течение года. Садовые, огородные и приусадебные земельные участки не должны быть заросшими. Если более половины их площади в течение года покрыто сорняками высотой более 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дного метра, такие участки считаются неиспользуемыми. Для наведения порядка земельный участок необходимо расчистить от мусора и освободить от сорной растительности, дикорастущих деревьев и кустарников.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Для земельных участков, предназначенных для строительства, таким признаком будет отсутствие построенного и оформленного здания, сооружения в течение 5 лет, а на участках, предназначенных для индивидуального жилищного строительства, такой срок составляет 7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лет.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Неиспользуемые и захламленные участки создают серьезную пожароопасную ситуацию, портят архитектурный облик. Чтобы земельный участок не рассматривался как неиспользуемый – необходимо начать строительство в срок и обязательно обратиться для регистрации прав в Росреестр, – обращает внимание Татьяна Лобан, заместитель руководителя Управления Росреестра по Забайкальскому краю.</w:t>
      </w:r>
      <w:r/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на земельном участке уже построены здание либо сооружение, то следует не допускать разрушения крыши, стен, выпадения окон или нарушения остекления. Это также будет свидетельствовать о неиспользовании земельного участка. Необходимо содержать объект в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надлежащем состоянии, при повреждении осуществлять ремонтные работы.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️Росреестр ведет комплексную работу в целях повышения эффективности земельного надзора и выявления неиспользуемых земельных участков, в том числе применяет современные технологии. Привлечение беспилотников позволяет автоматизировать процессы, сократить вр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еменные издержки правообладателей и стимулирует устранение выявленных нарушений земельного законодательства.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 своей деятельности специалисты забайкальского Росреестра все активнее используют беспилотные летательные аппараты,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уже обследованы более 1 тыс. гектаров земельных участков. В 2026 году специалисты государственного земельного надзора продолжат практику использования беспилотников, лётный сезон начнется уже в мае.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6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ans" w:hAnsi="Liberation Sans" w:eastAsia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Наведение порядка в сфере землепользования и возвращение неиспользуемой земли в оборот дадут новые возможности для экономического развития территорий, изменения внешнего облика садовых товариществ в лучшую сторону, благоустройства и формирования комфортно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й инфраструктуры населенных пунктов, – отмечает Роман Сукачев, председатель читинского СНТ «Тонус».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#ЗемельныйУчасток #БЛА #ИспользованиеЗемли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2026-04-15T01:04:01Z</dcterms:modified>
</cp:coreProperties>
</file>