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3A" w:rsidRPr="000F493A" w:rsidRDefault="000F493A" w:rsidP="000F493A">
      <w:pPr>
        <w:shd w:val="clear" w:color="auto" w:fill="FFFFFF"/>
        <w:spacing w:after="301" w:line="240" w:lineRule="auto"/>
        <w:jc w:val="center"/>
        <w:outlineLvl w:val="0"/>
        <w:rPr>
          <w:rFonts w:ascii="Arial" w:eastAsia="Times New Roman" w:hAnsi="Arial" w:cs="Arial"/>
          <w:b/>
          <w:bCs/>
          <w:color w:val="333333"/>
          <w:kern w:val="36"/>
          <w:sz w:val="50"/>
          <w:szCs w:val="50"/>
          <w:u w:val="single"/>
          <w:lang w:eastAsia="ru-RU"/>
        </w:rPr>
      </w:pPr>
      <w:r w:rsidRPr="000F493A">
        <w:rPr>
          <w:rFonts w:ascii="Arial" w:eastAsia="Times New Roman" w:hAnsi="Arial" w:cs="Arial"/>
          <w:b/>
          <w:bCs/>
          <w:color w:val="333333"/>
          <w:kern w:val="36"/>
          <w:sz w:val="50"/>
          <w:szCs w:val="50"/>
          <w:u w:val="single"/>
          <w:lang w:eastAsia="ru-RU"/>
        </w:rPr>
        <w:t>Трудовые правила для работодателей</w:t>
      </w:r>
    </w:p>
    <w:p w:rsidR="000F493A" w:rsidRPr="000F493A" w:rsidRDefault="000F493A" w:rsidP="000F493A">
      <w:pPr>
        <w:pStyle w:val="a3"/>
        <w:shd w:val="clear" w:color="auto" w:fill="FFFFFF"/>
        <w:spacing w:before="0" w:beforeAutospacing="0" w:after="125" w:afterAutospacing="0"/>
        <w:rPr>
          <w:color w:val="333333"/>
          <w:sz w:val="28"/>
          <w:szCs w:val="28"/>
        </w:rPr>
      </w:pPr>
      <w:r w:rsidRPr="000F493A">
        <w:rPr>
          <w:rStyle w:val="a4"/>
          <w:color w:val="333333"/>
          <w:sz w:val="28"/>
          <w:szCs w:val="28"/>
        </w:rPr>
        <w:t>Работодатель имеет право:</w:t>
      </w:r>
    </w:p>
    <w:p w:rsidR="000F493A" w:rsidRPr="000F493A" w:rsidRDefault="000F493A" w:rsidP="000F493A">
      <w:pPr>
        <w:pStyle w:val="a3"/>
        <w:shd w:val="clear" w:color="auto" w:fill="FFFFFF"/>
        <w:spacing w:before="0" w:beforeAutospacing="0" w:after="125" w:afterAutospacing="0"/>
        <w:rPr>
          <w:color w:val="333333"/>
          <w:sz w:val="28"/>
          <w:szCs w:val="28"/>
        </w:rPr>
      </w:pPr>
      <w:r w:rsidRPr="000F493A">
        <w:rPr>
          <w:color w:val="333333"/>
          <w:sz w:val="28"/>
          <w:szCs w:val="28"/>
        </w:rPr>
        <w:t>• заключать, изменять и расторгать трудовые договоры с работниками в порядке и на условиях, которые установлены ТК РФ, иными федеральными законами;</w:t>
      </w:r>
      <w:r w:rsidRPr="000F493A">
        <w:rPr>
          <w:color w:val="333333"/>
          <w:sz w:val="28"/>
          <w:szCs w:val="28"/>
        </w:rPr>
        <w:br/>
        <w:t>• вести коллективные переговоры и заключать коллективные договоры;</w:t>
      </w:r>
      <w:r w:rsidRPr="000F493A">
        <w:rPr>
          <w:color w:val="333333"/>
          <w:sz w:val="28"/>
          <w:szCs w:val="28"/>
        </w:rPr>
        <w:br/>
        <w:t>• поощрять работников за добросовестный эффективный труд;</w:t>
      </w:r>
      <w:r w:rsidRPr="000F493A">
        <w:rPr>
          <w:color w:val="333333"/>
          <w:sz w:val="28"/>
          <w:szCs w:val="28"/>
        </w:rPr>
        <w:br/>
        <w:t>• </w:t>
      </w:r>
      <w:proofErr w:type="gramStart"/>
      <w:r w:rsidRPr="000F493A">
        <w:rPr>
          <w:color w:val="333333"/>
          <w:sz w:val="28"/>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r w:rsidRPr="000F493A">
        <w:rPr>
          <w:color w:val="333333"/>
          <w:sz w:val="28"/>
          <w:szCs w:val="28"/>
        </w:rPr>
        <w:br/>
        <w:t>• привлекать работников к дисциплинарной и материальной ответственности в порядке и на условиях, которые установлены ТК РФ, иными федеральными законами;</w:t>
      </w:r>
      <w:proofErr w:type="gramEnd"/>
      <w:r w:rsidRPr="000F493A">
        <w:rPr>
          <w:color w:val="333333"/>
          <w:sz w:val="28"/>
          <w:szCs w:val="28"/>
        </w:rPr>
        <w:br/>
        <w:t>• принимать локальные нормативные акты (за исключением работодателей - физических лиц, не являющихся индивидуальными предпринимателями);</w:t>
      </w:r>
      <w:r w:rsidRPr="000F493A">
        <w:rPr>
          <w:color w:val="333333"/>
          <w:sz w:val="28"/>
          <w:szCs w:val="28"/>
        </w:rPr>
        <w:br/>
        <w:t>• создавать объединения работодателей в целях представительства и защиты своих интересов и вступать в них.</w:t>
      </w:r>
    </w:p>
    <w:p w:rsidR="000F493A" w:rsidRPr="000F493A" w:rsidRDefault="000F493A" w:rsidP="000F493A">
      <w:pPr>
        <w:pStyle w:val="a3"/>
        <w:shd w:val="clear" w:color="auto" w:fill="FFFFFF"/>
        <w:spacing w:before="0" w:beforeAutospacing="0" w:after="125" w:afterAutospacing="0"/>
        <w:rPr>
          <w:color w:val="333333"/>
          <w:sz w:val="28"/>
          <w:szCs w:val="28"/>
        </w:rPr>
      </w:pPr>
      <w:r w:rsidRPr="000F493A">
        <w:rPr>
          <w:color w:val="333333"/>
          <w:sz w:val="28"/>
          <w:szCs w:val="28"/>
        </w:rPr>
        <w:t> </w:t>
      </w:r>
    </w:p>
    <w:p w:rsidR="000F493A" w:rsidRPr="000F493A" w:rsidRDefault="000F493A" w:rsidP="000F493A">
      <w:pPr>
        <w:pStyle w:val="a3"/>
        <w:shd w:val="clear" w:color="auto" w:fill="FFFFFF"/>
        <w:spacing w:before="0" w:beforeAutospacing="0" w:after="125" w:afterAutospacing="0"/>
        <w:rPr>
          <w:color w:val="333333"/>
          <w:sz w:val="28"/>
          <w:szCs w:val="28"/>
        </w:rPr>
      </w:pPr>
      <w:r w:rsidRPr="000F493A">
        <w:rPr>
          <w:rStyle w:val="a4"/>
          <w:color w:val="333333"/>
          <w:sz w:val="28"/>
          <w:szCs w:val="28"/>
        </w:rPr>
        <w:t>Работодатель обязан:</w:t>
      </w:r>
    </w:p>
    <w:p w:rsidR="000F493A" w:rsidRPr="000F493A" w:rsidRDefault="000F493A" w:rsidP="000F493A">
      <w:pPr>
        <w:pStyle w:val="a3"/>
        <w:shd w:val="clear" w:color="auto" w:fill="FFFFFF"/>
        <w:spacing w:before="0" w:beforeAutospacing="0" w:after="125" w:afterAutospacing="0"/>
        <w:rPr>
          <w:color w:val="333333"/>
          <w:sz w:val="28"/>
          <w:szCs w:val="28"/>
        </w:rPr>
      </w:pPr>
      <w:proofErr w:type="gramStart"/>
      <w:r w:rsidRPr="000F493A">
        <w:rPr>
          <w:color w:val="333333"/>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r w:rsidRPr="000F493A">
        <w:rPr>
          <w:color w:val="333333"/>
          <w:sz w:val="28"/>
          <w:szCs w:val="28"/>
        </w:rPr>
        <w:br/>
        <w:t>• предоставлять работникам работу, обусловленную трудовым договором;</w:t>
      </w:r>
      <w:r w:rsidRPr="000F493A">
        <w:rPr>
          <w:color w:val="333333"/>
          <w:sz w:val="28"/>
          <w:szCs w:val="28"/>
        </w:rPr>
        <w:br/>
        <w:t>• обеспечивать безопасность и условия труда, соответствующие государственным нормативным требованиям охраны труда;</w:t>
      </w:r>
      <w:r w:rsidRPr="000F493A">
        <w:rPr>
          <w:color w:val="333333"/>
          <w:sz w:val="28"/>
          <w:szCs w:val="28"/>
        </w:rPr>
        <w:b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roofErr w:type="gramEnd"/>
      <w:r w:rsidRPr="000F493A">
        <w:rPr>
          <w:color w:val="333333"/>
          <w:sz w:val="28"/>
          <w:szCs w:val="28"/>
        </w:rPr>
        <w:br/>
        <w:t>• обеспечивать работникам равную оплату за труд равной ценности;</w:t>
      </w:r>
      <w:r w:rsidRPr="000F493A">
        <w:rPr>
          <w:color w:val="333333"/>
          <w:sz w:val="28"/>
          <w:szCs w:val="28"/>
        </w:rPr>
        <w:br/>
        <w:t>• выплачивать в полном размере причитающуюся работникам заработную плату в сроки, установленные в соответствии с Трудовым кодексом, коллективным договором, правилами внутреннего трудового распорядка, трудовыми договорами;</w:t>
      </w:r>
      <w:r w:rsidRPr="000F493A">
        <w:rPr>
          <w:color w:val="333333"/>
          <w:sz w:val="28"/>
          <w:szCs w:val="28"/>
        </w:rPr>
        <w:br/>
        <w:t>• вести коллективные переговоры, а также заключать коллективный договор в порядке, установленном Трудовым кодексом;</w:t>
      </w:r>
      <w:r w:rsidRPr="000F493A">
        <w:rPr>
          <w:color w:val="333333"/>
          <w:sz w:val="28"/>
          <w:szCs w:val="28"/>
        </w:rPr>
        <w:b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r w:rsidRPr="000F493A">
        <w:rPr>
          <w:color w:val="333333"/>
          <w:sz w:val="28"/>
          <w:szCs w:val="28"/>
        </w:rPr>
        <w:br/>
      </w:r>
      <w:r w:rsidRPr="000F493A">
        <w:rPr>
          <w:color w:val="333333"/>
          <w:sz w:val="28"/>
          <w:szCs w:val="28"/>
        </w:rPr>
        <w:lastRenderedPageBreak/>
        <w:t>• знакомить работников под роспись с принимаемыми локальными нормативными актами, непосредственно связанными с их трудовой деятельностью;</w:t>
      </w:r>
      <w:r w:rsidRPr="000F493A">
        <w:rPr>
          <w:color w:val="333333"/>
          <w:sz w:val="28"/>
          <w:szCs w:val="28"/>
        </w:rPr>
        <w:br/>
        <w:t>• </w:t>
      </w:r>
      <w:proofErr w:type="gramStart"/>
      <w:r w:rsidRPr="000F493A">
        <w:rPr>
          <w:color w:val="333333"/>
          <w:sz w:val="28"/>
          <w:szCs w:val="28"/>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r w:rsidRPr="000F493A">
        <w:rPr>
          <w:color w:val="333333"/>
          <w:sz w:val="28"/>
          <w:szCs w:val="28"/>
        </w:rPr>
        <w:br/>
        <w:t>• </w:t>
      </w:r>
      <w:proofErr w:type="gramStart"/>
      <w:r w:rsidRPr="000F493A">
        <w:rPr>
          <w:color w:val="333333"/>
          <w:sz w:val="28"/>
          <w:szCs w:val="28"/>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r w:rsidRPr="000F493A">
        <w:rPr>
          <w:color w:val="333333"/>
          <w:sz w:val="28"/>
          <w:szCs w:val="28"/>
        </w:rPr>
        <w:b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roofErr w:type="gramEnd"/>
      <w:r w:rsidRPr="000F493A">
        <w:rPr>
          <w:color w:val="333333"/>
          <w:sz w:val="28"/>
          <w:szCs w:val="28"/>
        </w:rPr>
        <w:br/>
        <w:t>• </w:t>
      </w:r>
      <w:proofErr w:type="gramStart"/>
      <w:r w:rsidRPr="000F493A">
        <w:rPr>
          <w:color w:val="333333"/>
          <w:sz w:val="28"/>
          <w:szCs w:val="28"/>
        </w:rPr>
        <w:t>обеспечивать бытовые нужды работников, связанные с исполнением ими трудовых обязанностей;</w:t>
      </w:r>
      <w:r w:rsidRPr="000F493A">
        <w:rPr>
          <w:color w:val="333333"/>
          <w:sz w:val="28"/>
          <w:szCs w:val="28"/>
        </w:rPr>
        <w:br/>
        <w:t>• осуществлять обязательное социальное страхование работников в порядке, установленном федеральными законами;</w:t>
      </w:r>
      <w:r w:rsidRPr="000F493A">
        <w:rPr>
          <w:color w:val="333333"/>
          <w:sz w:val="28"/>
          <w:szCs w:val="28"/>
        </w:rPr>
        <w:b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Российской Федерации;</w:t>
      </w:r>
      <w:proofErr w:type="gramEnd"/>
      <w:r w:rsidRPr="000F493A">
        <w:rPr>
          <w:color w:val="333333"/>
          <w:sz w:val="28"/>
          <w:szCs w:val="28"/>
        </w:rPr>
        <w:b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F493A" w:rsidRPr="000F493A" w:rsidRDefault="000F493A" w:rsidP="000F493A">
      <w:pPr>
        <w:pStyle w:val="a3"/>
        <w:shd w:val="clear" w:color="auto" w:fill="FFFFFF"/>
        <w:spacing w:before="0" w:beforeAutospacing="0" w:after="125" w:afterAutospacing="0"/>
        <w:rPr>
          <w:color w:val="333333"/>
          <w:sz w:val="28"/>
          <w:szCs w:val="28"/>
        </w:rPr>
      </w:pPr>
      <w:r w:rsidRPr="000F493A">
        <w:rPr>
          <w:color w:val="333333"/>
          <w:sz w:val="28"/>
          <w:szCs w:val="28"/>
        </w:rPr>
        <w:br/>
      </w:r>
      <w:r w:rsidRPr="000F493A">
        <w:rPr>
          <w:rStyle w:val="a4"/>
          <w:color w:val="333333"/>
          <w:sz w:val="28"/>
          <w:szCs w:val="28"/>
        </w:rPr>
        <w:t>Инспектор труда имеет право:</w:t>
      </w:r>
    </w:p>
    <w:p w:rsidR="000F493A" w:rsidRPr="000F493A" w:rsidRDefault="000F493A" w:rsidP="000F493A">
      <w:pPr>
        <w:pStyle w:val="a3"/>
        <w:shd w:val="clear" w:color="auto" w:fill="FFFFFF"/>
        <w:spacing w:before="0" w:beforeAutospacing="0" w:after="125" w:afterAutospacing="0"/>
        <w:rPr>
          <w:color w:val="333333"/>
          <w:sz w:val="28"/>
          <w:szCs w:val="28"/>
        </w:rPr>
      </w:pPr>
      <w:r w:rsidRPr="000F493A">
        <w:rPr>
          <w:color w:val="333333"/>
          <w:sz w:val="28"/>
          <w:szCs w:val="28"/>
        </w:rPr>
        <w:t>-  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организационно-правовых форм и форм собственности, работодателей - физических лиц;</w:t>
      </w:r>
      <w:r w:rsidRPr="000F493A">
        <w:rPr>
          <w:color w:val="333333"/>
          <w:sz w:val="28"/>
          <w:szCs w:val="28"/>
        </w:rPr>
        <w:br/>
        <w:t>- запрашивать у работодателей и их представителей, органов исполнительной власти и органов местного самоуправления и безвозмездно получать от них документы, объяснения, информацию, необходимые для выполнения надзорных и контрольных функций;</w:t>
      </w:r>
      <w:r w:rsidRPr="000F493A">
        <w:rPr>
          <w:color w:val="333333"/>
          <w:sz w:val="28"/>
          <w:szCs w:val="28"/>
        </w:rPr>
        <w:br/>
        <w:t xml:space="preserve">- изымать для анализа образцы используемых или обрабатываемых </w:t>
      </w:r>
      <w:r w:rsidRPr="000F493A">
        <w:rPr>
          <w:color w:val="333333"/>
          <w:sz w:val="28"/>
          <w:szCs w:val="28"/>
        </w:rPr>
        <w:lastRenderedPageBreak/>
        <w:t>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r w:rsidRPr="000F493A">
        <w:rPr>
          <w:color w:val="333333"/>
          <w:sz w:val="28"/>
          <w:szCs w:val="28"/>
        </w:rPr>
        <w:br/>
        <w:t>- расследовать в установленном порядке несчастные случаи на производстве;</w:t>
      </w:r>
      <w:r w:rsidRPr="000F493A">
        <w:rPr>
          <w:color w:val="333333"/>
          <w:sz w:val="28"/>
          <w:szCs w:val="28"/>
        </w:rPr>
        <w:br/>
        <w:t>- 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r w:rsidRPr="000F493A">
        <w:rPr>
          <w:color w:val="333333"/>
          <w:sz w:val="28"/>
          <w:szCs w:val="28"/>
        </w:rPr>
        <w:br/>
        <w:t xml:space="preserve">- </w:t>
      </w:r>
      <w:proofErr w:type="gramStart"/>
      <w:r w:rsidRPr="000F493A">
        <w:rPr>
          <w:color w:val="333333"/>
          <w:sz w:val="28"/>
          <w:szCs w:val="28"/>
        </w:rPr>
        <w:t>направлять в суды при наличии заключений государственной экспертизы условий труда требования о ликвидации организаций или прекращении деятельности их структурных подразделений вследствие нарушения требований охраны труда;</w:t>
      </w:r>
      <w:r w:rsidRPr="000F493A">
        <w:rPr>
          <w:color w:val="333333"/>
          <w:sz w:val="28"/>
          <w:szCs w:val="28"/>
        </w:rPr>
        <w:br/>
        <w:t>- выдавать предписания об отстранении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roofErr w:type="gramEnd"/>
      <w:r w:rsidRPr="000F493A">
        <w:rPr>
          <w:color w:val="333333"/>
          <w:sz w:val="28"/>
          <w:szCs w:val="28"/>
        </w:rPr>
        <w:br/>
        <w:t>- запрещать использование не имеющих сертификатов соответствия или деклараций о соответствии либо не соответствующих государственным нормативным требованиям охраны труда (в том числе требованиям технических регламентов) средств индивидуальной и коллективной защиты работников;</w:t>
      </w:r>
      <w:r w:rsidRPr="000F493A">
        <w:rPr>
          <w:color w:val="333333"/>
          <w:sz w:val="28"/>
          <w:szCs w:val="28"/>
        </w:rPr>
        <w:br/>
        <w:t>- 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r w:rsidRPr="000F493A">
        <w:rPr>
          <w:color w:val="333333"/>
          <w:sz w:val="28"/>
          <w:szCs w:val="28"/>
        </w:rPr>
        <w:br/>
        <w:t>- выступать в качестве экспертов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roofErr w:type="gramStart"/>
      <w:r w:rsidRPr="000F493A">
        <w:rPr>
          <w:color w:val="333333"/>
          <w:sz w:val="28"/>
          <w:szCs w:val="28"/>
        </w:rPr>
        <w:t>.</w:t>
      </w:r>
      <w:proofErr w:type="gramEnd"/>
      <w:r w:rsidRPr="000F493A">
        <w:rPr>
          <w:color w:val="333333"/>
          <w:sz w:val="28"/>
          <w:szCs w:val="28"/>
        </w:rPr>
        <w:br/>
        <w:t xml:space="preserve">- </w:t>
      </w:r>
      <w:proofErr w:type="gramStart"/>
      <w:r w:rsidRPr="000F493A">
        <w:rPr>
          <w:color w:val="333333"/>
          <w:sz w:val="28"/>
          <w:szCs w:val="28"/>
        </w:rPr>
        <w:t>в</w:t>
      </w:r>
      <w:proofErr w:type="gramEnd"/>
      <w:r w:rsidRPr="000F493A">
        <w:rPr>
          <w:color w:val="333333"/>
          <w:sz w:val="28"/>
          <w:szCs w:val="28"/>
        </w:rPr>
        <w:t xml:space="preserve">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8822C9" w:rsidRDefault="000F493A"/>
    <w:sectPr w:rsidR="008822C9" w:rsidSect="006177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F493A"/>
    <w:rsid w:val="000A212B"/>
    <w:rsid w:val="000C752A"/>
    <w:rsid w:val="000F493A"/>
    <w:rsid w:val="00382860"/>
    <w:rsid w:val="00450D31"/>
    <w:rsid w:val="00617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766"/>
  </w:style>
  <w:style w:type="paragraph" w:styleId="1">
    <w:name w:val="heading 1"/>
    <w:basedOn w:val="a"/>
    <w:link w:val="10"/>
    <w:uiPriority w:val="9"/>
    <w:qFormat/>
    <w:rsid w:val="000F493A"/>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93A"/>
    <w:rPr>
      <w:rFonts w:eastAsia="Times New Roman"/>
      <w:b/>
      <w:bCs/>
      <w:kern w:val="36"/>
      <w:sz w:val="48"/>
      <w:szCs w:val="48"/>
      <w:lang w:eastAsia="ru-RU"/>
    </w:rPr>
  </w:style>
  <w:style w:type="paragraph" w:styleId="a3">
    <w:name w:val="Normal (Web)"/>
    <w:basedOn w:val="a"/>
    <w:uiPriority w:val="99"/>
    <w:semiHidden/>
    <w:unhideWhenUsed/>
    <w:rsid w:val="000F493A"/>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0F493A"/>
    <w:rPr>
      <w:b/>
      <w:bCs/>
    </w:rPr>
  </w:style>
</w:styles>
</file>

<file path=word/webSettings.xml><?xml version="1.0" encoding="utf-8"?>
<w:webSettings xmlns:r="http://schemas.openxmlformats.org/officeDocument/2006/relationships" xmlns:w="http://schemas.openxmlformats.org/wordprocessingml/2006/main">
  <w:divs>
    <w:div w:id="1036006024">
      <w:bodyDiv w:val="1"/>
      <w:marLeft w:val="0"/>
      <w:marRight w:val="0"/>
      <w:marTop w:val="0"/>
      <w:marBottom w:val="0"/>
      <w:divBdr>
        <w:top w:val="none" w:sz="0" w:space="0" w:color="auto"/>
        <w:left w:val="none" w:sz="0" w:space="0" w:color="auto"/>
        <w:bottom w:val="none" w:sz="0" w:space="0" w:color="auto"/>
        <w:right w:val="none" w:sz="0" w:space="0" w:color="auto"/>
      </w:divBdr>
    </w:div>
    <w:div w:id="1808400499">
      <w:bodyDiv w:val="1"/>
      <w:marLeft w:val="0"/>
      <w:marRight w:val="0"/>
      <w:marTop w:val="0"/>
      <w:marBottom w:val="0"/>
      <w:divBdr>
        <w:top w:val="none" w:sz="0" w:space="0" w:color="auto"/>
        <w:left w:val="none" w:sz="0" w:space="0" w:color="auto"/>
        <w:bottom w:val="none" w:sz="0" w:space="0" w:color="auto"/>
        <w:right w:val="none" w:sz="0" w:space="0" w:color="auto"/>
      </w:divBdr>
    </w:div>
    <w:div w:id="18512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1113</Words>
  <Characters>6348</Characters>
  <Application>Microsoft Office Word</Application>
  <DocSecurity>0</DocSecurity>
  <Lines>52</Lines>
  <Paragraphs>14</Paragraphs>
  <ScaleCrop>false</ScaleCrop>
  <Company/>
  <LinksUpToDate>false</LinksUpToDate>
  <CharactersWithSpaces>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2026-03-03T00:51:00Z</dcterms:created>
  <dcterms:modified xsi:type="dcterms:W3CDTF">2026-03-03T00:53:00Z</dcterms:modified>
</cp:coreProperties>
</file>