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B845" w14:textId="77777777" w:rsidR="0059230A" w:rsidRDefault="0059230A" w:rsidP="0059230A">
      <w:pPr>
        <w:pStyle w:val="ConsTitle"/>
        <w:widowControl/>
        <w:ind w:right="0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ПРОЕКТ</w:t>
      </w:r>
    </w:p>
    <w:p w14:paraId="304FF67A" w14:textId="77777777" w:rsidR="0059230A" w:rsidRDefault="0059230A" w:rsidP="0059230A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14:paraId="06AF74C6" w14:textId="77777777" w:rsidR="0059230A" w:rsidRDefault="0059230A" w:rsidP="005D6379">
      <w:pPr>
        <w:pStyle w:val="ConsTitle"/>
        <w:widowControl/>
        <w:ind w:right="0"/>
        <w:rPr>
          <w:rFonts w:ascii="Times New Roman" w:hAnsi="Times New Roman" w:cs="Times New Roman"/>
          <w:sz w:val="32"/>
          <w:szCs w:val="32"/>
        </w:rPr>
      </w:pPr>
      <w:r w:rsidRPr="00B46AEB">
        <w:rPr>
          <w:rFonts w:ascii="Times New Roman" w:hAnsi="Times New Roman" w:cs="Times New Roman"/>
          <w:sz w:val="32"/>
          <w:szCs w:val="32"/>
        </w:rPr>
        <w:t>СОВЕТ ПРИАРГУНСКОГО МУНИЦИПАЛЬНОГО ОКРУГА</w:t>
      </w:r>
    </w:p>
    <w:p w14:paraId="141F8A3A" w14:textId="77777777" w:rsidR="0059230A" w:rsidRPr="00B46AEB" w:rsidRDefault="0059230A" w:rsidP="0059230A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  <w:r w:rsidRPr="00B46AEB">
        <w:rPr>
          <w:rFonts w:ascii="Times New Roman" w:hAnsi="Times New Roman" w:cs="Times New Roman"/>
          <w:sz w:val="32"/>
          <w:szCs w:val="32"/>
        </w:rPr>
        <w:t>ЗАБАЙКАЛЬСКОГО КРАЯ</w:t>
      </w:r>
    </w:p>
    <w:p w14:paraId="190692B0" w14:textId="77777777" w:rsidR="0059230A" w:rsidRDefault="0059230A" w:rsidP="0059230A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sz w:val="28"/>
          <w:szCs w:val="28"/>
        </w:rPr>
      </w:pPr>
    </w:p>
    <w:p w14:paraId="2C362595" w14:textId="77777777" w:rsidR="0059230A" w:rsidRPr="00BB1106" w:rsidRDefault="0059230A" w:rsidP="0059230A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</w:rPr>
      </w:pPr>
      <w:r w:rsidRPr="00BB1106">
        <w:rPr>
          <w:rFonts w:ascii="Times New Roman" w:hAnsi="Times New Roman" w:cs="Times New Roman"/>
        </w:rPr>
        <w:t>РЕШЕНИЕ</w:t>
      </w:r>
    </w:p>
    <w:p w14:paraId="344C8F16" w14:textId="77777777" w:rsidR="0059230A" w:rsidRDefault="0059230A" w:rsidP="0059230A">
      <w:pPr>
        <w:spacing w:after="0" w:line="240" w:lineRule="auto"/>
        <w:jc w:val="center"/>
        <w:rPr>
          <w:b/>
          <w:bCs/>
          <w:szCs w:val="28"/>
        </w:rPr>
      </w:pPr>
    </w:p>
    <w:p w14:paraId="7819FD2E" w14:textId="77777777" w:rsidR="0059230A" w:rsidRPr="00BB1106" w:rsidRDefault="0059230A" w:rsidP="0059230A">
      <w:pPr>
        <w:spacing w:after="0" w:line="240" w:lineRule="auto"/>
        <w:jc w:val="center"/>
        <w:rPr>
          <w:b/>
          <w:bCs/>
          <w:szCs w:val="28"/>
        </w:rPr>
      </w:pPr>
    </w:p>
    <w:p w14:paraId="1812C4C6" w14:textId="0BEB3365" w:rsidR="0059230A" w:rsidRDefault="00723987" w:rsidP="0059230A">
      <w:pPr>
        <w:ind w:firstLine="0"/>
      </w:pPr>
      <w:r>
        <w:t xml:space="preserve">                 </w:t>
      </w:r>
      <w:r w:rsidR="00AD031A">
        <w:t>мая</w:t>
      </w:r>
      <w:r w:rsidR="004D3424">
        <w:t xml:space="preserve"> </w:t>
      </w:r>
      <w:r w:rsidR="0059230A">
        <w:t>202</w:t>
      </w:r>
      <w:r w:rsidR="00AD031A">
        <w:t>5</w:t>
      </w:r>
      <w:r w:rsidR="0059230A">
        <w:t xml:space="preserve"> г.                                              </w:t>
      </w:r>
      <w:r w:rsidR="00F72E15">
        <w:t xml:space="preserve">         </w:t>
      </w:r>
      <w:r w:rsidR="0059230A">
        <w:t xml:space="preserve">                        № </w:t>
      </w:r>
    </w:p>
    <w:p w14:paraId="2313AB89" w14:textId="77777777" w:rsidR="0059230A" w:rsidRDefault="0059230A" w:rsidP="0059230A">
      <w:pPr>
        <w:spacing w:after="0" w:line="240" w:lineRule="auto"/>
        <w:jc w:val="center"/>
        <w:rPr>
          <w:szCs w:val="28"/>
        </w:rPr>
      </w:pPr>
    </w:p>
    <w:p w14:paraId="44A864CF" w14:textId="294670C7" w:rsidR="0059230A" w:rsidRDefault="0059230A" w:rsidP="0059230A">
      <w:pPr>
        <w:spacing w:after="0" w:line="240" w:lineRule="auto"/>
        <w:jc w:val="center"/>
        <w:rPr>
          <w:szCs w:val="28"/>
        </w:rPr>
      </w:pPr>
      <w:proofErr w:type="spellStart"/>
      <w:r w:rsidRPr="00BB1106">
        <w:rPr>
          <w:szCs w:val="28"/>
        </w:rPr>
        <w:t>п</w:t>
      </w:r>
      <w:r w:rsidR="00AD031A">
        <w:rPr>
          <w:szCs w:val="28"/>
        </w:rPr>
        <w:t>.</w:t>
      </w:r>
      <w:r w:rsidRPr="00BB1106">
        <w:rPr>
          <w:szCs w:val="28"/>
        </w:rPr>
        <w:t>г</w:t>
      </w:r>
      <w:r w:rsidR="00AD031A">
        <w:rPr>
          <w:szCs w:val="28"/>
        </w:rPr>
        <w:t>.</w:t>
      </w:r>
      <w:r w:rsidRPr="00BB1106">
        <w:rPr>
          <w:szCs w:val="28"/>
        </w:rPr>
        <w:t>т</w:t>
      </w:r>
      <w:proofErr w:type="spellEnd"/>
      <w:r>
        <w:rPr>
          <w:szCs w:val="28"/>
        </w:rPr>
        <w:t>.</w:t>
      </w:r>
      <w:r w:rsidRPr="00BB1106">
        <w:rPr>
          <w:szCs w:val="28"/>
        </w:rPr>
        <w:t xml:space="preserve"> Приаргунск</w:t>
      </w:r>
    </w:p>
    <w:p w14:paraId="0B304254" w14:textId="77777777" w:rsidR="0059230A" w:rsidRDefault="0059230A" w:rsidP="0059230A">
      <w:pPr>
        <w:spacing w:after="0" w:line="240" w:lineRule="auto"/>
        <w:jc w:val="center"/>
        <w:rPr>
          <w:szCs w:val="28"/>
        </w:rPr>
      </w:pPr>
    </w:p>
    <w:p w14:paraId="556D3DEC" w14:textId="77777777" w:rsidR="0059230A" w:rsidRDefault="0059230A" w:rsidP="0059230A">
      <w:pPr>
        <w:spacing w:after="0" w:line="240" w:lineRule="auto"/>
        <w:jc w:val="center"/>
        <w:rPr>
          <w:szCs w:val="28"/>
        </w:rPr>
      </w:pPr>
    </w:p>
    <w:p w14:paraId="24CCFAB5" w14:textId="77777777" w:rsidR="00F72E15" w:rsidRDefault="00AD031A" w:rsidP="00AD031A">
      <w:pPr>
        <w:pStyle w:val="a3"/>
        <w:spacing w:line="240" w:lineRule="auto"/>
        <w:ind w:left="165" w:right="307" w:firstLine="3"/>
        <w:rPr>
          <w:bCs w:val="0"/>
          <w:spacing w:val="-9"/>
          <w:sz w:val="32"/>
          <w:szCs w:val="32"/>
        </w:rPr>
      </w:pPr>
      <w:r w:rsidRPr="00AD031A">
        <w:rPr>
          <w:bCs w:val="0"/>
          <w:sz w:val="32"/>
          <w:szCs w:val="32"/>
        </w:rPr>
        <w:t>Об утверждении Положения о представлении сведений о доходах,  об имуществе и обязательствах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имущественного</w:t>
      </w:r>
      <w:r w:rsidRPr="00AD031A">
        <w:rPr>
          <w:bCs w:val="0"/>
          <w:spacing w:val="-10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характера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гражданами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муниципальными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служащими Администрации</w:t>
      </w:r>
      <w:r w:rsidRPr="00AD031A">
        <w:rPr>
          <w:bCs w:val="0"/>
          <w:spacing w:val="-5"/>
          <w:sz w:val="32"/>
          <w:szCs w:val="32"/>
        </w:rPr>
        <w:t xml:space="preserve"> </w:t>
      </w:r>
      <w:r>
        <w:rPr>
          <w:bCs w:val="0"/>
          <w:spacing w:val="-5"/>
          <w:sz w:val="32"/>
          <w:szCs w:val="32"/>
        </w:rPr>
        <w:t>Приаргунского муниципального округа Забайкальского края</w:t>
      </w:r>
      <w:r w:rsidRPr="00AD031A">
        <w:rPr>
          <w:bCs w:val="0"/>
          <w:sz w:val="32"/>
          <w:szCs w:val="32"/>
        </w:rPr>
        <w:t>,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претендующими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на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замещение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 xml:space="preserve">должностей муниципальной службы, </w:t>
      </w:r>
      <w:r w:rsidRPr="00AD031A">
        <w:rPr>
          <w:bCs w:val="0"/>
          <w:color w:val="000000" w:themeColor="text1"/>
          <w:sz w:val="32"/>
          <w:szCs w:val="32"/>
        </w:rPr>
        <w:t>включенных в соответствующий перечень</w:t>
      </w:r>
      <w:r w:rsidRPr="00AD031A">
        <w:rPr>
          <w:bCs w:val="0"/>
          <w:color w:val="202429"/>
          <w:sz w:val="32"/>
          <w:szCs w:val="32"/>
        </w:rPr>
        <w:t xml:space="preserve">, </w:t>
      </w:r>
      <w:r w:rsidRPr="00AD031A">
        <w:rPr>
          <w:bCs w:val="0"/>
          <w:sz w:val="32"/>
          <w:szCs w:val="32"/>
        </w:rPr>
        <w:t>и о представлении сведений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о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доходах,</w:t>
      </w:r>
      <w:r w:rsidRPr="00AD031A">
        <w:rPr>
          <w:bCs w:val="0"/>
          <w:spacing w:val="-4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расходах,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об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имуществе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</w:t>
      </w:r>
      <w:r w:rsidRPr="00AD031A">
        <w:rPr>
          <w:bCs w:val="0"/>
          <w:spacing w:val="-2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обязательствах</w:t>
      </w:r>
      <w:r w:rsidRPr="00AD031A">
        <w:rPr>
          <w:bCs w:val="0"/>
          <w:spacing w:val="-3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имущественного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характера муниципальными служащими Администрации</w:t>
      </w:r>
      <w:r w:rsidRPr="00AD031A">
        <w:rPr>
          <w:bCs w:val="0"/>
          <w:spacing w:val="-5"/>
          <w:sz w:val="32"/>
          <w:szCs w:val="32"/>
        </w:rPr>
        <w:t xml:space="preserve"> </w:t>
      </w:r>
      <w:r>
        <w:rPr>
          <w:bCs w:val="0"/>
          <w:spacing w:val="-5"/>
          <w:sz w:val="32"/>
          <w:szCs w:val="32"/>
        </w:rPr>
        <w:t>Приаргунского муниципального округа Забайкальского края</w:t>
      </w:r>
      <w:r w:rsidRPr="00AD031A">
        <w:rPr>
          <w:bCs w:val="0"/>
          <w:sz w:val="32"/>
          <w:szCs w:val="32"/>
        </w:rPr>
        <w:t>, замещающими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должности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муниципальной</w:t>
      </w:r>
      <w:r w:rsidRPr="00AD031A">
        <w:rPr>
          <w:bCs w:val="0"/>
          <w:spacing w:val="-8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службы,</w:t>
      </w:r>
      <w:r w:rsidRPr="00AD031A">
        <w:rPr>
          <w:bCs w:val="0"/>
          <w:spacing w:val="-8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предусмотренные</w:t>
      </w:r>
      <w:r w:rsidRPr="00AD031A">
        <w:rPr>
          <w:bCs w:val="0"/>
          <w:spacing w:val="-9"/>
          <w:sz w:val="32"/>
          <w:szCs w:val="32"/>
        </w:rPr>
        <w:t xml:space="preserve"> </w:t>
      </w:r>
    </w:p>
    <w:p w14:paraId="01F9A5B5" w14:textId="66BAB3C4" w:rsidR="00AD031A" w:rsidRDefault="00AD031A" w:rsidP="00AD031A">
      <w:pPr>
        <w:pStyle w:val="a3"/>
        <w:spacing w:line="240" w:lineRule="auto"/>
        <w:ind w:left="165" w:right="307" w:firstLine="3"/>
        <w:rPr>
          <w:bCs w:val="0"/>
          <w:spacing w:val="-2"/>
          <w:sz w:val="32"/>
          <w:szCs w:val="32"/>
        </w:rPr>
      </w:pPr>
      <w:r w:rsidRPr="00AD031A">
        <w:rPr>
          <w:bCs w:val="0"/>
          <w:sz w:val="32"/>
          <w:szCs w:val="32"/>
        </w:rPr>
        <w:t xml:space="preserve">соответствующим </w:t>
      </w:r>
      <w:r w:rsidRPr="00AD031A">
        <w:rPr>
          <w:bCs w:val="0"/>
          <w:spacing w:val="-2"/>
          <w:sz w:val="32"/>
          <w:szCs w:val="32"/>
        </w:rPr>
        <w:t>перечнем</w:t>
      </w:r>
    </w:p>
    <w:p w14:paraId="238F4105" w14:textId="77777777" w:rsidR="00F72E15" w:rsidRPr="00AD031A" w:rsidRDefault="00F72E15" w:rsidP="00AD031A">
      <w:pPr>
        <w:pStyle w:val="a3"/>
        <w:spacing w:line="240" w:lineRule="auto"/>
        <w:ind w:left="165" w:right="307" w:firstLine="3"/>
        <w:rPr>
          <w:bCs w:val="0"/>
          <w:sz w:val="32"/>
          <w:szCs w:val="32"/>
        </w:rPr>
      </w:pPr>
    </w:p>
    <w:p w14:paraId="0ABFDE2E" w14:textId="77777777" w:rsidR="0059230A" w:rsidRPr="003C7256" w:rsidRDefault="0059230A" w:rsidP="0059230A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14:paraId="7DBB43BA" w14:textId="318C1612" w:rsidR="0059230A" w:rsidRDefault="00AD031A" w:rsidP="00AD031A">
      <w:pPr>
        <w:pStyle w:val="a3"/>
        <w:spacing w:line="240" w:lineRule="auto"/>
        <w:ind w:right="136" w:firstLine="851"/>
        <w:jc w:val="both"/>
        <w:rPr>
          <w:spacing w:val="2"/>
        </w:rPr>
      </w:pPr>
      <w:r w:rsidRPr="00AD031A">
        <w:rPr>
          <w:b w:val="0"/>
          <w:bCs w:val="0"/>
        </w:rPr>
        <w:t>В соответствии с Федеральными законами от 25</w:t>
      </w:r>
      <w:r>
        <w:rPr>
          <w:b w:val="0"/>
          <w:bCs w:val="0"/>
        </w:rPr>
        <w:t xml:space="preserve"> декабря </w:t>
      </w:r>
      <w:r w:rsidRPr="00AD031A">
        <w:rPr>
          <w:b w:val="0"/>
          <w:bCs w:val="0"/>
        </w:rPr>
        <w:t>2008 № 273-ФЗ «О противодействии коррупции», от 02</w:t>
      </w:r>
      <w:r>
        <w:rPr>
          <w:b w:val="0"/>
          <w:bCs w:val="0"/>
        </w:rPr>
        <w:t xml:space="preserve"> марта </w:t>
      </w:r>
      <w:r w:rsidRPr="00AD031A">
        <w:rPr>
          <w:b w:val="0"/>
          <w:bCs w:val="0"/>
        </w:rPr>
        <w:t>2007 № 25-ФЗ «О муниципальной службе в Российской Федерации», от 03</w:t>
      </w:r>
      <w:r>
        <w:rPr>
          <w:b w:val="0"/>
          <w:bCs w:val="0"/>
        </w:rPr>
        <w:t xml:space="preserve"> декабря </w:t>
      </w:r>
      <w:r w:rsidRPr="00AD031A">
        <w:rPr>
          <w:b w:val="0"/>
          <w:bCs w:val="0"/>
        </w:rPr>
        <w:t>2012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18</w:t>
      </w:r>
      <w:r>
        <w:rPr>
          <w:b w:val="0"/>
          <w:bCs w:val="0"/>
        </w:rPr>
        <w:t xml:space="preserve"> мая </w:t>
      </w:r>
      <w:r w:rsidRPr="00AD031A">
        <w:rPr>
          <w:b w:val="0"/>
          <w:bCs w:val="0"/>
        </w:rPr>
        <w:t>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</w:t>
      </w:r>
      <w:r w:rsidRPr="00AD031A">
        <w:rPr>
          <w:b w:val="0"/>
          <w:bCs w:val="0"/>
          <w:spacing w:val="-3"/>
        </w:rPr>
        <w:t xml:space="preserve"> </w:t>
      </w:r>
      <w:r w:rsidRPr="00AD031A">
        <w:rPr>
          <w:b w:val="0"/>
          <w:bCs w:val="0"/>
        </w:rPr>
        <w:t>имущественного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характера»,</w:t>
      </w:r>
      <w:r w:rsidRPr="00AD031A">
        <w:rPr>
          <w:b w:val="0"/>
          <w:bCs w:val="0"/>
          <w:spacing w:val="-4"/>
        </w:rPr>
        <w:t xml:space="preserve"> </w:t>
      </w:r>
      <w:r w:rsidRPr="00AD031A">
        <w:rPr>
          <w:b w:val="0"/>
          <w:bCs w:val="0"/>
        </w:rPr>
        <w:t>от</w:t>
      </w:r>
      <w:r w:rsidRPr="00AD031A">
        <w:rPr>
          <w:b w:val="0"/>
          <w:bCs w:val="0"/>
          <w:spacing w:val="-3"/>
        </w:rPr>
        <w:t xml:space="preserve"> </w:t>
      </w:r>
      <w:r w:rsidRPr="00AD031A">
        <w:rPr>
          <w:b w:val="0"/>
          <w:bCs w:val="0"/>
        </w:rPr>
        <w:t>23</w:t>
      </w:r>
      <w:r>
        <w:rPr>
          <w:b w:val="0"/>
          <w:bCs w:val="0"/>
        </w:rPr>
        <w:t xml:space="preserve"> июня </w:t>
      </w:r>
      <w:r w:rsidRPr="00AD031A">
        <w:rPr>
          <w:b w:val="0"/>
          <w:bCs w:val="0"/>
        </w:rPr>
        <w:t>2014</w:t>
      </w:r>
      <w:r w:rsidRPr="00AD031A">
        <w:rPr>
          <w:b w:val="0"/>
          <w:bCs w:val="0"/>
          <w:spacing w:val="-4"/>
        </w:rPr>
        <w:t xml:space="preserve"> </w:t>
      </w:r>
      <w:r w:rsidRPr="00AD031A">
        <w:rPr>
          <w:b w:val="0"/>
          <w:bCs w:val="0"/>
        </w:rPr>
        <w:t>№</w:t>
      </w:r>
      <w:r w:rsidRPr="00AD031A">
        <w:rPr>
          <w:b w:val="0"/>
          <w:bCs w:val="0"/>
          <w:spacing w:val="-5"/>
        </w:rPr>
        <w:t xml:space="preserve"> </w:t>
      </w:r>
      <w:r w:rsidRPr="00AD031A">
        <w:rPr>
          <w:b w:val="0"/>
          <w:bCs w:val="0"/>
        </w:rPr>
        <w:t>460</w:t>
      </w:r>
      <w:r w:rsidRPr="00AD031A">
        <w:rPr>
          <w:b w:val="0"/>
          <w:bCs w:val="0"/>
          <w:spacing w:val="-1"/>
        </w:rPr>
        <w:t xml:space="preserve"> </w:t>
      </w:r>
      <w:r w:rsidRPr="00AD031A">
        <w:rPr>
          <w:b w:val="0"/>
          <w:bCs w:val="0"/>
        </w:rPr>
        <w:t>«Об</w:t>
      </w:r>
      <w:r w:rsidRPr="00AD031A">
        <w:rPr>
          <w:b w:val="0"/>
          <w:bCs w:val="0"/>
          <w:spacing w:val="-3"/>
        </w:rPr>
        <w:t xml:space="preserve"> </w:t>
      </w:r>
      <w:r w:rsidRPr="00AD031A">
        <w:rPr>
          <w:b w:val="0"/>
          <w:bCs w:val="0"/>
        </w:rPr>
        <w:t>утверждении</w:t>
      </w:r>
      <w:r w:rsidRPr="00AD031A">
        <w:rPr>
          <w:b w:val="0"/>
          <w:bCs w:val="0"/>
          <w:spacing w:val="-4"/>
        </w:rPr>
        <w:t xml:space="preserve"> </w:t>
      </w:r>
      <w:r w:rsidRPr="00AD031A">
        <w:rPr>
          <w:b w:val="0"/>
          <w:bCs w:val="0"/>
        </w:rPr>
        <w:t>формы справки о доходах, расходах, об имуществе и обязательствах имущественного</w:t>
      </w:r>
      <w:r w:rsidRPr="00AD031A">
        <w:rPr>
          <w:b w:val="0"/>
          <w:bCs w:val="0"/>
          <w:spacing w:val="-1"/>
        </w:rPr>
        <w:t xml:space="preserve"> </w:t>
      </w:r>
      <w:r w:rsidRPr="00AD031A">
        <w:rPr>
          <w:b w:val="0"/>
          <w:bCs w:val="0"/>
        </w:rPr>
        <w:t xml:space="preserve">характера и внесении изменений в некоторые акты Президента Российской Федерации», принимая во внимание </w:t>
      </w:r>
      <w:r>
        <w:rPr>
          <w:b w:val="0"/>
          <w:bCs w:val="0"/>
        </w:rPr>
        <w:t xml:space="preserve">протест </w:t>
      </w:r>
      <w:r w:rsidRPr="00AD031A">
        <w:rPr>
          <w:b w:val="0"/>
          <w:bCs w:val="0"/>
        </w:rPr>
        <w:t>прокурора</w:t>
      </w:r>
      <w:r>
        <w:rPr>
          <w:b w:val="0"/>
          <w:bCs w:val="0"/>
        </w:rPr>
        <w:t xml:space="preserve"> Приаргунского района Забайкальского края</w:t>
      </w:r>
      <w:r w:rsidRPr="00AD031A">
        <w:rPr>
          <w:b w:val="0"/>
          <w:bCs w:val="0"/>
        </w:rPr>
        <w:t xml:space="preserve"> № </w:t>
      </w:r>
      <w:r>
        <w:rPr>
          <w:b w:val="0"/>
          <w:bCs w:val="0"/>
        </w:rPr>
        <w:t>86-142б-2026</w:t>
      </w:r>
      <w:r w:rsidRPr="00AD031A">
        <w:rPr>
          <w:b w:val="0"/>
          <w:bCs w:val="0"/>
        </w:rPr>
        <w:t xml:space="preserve"> от </w:t>
      </w:r>
      <w:r>
        <w:rPr>
          <w:b w:val="0"/>
          <w:bCs w:val="0"/>
        </w:rPr>
        <w:t xml:space="preserve">15 </w:t>
      </w:r>
      <w:r>
        <w:rPr>
          <w:b w:val="0"/>
          <w:bCs w:val="0"/>
        </w:rPr>
        <w:lastRenderedPageBreak/>
        <w:t xml:space="preserve">мая </w:t>
      </w:r>
      <w:r w:rsidRPr="00AD031A">
        <w:rPr>
          <w:b w:val="0"/>
          <w:bCs w:val="0"/>
        </w:rPr>
        <w:t xml:space="preserve">2026г., </w:t>
      </w:r>
      <w:r w:rsidR="0059230A" w:rsidRPr="00AD031A">
        <w:rPr>
          <w:b w:val="0"/>
          <w:bCs w:val="0"/>
          <w:spacing w:val="2"/>
        </w:rPr>
        <w:t>Совет Приаргунского муниципального округа Забайкальского края решил:</w:t>
      </w:r>
    </w:p>
    <w:p w14:paraId="14223F8B" w14:textId="77777777" w:rsidR="0059230A" w:rsidRDefault="0059230A" w:rsidP="0059230A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14:paraId="0875E2C5" w14:textId="090F6929" w:rsidR="00AD031A" w:rsidRPr="00471527" w:rsidRDefault="0059230A" w:rsidP="00AD031A">
      <w:pPr>
        <w:pStyle w:val="a5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136"/>
        <w:contextualSpacing w:val="0"/>
        <w:rPr>
          <w:szCs w:val="28"/>
        </w:rPr>
      </w:pPr>
      <w:r w:rsidRPr="00E275E5">
        <w:rPr>
          <w:spacing w:val="2"/>
          <w:szCs w:val="28"/>
        </w:rPr>
        <w:t xml:space="preserve">1. </w:t>
      </w:r>
      <w:r w:rsidR="00AD031A" w:rsidRPr="00471527">
        <w:rPr>
          <w:szCs w:val="28"/>
        </w:rPr>
        <w:t xml:space="preserve">Утвердить Положение о представлении сведений о доходах, об имуществе и обязательствах имущественного характера гражданами и муниципальными служащими Администрации </w:t>
      </w:r>
      <w:r w:rsidR="00AD031A">
        <w:rPr>
          <w:szCs w:val="28"/>
        </w:rPr>
        <w:t>Приаргунского муниципального округа Забайкальского края</w:t>
      </w:r>
      <w:r w:rsidR="00AD031A" w:rsidRPr="00471527">
        <w:rPr>
          <w:szCs w:val="28"/>
        </w:rPr>
        <w:t xml:space="preserve">, претендующими на замещение должностей муниципальной службы, </w:t>
      </w:r>
      <w:r w:rsidR="00AD031A" w:rsidRPr="00B73359">
        <w:rPr>
          <w:color w:val="000000" w:themeColor="text1"/>
          <w:szCs w:val="28"/>
        </w:rPr>
        <w:t xml:space="preserve">включенных в соответствующий перечень, </w:t>
      </w:r>
      <w:r w:rsidR="00AD031A" w:rsidRPr="00471527">
        <w:rPr>
          <w:szCs w:val="28"/>
        </w:rPr>
        <w:t xml:space="preserve">и о представлении сведений о доходах, расходах, об имуществе и обязательствах имущественного характера муниципальными служащими Администрации </w:t>
      </w:r>
      <w:r w:rsidR="00AD031A">
        <w:rPr>
          <w:szCs w:val="28"/>
        </w:rPr>
        <w:t>Приаргунского муниципального округа Забайкальского края</w:t>
      </w:r>
      <w:r w:rsidR="00AD031A" w:rsidRPr="00471527">
        <w:rPr>
          <w:szCs w:val="28"/>
        </w:rPr>
        <w:t>, замещающими должности муниципальной службы, предусмот</w:t>
      </w:r>
      <w:r w:rsidR="00AD031A">
        <w:rPr>
          <w:szCs w:val="28"/>
        </w:rPr>
        <w:t>ренные соответствующим перечнем</w:t>
      </w:r>
      <w:r w:rsidR="00AD031A" w:rsidRPr="00471527">
        <w:rPr>
          <w:szCs w:val="28"/>
        </w:rPr>
        <w:t>.</w:t>
      </w:r>
    </w:p>
    <w:p w14:paraId="2D8967A6" w14:textId="27788C89" w:rsidR="00AD031A" w:rsidRPr="00AD031A" w:rsidRDefault="00AD031A" w:rsidP="00AD031A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2. </w:t>
      </w:r>
      <w:r w:rsidRPr="00AD031A">
        <w:rPr>
          <w:rFonts w:ascii="Times New Roman" w:hAnsi="Times New Roman" w:cs="Times New Roman"/>
          <w:b w:val="0"/>
          <w:bCs w:val="0"/>
          <w:sz w:val="28"/>
          <w:szCs w:val="28"/>
        </w:rPr>
        <w:t>Признать утратившими силу решение Совета Приаргунского муниципального округа Забайкальского края</w:t>
      </w:r>
      <w:r w:rsidRPr="00AD031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№ 137 от 26 ноября 2021 года «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О</w:t>
      </w:r>
      <w:r w:rsidRPr="00AD03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предоставлении лицами, замещающими должности муниципальной службы в администрации Приаргунского муниципального округа Забайкальского края сведений о доходах, расходах, об имуществе и обязательствах имущественного характера</w:t>
      </w:r>
      <w:r w:rsidRPr="00AD031A"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>.</w:t>
      </w:r>
    </w:p>
    <w:p w14:paraId="241798BF" w14:textId="371CCEE5" w:rsidR="00AD031A" w:rsidRPr="00AD031A" w:rsidRDefault="00AD031A" w:rsidP="00AD031A">
      <w:pPr>
        <w:pStyle w:val="a5"/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left="0" w:right="141"/>
        <w:rPr>
          <w:szCs w:val="28"/>
        </w:rPr>
      </w:pPr>
      <w:r>
        <w:rPr>
          <w:szCs w:val="28"/>
        </w:rPr>
        <w:t xml:space="preserve">3. </w:t>
      </w:r>
      <w:r w:rsidRPr="00AD031A">
        <w:rPr>
          <w:szCs w:val="28"/>
        </w:rPr>
        <w:t>Настоящее решение вступает в силу после его официального опубликования (обнародования) и распространяет свое действия на отношения, возникшие с 01</w:t>
      </w:r>
      <w:r>
        <w:rPr>
          <w:szCs w:val="28"/>
        </w:rPr>
        <w:t xml:space="preserve"> января </w:t>
      </w:r>
      <w:r w:rsidRPr="00AD031A">
        <w:rPr>
          <w:szCs w:val="28"/>
        </w:rPr>
        <w:t>2026 года</w:t>
      </w:r>
      <w:r>
        <w:rPr>
          <w:szCs w:val="28"/>
        </w:rPr>
        <w:t>.</w:t>
      </w:r>
    </w:p>
    <w:p w14:paraId="5292EBCC" w14:textId="1DE77BB4" w:rsidR="00AD031A" w:rsidRPr="00E9028A" w:rsidRDefault="00AD031A" w:rsidP="00AD031A">
      <w:pPr>
        <w:pStyle w:val="a7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9028A">
        <w:rPr>
          <w:sz w:val="28"/>
          <w:szCs w:val="28"/>
        </w:rPr>
        <w:t xml:space="preserve">Настоящее решение опубликовать </w:t>
      </w:r>
      <w:r>
        <w:rPr>
          <w:sz w:val="28"/>
          <w:szCs w:val="28"/>
        </w:rPr>
        <w:t>на официальном сайте Приаргунского муниципального округа Забайкальского края в информационно-телекоммуникационной сети «Интернет».</w:t>
      </w:r>
    </w:p>
    <w:p w14:paraId="2CA2B399" w14:textId="77777777" w:rsidR="0059230A" w:rsidRDefault="0059230A" w:rsidP="0059230A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14:paraId="78D0D264" w14:textId="77777777" w:rsidR="004D3424" w:rsidRDefault="004D3424" w:rsidP="0059230A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14:paraId="7E24300C" w14:textId="77777777" w:rsidR="004D3424" w:rsidRPr="00514DDD" w:rsidRDefault="004D3424" w:rsidP="0059230A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</w:p>
    <w:p w14:paraId="4D5447F3" w14:textId="77777777" w:rsidR="0059230A" w:rsidRDefault="0059230A" w:rsidP="0059230A">
      <w:pPr>
        <w:autoSpaceDE w:val="0"/>
        <w:autoSpaceDN w:val="0"/>
        <w:adjustRightInd w:val="0"/>
        <w:spacing w:after="0" w:line="240" w:lineRule="auto"/>
        <w:ind w:firstLine="0"/>
        <w:rPr>
          <w:szCs w:val="28"/>
        </w:rPr>
      </w:pPr>
      <w:r w:rsidRPr="00514DDD">
        <w:rPr>
          <w:szCs w:val="28"/>
        </w:rPr>
        <w:t xml:space="preserve">Глава </w:t>
      </w:r>
      <w:r>
        <w:rPr>
          <w:szCs w:val="28"/>
        </w:rPr>
        <w:t xml:space="preserve">Приаргунского </w:t>
      </w:r>
    </w:p>
    <w:p w14:paraId="35591E67" w14:textId="77777777" w:rsidR="0059230A" w:rsidRPr="00514DDD" w:rsidRDefault="0059230A" w:rsidP="0059230A">
      <w:pPr>
        <w:spacing w:after="0" w:line="240" w:lineRule="auto"/>
        <w:ind w:firstLine="0"/>
        <w:rPr>
          <w:szCs w:val="28"/>
        </w:rPr>
      </w:pPr>
      <w:r w:rsidRPr="00514DDD">
        <w:rPr>
          <w:szCs w:val="28"/>
        </w:rPr>
        <w:t xml:space="preserve">муниципального </w:t>
      </w:r>
      <w:r>
        <w:rPr>
          <w:szCs w:val="28"/>
        </w:rPr>
        <w:t>округа</w:t>
      </w:r>
    </w:p>
    <w:p w14:paraId="36F02930" w14:textId="0155818C" w:rsidR="0059230A" w:rsidRDefault="0059230A" w:rsidP="0059230A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Забайкальского края                                            </w:t>
      </w:r>
      <w:r w:rsidR="00723987">
        <w:rPr>
          <w:szCs w:val="28"/>
        </w:rPr>
        <w:t xml:space="preserve">   </w:t>
      </w:r>
      <w:r>
        <w:rPr>
          <w:szCs w:val="28"/>
        </w:rPr>
        <w:t xml:space="preserve">                               Е.В. Логунов</w:t>
      </w:r>
    </w:p>
    <w:p w14:paraId="48578411" w14:textId="60726075" w:rsidR="00AD031A" w:rsidRDefault="00AD031A" w:rsidP="0059230A">
      <w:pPr>
        <w:spacing w:after="0" w:line="240" w:lineRule="auto"/>
        <w:ind w:firstLine="0"/>
        <w:rPr>
          <w:szCs w:val="28"/>
        </w:rPr>
      </w:pPr>
    </w:p>
    <w:p w14:paraId="1EEB5D78" w14:textId="466D8CD3" w:rsidR="00AD031A" w:rsidRDefault="00AD031A" w:rsidP="0059230A">
      <w:pPr>
        <w:spacing w:after="0" w:line="240" w:lineRule="auto"/>
        <w:ind w:firstLine="0"/>
        <w:rPr>
          <w:szCs w:val="28"/>
        </w:rPr>
      </w:pPr>
    </w:p>
    <w:p w14:paraId="73C05863" w14:textId="350BB0B9" w:rsidR="00AD031A" w:rsidRDefault="00AD031A" w:rsidP="0059230A">
      <w:pPr>
        <w:spacing w:after="0" w:line="240" w:lineRule="auto"/>
        <w:ind w:firstLine="0"/>
        <w:rPr>
          <w:szCs w:val="28"/>
        </w:rPr>
      </w:pPr>
    </w:p>
    <w:p w14:paraId="342FE525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59BB58FF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7C66EA23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622D1049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4700552B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37F2F4C8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2A24D5D0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3585D4C8" w14:textId="77777777" w:rsidR="00AD031A" w:rsidRDefault="00AD031A" w:rsidP="00AD031A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1C5E5517" w14:textId="77777777" w:rsidR="00F72E15" w:rsidRDefault="00F72E15" w:rsidP="00F72E15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56EEDE40" w14:textId="49BE15FD" w:rsidR="00F72E15" w:rsidRDefault="00F72E15" w:rsidP="00F72E15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lastRenderedPageBreak/>
        <w:t xml:space="preserve">     УТВЕРЖДЕНО</w:t>
      </w:r>
    </w:p>
    <w:p w14:paraId="2B298E2B" w14:textId="77777777" w:rsidR="00F72E15" w:rsidRDefault="00F72E15" w:rsidP="00F72E15">
      <w:pPr>
        <w:pStyle w:val="a3"/>
        <w:spacing w:before="60" w:line="240" w:lineRule="auto"/>
        <w:ind w:left="5532"/>
        <w:jc w:val="left"/>
        <w:rPr>
          <w:b w:val="0"/>
          <w:bCs w:val="0"/>
          <w:spacing w:val="-2"/>
        </w:rPr>
      </w:pPr>
    </w:p>
    <w:p w14:paraId="7506D4C7" w14:textId="4D40AB46" w:rsidR="00AD031A" w:rsidRPr="00AD031A" w:rsidRDefault="00AD031A" w:rsidP="00F72E15">
      <w:pPr>
        <w:pStyle w:val="a3"/>
        <w:spacing w:before="60" w:line="240" w:lineRule="auto"/>
        <w:ind w:left="5532"/>
        <w:jc w:val="left"/>
        <w:rPr>
          <w:b w:val="0"/>
          <w:bCs w:val="0"/>
          <w:spacing w:val="-11"/>
        </w:rPr>
      </w:pPr>
      <w:r w:rsidRPr="00AD031A">
        <w:rPr>
          <w:b w:val="0"/>
          <w:bCs w:val="0"/>
          <w:spacing w:val="-11"/>
        </w:rPr>
        <w:t xml:space="preserve"> решени</w:t>
      </w:r>
      <w:r w:rsidR="00F72E15">
        <w:rPr>
          <w:b w:val="0"/>
          <w:bCs w:val="0"/>
          <w:spacing w:val="-11"/>
        </w:rPr>
        <w:t>ем</w:t>
      </w:r>
      <w:r w:rsidRPr="00AD031A">
        <w:rPr>
          <w:b w:val="0"/>
          <w:bCs w:val="0"/>
          <w:spacing w:val="-11"/>
        </w:rPr>
        <w:t xml:space="preserve"> Совета Приаргунского муниципального округа Забайкальского края </w:t>
      </w:r>
    </w:p>
    <w:p w14:paraId="0E5CE4F2" w14:textId="40B1558D" w:rsidR="00AD031A" w:rsidRDefault="00AD031A" w:rsidP="00AD031A">
      <w:pPr>
        <w:pStyle w:val="a3"/>
        <w:spacing w:line="240" w:lineRule="auto"/>
        <w:ind w:left="5532"/>
        <w:jc w:val="left"/>
        <w:rPr>
          <w:b w:val="0"/>
          <w:bCs w:val="0"/>
          <w:spacing w:val="-11"/>
        </w:rPr>
      </w:pPr>
      <w:r w:rsidRPr="00AD031A">
        <w:rPr>
          <w:b w:val="0"/>
          <w:bCs w:val="0"/>
          <w:spacing w:val="-11"/>
        </w:rPr>
        <w:t>от 28 мая 2026 года №</w:t>
      </w:r>
    </w:p>
    <w:p w14:paraId="6E2BE679" w14:textId="77777777" w:rsidR="00AD031A" w:rsidRDefault="00AD031A" w:rsidP="00AD031A">
      <w:pPr>
        <w:pStyle w:val="a3"/>
        <w:spacing w:line="240" w:lineRule="auto"/>
        <w:ind w:left="5532"/>
        <w:jc w:val="left"/>
        <w:rPr>
          <w:b w:val="0"/>
          <w:bCs w:val="0"/>
          <w:spacing w:val="-11"/>
        </w:rPr>
      </w:pPr>
    </w:p>
    <w:p w14:paraId="32AB719D" w14:textId="77777777" w:rsidR="00AD031A" w:rsidRPr="00AD031A" w:rsidRDefault="00AD031A" w:rsidP="00AD031A">
      <w:pPr>
        <w:pStyle w:val="a3"/>
        <w:spacing w:line="240" w:lineRule="auto"/>
        <w:ind w:left="5532"/>
        <w:jc w:val="left"/>
        <w:rPr>
          <w:b w:val="0"/>
          <w:bCs w:val="0"/>
        </w:rPr>
      </w:pPr>
    </w:p>
    <w:p w14:paraId="1CC7C519" w14:textId="77777777" w:rsidR="00AD031A" w:rsidRPr="00F72E15" w:rsidRDefault="00AD031A" w:rsidP="00AD031A">
      <w:pPr>
        <w:pStyle w:val="a3"/>
        <w:ind w:right="139"/>
        <w:rPr>
          <w:bCs w:val="0"/>
        </w:rPr>
      </w:pPr>
      <w:r w:rsidRPr="00F72E15">
        <w:rPr>
          <w:bCs w:val="0"/>
          <w:spacing w:val="-2"/>
        </w:rPr>
        <w:t>ПОЛОЖЕНИЕ</w:t>
      </w:r>
    </w:p>
    <w:p w14:paraId="3016F47A" w14:textId="77777777" w:rsidR="00F72E15" w:rsidRDefault="00AD031A" w:rsidP="00AD031A">
      <w:pPr>
        <w:pStyle w:val="a3"/>
        <w:spacing w:line="240" w:lineRule="auto"/>
        <w:ind w:left="165" w:right="307" w:firstLine="3"/>
        <w:rPr>
          <w:bCs w:val="0"/>
          <w:spacing w:val="-9"/>
          <w:sz w:val="32"/>
          <w:szCs w:val="32"/>
        </w:rPr>
      </w:pPr>
      <w:bookmarkStart w:id="1" w:name="_Hlk230164329"/>
      <w:r w:rsidRPr="00AD031A">
        <w:rPr>
          <w:bCs w:val="0"/>
          <w:sz w:val="32"/>
          <w:szCs w:val="32"/>
        </w:rPr>
        <w:t>о представлении сведений о доходах,  об имуществе и обязательствах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имущественного</w:t>
      </w:r>
      <w:r w:rsidRPr="00AD031A">
        <w:rPr>
          <w:bCs w:val="0"/>
          <w:spacing w:val="-10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характера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гражданами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муниципальными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служащими Администрации</w:t>
      </w:r>
      <w:r w:rsidRPr="00AD031A">
        <w:rPr>
          <w:bCs w:val="0"/>
          <w:spacing w:val="-5"/>
          <w:sz w:val="32"/>
          <w:szCs w:val="32"/>
        </w:rPr>
        <w:t xml:space="preserve"> </w:t>
      </w:r>
      <w:r>
        <w:rPr>
          <w:bCs w:val="0"/>
          <w:spacing w:val="-5"/>
          <w:sz w:val="32"/>
          <w:szCs w:val="32"/>
        </w:rPr>
        <w:t>Приаргунского муниципального округа Забайкальского края</w:t>
      </w:r>
      <w:r w:rsidRPr="00AD031A">
        <w:rPr>
          <w:bCs w:val="0"/>
          <w:sz w:val="32"/>
          <w:szCs w:val="32"/>
        </w:rPr>
        <w:t>,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претендующими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на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замещение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 xml:space="preserve">должностей муниципальной службы, </w:t>
      </w:r>
      <w:r w:rsidRPr="00AD031A">
        <w:rPr>
          <w:bCs w:val="0"/>
          <w:color w:val="000000" w:themeColor="text1"/>
          <w:sz w:val="32"/>
          <w:szCs w:val="32"/>
        </w:rPr>
        <w:t>включенных в соответствующий перечень</w:t>
      </w:r>
      <w:r w:rsidRPr="00AD031A">
        <w:rPr>
          <w:bCs w:val="0"/>
          <w:color w:val="202429"/>
          <w:sz w:val="32"/>
          <w:szCs w:val="32"/>
        </w:rPr>
        <w:t xml:space="preserve">, </w:t>
      </w:r>
      <w:r w:rsidRPr="00AD031A">
        <w:rPr>
          <w:bCs w:val="0"/>
          <w:sz w:val="32"/>
          <w:szCs w:val="32"/>
        </w:rPr>
        <w:t>и о представлении сведений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о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доходах,</w:t>
      </w:r>
      <w:r w:rsidRPr="00AD031A">
        <w:rPr>
          <w:bCs w:val="0"/>
          <w:spacing w:val="-4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расходах,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об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имуществе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</w:t>
      </w:r>
      <w:r w:rsidRPr="00AD031A">
        <w:rPr>
          <w:bCs w:val="0"/>
          <w:spacing w:val="-2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обязательствах</w:t>
      </w:r>
      <w:r w:rsidRPr="00AD031A">
        <w:rPr>
          <w:bCs w:val="0"/>
          <w:spacing w:val="-3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имущественного</w:t>
      </w:r>
      <w:r w:rsidRPr="00AD031A">
        <w:rPr>
          <w:bCs w:val="0"/>
          <w:spacing w:val="-5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характера муниципальными служащими Администрации</w:t>
      </w:r>
      <w:r w:rsidRPr="00AD031A">
        <w:rPr>
          <w:bCs w:val="0"/>
          <w:spacing w:val="-5"/>
          <w:sz w:val="32"/>
          <w:szCs w:val="32"/>
        </w:rPr>
        <w:t xml:space="preserve"> </w:t>
      </w:r>
      <w:r>
        <w:rPr>
          <w:bCs w:val="0"/>
          <w:spacing w:val="-5"/>
          <w:sz w:val="32"/>
          <w:szCs w:val="32"/>
        </w:rPr>
        <w:t>Приаргунского муниципального округа Забайкальского края</w:t>
      </w:r>
      <w:r w:rsidRPr="00AD031A">
        <w:rPr>
          <w:bCs w:val="0"/>
          <w:sz w:val="32"/>
          <w:szCs w:val="32"/>
        </w:rPr>
        <w:t>, замещающими</w:t>
      </w:r>
      <w:r w:rsidRPr="00AD031A">
        <w:rPr>
          <w:bCs w:val="0"/>
          <w:spacing w:val="-6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должности</w:t>
      </w:r>
      <w:r w:rsidRPr="00AD031A">
        <w:rPr>
          <w:bCs w:val="0"/>
          <w:spacing w:val="-7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муниципальной</w:t>
      </w:r>
      <w:r w:rsidRPr="00AD031A">
        <w:rPr>
          <w:bCs w:val="0"/>
          <w:spacing w:val="-8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службы,</w:t>
      </w:r>
      <w:r w:rsidRPr="00AD031A">
        <w:rPr>
          <w:bCs w:val="0"/>
          <w:spacing w:val="-8"/>
          <w:sz w:val="32"/>
          <w:szCs w:val="32"/>
        </w:rPr>
        <w:t xml:space="preserve"> </w:t>
      </w:r>
      <w:r w:rsidRPr="00AD031A">
        <w:rPr>
          <w:bCs w:val="0"/>
          <w:sz w:val="32"/>
          <w:szCs w:val="32"/>
        </w:rPr>
        <w:t>предусмотренные</w:t>
      </w:r>
      <w:r w:rsidRPr="00AD031A">
        <w:rPr>
          <w:bCs w:val="0"/>
          <w:spacing w:val="-9"/>
          <w:sz w:val="32"/>
          <w:szCs w:val="32"/>
        </w:rPr>
        <w:t xml:space="preserve"> </w:t>
      </w:r>
    </w:p>
    <w:p w14:paraId="0324B04C" w14:textId="69F32673" w:rsidR="00AD031A" w:rsidRPr="00AD031A" w:rsidRDefault="00AD031A" w:rsidP="00AD031A">
      <w:pPr>
        <w:pStyle w:val="a3"/>
        <w:spacing w:line="240" w:lineRule="auto"/>
        <w:ind w:left="165" w:right="307" w:firstLine="3"/>
        <w:rPr>
          <w:bCs w:val="0"/>
          <w:sz w:val="32"/>
          <w:szCs w:val="32"/>
        </w:rPr>
      </w:pPr>
      <w:r w:rsidRPr="00AD031A">
        <w:rPr>
          <w:bCs w:val="0"/>
          <w:sz w:val="32"/>
          <w:szCs w:val="32"/>
        </w:rPr>
        <w:t xml:space="preserve">соответствующим </w:t>
      </w:r>
      <w:r w:rsidRPr="00AD031A">
        <w:rPr>
          <w:bCs w:val="0"/>
          <w:spacing w:val="-2"/>
          <w:sz w:val="32"/>
          <w:szCs w:val="32"/>
        </w:rPr>
        <w:t>перечнем</w:t>
      </w:r>
    </w:p>
    <w:bookmarkEnd w:id="1"/>
    <w:p w14:paraId="3B5C0386" w14:textId="77777777" w:rsidR="00AD031A" w:rsidRPr="00AD031A" w:rsidRDefault="00AD031A" w:rsidP="00AD031A">
      <w:pPr>
        <w:pStyle w:val="a3"/>
        <w:jc w:val="left"/>
        <w:rPr>
          <w:b w:val="0"/>
        </w:rPr>
      </w:pPr>
    </w:p>
    <w:p w14:paraId="53FFEC58" w14:textId="77777777" w:rsidR="00AD031A" w:rsidRP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rPr>
          <w:szCs w:val="28"/>
        </w:rPr>
      </w:pPr>
      <w:r w:rsidRPr="00AD031A">
        <w:rPr>
          <w:szCs w:val="28"/>
        </w:rPr>
        <w:t>Настоящее</w:t>
      </w:r>
      <w:r w:rsidRPr="00AD031A">
        <w:rPr>
          <w:spacing w:val="-1"/>
          <w:szCs w:val="28"/>
        </w:rPr>
        <w:t xml:space="preserve"> </w:t>
      </w:r>
      <w:r w:rsidRPr="00AD031A">
        <w:rPr>
          <w:szCs w:val="28"/>
        </w:rPr>
        <w:t>Положение</w:t>
      </w:r>
      <w:r w:rsidRPr="00AD031A">
        <w:rPr>
          <w:spacing w:val="-2"/>
          <w:szCs w:val="28"/>
        </w:rPr>
        <w:t xml:space="preserve"> определяет:</w:t>
      </w:r>
    </w:p>
    <w:p w14:paraId="1C1ABC72" w14:textId="43B76CC0" w:rsidR="00AD031A" w:rsidRPr="00AD031A" w:rsidRDefault="00AD031A" w:rsidP="00AD031A">
      <w:pPr>
        <w:pStyle w:val="a5"/>
        <w:widowControl w:val="0"/>
        <w:numPr>
          <w:ilvl w:val="0"/>
          <w:numId w:val="3"/>
        </w:numPr>
        <w:tabs>
          <w:tab w:val="left" w:pos="1092"/>
        </w:tabs>
        <w:autoSpaceDE w:val="0"/>
        <w:autoSpaceDN w:val="0"/>
        <w:spacing w:after="0" w:line="240" w:lineRule="auto"/>
        <w:ind w:right="135" w:firstLine="707"/>
        <w:contextualSpacing w:val="0"/>
        <w:rPr>
          <w:szCs w:val="28"/>
        </w:rPr>
      </w:pPr>
      <w:r w:rsidRPr="00AD031A">
        <w:rPr>
          <w:szCs w:val="28"/>
        </w:rPr>
        <w:t>порядок представления гражданами и муниципальными служащими Администрации Приаргунского муниципального округа Забайкальского края, претендующими на замещение должностей муниципальной службы, включенных в соответствующий перечень,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 xml:space="preserve">сведений о доходах, об имуществе и обязательствах имущественного характера, предусмотренных </w:t>
      </w:r>
      <w:hyperlink r:id="rId5" w:history="1">
        <w:r w:rsidRPr="00AD031A">
          <w:rPr>
            <w:rStyle w:val="a6"/>
            <w:color w:val="auto"/>
            <w:szCs w:val="28"/>
            <w:u w:val="none"/>
          </w:rPr>
          <w:t>частью 1</w:t>
        </w:r>
      </w:hyperlink>
      <w:r w:rsidRPr="00AD031A">
        <w:rPr>
          <w:szCs w:val="28"/>
        </w:rPr>
        <w:t xml:space="preserve"> </w:t>
      </w:r>
      <w:hyperlink r:id="rId6" w:history="1">
        <w:r w:rsidRPr="00AD031A">
          <w:rPr>
            <w:rStyle w:val="a6"/>
            <w:color w:val="auto"/>
            <w:szCs w:val="28"/>
            <w:u w:val="none"/>
          </w:rPr>
          <w:t>статьи 8</w:t>
        </w:r>
      </w:hyperlink>
      <w:r w:rsidRPr="00AD031A">
        <w:rPr>
          <w:szCs w:val="28"/>
        </w:rPr>
        <w:t xml:space="preserve"> Федерального закона от 25</w:t>
      </w:r>
      <w:r>
        <w:rPr>
          <w:szCs w:val="28"/>
        </w:rPr>
        <w:t xml:space="preserve"> </w:t>
      </w:r>
      <w:r w:rsidRPr="00AD031A">
        <w:rPr>
          <w:szCs w:val="28"/>
        </w:rPr>
        <w:t xml:space="preserve">декабря 2008 № 273-ФЗ </w:t>
      </w:r>
      <w:r w:rsidR="00F72E15">
        <w:rPr>
          <w:szCs w:val="28"/>
        </w:rPr>
        <w:t>«</w:t>
      </w:r>
      <w:r w:rsidRPr="00AD031A">
        <w:rPr>
          <w:szCs w:val="28"/>
        </w:rPr>
        <w:t>О противодействии коррупции</w:t>
      </w:r>
      <w:r w:rsidR="00F72E15">
        <w:rPr>
          <w:szCs w:val="28"/>
        </w:rPr>
        <w:t>»</w:t>
      </w:r>
      <w:r w:rsidRPr="00AD031A">
        <w:rPr>
          <w:szCs w:val="28"/>
        </w:rPr>
        <w:t xml:space="preserve"> (далее - сведения о доходах, об имуществе и обязательствах имущественного характера);</w:t>
      </w:r>
    </w:p>
    <w:p w14:paraId="48BC1809" w14:textId="1FD88325" w:rsidR="00AD031A" w:rsidRPr="00AD031A" w:rsidRDefault="00AD031A" w:rsidP="00AD031A">
      <w:pPr>
        <w:pStyle w:val="a5"/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36" w:firstLine="707"/>
        <w:contextualSpacing w:val="0"/>
        <w:rPr>
          <w:szCs w:val="28"/>
        </w:rPr>
      </w:pPr>
      <w:r w:rsidRPr="00AD031A">
        <w:rPr>
          <w:szCs w:val="28"/>
        </w:rPr>
        <w:t>порядок</w:t>
      </w:r>
      <w:r w:rsidRPr="00AD031A">
        <w:rPr>
          <w:spacing w:val="-8"/>
          <w:szCs w:val="28"/>
        </w:rPr>
        <w:t xml:space="preserve"> </w:t>
      </w:r>
      <w:r w:rsidRPr="00AD031A">
        <w:rPr>
          <w:szCs w:val="28"/>
        </w:rPr>
        <w:t>представления</w:t>
      </w:r>
      <w:r w:rsidRPr="00AD031A">
        <w:rPr>
          <w:spacing w:val="-6"/>
          <w:szCs w:val="28"/>
        </w:rPr>
        <w:t xml:space="preserve"> </w:t>
      </w:r>
      <w:r w:rsidRPr="00AD031A">
        <w:rPr>
          <w:szCs w:val="28"/>
        </w:rPr>
        <w:t>муниципальными</w:t>
      </w:r>
      <w:r w:rsidRPr="00AD031A">
        <w:rPr>
          <w:spacing w:val="-6"/>
          <w:szCs w:val="28"/>
        </w:rPr>
        <w:t xml:space="preserve"> </w:t>
      </w:r>
      <w:r w:rsidRPr="00AD031A">
        <w:rPr>
          <w:szCs w:val="28"/>
        </w:rPr>
        <w:t>служащими</w:t>
      </w:r>
      <w:r w:rsidRPr="00AD031A">
        <w:rPr>
          <w:spacing w:val="-6"/>
          <w:szCs w:val="28"/>
        </w:rPr>
        <w:t xml:space="preserve"> </w:t>
      </w:r>
      <w:r w:rsidRPr="00AD031A">
        <w:rPr>
          <w:szCs w:val="28"/>
        </w:rPr>
        <w:t>Администрации Приаргунского муниципального округа Забайкальского края, замещающими должности муниципальной службы, предусмотренные соответствующим</w:t>
      </w:r>
      <w:r w:rsidRPr="00AD031A">
        <w:rPr>
          <w:spacing w:val="-11"/>
          <w:szCs w:val="28"/>
        </w:rPr>
        <w:t xml:space="preserve"> </w:t>
      </w:r>
      <w:r w:rsidRPr="00AD031A">
        <w:rPr>
          <w:szCs w:val="28"/>
        </w:rPr>
        <w:t>перечнем,</w:t>
      </w:r>
      <w:r w:rsidRPr="00AD031A">
        <w:rPr>
          <w:spacing w:val="-8"/>
          <w:szCs w:val="28"/>
        </w:rPr>
        <w:t xml:space="preserve"> </w:t>
      </w:r>
      <w:r w:rsidRPr="00AD031A">
        <w:rPr>
          <w:szCs w:val="28"/>
        </w:rPr>
        <w:t>сведений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о</w:t>
      </w:r>
      <w:r w:rsidRPr="00AD031A">
        <w:rPr>
          <w:spacing w:val="-10"/>
          <w:szCs w:val="28"/>
        </w:rPr>
        <w:t xml:space="preserve"> </w:t>
      </w:r>
      <w:r w:rsidRPr="00AD031A">
        <w:rPr>
          <w:szCs w:val="28"/>
        </w:rPr>
        <w:t>доходах,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расходах,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об</w:t>
      </w:r>
      <w:r w:rsidRPr="00AD031A">
        <w:rPr>
          <w:spacing w:val="-12"/>
          <w:szCs w:val="28"/>
        </w:rPr>
        <w:t xml:space="preserve"> </w:t>
      </w:r>
      <w:r w:rsidRPr="00AD031A">
        <w:rPr>
          <w:szCs w:val="28"/>
        </w:rPr>
        <w:t>имуществе</w:t>
      </w:r>
      <w:r w:rsidRPr="00AD031A">
        <w:rPr>
          <w:spacing w:val="-11"/>
          <w:szCs w:val="28"/>
        </w:rPr>
        <w:t xml:space="preserve"> </w:t>
      </w:r>
      <w:r w:rsidRPr="00AD031A">
        <w:rPr>
          <w:szCs w:val="28"/>
        </w:rPr>
        <w:t>и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 xml:space="preserve">обязательствах имущественного характера, предусмотренных </w:t>
      </w:r>
      <w:hyperlink r:id="rId7" w:history="1">
        <w:r w:rsidRPr="00AD031A">
          <w:rPr>
            <w:rStyle w:val="a6"/>
            <w:color w:val="auto"/>
            <w:szCs w:val="28"/>
            <w:u w:val="none"/>
          </w:rPr>
          <w:t>частью 1 статьи 8</w:t>
        </w:r>
      </w:hyperlink>
      <w:r w:rsidRPr="00AD031A">
        <w:rPr>
          <w:szCs w:val="28"/>
        </w:rPr>
        <w:t xml:space="preserve"> Федерального закона от 25 декабря 2008 № 273-ФЗ</w:t>
      </w:r>
      <w:r w:rsidR="00F72E15">
        <w:rPr>
          <w:szCs w:val="28"/>
        </w:rPr>
        <w:t xml:space="preserve"> «</w:t>
      </w:r>
      <w:r w:rsidRPr="00AD031A">
        <w:rPr>
          <w:szCs w:val="28"/>
        </w:rPr>
        <w:t>О противодействии коррупции</w:t>
      </w:r>
      <w:r w:rsidR="00F72E15">
        <w:rPr>
          <w:szCs w:val="28"/>
        </w:rPr>
        <w:t>»</w:t>
      </w:r>
      <w:r w:rsidRPr="00AD031A">
        <w:rPr>
          <w:szCs w:val="28"/>
        </w:rPr>
        <w:t xml:space="preserve"> (далее - сведения о доходах, расходах, об имуществе и обязательствах имущественного характера)</w:t>
      </w:r>
    </w:p>
    <w:p w14:paraId="72F2FB11" w14:textId="77777777" w:rsidR="00AD031A" w:rsidRP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982"/>
        </w:tabs>
        <w:autoSpaceDE w:val="0"/>
        <w:autoSpaceDN w:val="0"/>
        <w:spacing w:before="1" w:after="0" w:line="240" w:lineRule="auto"/>
        <w:ind w:left="2" w:right="144" w:firstLine="707"/>
        <w:contextualSpacing w:val="0"/>
        <w:rPr>
          <w:szCs w:val="28"/>
        </w:rPr>
      </w:pPr>
      <w:r w:rsidRPr="00AD031A">
        <w:rPr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6E96A74B" w14:textId="723726ED" w:rsidR="00AD031A" w:rsidRPr="00AD031A" w:rsidRDefault="00AD031A" w:rsidP="00AD031A">
      <w:pPr>
        <w:pStyle w:val="a3"/>
        <w:spacing w:line="240" w:lineRule="auto"/>
        <w:ind w:right="144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lastRenderedPageBreak/>
        <w:t>а)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на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гражданина,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претендующего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на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замещение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должности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муниципальной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службы, включенной в Перечень должностей муниципальной службы, при назначении на которые граждане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и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при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замещении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которых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муниципальные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служащие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Администрации Приаргунского муниципального округа Забайкальского края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имущественного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характера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своих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супруги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(супруга)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и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несовершеннолетних детей, (далее – Перечень) (далее — гражданин);</w:t>
      </w:r>
    </w:p>
    <w:p w14:paraId="249CECA5" w14:textId="77777777" w:rsidR="00AD031A" w:rsidRPr="00AD031A" w:rsidRDefault="00AD031A" w:rsidP="00AD031A">
      <w:pPr>
        <w:pStyle w:val="a3"/>
        <w:spacing w:before="1" w:line="240" w:lineRule="auto"/>
        <w:ind w:right="137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t>б) на муниципального служащего, претендующего на замещение должности муниципальной службы, предусмотренной Перечнем должностей (далее - кандидат на должность, предусмотренную Перечнем).</w:t>
      </w:r>
    </w:p>
    <w:p w14:paraId="332F4E48" w14:textId="77777777" w:rsidR="00AD031A" w:rsidRPr="00AD031A" w:rsidRDefault="00AD031A" w:rsidP="00AD031A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D031A">
        <w:rPr>
          <w:sz w:val="28"/>
          <w:szCs w:val="28"/>
        </w:rPr>
        <w:t xml:space="preserve">в) на муниципального служащего, замещающего должность муниципальной службы, предусмотренную </w:t>
      </w:r>
      <w:hyperlink r:id="rId8" w:history="1">
        <w:r w:rsidRPr="00AD031A">
          <w:rPr>
            <w:rStyle w:val="a6"/>
            <w:color w:val="auto"/>
            <w:sz w:val="28"/>
            <w:szCs w:val="28"/>
            <w:u w:val="none"/>
          </w:rPr>
          <w:t>Перечнем</w:t>
        </w:r>
      </w:hyperlink>
      <w:r w:rsidRPr="00AD031A">
        <w:rPr>
          <w:sz w:val="28"/>
          <w:szCs w:val="28"/>
        </w:rPr>
        <w:t xml:space="preserve"> должностей, (далее – муниципальный служащий);</w:t>
      </w:r>
    </w:p>
    <w:p w14:paraId="38DAFFEA" w14:textId="77777777" w:rsidR="00AD031A" w:rsidRPr="00AD031A" w:rsidRDefault="00AD031A" w:rsidP="00AD031A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D031A">
        <w:rPr>
          <w:sz w:val="28"/>
          <w:szCs w:val="28"/>
        </w:rPr>
        <w:t>г) на муниципального служащего, назначаемого на должность в порядке перевода из другого муниципального органа (далее - кандидат на должность, назначаемый в порядке перевода).</w:t>
      </w:r>
    </w:p>
    <w:p w14:paraId="44989318" w14:textId="6D823C09" w:rsidR="00AD031A" w:rsidRP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1045"/>
        </w:tabs>
        <w:autoSpaceDE w:val="0"/>
        <w:autoSpaceDN w:val="0"/>
        <w:spacing w:after="0" w:line="240" w:lineRule="auto"/>
        <w:ind w:left="2" w:right="137" w:firstLine="707"/>
        <w:contextualSpacing w:val="0"/>
        <w:rPr>
          <w:szCs w:val="28"/>
        </w:rPr>
      </w:pPr>
      <w:r w:rsidRPr="00AD031A">
        <w:rPr>
          <w:szCs w:val="28"/>
        </w:rPr>
        <w:t>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 на муниципального служащего, замещающего должность муниципальной службы, предусмотренную Перечнем (далее — муниципальный служащий) в случае возникновения оснований для представления сведений о расходах в соответствии с Федеральным</w:t>
      </w:r>
      <w:r w:rsidRPr="00AD031A">
        <w:rPr>
          <w:spacing w:val="-14"/>
          <w:szCs w:val="28"/>
        </w:rPr>
        <w:t xml:space="preserve"> </w:t>
      </w:r>
      <w:hyperlink r:id="rId9" w:history="1">
        <w:r w:rsidRPr="00AD031A">
          <w:rPr>
            <w:rStyle w:val="a6"/>
            <w:color w:val="auto"/>
            <w:szCs w:val="28"/>
            <w:u w:val="none"/>
          </w:rPr>
          <w:t>законом</w:t>
        </w:r>
      </w:hyperlink>
      <w:r w:rsidRPr="00AD031A">
        <w:rPr>
          <w:spacing w:val="-15"/>
          <w:szCs w:val="28"/>
        </w:rPr>
        <w:t xml:space="preserve"> </w:t>
      </w:r>
      <w:r w:rsidRPr="00AD031A">
        <w:rPr>
          <w:szCs w:val="28"/>
        </w:rPr>
        <w:t>от</w:t>
      </w:r>
      <w:r w:rsidRPr="00AD031A">
        <w:rPr>
          <w:spacing w:val="-12"/>
          <w:szCs w:val="28"/>
        </w:rPr>
        <w:t xml:space="preserve"> </w:t>
      </w:r>
      <w:r w:rsidRPr="00AD031A">
        <w:rPr>
          <w:szCs w:val="28"/>
        </w:rPr>
        <w:t>03</w:t>
      </w:r>
      <w:r w:rsidR="00F72E15">
        <w:rPr>
          <w:szCs w:val="28"/>
        </w:rPr>
        <w:t xml:space="preserve"> декабря </w:t>
      </w:r>
      <w:r w:rsidRPr="00AD031A">
        <w:rPr>
          <w:szCs w:val="28"/>
        </w:rPr>
        <w:t>2012</w:t>
      </w:r>
      <w:r w:rsidRPr="00AD031A">
        <w:rPr>
          <w:spacing w:val="-13"/>
          <w:szCs w:val="28"/>
        </w:rPr>
        <w:t xml:space="preserve"> </w:t>
      </w:r>
      <w:r w:rsidRPr="00AD031A">
        <w:rPr>
          <w:szCs w:val="28"/>
        </w:rPr>
        <w:t>№</w:t>
      </w:r>
      <w:r w:rsidRPr="00AD031A">
        <w:rPr>
          <w:spacing w:val="-14"/>
          <w:szCs w:val="28"/>
        </w:rPr>
        <w:t xml:space="preserve"> </w:t>
      </w:r>
      <w:r w:rsidRPr="00AD031A">
        <w:rPr>
          <w:szCs w:val="28"/>
        </w:rPr>
        <w:t>230-ФЗ</w:t>
      </w:r>
      <w:r w:rsidRPr="00AD031A">
        <w:rPr>
          <w:spacing w:val="-13"/>
          <w:szCs w:val="28"/>
        </w:rPr>
        <w:t xml:space="preserve"> </w:t>
      </w:r>
      <w:r w:rsidR="00F72E15">
        <w:rPr>
          <w:spacing w:val="-13"/>
          <w:szCs w:val="28"/>
        </w:rPr>
        <w:t>«</w:t>
      </w:r>
      <w:r w:rsidRPr="00AD031A">
        <w:rPr>
          <w:szCs w:val="28"/>
        </w:rPr>
        <w:t>О</w:t>
      </w:r>
      <w:r w:rsidRPr="00AD031A">
        <w:rPr>
          <w:spacing w:val="-14"/>
          <w:szCs w:val="28"/>
        </w:rPr>
        <w:t xml:space="preserve"> </w:t>
      </w:r>
      <w:r w:rsidRPr="00AD031A">
        <w:rPr>
          <w:szCs w:val="28"/>
        </w:rPr>
        <w:t>контроле</w:t>
      </w:r>
      <w:r w:rsidRPr="00AD031A">
        <w:rPr>
          <w:spacing w:val="-14"/>
          <w:szCs w:val="28"/>
        </w:rPr>
        <w:t xml:space="preserve"> </w:t>
      </w:r>
      <w:r w:rsidRPr="00AD031A">
        <w:rPr>
          <w:szCs w:val="28"/>
        </w:rPr>
        <w:t>за</w:t>
      </w:r>
      <w:r w:rsidRPr="00AD031A">
        <w:rPr>
          <w:spacing w:val="-14"/>
          <w:szCs w:val="28"/>
        </w:rPr>
        <w:t xml:space="preserve"> </w:t>
      </w:r>
      <w:r w:rsidRPr="00AD031A">
        <w:rPr>
          <w:szCs w:val="28"/>
        </w:rPr>
        <w:t>соответствием</w:t>
      </w:r>
      <w:r w:rsidRPr="00AD031A">
        <w:rPr>
          <w:spacing w:val="-14"/>
          <w:szCs w:val="28"/>
        </w:rPr>
        <w:t xml:space="preserve"> </w:t>
      </w:r>
      <w:r w:rsidRPr="00AD031A">
        <w:rPr>
          <w:szCs w:val="28"/>
        </w:rPr>
        <w:t>расходов</w:t>
      </w:r>
      <w:r w:rsidRPr="00AD031A">
        <w:rPr>
          <w:spacing w:val="-13"/>
          <w:szCs w:val="28"/>
        </w:rPr>
        <w:t xml:space="preserve"> </w:t>
      </w:r>
      <w:r w:rsidRPr="00AD031A">
        <w:rPr>
          <w:szCs w:val="28"/>
        </w:rPr>
        <w:t>лиц, замещающих государственные должности, и иных лиц их доходам</w:t>
      </w:r>
      <w:r w:rsidR="00F72E15">
        <w:rPr>
          <w:szCs w:val="28"/>
        </w:rPr>
        <w:t>»</w:t>
      </w:r>
      <w:r w:rsidRPr="00AD031A">
        <w:rPr>
          <w:szCs w:val="28"/>
        </w:rPr>
        <w:t>;</w:t>
      </w:r>
    </w:p>
    <w:p w14:paraId="2C4FC674" w14:textId="745E8D8E" w:rsidR="00AD031A" w:rsidRP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1116"/>
        </w:tabs>
        <w:autoSpaceDE w:val="0"/>
        <w:autoSpaceDN w:val="0"/>
        <w:spacing w:after="0" w:line="240" w:lineRule="auto"/>
        <w:ind w:left="2" w:right="134" w:firstLine="707"/>
        <w:contextualSpacing w:val="0"/>
        <w:rPr>
          <w:szCs w:val="28"/>
        </w:rPr>
      </w:pPr>
      <w:r w:rsidRPr="00AD031A">
        <w:rPr>
          <w:szCs w:val="28"/>
        </w:rPr>
        <w:t>Сведения, предусмотренные пунктами 2 и 3 настоящего Положения, представляются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>по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>утвержденной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>Президентом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>Российской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>Федерации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>форме</w:t>
      </w:r>
      <w:r w:rsidRPr="00AD031A">
        <w:rPr>
          <w:spacing w:val="40"/>
          <w:szCs w:val="28"/>
        </w:rPr>
        <w:t xml:space="preserve"> </w:t>
      </w:r>
      <w:r w:rsidRPr="00AD031A">
        <w:rPr>
          <w:szCs w:val="28"/>
        </w:rPr>
        <w:t xml:space="preserve">справки, заполненной с использованием специального программного обеспечения </w:t>
      </w:r>
      <w:r w:rsidR="00F72E15">
        <w:rPr>
          <w:szCs w:val="28"/>
        </w:rPr>
        <w:t>«</w:t>
      </w:r>
      <w:r w:rsidRPr="00AD031A">
        <w:rPr>
          <w:szCs w:val="28"/>
        </w:rPr>
        <w:t>Справки БК</w:t>
      </w:r>
      <w:r w:rsidR="00F72E15">
        <w:rPr>
          <w:szCs w:val="28"/>
        </w:rPr>
        <w:t>»</w:t>
      </w:r>
      <w:r w:rsidRPr="00AD031A">
        <w:rPr>
          <w:szCs w:val="28"/>
        </w:rPr>
        <w:t>, размещенного на официальном сайте Президента Российской Федерации:</w:t>
      </w:r>
    </w:p>
    <w:p w14:paraId="0B7D159A" w14:textId="77777777" w:rsidR="00AD031A" w:rsidRPr="00AD031A" w:rsidRDefault="00AD031A" w:rsidP="00AD031A">
      <w:pPr>
        <w:pStyle w:val="a3"/>
        <w:spacing w:before="1" w:line="240" w:lineRule="auto"/>
        <w:ind w:left="710"/>
        <w:jc w:val="both"/>
        <w:rPr>
          <w:b w:val="0"/>
          <w:bCs w:val="0"/>
        </w:rPr>
      </w:pPr>
      <w:r w:rsidRPr="00AD031A">
        <w:rPr>
          <w:b w:val="0"/>
          <w:bCs w:val="0"/>
        </w:rPr>
        <w:t>а)</w:t>
      </w:r>
      <w:r w:rsidRPr="00AD031A">
        <w:rPr>
          <w:b w:val="0"/>
          <w:bCs w:val="0"/>
          <w:spacing w:val="-6"/>
        </w:rPr>
        <w:t xml:space="preserve"> </w:t>
      </w:r>
      <w:r w:rsidRPr="00AD031A">
        <w:rPr>
          <w:b w:val="0"/>
          <w:bCs w:val="0"/>
        </w:rPr>
        <w:t>гражданами</w:t>
      </w:r>
      <w:r w:rsidRPr="00AD031A">
        <w:rPr>
          <w:b w:val="0"/>
          <w:bCs w:val="0"/>
          <w:spacing w:val="-2"/>
        </w:rPr>
        <w:t xml:space="preserve"> </w:t>
      </w:r>
      <w:r w:rsidRPr="00AD031A">
        <w:rPr>
          <w:b w:val="0"/>
          <w:bCs w:val="0"/>
        </w:rPr>
        <w:t>–</w:t>
      </w:r>
      <w:r w:rsidRPr="00AD031A">
        <w:rPr>
          <w:b w:val="0"/>
          <w:bCs w:val="0"/>
          <w:spacing w:val="-4"/>
        </w:rPr>
        <w:t xml:space="preserve"> </w:t>
      </w:r>
      <w:r w:rsidRPr="00AD031A">
        <w:rPr>
          <w:b w:val="0"/>
          <w:bCs w:val="0"/>
        </w:rPr>
        <w:t>при</w:t>
      </w:r>
      <w:r w:rsidRPr="00AD031A">
        <w:rPr>
          <w:b w:val="0"/>
          <w:bCs w:val="0"/>
          <w:spacing w:val="-4"/>
        </w:rPr>
        <w:t xml:space="preserve"> </w:t>
      </w:r>
      <w:r w:rsidRPr="00AD031A">
        <w:rPr>
          <w:b w:val="0"/>
          <w:bCs w:val="0"/>
        </w:rPr>
        <w:t>поступлении</w:t>
      </w:r>
      <w:r w:rsidRPr="00AD031A">
        <w:rPr>
          <w:b w:val="0"/>
          <w:bCs w:val="0"/>
          <w:spacing w:val="-4"/>
        </w:rPr>
        <w:t xml:space="preserve"> </w:t>
      </w:r>
      <w:r w:rsidRPr="00AD031A">
        <w:rPr>
          <w:b w:val="0"/>
          <w:bCs w:val="0"/>
        </w:rPr>
        <w:t>на</w:t>
      </w:r>
      <w:r w:rsidRPr="00AD031A">
        <w:rPr>
          <w:b w:val="0"/>
          <w:bCs w:val="0"/>
          <w:spacing w:val="-5"/>
        </w:rPr>
        <w:t xml:space="preserve"> </w:t>
      </w:r>
      <w:r w:rsidRPr="00AD031A">
        <w:rPr>
          <w:b w:val="0"/>
          <w:bCs w:val="0"/>
        </w:rPr>
        <w:t>муниципальную</w:t>
      </w:r>
      <w:r w:rsidRPr="00AD031A">
        <w:rPr>
          <w:b w:val="0"/>
          <w:bCs w:val="0"/>
          <w:spacing w:val="-3"/>
        </w:rPr>
        <w:t xml:space="preserve"> </w:t>
      </w:r>
      <w:r w:rsidRPr="00AD031A">
        <w:rPr>
          <w:b w:val="0"/>
          <w:bCs w:val="0"/>
          <w:spacing w:val="-2"/>
        </w:rPr>
        <w:t>службу;</w:t>
      </w:r>
    </w:p>
    <w:p w14:paraId="58B27708" w14:textId="77777777" w:rsidR="00AD031A" w:rsidRPr="00AD031A" w:rsidRDefault="00AD031A" w:rsidP="00AD031A">
      <w:pPr>
        <w:pStyle w:val="a3"/>
        <w:spacing w:line="240" w:lineRule="auto"/>
        <w:ind w:right="136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t>б) кандидатами на должности, предусмотренные Перечнем – при назначении на должности муниципальной службы, предусмотренные Перечнем;</w:t>
      </w:r>
    </w:p>
    <w:p w14:paraId="518D4FB0" w14:textId="72EEC9F8" w:rsidR="00AD031A" w:rsidRPr="00AD031A" w:rsidRDefault="00AD031A" w:rsidP="00AD031A">
      <w:pPr>
        <w:pStyle w:val="a3"/>
        <w:spacing w:line="240" w:lineRule="auto"/>
        <w:ind w:right="137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t>в) муниципальными служащими - в случае возникновения оснований для представления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сведений</w:t>
      </w:r>
      <w:r w:rsidRPr="00AD031A">
        <w:rPr>
          <w:b w:val="0"/>
          <w:bCs w:val="0"/>
          <w:spacing w:val="10"/>
        </w:rPr>
        <w:t xml:space="preserve"> </w:t>
      </w:r>
      <w:r w:rsidRPr="00AD031A">
        <w:rPr>
          <w:b w:val="0"/>
          <w:bCs w:val="0"/>
        </w:rPr>
        <w:t>о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расходах</w:t>
      </w:r>
      <w:r w:rsidRPr="00AD031A">
        <w:rPr>
          <w:b w:val="0"/>
          <w:bCs w:val="0"/>
          <w:spacing w:val="12"/>
        </w:rPr>
        <w:t xml:space="preserve"> </w:t>
      </w:r>
      <w:r w:rsidRPr="00AD031A">
        <w:rPr>
          <w:b w:val="0"/>
          <w:bCs w:val="0"/>
        </w:rPr>
        <w:t>в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соответствии</w:t>
      </w:r>
      <w:r w:rsidRPr="00AD031A">
        <w:rPr>
          <w:b w:val="0"/>
          <w:bCs w:val="0"/>
          <w:spacing w:val="10"/>
        </w:rPr>
        <w:t xml:space="preserve"> </w:t>
      </w:r>
      <w:r w:rsidRPr="00AD031A">
        <w:rPr>
          <w:b w:val="0"/>
          <w:bCs w:val="0"/>
        </w:rPr>
        <w:t>с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Федеральным</w:t>
      </w:r>
      <w:r w:rsidRPr="00AD031A">
        <w:rPr>
          <w:b w:val="0"/>
          <w:bCs w:val="0"/>
          <w:spacing w:val="15"/>
        </w:rPr>
        <w:t xml:space="preserve"> </w:t>
      </w:r>
      <w:hyperlink r:id="rId10" w:history="1">
        <w:r w:rsidRPr="00AD031A">
          <w:rPr>
            <w:rStyle w:val="a6"/>
            <w:b w:val="0"/>
            <w:bCs w:val="0"/>
            <w:color w:val="auto"/>
            <w:u w:val="none"/>
          </w:rPr>
          <w:t>законом</w:t>
        </w:r>
      </w:hyperlink>
      <w:r w:rsidRPr="00AD031A">
        <w:rPr>
          <w:b w:val="0"/>
          <w:bCs w:val="0"/>
          <w:spacing w:val="10"/>
        </w:rPr>
        <w:t xml:space="preserve"> </w:t>
      </w:r>
      <w:r w:rsidRPr="00AD031A">
        <w:rPr>
          <w:b w:val="0"/>
          <w:bCs w:val="0"/>
        </w:rPr>
        <w:t>от</w:t>
      </w:r>
      <w:r w:rsidRPr="00AD031A">
        <w:rPr>
          <w:b w:val="0"/>
          <w:bCs w:val="0"/>
          <w:spacing w:val="11"/>
        </w:rPr>
        <w:t xml:space="preserve"> </w:t>
      </w:r>
      <w:r w:rsidRPr="00AD031A">
        <w:rPr>
          <w:b w:val="0"/>
          <w:bCs w:val="0"/>
          <w:spacing w:val="-2"/>
        </w:rPr>
        <w:t>03</w:t>
      </w:r>
      <w:r w:rsidR="00F72E15">
        <w:rPr>
          <w:b w:val="0"/>
          <w:bCs w:val="0"/>
          <w:spacing w:val="-2"/>
        </w:rPr>
        <w:t xml:space="preserve"> декабря 2</w:t>
      </w:r>
      <w:r w:rsidRPr="00AD031A">
        <w:rPr>
          <w:b w:val="0"/>
          <w:bCs w:val="0"/>
          <w:spacing w:val="-2"/>
        </w:rPr>
        <w:t>012</w:t>
      </w:r>
      <w:r w:rsidRPr="00AD031A">
        <w:rPr>
          <w:b w:val="0"/>
          <w:bCs w:val="0"/>
        </w:rPr>
        <w:t xml:space="preserve"> № 230-ФЗ </w:t>
      </w:r>
      <w:r w:rsidR="00F72E15">
        <w:rPr>
          <w:b w:val="0"/>
          <w:bCs w:val="0"/>
        </w:rPr>
        <w:t>«</w:t>
      </w:r>
      <w:r w:rsidRPr="00AD031A">
        <w:rPr>
          <w:b w:val="0"/>
          <w:bCs w:val="0"/>
        </w:rPr>
        <w:t>О контроле за соответствием расходов лиц, замещающих государственные должности, и иных лиц их доходам</w:t>
      </w:r>
      <w:r w:rsidR="00F72E15">
        <w:rPr>
          <w:b w:val="0"/>
          <w:bCs w:val="0"/>
        </w:rPr>
        <w:t>»</w:t>
      </w:r>
      <w:r w:rsidRPr="00AD031A">
        <w:rPr>
          <w:b w:val="0"/>
          <w:bCs w:val="0"/>
        </w:rPr>
        <w:t xml:space="preserve"> - не позднее 30 апреля года, следующего за годом, в котором возникли такие основания.</w:t>
      </w:r>
    </w:p>
    <w:p w14:paraId="3536EE5A" w14:textId="77777777" w:rsidR="00AD031A" w:rsidRPr="00AD031A" w:rsidRDefault="00AD031A" w:rsidP="00AD031A">
      <w:pPr>
        <w:pStyle w:val="a3"/>
        <w:spacing w:line="240" w:lineRule="auto"/>
        <w:ind w:right="137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t>г) кандидатами на должность, назначаемыми в порядке перевода, - при назначении на должность в порядке перевода из другого муниципального органа.</w:t>
      </w:r>
    </w:p>
    <w:p w14:paraId="1762BD40" w14:textId="77777777" w:rsidR="00AD031A" w:rsidRP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946"/>
        </w:tabs>
        <w:autoSpaceDE w:val="0"/>
        <w:autoSpaceDN w:val="0"/>
        <w:spacing w:after="0" w:line="240" w:lineRule="auto"/>
        <w:ind w:left="2" w:right="143" w:firstLine="707"/>
        <w:contextualSpacing w:val="0"/>
        <w:rPr>
          <w:szCs w:val="28"/>
        </w:rPr>
      </w:pPr>
      <w:r w:rsidRPr="00AD031A">
        <w:rPr>
          <w:szCs w:val="28"/>
        </w:rPr>
        <w:lastRenderedPageBreak/>
        <w:t>Гражданин</w:t>
      </w:r>
      <w:r w:rsidRPr="00AD031A">
        <w:rPr>
          <w:spacing w:val="-7"/>
          <w:szCs w:val="28"/>
        </w:rPr>
        <w:t xml:space="preserve"> </w:t>
      </w:r>
      <w:r w:rsidRPr="00AD031A">
        <w:rPr>
          <w:szCs w:val="28"/>
        </w:rPr>
        <w:t>при</w:t>
      </w:r>
      <w:r w:rsidRPr="00AD031A">
        <w:rPr>
          <w:spacing w:val="-7"/>
          <w:szCs w:val="28"/>
        </w:rPr>
        <w:t xml:space="preserve"> </w:t>
      </w:r>
      <w:r w:rsidRPr="00AD031A">
        <w:rPr>
          <w:szCs w:val="28"/>
        </w:rPr>
        <w:t>назначении</w:t>
      </w:r>
      <w:r w:rsidRPr="00AD031A">
        <w:rPr>
          <w:spacing w:val="-7"/>
          <w:szCs w:val="28"/>
        </w:rPr>
        <w:t xml:space="preserve"> </w:t>
      </w:r>
      <w:r w:rsidRPr="00AD031A">
        <w:rPr>
          <w:szCs w:val="28"/>
        </w:rPr>
        <w:t>на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должность</w:t>
      </w:r>
      <w:r w:rsidRPr="00AD031A">
        <w:rPr>
          <w:spacing w:val="-2"/>
          <w:szCs w:val="28"/>
        </w:rPr>
        <w:t xml:space="preserve"> </w:t>
      </w:r>
      <w:r w:rsidRPr="00AD031A">
        <w:rPr>
          <w:szCs w:val="28"/>
        </w:rPr>
        <w:t>муниципальной</w:t>
      </w:r>
      <w:r w:rsidRPr="00AD031A">
        <w:rPr>
          <w:spacing w:val="-7"/>
          <w:szCs w:val="28"/>
        </w:rPr>
        <w:t xml:space="preserve"> </w:t>
      </w:r>
      <w:r w:rsidRPr="00AD031A">
        <w:rPr>
          <w:szCs w:val="28"/>
        </w:rPr>
        <w:t>службы,</w:t>
      </w:r>
      <w:r w:rsidRPr="00AD031A">
        <w:rPr>
          <w:spacing w:val="-6"/>
          <w:szCs w:val="28"/>
        </w:rPr>
        <w:t xml:space="preserve"> </w:t>
      </w:r>
      <w:r w:rsidRPr="00AD031A">
        <w:rPr>
          <w:szCs w:val="28"/>
        </w:rPr>
        <w:t>включенную</w:t>
      </w:r>
      <w:r w:rsidRPr="00AD031A">
        <w:rPr>
          <w:spacing w:val="-7"/>
          <w:szCs w:val="28"/>
        </w:rPr>
        <w:t xml:space="preserve"> </w:t>
      </w:r>
      <w:r w:rsidRPr="00AD031A">
        <w:rPr>
          <w:szCs w:val="28"/>
        </w:rPr>
        <w:t>в Перечень, представляет:</w:t>
      </w:r>
    </w:p>
    <w:p w14:paraId="42030FD3" w14:textId="77777777" w:rsidR="00AD031A" w:rsidRPr="00AD031A" w:rsidRDefault="00AD031A" w:rsidP="00AD031A">
      <w:pPr>
        <w:pStyle w:val="a3"/>
        <w:spacing w:line="240" w:lineRule="auto"/>
        <w:ind w:right="137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t>а) сведения о своих доходах, полученных от всех источников (включая доходы по прежнему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месту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работы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или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месту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замещения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выборной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должности,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пенсии,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пособия,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праве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собственности,</w:t>
      </w:r>
      <w:r w:rsidRPr="00AD031A">
        <w:rPr>
          <w:b w:val="0"/>
          <w:bCs w:val="0"/>
          <w:spacing w:val="-11"/>
        </w:rPr>
        <w:t xml:space="preserve"> </w:t>
      </w:r>
      <w:r w:rsidRPr="00AD031A">
        <w:rPr>
          <w:b w:val="0"/>
          <w:bCs w:val="0"/>
        </w:rPr>
        <w:t>и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о</w:t>
      </w:r>
      <w:r w:rsidRPr="00AD031A">
        <w:rPr>
          <w:b w:val="0"/>
          <w:bCs w:val="0"/>
          <w:spacing w:val="-11"/>
        </w:rPr>
        <w:t xml:space="preserve"> </w:t>
      </w:r>
      <w:r w:rsidRPr="00AD031A">
        <w:rPr>
          <w:b w:val="0"/>
          <w:bCs w:val="0"/>
        </w:rPr>
        <w:t>своих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обязательствах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имущественного</w:t>
      </w:r>
      <w:r w:rsidRPr="00AD031A">
        <w:rPr>
          <w:b w:val="0"/>
          <w:bCs w:val="0"/>
          <w:spacing w:val="-11"/>
        </w:rPr>
        <w:t xml:space="preserve"> </w:t>
      </w:r>
      <w:r w:rsidRPr="00AD031A">
        <w:rPr>
          <w:b w:val="0"/>
          <w:bCs w:val="0"/>
        </w:rPr>
        <w:t>характера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по</w:t>
      </w:r>
      <w:r w:rsidRPr="00AD031A">
        <w:rPr>
          <w:b w:val="0"/>
          <w:bCs w:val="0"/>
          <w:spacing w:val="-11"/>
        </w:rPr>
        <w:t xml:space="preserve"> </w:t>
      </w:r>
      <w:r w:rsidRPr="00AD031A">
        <w:rPr>
          <w:b w:val="0"/>
          <w:bCs w:val="0"/>
        </w:rPr>
        <w:t>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14:paraId="0A82E7C0" w14:textId="77777777" w:rsidR="00AD031A" w:rsidRPr="00AD031A" w:rsidRDefault="00AD031A" w:rsidP="00AD031A">
      <w:pPr>
        <w:pStyle w:val="a3"/>
        <w:spacing w:before="1" w:line="240" w:lineRule="auto"/>
        <w:ind w:right="134" w:firstLine="707"/>
        <w:jc w:val="both"/>
        <w:rPr>
          <w:b w:val="0"/>
          <w:bCs w:val="0"/>
          <w:spacing w:val="-2"/>
        </w:rPr>
      </w:pPr>
      <w:r w:rsidRPr="00AD031A">
        <w:rPr>
          <w:b w:val="0"/>
          <w:bCs w:val="0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за</w:t>
      </w:r>
      <w:r w:rsidRPr="00AD031A">
        <w:rPr>
          <w:b w:val="0"/>
          <w:bCs w:val="0"/>
          <w:spacing w:val="-11"/>
        </w:rPr>
        <w:t xml:space="preserve"> </w:t>
      </w:r>
      <w:r w:rsidRPr="00AD031A">
        <w:rPr>
          <w:b w:val="0"/>
          <w:bCs w:val="0"/>
        </w:rPr>
        <w:t>календарный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год,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предшествующий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году</w:t>
      </w:r>
      <w:r w:rsidRPr="00AD031A">
        <w:rPr>
          <w:b w:val="0"/>
          <w:bCs w:val="0"/>
          <w:spacing w:val="-15"/>
        </w:rPr>
        <w:t xml:space="preserve"> </w:t>
      </w:r>
      <w:r w:rsidRPr="00AD031A">
        <w:rPr>
          <w:b w:val="0"/>
          <w:bCs w:val="0"/>
        </w:rPr>
        <w:t>подачи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гражданином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документов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документов</w:t>
      </w:r>
      <w:r w:rsidRPr="00AD031A">
        <w:rPr>
          <w:b w:val="0"/>
          <w:bCs w:val="0"/>
          <w:spacing w:val="-6"/>
        </w:rPr>
        <w:t xml:space="preserve"> </w:t>
      </w:r>
      <w:r w:rsidRPr="00AD031A">
        <w:rPr>
          <w:b w:val="0"/>
          <w:bCs w:val="0"/>
        </w:rPr>
        <w:t>для</w:t>
      </w:r>
      <w:r w:rsidRPr="00AD031A">
        <w:rPr>
          <w:b w:val="0"/>
          <w:bCs w:val="0"/>
          <w:spacing w:val="-5"/>
        </w:rPr>
        <w:t xml:space="preserve"> </w:t>
      </w:r>
      <w:r w:rsidRPr="00AD031A">
        <w:rPr>
          <w:b w:val="0"/>
          <w:bCs w:val="0"/>
        </w:rPr>
        <w:t>замещения</w:t>
      </w:r>
      <w:r w:rsidRPr="00AD031A">
        <w:rPr>
          <w:b w:val="0"/>
          <w:bCs w:val="0"/>
          <w:spacing w:val="-6"/>
        </w:rPr>
        <w:t xml:space="preserve"> </w:t>
      </w:r>
      <w:r w:rsidRPr="00AD031A">
        <w:rPr>
          <w:b w:val="0"/>
          <w:bCs w:val="0"/>
        </w:rPr>
        <w:t>должности</w:t>
      </w:r>
      <w:r w:rsidRPr="00AD031A">
        <w:rPr>
          <w:b w:val="0"/>
          <w:bCs w:val="0"/>
          <w:spacing w:val="-5"/>
        </w:rPr>
        <w:t xml:space="preserve"> </w:t>
      </w:r>
      <w:r w:rsidRPr="00AD031A">
        <w:rPr>
          <w:b w:val="0"/>
          <w:bCs w:val="0"/>
        </w:rPr>
        <w:t>муниципальной</w:t>
      </w:r>
      <w:r w:rsidRPr="00AD031A">
        <w:rPr>
          <w:b w:val="0"/>
          <w:bCs w:val="0"/>
          <w:spacing w:val="-5"/>
        </w:rPr>
        <w:t xml:space="preserve"> </w:t>
      </w:r>
      <w:r w:rsidRPr="00AD031A">
        <w:rPr>
          <w:b w:val="0"/>
          <w:bCs w:val="0"/>
        </w:rPr>
        <w:t>службы</w:t>
      </w:r>
      <w:r w:rsidRPr="00AD031A">
        <w:rPr>
          <w:b w:val="0"/>
          <w:bCs w:val="0"/>
          <w:spacing w:val="-4"/>
        </w:rPr>
        <w:t xml:space="preserve"> </w:t>
      </w:r>
      <w:r w:rsidRPr="00AD031A">
        <w:rPr>
          <w:b w:val="0"/>
          <w:bCs w:val="0"/>
        </w:rPr>
        <w:t>(на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 xml:space="preserve">отчетную </w:t>
      </w:r>
      <w:r w:rsidRPr="00AD031A">
        <w:rPr>
          <w:b w:val="0"/>
          <w:bCs w:val="0"/>
          <w:spacing w:val="-2"/>
        </w:rPr>
        <w:t>дату).</w:t>
      </w:r>
    </w:p>
    <w:p w14:paraId="5DBCCA45" w14:textId="77777777" w:rsidR="00AD031A" w:rsidRPr="00AD031A" w:rsidRDefault="00AD031A" w:rsidP="00AD031A">
      <w:pPr>
        <w:pStyle w:val="a7"/>
        <w:spacing w:before="0" w:beforeAutospacing="0" w:after="0" w:afterAutospacing="0" w:line="288" w:lineRule="atLeast"/>
        <w:ind w:firstLine="540"/>
        <w:jc w:val="both"/>
      </w:pPr>
      <w:r w:rsidRPr="00AD031A">
        <w:rPr>
          <w:sz w:val="28"/>
          <w:szCs w:val="28"/>
        </w:rPr>
        <w:t>Кандидат на должность, предусмотренную Перечнем,</w:t>
      </w:r>
      <w:r w:rsidRPr="00AD031A">
        <w:t xml:space="preserve"> </w:t>
      </w:r>
      <w:r w:rsidRPr="00AD031A">
        <w:rPr>
          <w:sz w:val="28"/>
          <w:szCs w:val="28"/>
        </w:rPr>
        <w:t>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5 настоящего Положения.</w:t>
      </w:r>
    </w:p>
    <w:p w14:paraId="2EA89AED" w14:textId="77777777" w:rsidR="00AD031A" w:rsidRP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rPr>
          <w:szCs w:val="28"/>
        </w:rPr>
      </w:pPr>
      <w:r w:rsidRPr="00AD031A">
        <w:rPr>
          <w:szCs w:val="28"/>
        </w:rPr>
        <w:t>Муниципальный</w:t>
      </w:r>
      <w:r w:rsidRPr="00AD031A">
        <w:rPr>
          <w:spacing w:val="-8"/>
          <w:szCs w:val="28"/>
        </w:rPr>
        <w:t xml:space="preserve"> </w:t>
      </w:r>
      <w:r w:rsidRPr="00AD031A">
        <w:rPr>
          <w:szCs w:val="28"/>
        </w:rPr>
        <w:t>служащий</w:t>
      </w:r>
      <w:r w:rsidRPr="00AD031A">
        <w:rPr>
          <w:spacing w:val="-8"/>
          <w:szCs w:val="28"/>
        </w:rPr>
        <w:t xml:space="preserve"> </w:t>
      </w:r>
      <w:r w:rsidRPr="00AD031A">
        <w:rPr>
          <w:spacing w:val="-2"/>
          <w:szCs w:val="28"/>
        </w:rPr>
        <w:t>представляет:</w:t>
      </w:r>
    </w:p>
    <w:p w14:paraId="154C321E" w14:textId="0207793F" w:rsidR="00AD031A" w:rsidRPr="00AD031A" w:rsidRDefault="00AD031A" w:rsidP="00AD031A">
      <w:pPr>
        <w:pStyle w:val="a3"/>
        <w:spacing w:line="240" w:lineRule="auto"/>
        <w:ind w:right="135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t>а) сведения о своих доходах, полученных с 1 января по 31 декабря года, в котором возникли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основания</w:t>
      </w:r>
      <w:r w:rsidRPr="00AD031A">
        <w:rPr>
          <w:b w:val="0"/>
          <w:bCs w:val="0"/>
          <w:spacing w:val="-13"/>
        </w:rPr>
        <w:t xml:space="preserve"> </w:t>
      </w:r>
      <w:r w:rsidRPr="00AD031A">
        <w:rPr>
          <w:b w:val="0"/>
          <w:bCs w:val="0"/>
        </w:rPr>
        <w:t>для</w:t>
      </w:r>
      <w:r w:rsidRPr="00AD031A">
        <w:rPr>
          <w:b w:val="0"/>
          <w:bCs w:val="0"/>
          <w:spacing w:val="-13"/>
        </w:rPr>
        <w:t xml:space="preserve"> </w:t>
      </w:r>
      <w:r w:rsidRPr="00AD031A">
        <w:rPr>
          <w:b w:val="0"/>
          <w:bCs w:val="0"/>
        </w:rPr>
        <w:t>представления</w:t>
      </w:r>
      <w:r w:rsidRPr="00AD031A">
        <w:rPr>
          <w:b w:val="0"/>
          <w:bCs w:val="0"/>
          <w:spacing w:val="-13"/>
        </w:rPr>
        <w:t xml:space="preserve"> </w:t>
      </w:r>
      <w:r w:rsidRPr="00AD031A">
        <w:rPr>
          <w:b w:val="0"/>
          <w:bCs w:val="0"/>
        </w:rPr>
        <w:t>сведений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о</w:t>
      </w:r>
      <w:r w:rsidRPr="00AD031A">
        <w:rPr>
          <w:b w:val="0"/>
          <w:bCs w:val="0"/>
          <w:spacing w:val="-13"/>
        </w:rPr>
        <w:t xml:space="preserve"> </w:t>
      </w:r>
      <w:r w:rsidRPr="00AD031A">
        <w:rPr>
          <w:b w:val="0"/>
          <w:bCs w:val="0"/>
        </w:rPr>
        <w:t>расходах</w:t>
      </w:r>
      <w:r w:rsidRPr="00AD031A">
        <w:rPr>
          <w:b w:val="0"/>
          <w:bCs w:val="0"/>
          <w:spacing w:val="-11"/>
        </w:rPr>
        <w:t xml:space="preserve"> </w:t>
      </w:r>
      <w:r w:rsidRPr="00AD031A">
        <w:rPr>
          <w:b w:val="0"/>
          <w:bCs w:val="0"/>
        </w:rPr>
        <w:t>в</w:t>
      </w:r>
      <w:r w:rsidRPr="00AD031A">
        <w:rPr>
          <w:b w:val="0"/>
          <w:bCs w:val="0"/>
          <w:spacing w:val="-14"/>
        </w:rPr>
        <w:t xml:space="preserve"> </w:t>
      </w:r>
      <w:r w:rsidRPr="00AD031A">
        <w:rPr>
          <w:b w:val="0"/>
          <w:bCs w:val="0"/>
        </w:rPr>
        <w:t>соответствии</w:t>
      </w:r>
      <w:r w:rsidRPr="00AD031A">
        <w:rPr>
          <w:b w:val="0"/>
          <w:bCs w:val="0"/>
          <w:spacing w:val="-12"/>
        </w:rPr>
        <w:t xml:space="preserve"> </w:t>
      </w:r>
      <w:r w:rsidRPr="00AD031A">
        <w:rPr>
          <w:b w:val="0"/>
          <w:bCs w:val="0"/>
        </w:rPr>
        <w:t>с</w:t>
      </w:r>
      <w:r w:rsidRPr="00AD031A">
        <w:rPr>
          <w:b w:val="0"/>
          <w:bCs w:val="0"/>
          <w:spacing w:val="-14"/>
        </w:rPr>
        <w:t xml:space="preserve"> </w:t>
      </w:r>
      <w:r w:rsidRPr="00AD031A">
        <w:rPr>
          <w:b w:val="0"/>
          <w:bCs w:val="0"/>
        </w:rPr>
        <w:t xml:space="preserve">Федеральным </w:t>
      </w:r>
      <w:hyperlink r:id="rId11" w:history="1">
        <w:r w:rsidRPr="00AD031A">
          <w:rPr>
            <w:rStyle w:val="a6"/>
            <w:b w:val="0"/>
            <w:bCs w:val="0"/>
            <w:color w:val="auto"/>
            <w:u w:val="none"/>
          </w:rPr>
          <w:t>законом</w:t>
        </w:r>
      </w:hyperlink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от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03</w:t>
      </w:r>
      <w:r w:rsidR="00F72E15">
        <w:rPr>
          <w:b w:val="0"/>
          <w:bCs w:val="0"/>
        </w:rPr>
        <w:t xml:space="preserve"> декабря 2</w:t>
      </w:r>
      <w:r w:rsidRPr="00AD031A">
        <w:rPr>
          <w:b w:val="0"/>
          <w:bCs w:val="0"/>
        </w:rPr>
        <w:t>012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№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230-ФЗ</w:t>
      </w:r>
      <w:r w:rsidRPr="00AD031A">
        <w:rPr>
          <w:b w:val="0"/>
          <w:bCs w:val="0"/>
          <w:spacing w:val="-5"/>
        </w:rPr>
        <w:t xml:space="preserve"> </w:t>
      </w:r>
      <w:r w:rsidR="00F72E15">
        <w:rPr>
          <w:b w:val="0"/>
          <w:bCs w:val="0"/>
          <w:spacing w:val="-5"/>
        </w:rPr>
        <w:t>«</w:t>
      </w:r>
      <w:r w:rsidRPr="00AD031A">
        <w:rPr>
          <w:b w:val="0"/>
          <w:bCs w:val="0"/>
        </w:rPr>
        <w:t>О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контроле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за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соответствием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расходов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лиц,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замещающих государственные должности, и иных лиц их доходам</w:t>
      </w:r>
      <w:r w:rsidR="00F72E15">
        <w:rPr>
          <w:b w:val="0"/>
          <w:bCs w:val="0"/>
        </w:rPr>
        <w:t>»</w:t>
      </w:r>
      <w:r w:rsidRPr="00AD031A">
        <w:rPr>
          <w:b w:val="0"/>
          <w:bCs w:val="0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72B6F55" w14:textId="630E00E2" w:rsidR="00AD031A" w:rsidRPr="00AD031A" w:rsidRDefault="00AD031A" w:rsidP="00AD031A">
      <w:pPr>
        <w:pStyle w:val="a3"/>
        <w:spacing w:before="1" w:line="240" w:lineRule="auto"/>
        <w:ind w:right="137" w:firstLine="707"/>
        <w:jc w:val="both"/>
        <w:rPr>
          <w:b w:val="0"/>
          <w:bCs w:val="0"/>
        </w:rPr>
      </w:pPr>
      <w:r w:rsidRPr="00AD031A">
        <w:rPr>
          <w:b w:val="0"/>
          <w:bCs w:val="0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сведений</w:t>
      </w:r>
      <w:r w:rsidRPr="00AD031A">
        <w:rPr>
          <w:b w:val="0"/>
          <w:bCs w:val="0"/>
          <w:spacing w:val="10"/>
        </w:rPr>
        <w:t xml:space="preserve"> </w:t>
      </w:r>
      <w:r w:rsidRPr="00AD031A">
        <w:rPr>
          <w:b w:val="0"/>
          <w:bCs w:val="0"/>
        </w:rPr>
        <w:t>о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расходах</w:t>
      </w:r>
      <w:r w:rsidRPr="00AD031A">
        <w:rPr>
          <w:b w:val="0"/>
          <w:bCs w:val="0"/>
          <w:spacing w:val="12"/>
        </w:rPr>
        <w:t xml:space="preserve"> </w:t>
      </w:r>
      <w:r w:rsidRPr="00AD031A">
        <w:rPr>
          <w:b w:val="0"/>
          <w:bCs w:val="0"/>
        </w:rPr>
        <w:t>в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соответствии</w:t>
      </w:r>
      <w:r w:rsidRPr="00AD031A">
        <w:rPr>
          <w:b w:val="0"/>
          <w:bCs w:val="0"/>
          <w:spacing w:val="10"/>
        </w:rPr>
        <w:t xml:space="preserve"> </w:t>
      </w:r>
      <w:r w:rsidRPr="00AD031A">
        <w:rPr>
          <w:b w:val="0"/>
          <w:bCs w:val="0"/>
        </w:rPr>
        <w:t>с</w:t>
      </w:r>
      <w:r w:rsidRPr="00AD031A">
        <w:rPr>
          <w:b w:val="0"/>
          <w:bCs w:val="0"/>
          <w:spacing w:val="9"/>
        </w:rPr>
        <w:t xml:space="preserve"> </w:t>
      </w:r>
      <w:r w:rsidRPr="00AD031A">
        <w:rPr>
          <w:b w:val="0"/>
          <w:bCs w:val="0"/>
        </w:rPr>
        <w:t>Федеральным</w:t>
      </w:r>
      <w:r w:rsidRPr="00AD031A">
        <w:rPr>
          <w:b w:val="0"/>
          <w:bCs w:val="0"/>
          <w:spacing w:val="15"/>
        </w:rPr>
        <w:t xml:space="preserve"> </w:t>
      </w:r>
      <w:hyperlink r:id="rId12" w:history="1">
        <w:r w:rsidRPr="00AD031A">
          <w:rPr>
            <w:rStyle w:val="a6"/>
            <w:b w:val="0"/>
            <w:bCs w:val="0"/>
            <w:color w:val="auto"/>
            <w:u w:val="none"/>
          </w:rPr>
          <w:t>законом</w:t>
        </w:r>
      </w:hyperlink>
      <w:r w:rsidRPr="00AD031A">
        <w:rPr>
          <w:b w:val="0"/>
          <w:bCs w:val="0"/>
          <w:spacing w:val="10"/>
        </w:rPr>
        <w:t xml:space="preserve"> </w:t>
      </w:r>
      <w:r w:rsidRPr="00AD031A">
        <w:rPr>
          <w:b w:val="0"/>
          <w:bCs w:val="0"/>
        </w:rPr>
        <w:t>от</w:t>
      </w:r>
      <w:r w:rsidRPr="00AD031A">
        <w:rPr>
          <w:b w:val="0"/>
          <w:bCs w:val="0"/>
          <w:spacing w:val="11"/>
        </w:rPr>
        <w:t xml:space="preserve"> </w:t>
      </w:r>
      <w:r w:rsidRPr="00AD031A">
        <w:rPr>
          <w:b w:val="0"/>
          <w:bCs w:val="0"/>
          <w:spacing w:val="-2"/>
        </w:rPr>
        <w:t>03</w:t>
      </w:r>
      <w:r w:rsidR="00F72E15">
        <w:rPr>
          <w:b w:val="0"/>
          <w:bCs w:val="0"/>
          <w:spacing w:val="-2"/>
        </w:rPr>
        <w:t xml:space="preserve"> декабря </w:t>
      </w:r>
      <w:r w:rsidRPr="00AD031A">
        <w:rPr>
          <w:b w:val="0"/>
          <w:bCs w:val="0"/>
          <w:spacing w:val="-2"/>
        </w:rPr>
        <w:t>2012</w:t>
      </w:r>
      <w:r w:rsidRPr="00AD031A">
        <w:rPr>
          <w:b w:val="0"/>
          <w:bCs w:val="0"/>
        </w:rPr>
        <w:t xml:space="preserve"> № 230-ФЗ </w:t>
      </w:r>
      <w:r w:rsidR="00F72E15">
        <w:rPr>
          <w:b w:val="0"/>
          <w:bCs w:val="0"/>
        </w:rPr>
        <w:t>«</w:t>
      </w:r>
      <w:r w:rsidRPr="00AD031A">
        <w:rPr>
          <w:b w:val="0"/>
          <w:bCs w:val="0"/>
        </w:rPr>
        <w:t>О контроле за соответствием расходов лиц, замещающих государственные должности, и иных лиц их доходам</w:t>
      </w:r>
      <w:r w:rsidR="00F72E15">
        <w:rPr>
          <w:b w:val="0"/>
          <w:bCs w:val="0"/>
        </w:rPr>
        <w:t>»</w:t>
      </w:r>
      <w:r w:rsidRPr="00AD031A">
        <w:rPr>
          <w:b w:val="0"/>
          <w:bCs w:val="0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о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>расходах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своих</w:t>
      </w:r>
      <w:r w:rsidRPr="00AD031A">
        <w:rPr>
          <w:b w:val="0"/>
          <w:bCs w:val="0"/>
          <w:spacing w:val="-7"/>
        </w:rPr>
        <w:t xml:space="preserve"> </w:t>
      </w:r>
      <w:r w:rsidRPr="00AD031A">
        <w:rPr>
          <w:b w:val="0"/>
          <w:bCs w:val="0"/>
        </w:rPr>
        <w:t>супруги</w:t>
      </w:r>
      <w:r w:rsidRPr="00AD031A">
        <w:rPr>
          <w:b w:val="0"/>
          <w:bCs w:val="0"/>
          <w:spacing w:val="-8"/>
        </w:rPr>
        <w:t xml:space="preserve"> </w:t>
      </w:r>
      <w:r w:rsidRPr="00AD031A">
        <w:rPr>
          <w:b w:val="0"/>
          <w:bCs w:val="0"/>
        </w:rPr>
        <w:t>(супруга)</w:t>
      </w:r>
      <w:r w:rsidRPr="00AD031A">
        <w:rPr>
          <w:b w:val="0"/>
          <w:bCs w:val="0"/>
          <w:spacing w:val="-10"/>
        </w:rPr>
        <w:t xml:space="preserve"> </w:t>
      </w:r>
      <w:r w:rsidRPr="00AD031A">
        <w:rPr>
          <w:b w:val="0"/>
          <w:bCs w:val="0"/>
        </w:rPr>
        <w:t>и</w:t>
      </w:r>
      <w:r w:rsidRPr="00AD031A">
        <w:rPr>
          <w:b w:val="0"/>
          <w:bCs w:val="0"/>
          <w:spacing w:val="-6"/>
        </w:rPr>
        <w:t xml:space="preserve"> </w:t>
      </w:r>
      <w:r w:rsidRPr="00AD031A">
        <w:rPr>
          <w:b w:val="0"/>
          <w:bCs w:val="0"/>
        </w:rPr>
        <w:t>несовершеннолетних</w:t>
      </w:r>
      <w:r w:rsidRPr="00AD031A">
        <w:rPr>
          <w:b w:val="0"/>
          <w:bCs w:val="0"/>
          <w:spacing w:val="-1"/>
        </w:rPr>
        <w:t xml:space="preserve"> </w:t>
      </w:r>
      <w:r w:rsidRPr="00AD031A">
        <w:rPr>
          <w:b w:val="0"/>
          <w:bCs w:val="0"/>
        </w:rPr>
        <w:t>детей</w:t>
      </w:r>
      <w:r w:rsidRPr="00AD031A">
        <w:rPr>
          <w:b w:val="0"/>
          <w:bCs w:val="0"/>
          <w:spacing w:val="-9"/>
        </w:rPr>
        <w:t xml:space="preserve"> </w:t>
      </w:r>
      <w:r w:rsidRPr="00AD031A">
        <w:rPr>
          <w:b w:val="0"/>
          <w:bCs w:val="0"/>
        </w:rPr>
        <w:t xml:space="preserve">представляются муниципальным служащим по каждой сделке по приобретению земельного участка, другого объекта недвижимости, транспортного средства, ценных </w:t>
      </w:r>
      <w:r w:rsidRPr="00AD031A">
        <w:rPr>
          <w:b w:val="0"/>
          <w:bCs w:val="0"/>
        </w:rPr>
        <w:lastRenderedPageBreak/>
        <w:t>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485ADFD4" w14:textId="416806F2" w:rsidR="00AD031A" w:rsidRPr="00AD031A" w:rsidRDefault="00AD031A" w:rsidP="00AD031A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0" w:right="134" w:firstLine="710"/>
        <w:contextualSpacing w:val="0"/>
        <w:rPr>
          <w:szCs w:val="28"/>
        </w:rPr>
      </w:pPr>
      <w:r w:rsidRPr="00AD031A">
        <w:rPr>
          <w:szCs w:val="28"/>
        </w:rPr>
        <w:t xml:space="preserve">Сведения, предусмотренные пунктами 2 и 3 настоящего Положения, представляются в </w:t>
      </w:r>
      <w:r w:rsidR="00F72E15">
        <w:rPr>
          <w:szCs w:val="28"/>
        </w:rPr>
        <w:t>отдел по кадровой работе управления делами</w:t>
      </w:r>
      <w:r w:rsidRPr="00AD031A">
        <w:rPr>
          <w:szCs w:val="28"/>
        </w:rPr>
        <w:t xml:space="preserve"> Администрации Приаргунского муниципального округа Забайкальского края в течение 10 дней после окончания срока, предусмотренного для их представления в кадровую службу.</w:t>
      </w:r>
    </w:p>
    <w:p w14:paraId="61499A96" w14:textId="380912B2" w:rsidR="00AD031A" w:rsidRP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994"/>
        </w:tabs>
        <w:autoSpaceDE w:val="0"/>
        <w:autoSpaceDN w:val="0"/>
        <w:spacing w:after="0" w:line="240" w:lineRule="auto"/>
        <w:ind w:left="0" w:right="136" w:firstLine="567"/>
        <w:contextualSpacing w:val="0"/>
        <w:rPr>
          <w:szCs w:val="28"/>
        </w:rPr>
      </w:pPr>
      <w:r w:rsidRPr="00AD031A">
        <w:rPr>
          <w:szCs w:val="28"/>
        </w:rPr>
        <w:t xml:space="preserve">В случае если гражданин, кандидат на должность, предусмотренную перечнем, кандидат на должность, назначаемый в порядке перевода, </w:t>
      </w:r>
      <w:r w:rsidR="00F72E15" w:rsidRPr="00AD031A">
        <w:rPr>
          <w:szCs w:val="28"/>
        </w:rPr>
        <w:t>муниципальный служащий</w:t>
      </w:r>
      <w:r w:rsidRPr="00AD031A">
        <w:rPr>
          <w:szCs w:val="28"/>
        </w:rPr>
        <w:t xml:space="preserve"> обнаружили, что в представленных ими сведениях не отражены или не полностью отражены</w:t>
      </w:r>
      <w:r w:rsidRPr="00AD031A">
        <w:rPr>
          <w:spacing w:val="-10"/>
          <w:szCs w:val="28"/>
        </w:rPr>
        <w:t xml:space="preserve"> </w:t>
      </w:r>
      <w:r w:rsidRPr="00AD031A">
        <w:rPr>
          <w:szCs w:val="28"/>
        </w:rPr>
        <w:t>какие-либо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сведения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либо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имеются</w:t>
      </w:r>
      <w:r w:rsidRPr="00AD031A">
        <w:rPr>
          <w:spacing w:val="-12"/>
          <w:szCs w:val="28"/>
        </w:rPr>
        <w:t xml:space="preserve"> </w:t>
      </w:r>
      <w:r w:rsidRPr="00AD031A">
        <w:rPr>
          <w:szCs w:val="28"/>
        </w:rPr>
        <w:t>ошибки,</w:t>
      </w:r>
      <w:r w:rsidRPr="00AD031A">
        <w:rPr>
          <w:spacing w:val="-9"/>
          <w:szCs w:val="28"/>
        </w:rPr>
        <w:t xml:space="preserve"> </w:t>
      </w:r>
      <w:r w:rsidRPr="00AD031A">
        <w:rPr>
          <w:szCs w:val="28"/>
        </w:rPr>
        <w:t>они</w:t>
      </w:r>
      <w:r w:rsidRPr="00AD031A">
        <w:rPr>
          <w:spacing w:val="-8"/>
          <w:szCs w:val="28"/>
        </w:rPr>
        <w:t xml:space="preserve"> </w:t>
      </w:r>
      <w:r w:rsidRPr="00AD031A">
        <w:rPr>
          <w:szCs w:val="28"/>
        </w:rPr>
        <w:t>вправе</w:t>
      </w:r>
      <w:r w:rsidRPr="00AD031A">
        <w:rPr>
          <w:spacing w:val="-11"/>
          <w:szCs w:val="28"/>
        </w:rPr>
        <w:t xml:space="preserve"> </w:t>
      </w:r>
      <w:r w:rsidRPr="00AD031A">
        <w:rPr>
          <w:szCs w:val="28"/>
        </w:rPr>
        <w:t>представить</w:t>
      </w:r>
      <w:r w:rsidRPr="00AD031A">
        <w:rPr>
          <w:spacing w:val="-5"/>
          <w:szCs w:val="28"/>
        </w:rPr>
        <w:t xml:space="preserve"> </w:t>
      </w:r>
      <w:r w:rsidRPr="00AD031A">
        <w:rPr>
          <w:szCs w:val="28"/>
        </w:rPr>
        <w:t>уточненные сведения в порядке, установленном настоящим Положением.</w:t>
      </w:r>
    </w:p>
    <w:p w14:paraId="5FBC4CC6" w14:textId="3F449416" w:rsidR="00AD031A" w:rsidRPr="00AD031A" w:rsidRDefault="00AD031A" w:rsidP="00AD031A">
      <w:pPr>
        <w:pStyle w:val="a5"/>
        <w:widowControl w:val="0"/>
        <w:numPr>
          <w:ilvl w:val="1"/>
          <w:numId w:val="2"/>
        </w:numPr>
        <w:tabs>
          <w:tab w:val="left" w:pos="1121"/>
        </w:tabs>
        <w:autoSpaceDE w:val="0"/>
        <w:autoSpaceDN w:val="0"/>
        <w:spacing w:after="0" w:line="240" w:lineRule="auto"/>
        <w:ind w:right="140" w:firstLine="707"/>
        <w:contextualSpacing w:val="0"/>
        <w:rPr>
          <w:szCs w:val="28"/>
        </w:rPr>
      </w:pPr>
      <w:r w:rsidRPr="00AD031A">
        <w:rPr>
          <w:szCs w:val="28"/>
        </w:rPr>
        <w:t>Гражданин</w:t>
      </w:r>
      <w:r w:rsidRPr="00AD031A">
        <w:rPr>
          <w:spacing w:val="-11"/>
          <w:szCs w:val="28"/>
        </w:rPr>
        <w:t xml:space="preserve"> </w:t>
      </w:r>
      <w:r w:rsidRPr="00AD031A">
        <w:rPr>
          <w:szCs w:val="28"/>
        </w:rPr>
        <w:t>может</w:t>
      </w:r>
      <w:r w:rsidRPr="00AD031A">
        <w:rPr>
          <w:spacing w:val="-11"/>
          <w:szCs w:val="28"/>
        </w:rPr>
        <w:t xml:space="preserve"> </w:t>
      </w:r>
      <w:r w:rsidRPr="00AD031A">
        <w:rPr>
          <w:szCs w:val="28"/>
        </w:rPr>
        <w:t>представить</w:t>
      </w:r>
      <w:r w:rsidRPr="00AD031A">
        <w:rPr>
          <w:spacing w:val="-8"/>
          <w:szCs w:val="28"/>
        </w:rPr>
        <w:t xml:space="preserve"> </w:t>
      </w:r>
      <w:r w:rsidRPr="00AD031A">
        <w:rPr>
          <w:szCs w:val="28"/>
        </w:rPr>
        <w:t>уточненные</w:t>
      </w:r>
      <w:r w:rsidRPr="00AD031A">
        <w:rPr>
          <w:spacing w:val="-11"/>
          <w:szCs w:val="28"/>
        </w:rPr>
        <w:t xml:space="preserve"> </w:t>
      </w:r>
      <w:r w:rsidRPr="00AD031A">
        <w:rPr>
          <w:szCs w:val="28"/>
        </w:rPr>
        <w:t>сведения</w:t>
      </w:r>
      <w:r w:rsidRPr="00AD031A">
        <w:rPr>
          <w:spacing w:val="-12"/>
          <w:szCs w:val="28"/>
        </w:rPr>
        <w:t xml:space="preserve"> </w:t>
      </w:r>
      <w:r w:rsidRPr="00AD031A">
        <w:rPr>
          <w:szCs w:val="28"/>
        </w:rPr>
        <w:t>в</w:t>
      </w:r>
      <w:r w:rsidRPr="00AD031A">
        <w:rPr>
          <w:spacing w:val="-12"/>
          <w:szCs w:val="28"/>
        </w:rPr>
        <w:t xml:space="preserve"> </w:t>
      </w:r>
      <w:r w:rsidRPr="00AD031A">
        <w:rPr>
          <w:szCs w:val="28"/>
        </w:rPr>
        <w:t>течение</w:t>
      </w:r>
      <w:r w:rsidRPr="00AD031A">
        <w:rPr>
          <w:spacing w:val="-13"/>
          <w:szCs w:val="28"/>
        </w:rPr>
        <w:t xml:space="preserve"> </w:t>
      </w:r>
      <w:r w:rsidRPr="00AD031A">
        <w:rPr>
          <w:szCs w:val="28"/>
        </w:rPr>
        <w:t>одного</w:t>
      </w:r>
      <w:r w:rsidRPr="00AD031A">
        <w:rPr>
          <w:spacing w:val="-12"/>
          <w:szCs w:val="28"/>
        </w:rPr>
        <w:t xml:space="preserve"> </w:t>
      </w:r>
      <w:r w:rsidRPr="00AD031A">
        <w:rPr>
          <w:szCs w:val="28"/>
        </w:rPr>
        <w:t>месяца</w:t>
      </w:r>
      <w:r w:rsidRPr="00AD031A">
        <w:rPr>
          <w:spacing w:val="-10"/>
          <w:szCs w:val="28"/>
        </w:rPr>
        <w:t xml:space="preserve"> </w:t>
      </w:r>
      <w:r w:rsidRPr="00AD031A">
        <w:rPr>
          <w:szCs w:val="28"/>
        </w:rPr>
        <w:t xml:space="preserve">со дня представления сведений в соответствии с подпунктом </w:t>
      </w:r>
      <w:r w:rsidR="00F72E15">
        <w:rPr>
          <w:szCs w:val="28"/>
        </w:rPr>
        <w:t>«</w:t>
      </w:r>
      <w:r w:rsidRPr="00AD031A">
        <w:rPr>
          <w:szCs w:val="28"/>
        </w:rPr>
        <w:t>а</w:t>
      </w:r>
      <w:r w:rsidR="00F72E15">
        <w:rPr>
          <w:szCs w:val="28"/>
        </w:rPr>
        <w:t>»</w:t>
      </w:r>
      <w:r w:rsidRPr="00AD031A">
        <w:rPr>
          <w:szCs w:val="28"/>
        </w:rPr>
        <w:t xml:space="preserve"> пункта 4 настоящего </w:t>
      </w:r>
      <w:r w:rsidRPr="00AD031A">
        <w:rPr>
          <w:spacing w:val="-2"/>
          <w:szCs w:val="28"/>
        </w:rPr>
        <w:t>Положения.</w:t>
      </w:r>
    </w:p>
    <w:p w14:paraId="55DA316D" w14:textId="1266B46C" w:rsidR="00AD031A" w:rsidRPr="00AD031A" w:rsidRDefault="00AD031A" w:rsidP="00AD031A">
      <w:pPr>
        <w:pStyle w:val="a5"/>
        <w:widowControl w:val="0"/>
        <w:numPr>
          <w:ilvl w:val="1"/>
          <w:numId w:val="2"/>
        </w:numPr>
        <w:tabs>
          <w:tab w:val="left" w:pos="1222"/>
        </w:tabs>
        <w:autoSpaceDE w:val="0"/>
        <w:autoSpaceDN w:val="0"/>
        <w:spacing w:before="1" w:after="0" w:line="240" w:lineRule="auto"/>
        <w:ind w:right="144" w:firstLine="707"/>
        <w:contextualSpacing w:val="0"/>
        <w:rPr>
          <w:szCs w:val="28"/>
        </w:rPr>
      </w:pPr>
      <w:r w:rsidRPr="00AD031A">
        <w:rPr>
          <w:szCs w:val="28"/>
        </w:rPr>
        <w:t xml:space="preserve"> 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r:id="rId13" w:history="1">
        <w:r w:rsidRPr="00AD031A">
          <w:rPr>
            <w:rStyle w:val="a6"/>
            <w:color w:val="auto"/>
            <w:szCs w:val="28"/>
            <w:u w:val="none"/>
          </w:rPr>
          <w:t xml:space="preserve">подпунктом </w:t>
        </w:r>
        <w:r w:rsidR="00F72E15">
          <w:rPr>
            <w:rStyle w:val="a6"/>
            <w:color w:val="auto"/>
            <w:szCs w:val="28"/>
            <w:u w:val="none"/>
          </w:rPr>
          <w:t>«</w:t>
        </w:r>
        <w:r w:rsidRPr="00AD031A">
          <w:rPr>
            <w:rStyle w:val="a6"/>
            <w:color w:val="auto"/>
            <w:szCs w:val="28"/>
            <w:u w:val="none"/>
          </w:rPr>
          <w:t>б</w:t>
        </w:r>
        <w:r w:rsidR="00F72E15">
          <w:rPr>
            <w:rStyle w:val="a6"/>
            <w:color w:val="auto"/>
            <w:szCs w:val="28"/>
            <w:u w:val="none"/>
          </w:rPr>
          <w:t>»</w:t>
        </w:r>
        <w:r w:rsidRPr="00AD031A">
          <w:rPr>
            <w:rStyle w:val="a6"/>
            <w:color w:val="auto"/>
            <w:szCs w:val="28"/>
            <w:u w:val="none"/>
          </w:rPr>
          <w:t xml:space="preserve"> пункта 4</w:t>
        </w:r>
      </w:hyperlink>
      <w:r w:rsidRPr="00AD031A">
        <w:rPr>
          <w:szCs w:val="28"/>
        </w:rPr>
        <w:t xml:space="preserve"> настоящего Положения.</w:t>
      </w:r>
    </w:p>
    <w:p w14:paraId="2EA71936" w14:textId="4343EE42" w:rsidR="00AD031A" w:rsidRPr="00AD031A" w:rsidRDefault="00AD031A" w:rsidP="00AD031A">
      <w:pPr>
        <w:pStyle w:val="a5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contextualSpacing w:val="0"/>
        <w:rPr>
          <w:szCs w:val="28"/>
        </w:rPr>
      </w:pPr>
      <w:r w:rsidRPr="00AD031A">
        <w:rPr>
          <w:szCs w:val="28"/>
        </w:rPr>
        <w:t xml:space="preserve">   Муниципальный служащий может представить уточненные сведения в течение одного месяца после окончания срока, указанного в </w:t>
      </w:r>
      <w:hyperlink r:id="rId14" w:history="1">
        <w:r w:rsidRPr="00AD031A">
          <w:rPr>
            <w:rStyle w:val="a6"/>
            <w:color w:val="auto"/>
            <w:szCs w:val="28"/>
            <w:u w:val="none"/>
          </w:rPr>
          <w:t xml:space="preserve">подпункте </w:t>
        </w:r>
        <w:r w:rsidR="00F72E15">
          <w:rPr>
            <w:rStyle w:val="a6"/>
            <w:color w:val="auto"/>
            <w:szCs w:val="28"/>
            <w:u w:val="none"/>
          </w:rPr>
          <w:t>«</w:t>
        </w:r>
        <w:r w:rsidRPr="00AD031A">
          <w:rPr>
            <w:rStyle w:val="a6"/>
            <w:color w:val="auto"/>
            <w:szCs w:val="28"/>
            <w:u w:val="none"/>
          </w:rPr>
          <w:t>в</w:t>
        </w:r>
      </w:hyperlink>
      <w:r w:rsidR="00F72E15">
        <w:rPr>
          <w:rStyle w:val="a6"/>
          <w:color w:val="auto"/>
          <w:szCs w:val="28"/>
          <w:u w:val="none"/>
        </w:rPr>
        <w:t>»</w:t>
      </w:r>
      <w:r w:rsidRPr="00AD031A">
        <w:rPr>
          <w:szCs w:val="28"/>
        </w:rPr>
        <w:t xml:space="preserve"> пункта 4 настоящего </w:t>
      </w:r>
      <w:r w:rsidRPr="00AD031A">
        <w:rPr>
          <w:spacing w:val="-2"/>
          <w:szCs w:val="28"/>
        </w:rPr>
        <w:t>Положения.</w:t>
      </w:r>
    </w:p>
    <w:p w14:paraId="5B7EF4B2" w14:textId="18D51871" w:rsidR="00AD031A" w:rsidRDefault="00AD031A" w:rsidP="00AD031A">
      <w:pPr>
        <w:pStyle w:val="a5"/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after="0" w:line="240" w:lineRule="auto"/>
        <w:ind w:right="140" w:firstLine="707"/>
        <w:contextualSpacing w:val="0"/>
        <w:rPr>
          <w:szCs w:val="28"/>
        </w:rPr>
      </w:pPr>
      <w:r w:rsidRPr="00AD031A">
        <w:rPr>
          <w:szCs w:val="28"/>
        </w:rPr>
        <w:t xml:space="preserve">   Кандидат</w:t>
      </w:r>
      <w:r>
        <w:rPr>
          <w:szCs w:val="28"/>
        </w:rPr>
        <w:t xml:space="preserve">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</w:t>
      </w:r>
      <w:r w:rsidR="00F72E15">
        <w:rPr>
          <w:szCs w:val="28"/>
        </w:rPr>
        <w:t>«</w:t>
      </w:r>
      <w:r>
        <w:rPr>
          <w:szCs w:val="28"/>
        </w:rPr>
        <w:t>г</w:t>
      </w:r>
      <w:r w:rsidR="00F72E15">
        <w:rPr>
          <w:szCs w:val="28"/>
        </w:rPr>
        <w:t>»</w:t>
      </w:r>
      <w:r>
        <w:rPr>
          <w:szCs w:val="28"/>
        </w:rPr>
        <w:t xml:space="preserve"> пункта 4 настоящего Положения.</w:t>
      </w:r>
    </w:p>
    <w:p w14:paraId="307E46D4" w14:textId="48303386" w:rsidR="00AD031A" w:rsidRDefault="00AD031A" w:rsidP="00AD031A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right="136" w:firstLine="567"/>
        <w:contextualSpacing w:val="0"/>
        <w:rPr>
          <w:szCs w:val="28"/>
        </w:rPr>
      </w:pPr>
      <w:r>
        <w:rPr>
          <w:szCs w:val="28"/>
        </w:rPr>
        <w:t>В</w:t>
      </w:r>
      <w:r>
        <w:rPr>
          <w:spacing w:val="-6"/>
          <w:szCs w:val="28"/>
        </w:rPr>
        <w:t xml:space="preserve"> </w:t>
      </w:r>
      <w:r>
        <w:rPr>
          <w:szCs w:val="28"/>
        </w:rPr>
        <w:t>случае</w:t>
      </w:r>
      <w:r>
        <w:rPr>
          <w:spacing w:val="-5"/>
          <w:szCs w:val="28"/>
        </w:rPr>
        <w:t xml:space="preserve"> </w:t>
      </w:r>
      <w:r>
        <w:rPr>
          <w:szCs w:val="28"/>
        </w:rPr>
        <w:t>непредставления</w:t>
      </w:r>
      <w:r>
        <w:rPr>
          <w:spacing w:val="-4"/>
          <w:szCs w:val="28"/>
        </w:rPr>
        <w:t xml:space="preserve"> </w:t>
      </w:r>
      <w:r>
        <w:rPr>
          <w:szCs w:val="28"/>
        </w:rPr>
        <w:t>по</w:t>
      </w:r>
      <w:r>
        <w:rPr>
          <w:spacing w:val="-7"/>
          <w:szCs w:val="28"/>
        </w:rPr>
        <w:t xml:space="preserve"> </w:t>
      </w:r>
      <w:r>
        <w:rPr>
          <w:szCs w:val="28"/>
        </w:rPr>
        <w:t>объективным</w:t>
      </w:r>
      <w:r>
        <w:rPr>
          <w:spacing w:val="-8"/>
          <w:szCs w:val="28"/>
        </w:rPr>
        <w:t xml:space="preserve"> </w:t>
      </w:r>
      <w:r>
        <w:rPr>
          <w:szCs w:val="28"/>
        </w:rPr>
        <w:t>причинам кандидатом на должность, предусмотренную перечнем, кандидатом на должность, назначаемым в порядке перевода, муниципальным служащим сведений о доходах, об имуществе и обязательствах имущественного характера своих супруги (супруга) и несовершеннолетних детей,</w:t>
      </w:r>
      <w:r>
        <w:rPr>
          <w:spacing w:val="-10"/>
          <w:szCs w:val="28"/>
        </w:rPr>
        <w:t xml:space="preserve"> </w:t>
      </w:r>
      <w:r>
        <w:rPr>
          <w:szCs w:val="28"/>
        </w:rPr>
        <w:t>данный</w:t>
      </w:r>
      <w:r>
        <w:rPr>
          <w:spacing w:val="-12"/>
          <w:szCs w:val="28"/>
        </w:rPr>
        <w:t xml:space="preserve"> </w:t>
      </w:r>
      <w:r>
        <w:rPr>
          <w:szCs w:val="28"/>
        </w:rPr>
        <w:t>факт</w:t>
      </w:r>
      <w:r>
        <w:rPr>
          <w:spacing w:val="-10"/>
          <w:szCs w:val="28"/>
        </w:rPr>
        <w:t xml:space="preserve"> </w:t>
      </w:r>
      <w:r>
        <w:rPr>
          <w:szCs w:val="28"/>
        </w:rPr>
        <w:t>подлежит</w:t>
      </w:r>
      <w:r>
        <w:rPr>
          <w:spacing w:val="-10"/>
          <w:szCs w:val="28"/>
        </w:rPr>
        <w:t xml:space="preserve"> </w:t>
      </w:r>
      <w:r>
        <w:rPr>
          <w:szCs w:val="28"/>
        </w:rPr>
        <w:t>рассмотрению</w:t>
      </w:r>
      <w:r>
        <w:rPr>
          <w:spacing w:val="-10"/>
          <w:szCs w:val="28"/>
        </w:rPr>
        <w:t xml:space="preserve"> </w:t>
      </w:r>
      <w:r>
        <w:rPr>
          <w:szCs w:val="28"/>
        </w:rPr>
        <w:t>на</w:t>
      </w:r>
      <w:r>
        <w:rPr>
          <w:spacing w:val="-12"/>
          <w:szCs w:val="28"/>
        </w:rPr>
        <w:t xml:space="preserve"> </w:t>
      </w:r>
      <w:r>
        <w:rPr>
          <w:szCs w:val="28"/>
        </w:rPr>
        <w:t xml:space="preserve">Комиссии по соблюдению требований к служебному поведению муниципальных служащих </w:t>
      </w:r>
      <w:r w:rsidRPr="00471527">
        <w:rPr>
          <w:szCs w:val="28"/>
        </w:rPr>
        <w:t xml:space="preserve">Администрации </w:t>
      </w:r>
      <w:r>
        <w:rPr>
          <w:szCs w:val="28"/>
        </w:rPr>
        <w:t>Приаргунского муниципального округа Забайкальского края и урегулированию конфликта интересов.</w:t>
      </w:r>
    </w:p>
    <w:p w14:paraId="776FF7A6" w14:textId="77777777" w:rsid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1150"/>
        </w:tabs>
        <w:autoSpaceDE w:val="0"/>
        <w:autoSpaceDN w:val="0"/>
        <w:spacing w:after="0" w:line="240" w:lineRule="auto"/>
        <w:ind w:left="2" w:right="136" w:firstLine="707"/>
        <w:contextualSpacing w:val="0"/>
        <w:rPr>
          <w:szCs w:val="28"/>
        </w:rPr>
      </w:pPr>
      <w:r>
        <w:rPr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</w:t>
      </w:r>
      <w:r>
        <w:rPr>
          <w:spacing w:val="-3"/>
          <w:szCs w:val="28"/>
        </w:rPr>
        <w:t xml:space="preserve"> </w:t>
      </w:r>
      <w:r>
        <w:rPr>
          <w:szCs w:val="28"/>
        </w:rPr>
        <w:t>осуществляется</w:t>
      </w:r>
      <w:r>
        <w:rPr>
          <w:spacing w:val="-3"/>
          <w:szCs w:val="28"/>
        </w:rPr>
        <w:t xml:space="preserve"> </w:t>
      </w:r>
      <w:r>
        <w:rPr>
          <w:szCs w:val="28"/>
        </w:rPr>
        <w:t>в</w:t>
      </w:r>
      <w:r>
        <w:rPr>
          <w:spacing w:val="-4"/>
          <w:szCs w:val="28"/>
        </w:rPr>
        <w:t xml:space="preserve"> </w:t>
      </w:r>
      <w:r>
        <w:rPr>
          <w:szCs w:val="28"/>
        </w:rPr>
        <w:t>соответствии</w:t>
      </w:r>
      <w:r>
        <w:rPr>
          <w:spacing w:val="-3"/>
          <w:szCs w:val="28"/>
        </w:rPr>
        <w:t xml:space="preserve"> </w:t>
      </w:r>
      <w:r>
        <w:rPr>
          <w:szCs w:val="28"/>
        </w:rPr>
        <w:t>с</w:t>
      </w:r>
      <w:r>
        <w:rPr>
          <w:spacing w:val="-2"/>
          <w:szCs w:val="28"/>
        </w:rPr>
        <w:t xml:space="preserve"> </w:t>
      </w:r>
      <w:r>
        <w:rPr>
          <w:szCs w:val="28"/>
        </w:rPr>
        <w:lastRenderedPageBreak/>
        <w:t>законодательством</w:t>
      </w:r>
      <w:r>
        <w:rPr>
          <w:spacing w:val="-3"/>
          <w:szCs w:val="28"/>
        </w:rPr>
        <w:t xml:space="preserve"> </w:t>
      </w:r>
      <w:r>
        <w:rPr>
          <w:szCs w:val="28"/>
        </w:rPr>
        <w:t>Российской</w:t>
      </w:r>
      <w:r>
        <w:rPr>
          <w:spacing w:val="-3"/>
          <w:szCs w:val="28"/>
        </w:rPr>
        <w:t xml:space="preserve"> </w:t>
      </w:r>
      <w:r>
        <w:rPr>
          <w:szCs w:val="28"/>
        </w:rPr>
        <w:t>Федерации.</w:t>
      </w:r>
    </w:p>
    <w:p w14:paraId="1D7C83D5" w14:textId="77777777" w:rsid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40" w:lineRule="auto"/>
        <w:ind w:left="2" w:right="137" w:firstLine="707"/>
        <w:contextualSpacing w:val="0"/>
        <w:rPr>
          <w:szCs w:val="28"/>
        </w:rPr>
      </w:pPr>
      <w:r>
        <w:rPr>
          <w:szCs w:val="28"/>
        </w:rPr>
        <w:t>Сведения,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4CDA44D7" w14:textId="77777777" w:rsid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1147"/>
        </w:tabs>
        <w:autoSpaceDE w:val="0"/>
        <w:autoSpaceDN w:val="0"/>
        <w:spacing w:after="0" w:line="240" w:lineRule="auto"/>
        <w:ind w:left="2" w:right="137" w:firstLine="707"/>
        <w:contextualSpacing w:val="0"/>
        <w:rPr>
          <w:szCs w:val="28"/>
        </w:rPr>
      </w:pPr>
      <w:r>
        <w:rPr>
          <w:szCs w:val="28"/>
        </w:rPr>
        <w:t>Лица, в должностные обязанности которых входит работа со сведениями, предусмотренными</w:t>
      </w:r>
      <w:r>
        <w:rPr>
          <w:spacing w:val="-15"/>
          <w:szCs w:val="28"/>
        </w:rPr>
        <w:t xml:space="preserve"> </w:t>
      </w:r>
      <w:r>
        <w:rPr>
          <w:szCs w:val="28"/>
        </w:rPr>
        <w:t>пунктами</w:t>
      </w:r>
      <w:r>
        <w:rPr>
          <w:spacing w:val="-15"/>
          <w:szCs w:val="28"/>
        </w:rPr>
        <w:t xml:space="preserve"> </w:t>
      </w:r>
      <w:r>
        <w:rPr>
          <w:szCs w:val="28"/>
        </w:rPr>
        <w:t>2</w:t>
      </w:r>
      <w:r>
        <w:rPr>
          <w:spacing w:val="-15"/>
          <w:szCs w:val="28"/>
        </w:rPr>
        <w:t xml:space="preserve"> </w:t>
      </w:r>
      <w:r>
        <w:rPr>
          <w:szCs w:val="28"/>
        </w:rPr>
        <w:t>и</w:t>
      </w:r>
      <w:r>
        <w:rPr>
          <w:spacing w:val="-15"/>
          <w:szCs w:val="28"/>
        </w:rPr>
        <w:t xml:space="preserve"> </w:t>
      </w:r>
      <w:r>
        <w:rPr>
          <w:szCs w:val="28"/>
        </w:rPr>
        <w:t>3</w:t>
      </w:r>
      <w:r>
        <w:rPr>
          <w:spacing w:val="-15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15"/>
          <w:szCs w:val="28"/>
        </w:rPr>
        <w:t xml:space="preserve"> </w:t>
      </w:r>
      <w:r>
        <w:rPr>
          <w:szCs w:val="28"/>
        </w:rPr>
        <w:t>Положения,</w:t>
      </w:r>
      <w:r>
        <w:rPr>
          <w:spacing w:val="-15"/>
          <w:szCs w:val="28"/>
        </w:rPr>
        <w:t xml:space="preserve"> </w:t>
      </w:r>
      <w:r>
        <w:rPr>
          <w:szCs w:val="28"/>
        </w:rPr>
        <w:t>виновные</w:t>
      </w:r>
      <w:r>
        <w:rPr>
          <w:spacing w:val="-15"/>
          <w:szCs w:val="28"/>
        </w:rPr>
        <w:t xml:space="preserve"> </w:t>
      </w:r>
      <w:r>
        <w:rPr>
          <w:szCs w:val="28"/>
        </w:rPr>
        <w:t>в</w:t>
      </w:r>
      <w:r>
        <w:rPr>
          <w:spacing w:val="-15"/>
          <w:szCs w:val="28"/>
        </w:rPr>
        <w:t xml:space="preserve"> </w:t>
      </w:r>
      <w:r>
        <w:rPr>
          <w:szCs w:val="28"/>
        </w:rPr>
        <w:t>их</w:t>
      </w:r>
      <w:r>
        <w:rPr>
          <w:spacing w:val="-15"/>
          <w:szCs w:val="28"/>
        </w:rPr>
        <w:t xml:space="preserve"> </w:t>
      </w:r>
      <w:r>
        <w:rPr>
          <w:szCs w:val="28"/>
        </w:rPr>
        <w:t>разглашении</w:t>
      </w:r>
      <w:r>
        <w:rPr>
          <w:spacing w:val="-15"/>
          <w:szCs w:val="28"/>
        </w:rPr>
        <w:t xml:space="preserve"> </w:t>
      </w:r>
      <w:r>
        <w:rPr>
          <w:szCs w:val="28"/>
        </w:rPr>
        <w:t>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6C8FCA5D" w14:textId="2B854E7F" w:rsid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1186"/>
        </w:tabs>
        <w:autoSpaceDE w:val="0"/>
        <w:autoSpaceDN w:val="0"/>
        <w:spacing w:after="0" w:line="240" w:lineRule="auto"/>
        <w:ind w:left="2" w:right="136" w:firstLine="707"/>
        <w:contextualSpacing w:val="0"/>
        <w:rPr>
          <w:szCs w:val="28"/>
        </w:rPr>
      </w:pPr>
      <w:r>
        <w:rPr>
          <w:szCs w:val="28"/>
        </w:rPr>
        <w:t>Сведения, представленные в соответствии с настоящим Положением, и информация о результатах проверки достоверности и полноты этих сведений (решении Комиссии</w:t>
      </w:r>
      <w:r>
        <w:rPr>
          <w:spacing w:val="-15"/>
          <w:szCs w:val="28"/>
        </w:rPr>
        <w:t xml:space="preserve"> </w:t>
      </w:r>
      <w:r>
        <w:rPr>
          <w:szCs w:val="28"/>
        </w:rPr>
        <w:t>по</w:t>
      </w:r>
      <w:r>
        <w:rPr>
          <w:spacing w:val="-15"/>
          <w:szCs w:val="28"/>
        </w:rPr>
        <w:t xml:space="preserve"> </w:t>
      </w:r>
      <w:r>
        <w:rPr>
          <w:szCs w:val="28"/>
        </w:rPr>
        <w:t>соблюдению</w:t>
      </w:r>
      <w:r>
        <w:rPr>
          <w:spacing w:val="-15"/>
          <w:szCs w:val="28"/>
        </w:rPr>
        <w:t xml:space="preserve"> </w:t>
      </w:r>
      <w:r>
        <w:rPr>
          <w:szCs w:val="28"/>
        </w:rPr>
        <w:t>требований</w:t>
      </w:r>
      <w:r>
        <w:rPr>
          <w:spacing w:val="-15"/>
          <w:szCs w:val="28"/>
        </w:rPr>
        <w:t xml:space="preserve"> </w:t>
      </w:r>
      <w:r>
        <w:rPr>
          <w:szCs w:val="28"/>
        </w:rPr>
        <w:t>к</w:t>
      </w:r>
      <w:r>
        <w:rPr>
          <w:spacing w:val="-15"/>
          <w:szCs w:val="28"/>
        </w:rPr>
        <w:t xml:space="preserve"> </w:t>
      </w:r>
      <w:r>
        <w:rPr>
          <w:szCs w:val="28"/>
        </w:rPr>
        <w:t>служебному</w:t>
      </w:r>
      <w:r>
        <w:rPr>
          <w:spacing w:val="-15"/>
          <w:szCs w:val="28"/>
        </w:rPr>
        <w:t xml:space="preserve"> </w:t>
      </w:r>
      <w:r>
        <w:rPr>
          <w:szCs w:val="28"/>
        </w:rPr>
        <w:t>поведению</w:t>
      </w:r>
      <w:r>
        <w:rPr>
          <w:spacing w:val="-15"/>
          <w:szCs w:val="28"/>
        </w:rPr>
        <w:t xml:space="preserve"> </w:t>
      </w:r>
      <w:r>
        <w:rPr>
          <w:szCs w:val="28"/>
        </w:rPr>
        <w:t>муниципальных</w:t>
      </w:r>
      <w:r>
        <w:rPr>
          <w:spacing w:val="-15"/>
          <w:szCs w:val="28"/>
        </w:rPr>
        <w:t xml:space="preserve"> </w:t>
      </w:r>
      <w:r>
        <w:rPr>
          <w:szCs w:val="28"/>
        </w:rPr>
        <w:t xml:space="preserve">служащих </w:t>
      </w:r>
      <w:r w:rsidRPr="00471527">
        <w:rPr>
          <w:szCs w:val="28"/>
        </w:rPr>
        <w:t xml:space="preserve">Администрации </w:t>
      </w:r>
      <w:r>
        <w:rPr>
          <w:szCs w:val="28"/>
        </w:rPr>
        <w:t>Приаргунского муниципального округа Забайкальского края и урегулированию конфликта интересов) приобщаются к личному делу муниципального служащего. Указанные сведения также могут храниться в электронном виде.</w:t>
      </w:r>
    </w:p>
    <w:p w14:paraId="63533EF4" w14:textId="77777777" w:rsid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1071"/>
        </w:tabs>
        <w:autoSpaceDE w:val="0"/>
        <w:autoSpaceDN w:val="0"/>
        <w:spacing w:before="1" w:after="0" w:line="240" w:lineRule="auto"/>
        <w:ind w:left="2" w:right="141" w:firstLine="707"/>
        <w:contextualSpacing w:val="0"/>
        <w:rPr>
          <w:szCs w:val="28"/>
        </w:rPr>
      </w:pPr>
      <w:r>
        <w:rPr>
          <w:szCs w:val="28"/>
        </w:rPr>
        <w:t>В</w:t>
      </w:r>
      <w:r>
        <w:rPr>
          <w:spacing w:val="-5"/>
          <w:szCs w:val="28"/>
        </w:rPr>
        <w:t xml:space="preserve"> </w:t>
      </w:r>
      <w:r>
        <w:rPr>
          <w:szCs w:val="28"/>
        </w:rPr>
        <w:t>случае,</w:t>
      </w:r>
      <w:r>
        <w:rPr>
          <w:spacing w:val="-3"/>
          <w:szCs w:val="28"/>
        </w:rPr>
        <w:t xml:space="preserve"> </w:t>
      </w:r>
      <w:r>
        <w:rPr>
          <w:szCs w:val="28"/>
        </w:rPr>
        <w:t>если</w:t>
      </w:r>
      <w:r>
        <w:rPr>
          <w:spacing w:val="-2"/>
          <w:szCs w:val="28"/>
        </w:rPr>
        <w:t xml:space="preserve"> </w:t>
      </w:r>
      <w:r>
        <w:rPr>
          <w:szCs w:val="28"/>
        </w:rPr>
        <w:t>гражданин,</w:t>
      </w:r>
      <w:r>
        <w:rPr>
          <w:spacing w:val="-5"/>
          <w:szCs w:val="28"/>
        </w:rPr>
        <w:t xml:space="preserve"> </w:t>
      </w:r>
      <w:r>
        <w:rPr>
          <w:szCs w:val="28"/>
        </w:rPr>
        <w:t>кандидат</w:t>
      </w:r>
      <w:r>
        <w:rPr>
          <w:spacing w:val="-3"/>
          <w:szCs w:val="28"/>
        </w:rPr>
        <w:t xml:space="preserve"> </w:t>
      </w:r>
      <w:r>
        <w:rPr>
          <w:szCs w:val="28"/>
        </w:rPr>
        <w:t>на</w:t>
      </w:r>
      <w:r>
        <w:rPr>
          <w:spacing w:val="-4"/>
          <w:szCs w:val="28"/>
        </w:rPr>
        <w:t xml:space="preserve"> </w:t>
      </w:r>
      <w:r>
        <w:rPr>
          <w:szCs w:val="28"/>
        </w:rPr>
        <w:t>должность,</w:t>
      </w:r>
      <w:r>
        <w:rPr>
          <w:spacing w:val="-3"/>
          <w:szCs w:val="28"/>
        </w:rPr>
        <w:t xml:space="preserve"> </w:t>
      </w:r>
      <w:r>
        <w:rPr>
          <w:szCs w:val="28"/>
        </w:rPr>
        <w:t>предусмотренную Перечнем, кандидат на должность, назначаемым в порядке перевода, представившие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14:paraId="0BA30982" w14:textId="77777777" w:rsidR="00AD031A" w:rsidRDefault="00AD031A" w:rsidP="00AD031A">
      <w:pPr>
        <w:pStyle w:val="a5"/>
        <w:widowControl w:val="0"/>
        <w:numPr>
          <w:ilvl w:val="0"/>
          <w:numId w:val="2"/>
        </w:numPr>
        <w:tabs>
          <w:tab w:val="left" w:pos="710"/>
        </w:tabs>
        <w:autoSpaceDE w:val="0"/>
        <w:autoSpaceDN w:val="0"/>
        <w:spacing w:after="0" w:line="240" w:lineRule="auto"/>
        <w:ind w:left="0" w:right="139" w:firstLine="567"/>
        <w:contextualSpacing w:val="0"/>
        <w:rPr>
          <w:szCs w:val="28"/>
        </w:rPr>
      </w:pPr>
      <w:r>
        <w:rPr>
          <w:szCs w:val="28"/>
        </w:rPr>
        <w:t>При непредставлении сведений, предусмотренных пунктами 2 и 3 настоящего Положения,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</w:t>
      </w:r>
      <w:r>
        <w:t xml:space="preserve"> </w:t>
      </w:r>
      <w:r>
        <w:rPr>
          <w:szCs w:val="28"/>
        </w:rPr>
        <w:t>кандидат на должность, назначаемым в порядке перевода, не могут быть назначены на соответствующую должность муниципальной службы, а муниципальный служащий</w:t>
      </w:r>
      <w:r>
        <w:rPr>
          <w:spacing w:val="24"/>
          <w:szCs w:val="28"/>
        </w:rPr>
        <w:t xml:space="preserve"> </w:t>
      </w:r>
      <w:r>
        <w:rPr>
          <w:szCs w:val="28"/>
        </w:rPr>
        <w:t>освобождается</w:t>
      </w:r>
      <w:r>
        <w:rPr>
          <w:spacing w:val="25"/>
          <w:szCs w:val="28"/>
        </w:rPr>
        <w:t xml:space="preserve"> </w:t>
      </w:r>
      <w:r>
        <w:rPr>
          <w:szCs w:val="28"/>
        </w:rPr>
        <w:t>от</w:t>
      </w:r>
      <w:r>
        <w:rPr>
          <w:spacing w:val="26"/>
          <w:szCs w:val="28"/>
        </w:rPr>
        <w:t xml:space="preserve"> </w:t>
      </w:r>
      <w:r>
        <w:rPr>
          <w:szCs w:val="28"/>
        </w:rPr>
        <w:t>должности</w:t>
      </w:r>
      <w:r>
        <w:rPr>
          <w:spacing w:val="26"/>
          <w:szCs w:val="28"/>
        </w:rPr>
        <w:t xml:space="preserve"> </w:t>
      </w:r>
      <w:r>
        <w:rPr>
          <w:szCs w:val="28"/>
        </w:rPr>
        <w:t>муниципальной</w:t>
      </w:r>
      <w:r>
        <w:rPr>
          <w:spacing w:val="26"/>
          <w:szCs w:val="28"/>
        </w:rPr>
        <w:t xml:space="preserve"> </w:t>
      </w:r>
      <w:r>
        <w:rPr>
          <w:szCs w:val="28"/>
        </w:rPr>
        <w:t>службы</w:t>
      </w:r>
      <w:r>
        <w:rPr>
          <w:spacing w:val="25"/>
          <w:szCs w:val="28"/>
        </w:rPr>
        <w:t xml:space="preserve"> </w:t>
      </w:r>
      <w:r>
        <w:rPr>
          <w:szCs w:val="28"/>
        </w:rPr>
        <w:t>или</w:t>
      </w:r>
      <w:r>
        <w:rPr>
          <w:spacing w:val="26"/>
          <w:szCs w:val="28"/>
        </w:rPr>
        <w:t xml:space="preserve"> </w:t>
      </w:r>
      <w:r>
        <w:rPr>
          <w:szCs w:val="28"/>
        </w:rPr>
        <w:t>подвергается</w:t>
      </w:r>
      <w:r>
        <w:rPr>
          <w:spacing w:val="25"/>
          <w:szCs w:val="28"/>
        </w:rPr>
        <w:t xml:space="preserve"> </w:t>
      </w:r>
      <w:r>
        <w:rPr>
          <w:spacing w:val="-4"/>
          <w:szCs w:val="28"/>
        </w:rPr>
        <w:t xml:space="preserve">иным </w:t>
      </w:r>
      <w:r>
        <w:rPr>
          <w:szCs w:val="28"/>
        </w:rPr>
        <w:t xml:space="preserve">видам дисциплинарной ответственности в соответствии с законодательством Российской </w:t>
      </w:r>
      <w:r>
        <w:rPr>
          <w:spacing w:val="-2"/>
          <w:szCs w:val="28"/>
        </w:rPr>
        <w:t>Федерации.</w:t>
      </w:r>
    </w:p>
    <w:p w14:paraId="08B0852A" w14:textId="77777777" w:rsidR="00AD031A" w:rsidRDefault="00AD031A" w:rsidP="00AD031A">
      <w:pPr>
        <w:pStyle w:val="a3"/>
        <w:spacing w:before="73"/>
        <w:jc w:val="left"/>
      </w:pPr>
    </w:p>
    <w:p w14:paraId="1C876C45" w14:textId="77777777" w:rsidR="00AD031A" w:rsidRPr="00514DDD" w:rsidRDefault="00AD031A" w:rsidP="0059230A">
      <w:pPr>
        <w:spacing w:after="0" w:line="240" w:lineRule="auto"/>
        <w:ind w:firstLine="0"/>
        <w:rPr>
          <w:szCs w:val="28"/>
        </w:rPr>
      </w:pPr>
    </w:p>
    <w:p w14:paraId="3668F320" w14:textId="77777777" w:rsidR="00DD7BE6" w:rsidRDefault="00DD7BE6" w:rsidP="0059230A"/>
    <w:sectPr w:rsidR="00DD7BE6" w:rsidSect="0072398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0275"/>
    <w:multiLevelType w:val="multilevel"/>
    <w:tmpl w:val="2FBCC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1B5342"/>
    <w:multiLevelType w:val="hybridMultilevel"/>
    <w:tmpl w:val="14FEAF62"/>
    <w:lvl w:ilvl="0" w:tplc="F2B8226E">
      <w:start w:val="1"/>
      <w:numFmt w:val="decimal"/>
      <w:lvlText w:val="%1.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2A684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2F20B34">
      <w:numFmt w:val="bullet"/>
      <w:lvlText w:val="•"/>
      <w:lvlJc w:val="left"/>
      <w:pPr>
        <w:ind w:left="1899" w:hanging="264"/>
      </w:pPr>
      <w:rPr>
        <w:rFonts w:hint="default"/>
        <w:lang w:val="ru-RU" w:eastAsia="en-US" w:bidi="ar-SA"/>
      </w:rPr>
    </w:lvl>
    <w:lvl w:ilvl="3" w:tplc="2AD4836C">
      <w:numFmt w:val="bullet"/>
      <w:lvlText w:val="•"/>
      <w:lvlJc w:val="left"/>
      <w:pPr>
        <w:ind w:left="2849" w:hanging="264"/>
      </w:pPr>
      <w:rPr>
        <w:rFonts w:hint="default"/>
        <w:lang w:val="ru-RU" w:eastAsia="en-US" w:bidi="ar-SA"/>
      </w:rPr>
    </w:lvl>
    <w:lvl w:ilvl="4" w:tplc="414C7FF2">
      <w:numFmt w:val="bullet"/>
      <w:lvlText w:val="•"/>
      <w:lvlJc w:val="left"/>
      <w:pPr>
        <w:ind w:left="3799" w:hanging="264"/>
      </w:pPr>
      <w:rPr>
        <w:rFonts w:hint="default"/>
        <w:lang w:val="ru-RU" w:eastAsia="en-US" w:bidi="ar-SA"/>
      </w:rPr>
    </w:lvl>
    <w:lvl w:ilvl="5" w:tplc="DE947F74">
      <w:numFmt w:val="bullet"/>
      <w:lvlText w:val="•"/>
      <w:lvlJc w:val="left"/>
      <w:pPr>
        <w:ind w:left="4749" w:hanging="264"/>
      </w:pPr>
      <w:rPr>
        <w:rFonts w:hint="default"/>
        <w:lang w:val="ru-RU" w:eastAsia="en-US" w:bidi="ar-SA"/>
      </w:rPr>
    </w:lvl>
    <w:lvl w:ilvl="6" w:tplc="27CAE700">
      <w:numFmt w:val="bullet"/>
      <w:lvlText w:val="•"/>
      <w:lvlJc w:val="left"/>
      <w:pPr>
        <w:ind w:left="5699" w:hanging="264"/>
      </w:pPr>
      <w:rPr>
        <w:rFonts w:hint="default"/>
        <w:lang w:val="ru-RU" w:eastAsia="en-US" w:bidi="ar-SA"/>
      </w:rPr>
    </w:lvl>
    <w:lvl w:ilvl="7" w:tplc="A22C2024">
      <w:numFmt w:val="bullet"/>
      <w:lvlText w:val="•"/>
      <w:lvlJc w:val="left"/>
      <w:pPr>
        <w:ind w:left="6648" w:hanging="264"/>
      </w:pPr>
      <w:rPr>
        <w:rFonts w:hint="default"/>
        <w:lang w:val="ru-RU" w:eastAsia="en-US" w:bidi="ar-SA"/>
      </w:rPr>
    </w:lvl>
    <w:lvl w:ilvl="8" w:tplc="876A85A2">
      <w:numFmt w:val="bullet"/>
      <w:lvlText w:val="•"/>
      <w:lvlJc w:val="left"/>
      <w:pPr>
        <w:ind w:left="7598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352346AE"/>
    <w:multiLevelType w:val="multilevel"/>
    <w:tmpl w:val="1AA80690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lang w:val="ru-RU" w:eastAsia="en-US" w:bidi="ar-SA"/>
      </w:rPr>
    </w:lvl>
  </w:abstractNum>
  <w:abstractNum w:abstractNumId="3" w15:restartNumberingAfterBreak="0">
    <w:nsid w:val="69121F19"/>
    <w:multiLevelType w:val="hybridMultilevel"/>
    <w:tmpl w:val="1338CFC8"/>
    <w:lvl w:ilvl="0" w:tplc="D6228014">
      <w:start w:val="3"/>
      <w:numFmt w:val="decimal"/>
      <w:lvlText w:val="%1."/>
      <w:lvlJc w:val="left"/>
      <w:pPr>
        <w:ind w:left="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9" w:hanging="360"/>
      </w:pPr>
    </w:lvl>
    <w:lvl w:ilvl="2" w:tplc="0419001B" w:tentative="1">
      <w:start w:val="1"/>
      <w:numFmt w:val="lowerRoman"/>
      <w:lvlText w:val="%3."/>
      <w:lvlJc w:val="right"/>
      <w:pPr>
        <w:ind w:left="1509" w:hanging="180"/>
      </w:pPr>
    </w:lvl>
    <w:lvl w:ilvl="3" w:tplc="0419000F" w:tentative="1">
      <w:start w:val="1"/>
      <w:numFmt w:val="decimal"/>
      <w:lvlText w:val="%4."/>
      <w:lvlJc w:val="left"/>
      <w:pPr>
        <w:ind w:left="2229" w:hanging="360"/>
      </w:pPr>
    </w:lvl>
    <w:lvl w:ilvl="4" w:tplc="04190019" w:tentative="1">
      <w:start w:val="1"/>
      <w:numFmt w:val="lowerLetter"/>
      <w:lvlText w:val="%5."/>
      <w:lvlJc w:val="left"/>
      <w:pPr>
        <w:ind w:left="2949" w:hanging="360"/>
      </w:pPr>
    </w:lvl>
    <w:lvl w:ilvl="5" w:tplc="0419001B" w:tentative="1">
      <w:start w:val="1"/>
      <w:numFmt w:val="lowerRoman"/>
      <w:lvlText w:val="%6."/>
      <w:lvlJc w:val="right"/>
      <w:pPr>
        <w:ind w:left="3669" w:hanging="180"/>
      </w:pPr>
    </w:lvl>
    <w:lvl w:ilvl="6" w:tplc="0419000F" w:tentative="1">
      <w:start w:val="1"/>
      <w:numFmt w:val="decimal"/>
      <w:lvlText w:val="%7."/>
      <w:lvlJc w:val="left"/>
      <w:pPr>
        <w:ind w:left="4389" w:hanging="360"/>
      </w:pPr>
    </w:lvl>
    <w:lvl w:ilvl="7" w:tplc="04190019" w:tentative="1">
      <w:start w:val="1"/>
      <w:numFmt w:val="lowerLetter"/>
      <w:lvlText w:val="%8."/>
      <w:lvlJc w:val="left"/>
      <w:pPr>
        <w:ind w:left="5109" w:hanging="360"/>
      </w:pPr>
    </w:lvl>
    <w:lvl w:ilvl="8" w:tplc="0419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4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0A"/>
    <w:rsid w:val="000A21C9"/>
    <w:rsid w:val="00316C9B"/>
    <w:rsid w:val="003C7256"/>
    <w:rsid w:val="004D3424"/>
    <w:rsid w:val="005358C0"/>
    <w:rsid w:val="0059230A"/>
    <w:rsid w:val="005D6379"/>
    <w:rsid w:val="006A2B41"/>
    <w:rsid w:val="006B1A2B"/>
    <w:rsid w:val="007006AD"/>
    <w:rsid w:val="00723987"/>
    <w:rsid w:val="007E4880"/>
    <w:rsid w:val="00850FEE"/>
    <w:rsid w:val="0089627E"/>
    <w:rsid w:val="008F64D2"/>
    <w:rsid w:val="00A22F17"/>
    <w:rsid w:val="00AD031A"/>
    <w:rsid w:val="00D91572"/>
    <w:rsid w:val="00DD7BE6"/>
    <w:rsid w:val="00E60EEC"/>
    <w:rsid w:val="00F7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5778"/>
  <w15:docId w15:val="{08226556-D2BA-4ABA-BFF2-02568F34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0A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923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ody Text"/>
    <w:basedOn w:val="a"/>
    <w:link w:val="a4"/>
    <w:rsid w:val="0059230A"/>
    <w:pPr>
      <w:spacing w:after="0" w:line="360" w:lineRule="auto"/>
      <w:ind w:firstLine="0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5923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eadertext">
    <w:name w:val="headertext"/>
    <w:basedOn w:val="a"/>
    <w:rsid w:val="0059230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uiPriority w:val="99"/>
    <w:rsid w:val="0059230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PlusNormal">
    <w:name w:val="ConsPlusNormal"/>
    <w:rsid w:val="00D915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1"/>
    <w:qFormat/>
    <w:rsid w:val="005358C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D031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AD031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822&amp;dst=100215&amp;field=134&amp;date=27.01.2026" TargetMode="External"/><Relationship Id="rId13" Type="http://schemas.openxmlformats.org/officeDocument/2006/relationships/hyperlink" Target="consultantplus://offline/ref%3D7B900B0D680567DB35E797A8BB7A2F70FA801A447A935B11FD01B7947EE04B84DF70074D6991F09131180C3469818FCD123297F49F0BC7FBd6a2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100158" TargetMode="External"/><Relationship Id="rId12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&amp;dst=100158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6&amp;dst=10015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5" TargetMode="External"/><Relationship Id="rId14" Type="http://schemas.openxmlformats.org/officeDocument/2006/relationships/hyperlink" Target="consultantplus://offline/ref%3D8E3EC43332463D03EA9F373E580AE9FF9F6A1FA6BA265402E23E0CB24C9B05486DB0B9B7BE686B0A38E4D1084B77A5524761BEF3A04FD5E8A4s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Ardor</dc:creator>
  <cp:lastModifiedBy>User</cp:lastModifiedBy>
  <cp:revision>2</cp:revision>
  <cp:lastPrinted>2026-05-20T00:23:00Z</cp:lastPrinted>
  <dcterms:created xsi:type="dcterms:W3CDTF">2026-05-21T00:00:00Z</dcterms:created>
  <dcterms:modified xsi:type="dcterms:W3CDTF">2026-05-21T00:00:00Z</dcterms:modified>
</cp:coreProperties>
</file>