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4BFD8" w14:textId="77777777" w:rsidR="00825B23" w:rsidRDefault="002A0037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ПРИАРГУНСКОГО </w:t>
      </w:r>
    </w:p>
    <w:p w14:paraId="3330A25A" w14:textId="77777777" w:rsidR="00825B23" w:rsidRDefault="002A0037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ОКРУГА ЗАБАЙКАЛЬСКОГО КРАЯ</w:t>
      </w:r>
    </w:p>
    <w:p w14:paraId="6BD12B36" w14:textId="77777777" w:rsidR="00825B23" w:rsidRDefault="00825B23" w:rsidP="008359E8">
      <w:pPr>
        <w:spacing w:after="0" w:line="240" w:lineRule="auto"/>
        <w:jc w:val="center"/>
        <w:rPr>
          <w:b/>
          <w:sz w:val="28"/>
          <w:szCs w:val="28"/>
        </w:rPr>
      </w:pPr>
    </w:p>
    <w:p w14:paraId="5273B29F" w14:textId="77777777" w:rsidR="00825B23" w:rsidRDefault="002A0037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3B986F47" w14:textId="77777777" w:rsidR="00825B23" w:rsidRDefault="00825B23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1D7C0" w14:textId="77777777" w:rsidR="00825B23" w:rsidRDefault="00825B23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EBC3E" w14:textId="7B351C0B" w:rsidR="00825B23" w:rsidRDefault="002A0037" w:rsidP="00835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59E8">
        <w:rPr>
          <w:rFonts w:ascii="Times New Roman" w:hAnsi="Times New Roman" w:cs="Times New Roman"/>
          <w:sz w:val="28"/>
          <w:szCs w:val="28"/>
        </w:rPr>
        <w:t xml:space="preserve">  </w:t>
      </w:r>
      <w:r w:rsidR="00837F36">
        <w:rPr>
          <w:rFonts w:ascii="Times New Roman" w:hAnsi="Times New Roman" w:cs="Times New Roman"/>
          <w:sz w:val="28"/>
          <w:szCs w:val="28"/>
        </w:rPr>
        <w:t>18</w:t>
      </w:r>
      <w:r w:rsidR="00D7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</w:t>
      </w:r>
      <w:r w:rsidR="006B76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</w:t>
      </w:r>
      <w:r w:rsidR="00837F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37F36">
        <w:rPr>
          <w:rFonts w:ascii="Times New Roman" w:hAnsi="Times New Roman" w:cs="Times New Roman"/>
          <w:sz w:val="28"/>
          <w:szCs w:val="28"/>
        </w:rPr>
        <w:t>506</w:t>
      </w:r>
    </w:p>
    <w:p w14:paraId="02B841B0" w14:textId="77777777" w:rsidR="00825B23" w:rsidRDefault="00825B23" w:rsidP="0083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CA206" w14:textId="77777777" w:rsidR="00825B23" w:rsidRDefault="00825B23" w:rsidP="0083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0BD03" w14:textId="77777777" w:rsidR="00825B23" w:rsidRDefault="002A0037" w:rsidP="0083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Приаргунск</w:t>
      </w:r>
    </w:p>
    <w:p w14:paraId="6D7FFE2B" w14:textId="77777777" w:rsidR="00825B23" w:rsidRDefault="00825B23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6AEFB" w14:textId="77777777" w:rsidR="00825B23" w:rsidRDefault="00825B23" w:rsidP="00835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17750" w14:textId="429CAAAF" w:rsidR="00A2353B" w:rsidRDefault="008359E8" w:rsidP="00B41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353B">
        <w:rPr>
          <w:rFonts w:ascii="Times New Roman" w:hAnsi="Times New Roman" w:cs="Times New Roman"/>
          <w:b/>
          <w:bCs/>
          <w:sz w:val="32"/>
          <w:szCs w:val="32"/>
        </w:rPr>
        <w:t>Об утверждении Положения о присвоении им</w:t>
      </w:r>
      <w:r w:rsidR="00A2353B">
        <w:rPr>
          <w:rFonts w:ascii="Times New Roman" w:hAnsi="Times New Roman" w:cs="Times New Roman"/>
          <w:b/>
          <w:bCs/>
          <w:sz w:val="32"/>
          <w:szCs w:val="32"/>
        </w:rPr>
        <w:t>ё</w:t>
      </w:r>
      <w:r w:rsidRPr="00A2353B">
        <w:rPr>
          <w:rFonts w:ascii="Times New Roman" w:hAnsi="Times New Roman" w:cs="Times New Roman"/>
          <w:b/>
          <w:bCs/>
          <w:sz w:val="32"/>
          <w:szCs w:val="32"/>
        </w:rPr>
        <w:t xml:space="preserve">н муниципальным образовательным организациям Приаргунского муниципального округа Забайкальского края, </w:t>
      </w:r>
    </w:p>
    <w:p w14:paraId="1A110439" w14:textId="77777777" w:rsidR="00A2353B" w:rsidRDefault="008359E8" w:rsidP="00B41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353B">
        <w:rPr>
          <w:rFonts w:ascii="Times New Roman" w:hAnsi="Times New Roman" w:cs="Times New Roman"/>
          <w:b/>
          <w:bCs/>
          <w:sz w:val="32"/>
          <w:szCs w:val="32"/>
        </w:rPr>
        <w:t>в целях увековечения памяти граждан, организаций</w:t>
      </w:r>
    </w:p>
    <w:p w14:paraId="3BE0C4B3" w14:textId="430B0D7B" w:rsidR="008359E8" w:rsidRPr="00A2353B" w:rsidRDefault="008359E8" w:rsidP="00B41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353B">
        <w:rPr>
          <w:rFonts w:ascii="Times New Roman" w:hAnsi="Times New Roman" w:cs="Times New Roman"/>
          <w:b/>
          <w:bCs/>
          <w:sz w:val="32"/>
          <w:szCs w:val="32"/>
        </w:rPr>
        <w:t xml:space="preserve"> и исторических событий</w:t>
      </w:r>
      <w:r w:rsidR="00B41475" w:rsidRPr="00A2353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E3B3000" w14:textId="6673CCCC" w:rsidR="008359E8" w:rsidRDefault="008359E8" w:rsidP="00B41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48E06" w14:textId="77777777" w:rsidR="00B41475" w:rsidRDefault="00B41475" w:rsidP="00B41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4B905" w14:textId="0F491C7A" w:rsidR="008359E8" w:rsidRDefault="008359E8" w:rsidP="00B414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147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B4147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статьёй</w:t>
        </w:r>
      </w:hyperlink>
      <w:r w:rsidRPr="00B41475">
        <w:rPr>
          <w:rFonts w:ascii="Times New Roman" w:hAnsi="Times New Roman" w:cs="Times New Roman"/>
          <w:sz w:val="28"/>
          <w:szCs w:val="28"/>
        </w:rPr>
        <w:t xml:space="preserve"> 16 Федерального закона от </w:t>
      </w:r>
      <w:r w:rsidRPr="00B414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06 октября 2003 № 131-ФЗ «Об общих принципах организации местного самоуправления в Российской Федерации»</w:t>
      </w:r>
      <w:r w:rsidRPr="00B41475">
        <w:rPr>
          <w:rFonts w:ascii="Times New Roman" w:hAnsi="Times New Roman" w:cs="Times New Roman"/>
          <w:sz w:val="28"/>
          <w:szCs w:val="28"/>
        </w:rPr>
        <w:t>, руководствуясь стать</w:t>
      </w:r>
      <w:r w:rsidR="00B41475">
        <w:rPr>
          <w:rFonts w:ascii="Times New Roman" w:hAnsi="Times New Roman" w:cs="Times New Roman"/>
          <w:sz w:val="28"/>
          <w:szCs w:val="28"/>
        </w:rPr>
        <w:t>ёй</w:t>
      </w:r>
      <w:r w:rsidRPr="00B41475">
        <w:rPr>
          <w:rFonts w:ascii="Times New Roman" w:hAnsi="Times New Roman" w:cs="Times New Roman"/>
          <w:sz w:val="28"/>
          <w:szCs w:val="28"/>
        </w:rPr>
        <w:t xml:space="preserve"> 32 Устава Приаргунского муниципального округа Забайкальского края, администрация </w:t>
      </w:r>
      <w:r w:rsidR="00B41475" w:rsidRPr="00B41475">
        <w:rPr>
          <w:rFonts w:ascii="Times New Roman" w:hAnsi="Times New Roman" w:cs="Times New Roman"/>
          <w:sz w:val="28"/>
          <w:szCs w:val="28"/>
        </w:rPr>
        <w:t>Приаргунского</w:t>
      </w:r>
      <w:r w:rsidRPr="00B4147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41475" w:rsidRPr="00B4147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B4147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02D632D1" w14:textId="77777777" w:rsidR="00B41475" w:rsidRPr="00B41475" w:rsidRDefault="00B41475" w:rsidP="00B41475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B2E1C" w14:textId="1E2F9127" w:rsidR="008359E8" w:rsidRPr="00B41475" w:rsidRDefault="00B41475" w:rsidP="00B41475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59E8" w:rsidRPr="00B41475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8359E8" w:rsidRPr="00B41475">
        <w:rPr>
          <w:rFonts w:ascii="Times New Roman" w:hAnsi="Times New Roman" w:cs="Times New Roman"/>
          <w:bCs/>
          <w:sz w:val="28"/>
          <w:szCs w:val="28"/>
        </w:rPr>
        <w:t>Положение о присвоении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 w:rsidR="008359E8" w:rsidRPr="00B41475">
        <w:rPr>
          <w:rFonts w:ascii="Times New Roman" w:hAnsi="Times New Roman" w:cs="Times New Roman"/>
          <w:bCs/>
          <w:sz w:val="28"/>
          <w:szCs w:val="28"/>
        </w:rPr>
        <w:t xml:space="preserve">н муниципальным образовательным организациям </w:t>
      </w:r>
      <w:r w:rsidR="008359E8" w:rsidRPr="00B41475">
        <w:rPr>
          <w:rFonts w:ascii="Times New Roman" w:hAnsi="Times New Roman" w:cs="Times New Roman"/>
          <w:sz w:val="28"/>
          <w:szCs w:val="28"/>
        </w:rPr>
        <w:t>Приаргунского муниципального округа Забайкальского края,</w:t>
      </w:r>
      <w:r w:rsidR="008359E8" w:rsidRPr="00B41475">
        <w:rPr>
          <w:rFonts w:ascii="Times New Roman" w:hAnsi="Times New Roman" w:cs="Times New Roman"/>
          <w:bCs/>
          <w:sz w:val="28"/>
          <w:szCs w:val="28"/>
        </w:rPr>
        <w:t xml:space="preserve"> в целях увековечения памяти граждан, организаций и исторических событий.</w:t>
      </w:r>
    </w:p>
    <w:p w14:paraId="480E48DC" w14:textId="758166C6" w:rsidR="00B41475" w:rsidRPr="00B41475" w:rsidRDefault="008359E8" w:rsidP="00B4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75">
        <w:rPr>
          <w:rFonts w:ascii="Times New Roman" w:hAnsi="Times New Roman" w:cs="Times New Roman"/>
          <w:sz w:val="28"/>
          <w:szCs w:val="28"/>
        </w:rPr>
        <w:t>2.</w:t>
      </w:r>
      <w:r w:rsidR="00B41475" w:rsidRPr="00B4147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на следующий день, после дня его официального опубликования.</w:t>
      </w:r>
    </w:p>
    <w:p w14:paraId="670DF3B1" w14:textId="34634EA1" w:rsidR="00B41475" w:rsidRPr="00B41475" w:rsidRDefault="00B41475" w:rsidP="00B41475">
      <w:pPr>
        <w:pStyle w:val="Default"/>
        <w:jc w:val="both"/>
        <w:rPr>
          <w:bCs/>
          <w:sz w:val="28"/>
          <w:szCs w:val="28"/>
          <w:lang w:bidi="ru-RU"/>
        </w:rPr>
      </w:pPr>
      <w:r w:rsidRPr="00B41475">
        <w:rPr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Pr="00B41475">
        <w:rPr>
          <w:bCs/>
          <w:sz w:val="28"/>
          <w:szCs w:val="28"/>
          <w:lang w:bidi="ru-RU"/>
        </w:rPr>
        <w:t>Настоящее постановление опубликовать (обнародовать) на офиц</w:t>
      </w:r>
      <w:r w:rsidRPr="00B41475">
        <w:rPr>
          <w:bCs/>
          <w:sz w:val="28"/>
          <w:szCs w:val="28"/>
          <w:lang w:bidi="ru-RU"/>
        </w:rPr>
        <w:t>и</w:t>
      </w:r>
      <w:r w:rsidRPr="00B41475">
        <w:rPr>
          <w:bCs/>
          <w:sz w:val="28"/>
          <w:szCs w:val="28"/>
          <w:lang w:bidi="ru-RU"/>
        </w:rPr>
        <w:t xml:space="preserve">альном сайте в информационно-телекоммуникационной сети «Интернет» </w:t>
      </w:r>
      <w:r w:rsidRPr="00B41475">
        <w:rPr>
          <w:sz w:val="28"/>
          <w:szCs w:val="28"/>
        </w:rPr>
        <w:t>https://priarg.75.ru/.</w:t>
      </w:r>
    </w:p>
    <w:p w14:paraId="1D4AA9FD" w14:textId="77777777" w:rsidR="00B41475" w:rsidRPr="00B41475" w:rsidRDefault="00B41475" w:rsidP="00B414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681CD6" w14:textId="77777777" w:rsidR="00B41475" w:rsidRPr="00B41475" w:rsidRDefault="00B41475" w:rsidP="00B414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92713FC" w14:textId="77777777" w:rsidR="00B41475" w:rsidRPr="00B41475" w:rsidRDefault="00B41475" w:rsidP="00B414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368703" w14:textId="77777777" w:rsidR="00B41475" w:rsidRPr="00B41475" w:rsidRDefault="00B41475" w:rsidP="00B41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47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41475">
        <w:rPr>
          <w:rFonts w:ascii="Times New Roman" w:hAnsi="Times New Roman" w:cs="Times New Roman"/>
          <w:sz w:val="28"/>
          <w:szCs w:val="28"/>
        </w:rPr>
        <w:t xml:space="preserve">. главы Приаргунского </w:t>
      </w:r>
    </w:p>
    <w:p w14:paraId="65E6371C" w14:textId="77777777" w:rsidR="00B41475" w:rsidRPr="00B41475" w:rsidRDefault="00B41475" w:rsidP="00B41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47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4BDD0FC7" w14:textId="77777777" w:rsidR="00B41475" w:rsidRDefault="00B41475" w:rsidP="00B41475">
      <w:pPr>
        <w:pStyle w:val="Style11"/>
        <w:spacing w:line="240" w:lineRule="auto"/>
        <w:ind w:firstLine="0"/>
        <w:rPr>
          <w:sz w:val="28"/>
          <w:szCs w:val="28"/>
        </w:rPr>
      </w:pPr>
      <w:r w:rsidRPr="00B41475">
        <w:rPr>
          <w:sz w:val="28"/>
          <w:szCs w:val="28"/>
        </w:rPr>
        <w:t>Забайкальского края                                                                  Т. В. Кайгородова</w:t>
      </w:r>
    </w:p>
    <w:p w14:paraId="3F334B19" w14:textId="7AB320A1" w:rsidR="008359E8" w:rsidRDefault="00B41475" w:rsidP="00B41475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14D51EA" w14:textId="690C1C83" w:rsidR="008359E8" w:rsidRPr="00A2353B" w:rsidRDefault="00B41475" w:rsidP="00B41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53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8359E8" w:rsidRPr="00A2353B">
        <w:rPr>
          <w:rFonts w:ascii="Times New Roman" w:hAnsi="Times New Roman" w:cs="Times New Roman"/>
          <w:sz w:val="28"/>
          <w:szCs w:val="28"/>
        </w:rPr>
        <w:t>Утверждено</w:t>
      </w:r>
    </w:p>
    <w:p w14:paraId="43065045" w14:textId="1822941F" w:rsidR="00A2353B" w:rsidRDefault="00A2353B" w:rsidP="00A2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</w:t>
      </w:r>
      <w:r w:rsidR="008359E8" w:rsidRPr="00A2353B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9E8" w:rsidRPr="00A2353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6B7EF7D5" w14:textId="6D2C2B15" w:rsidR="00B41475" w:rsidRPr="00A2353B" w:rsidRDefault="00A2353B" w:rsidP="00A2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41475" w:rsidRPr="00A2353B">
        <w:rPr>
          <w:rFonts w:ascii="Times New Roman" w:hAnsi="Times New Roman" w:cs="Times New Roman"/>
          <w:sz w:val="28"/>
          <w:szCs w:val="28"/>
        </w:rPr>
        <w:t>Приаргунского</w:t>
      </w:r>
      <w:r w:rsidR="008359E8" w:rsidRPr="00A235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303A3CD" w14:textId="1EF0B149" w:rsidR="008359E8" w:rsidRPr="00A2353B" w:rsidRDefault="00A2353B" w:rsidP="00A2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359E8" w:rsidRPr="00A2353B">
        <w:rPr>
          <w:rFonts w:ascii="Times New Roman" w:hAnsi="Times New Roman" w:cs="Times New Roman"/>
          <w:sz w:val="28"/>
          <w:szCs w:val="28"/>
        </w:rPr>
        <w:t>округа</w:t>
      </w:r>
      <w:r w:rsidR="00B41475" w:rsidRPr="00A2353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3C0B056" w14:textId="313D0783" w:rsidR="008359E8" w:rsidRPr="00A2353B" w:rsidRDefault="00A2353B" w:rsidP="00A2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359E8" w:rsidRPr="00A2353B">
        <w:rPr>
          <w:rFonts w:ascii="Times New Roman" w:hAnsi="Times New Roman" w:cs="Times New Roman"/>
          <w:sz w:val="28"/>
          <w:szCs w:val="28"/>
        </w:rPr>
        <w:t xml:space="preserve">от </w:t>
      </w:r>
      <w:r w:rsidR="00B41475" w:rsidRPr="00A2353B">
        <w:rPr>
          <w:rFonts w:ascii="Times New Roman" w:hAnsi="Times New Roman" w:cs="Times New Roman"/>
          <w:sz w:val="28"/>
          <w:szCs w:val="28"/>
        </w:rPr>
        <w:t xml:space="preserve"> </w:t>
      </w:r>
      <w:r w:rsidR="00837F36">
        <w:rPr>
          <w:rFonts w:ascii="Times New Roman" w:hAnsi="Times New Roman" w:cs="Times New Roman"/>
          <w:sz w:val="28"/>
          <w:szCs w:val="28"/>
        </w:rPr>
        <w:t>18</w:t>
      </w:r>
      <w:r w:rsidR="00B41475" w:rsidRPr="00A2353B">
        <w:rPr>
          <w:rFonts w:ascii="Times New Roman" w:hAnsi="Times New Roman" w:cs="Times New Roman"/>
          <w:sz w:val="28"/>
          <w:szCs w:val="28"/>
        </w:rPr>
        <w:t xml:space="preserve">  июня</w:t>
      </w:r>
      <w:r w:rsidR="008359E8" w:rsidRPr="00A2353B">
        <w:rPr>
          <w:rFonts w:ascii="Times New Roman" w:hAnsi="Times New Roman" w:cs="Times New Roman"/>
          <w:sz w:val="28"/>
          <w:szCs w:val="28"/>
        </w:rPr>
        <w:t xml:space="preserve"> 202</w:t>
      </w:r>
      <w:r w:rsidR="00B41475" w:rsidRPr="00A2353B">
        <w:rPr>
          <w:rFonts w:ascii="Times New Roman" w:hAnsi="Times New Roman" w:cs="Times New Roman"/>
          <w:sz w:val="28"/>
          <w:szCs w:val="28"/>
        </w:rPr>
        <w:t>6</w:t>
      </w:r>
      <w:r w:rsidR="008359E8" w:rsidRPr="00A2353B">
        <w:rPr>
          <w:rFonts w:ascii="Times New Roman" w:hAnsi="Times New Roman" w:cs="Times New Roman"/>
          <w:sz w:val="28"/>
          <w:szCs w:val="28"/>
        </w:rPr>
        <w:t xml:space="preserve"> г. № </w:t>
      </w:r>
      <w:r w:rsidR="00837F36">
        <w:rPr>
          <w:rFonts w:ascii="Times New Roman" w:hAnsi="Times New Roman" w:cs="Times New Roman"/>
          <w:sz w:val="28"/>
          <w:szCs w:val="28"/>
        </w:rPr>
        <w:t>506</w:t>
      </w:r>
    </w:p>
    <w:p w14:paraId="623999F9" w14:textId="77777777" w:rsidR="008359E8" w:rsidRDefault="008359E8" w:rsidP="008359E8">
      <w:pPr>
        <w:rPr>
          <w:rFonts w:ascii="Times New Roman" w:hAnsi="Times New Roman" w:cs="Times New Roman"/>
          <w:sz w:val="28"/>
          <w:szCs w:val="28"/>
        </w:rPr>
      </w:pPr>
    </w:p>
    <w:p w14:paraId="56D4D147" w14:textId="77777777" w:rsidR="008359E8" w:rsidRDefault="008359E8" w:rsidP="00A235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0F788C0" w14:textId="1332333C" w:rsidR="008359E8" w:rsidRPr="006B30C4" w:rsidRDefault="00B41475" w:rsidP="00A235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0C4">
        <w:rPr>
          <w:rFonts w:ascii="Times New Roman" w:hAnsi="Times New Roman" w:cs="Times New Roman"/>
          <w:b/>
          <w:bCs/>
          <w:sz w:val="32"/>
          <w:szCs w:val="32"/>
        </w:rPr>
        <w:t>о присвоении им</w:t>
      </w:r>
      <w:r w:rsidR="00A2353B" w:rsidRPr="006B30C4">
        <w:rPr>
          <w:rFonts w:ascii="Times New Roman" w:hAnsi="Times New Roman" w:cs="Times New Roman"/>
          <w:b/>
          <w:bCs/>
          <w:sz w:val="32"/>
          <w:szCs w:val="32"/>
        </w:rPr>
        <w:t>ё</w:t>
      </w:r>
      <w:r w:rsidRPr="006B30C4">
        <w:rPr>
          <w:rFonts w:ascii="Times New Roman" w:hAnsi="Times New Roman" w:cs="Times New Roman"/>
          <w:b/>
          <w:bCs/>
          <w:sz w:val="32"/>
          <w:szCs w:val="32"/>
        </w:rPr>
        <w:t>н муниципальным образовательным организациям Приаргунского муниципального округа Забайкальского края, в целях увековечения памяти граждан, организаций и исторических событий.</w:t>
      </w:r>
    </w:p>
    <w:p w14:paraId="0345F84F" w14:textId="77777777" w:rsidR="008359E8" w:rsidRDefault="008359E8" w:rsidP="008359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7F79BBD" w14:textId="1E8A12E0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Настоящее </w:t>
      </w:r>
      <w:r w:rsidRPr="00B41475">
        <w:rPr>
          <w:rFonts w:ascii="Times New Roman" w:hAnsi="Times New Roman" w:cs="Times New Roman"/>
          <w:bCs/>
          <w:sz w:val="28"/>
          <w:szCs w:val="28"/>
        </w:rPr>
        <w:t>Положение о порядке присвоения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 w:rsidRPr="00B41475">
        <w:rPr>
          <w:rFonts w:ascii="Times New Roman" w:hAnsi="Times New Roman" w:cs="Times New Roman"/>
          <w:bCs/>
          <w:sz w:val="28"/>
          <w:szCs w:val="28"/>
        </w:rPr>
        <w:t>н муниципальным образовательным организациям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 Приаргунского муниципального округа Забайкальского края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 в целях увековечения памяти граждан, организаций и исторических событий (далее - Положение) определяет правила и порядок увековечения памяти граждан, организаций и исторических событий пут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 w:rsidRPr="00B41475">
        <w:rPr>
          <w:rFonts w:ascii="Times New Roman" w:hAnsi="Times New Roman" w:cs="Times New Roman"/>
          <w:bCs/>
          <w:sz w:val="28"/>
          <w:szCs w:val="28"/>
        </w:rPr>
        <w:t>м присвоения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н указанных лиц, событий муниципальным образовательным организациям, созданным органами местного самоуправления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Забайкальского края </w:t>
      </w:r>
      <w:r w:rsidRPr="00B41475">
        <w:rPr>
          <w:rFonts w:ascii="Times New Roman" w:hAnsi="Times New Roman" w:cs="Times New Roman"/>
          <w:bCs/>
          <w:sz w:val="28"/>
          <w:szCs w:val="28"/>
        </w:rPr>
        <w:t>(далее — муниципальное образование).</w:t>
      </w:r>
    </w:p>
    <w:p w14:paraId="511E8730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Муниципальным образовательным организациям присваиваются имена:</w:t>
      </w:r>
    </w:p>
    <w:p w14:paraId="1B351B00" w14:textId="0C3999E6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-выдающихся государственных, политических и общественных деятелей, иных граждан, организаций (исторических событий), существенный вклад которых в развитие государства и (или) общества, Российской Федерации и (или) Забайкальского края является официально признанным или общепризнанным;</w:t>
      </w:r>
    </w:p>
    <w:p w14:paraId="5F598B51" w14:textId="77777777" w:rsidR="008359E8" w:rsidRDefault="008359E8" w:rsidP="00A2353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-выдающихся граждан, внесших значительный вклад в развитие экономики (в том числе промышленности, сельского хозяйства, строительства, жилищно-коммунального хозяйства и других сфер), здравоохранения, культуры, спорта, искусства, образования, социальной защиты, воспитания подрастающего поколения, благотворительной деятельности в муниципальном образовании;</w:t>
      </w:r>
    </w:p>
    <w:p w14:paraId="094284BC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-выдающихся своей деятельностью, достижениями граждан, принесших пользу муниципальному образованию, населенному пункту в составе муниципального образования или их населению либо имеющих иные заслуги перед муниципальным образованием;</w:t>
      </w:r>
    </w:p>
    <w:p w14:paraId="57EADFC3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-выдающихся уроженцев муниципального образования, чья трудовая, общественная, профессиональная и иная деятельность снискала авторитет и общественное признание за пределами муниципального образования;</w:t>
      </w:r>
    </w:p>
    <w:p w14:paraId="68970FE8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-выдающихся исторических событий, оказавших существенное влияние на развитие муниципального образования;</w:t>
      </w:r>
    </w:p>
    <w:p w14:paraId="064A2FD8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-выдающихся организаций, внесших значительный вклад в развитие муниципального образования, повышение его престижа.</w:t>
      </w:r>
    </w:p>
    <w:p w14:paraId="671A2EE8" w14:textId="29D32E41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Решение о присвоении имени муниципальной образовательной организации или отказ в присвоении принимается постановлением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Забайкальского края </w:t>
      </w:r>
      <w:r w:rsidRPr="00B41475">
        <w:rPr>
          <w:rFonts w:ascii="Times New Roman" w:hAnsi="Times New Roman" w:cs="Times New Roman"/>
          <w:bCs/>
          <w:sz w:val="28"/>
          <w:szCs w:val="28"/>
        </w:rPr>
        <w:t>(далее - Постановление).</w:t>
      </w:r>
    </w:p>
    <w:p w14:paraId="2BC53C57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 Присвоение имени муниципальной образовательной организации является значимым событием в муниципальном образовании, в связи с чем организуются мероприятия в торжественной обстановке с участием представителей органов местного самоуправления и общественности, освещением в прессе (иных средствах массовой информации).</w:t>
      </w:r>
    </w:p>
    <w:p w14:paraId="0A5F7A17" w14:textId="39D1AD1C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1475">
        <w:rPr>
          <w:rFonts w:ascii="Times New Roman" w:hAnsi="Times New Roman" w:cs="Times New Roman"/>
          <w:bCs/>
          <w:sz w:val="28"/>
          <w:szCs w:val="28"/>
        </w:rPr>
        <w:t xml:space="preserve">1.5. Принятые Постановления подлежат официальному опубликованию в порядке, предусмотренном Уставом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Pr="00B4147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A32661" w14:textId="77777777" w:rsidR="00A2353B" w:rsidRDefault="00A2353B" w:rsidP="00B414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0C1A4" w14:textId="260F5B9D" w:rsidR="00B41475" w:rsidRDefault="008359E8" w:rsidP="00B414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Правила присвоения им</w:t>
      </w:r>
      <w:r w:rsidR="00A2353B">
        <w:rPr>
          <w:rFonts w:ascii="Times New Roman" w:hAnsi="Times New Roman" w:cs="Times New Roman"/>
          <w:b/>
          <w:bCs/>
          <w:sz w:val="28"/>
          <w:szCs w:val="28"/>
        </w:rPr>
        <w:t>ё</w:t>
      </w:r>
      <w:r>
        <w:rPr>
          <w:rFonts w:ascii="Times New Roman" w:hAnsi="Times New Roman" w:cs="Times New Roman"/>
          <w:b/>
          <w:bCs/>
          <w:sz w:val="28"/>
          <w:szCs w:val="28"/>
        </w:rPr>
        <w:t>н муниципальным образовательным организациям</w:t>
      </w:r>
      <w:r w:rsidR="00B41475" w:rsidRPr="00B41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1475">
        <w:rPr>
          <w:rFonts w:ascii="Times New Roman" w:hAnsi="Times New Roman" w:cs="Times New Roman"/>
          <w:b/>
          <w:bCs/>
          <w:sz w:val="28"/>
          <w:szCs w:val="28"/>
        </w:rPr>
        <w:t xml:space="preserve">Приаргунского муниципального округа </w:t>
      </w:r>
    </w:p>
    <w:p w14:paraId="7D7FB8D3" w14:textId="54163484" w:rsidR="008359E8" w:rsidRDefault="00B41475" w:rsidP="00B41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14:paraId="27E268C5" w14:textId="757374A3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Pr="00B41475">
        <w:rPr>
          <w:rFonts w:ascii="Times New Roman" w:hAnsi="Times New Roman" w:cs="Times New Roman"/>
          <w:bCs/>
          <w:sz w:val="28"/>
          <w:szCs w:val="28"/>
        </w:rPr>
        <w:t>. Присвоение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н муниципальным образовательным организациям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Забайкальского края </w:t>
      </w:r>
      <w:r w:rsidRPr="00B41475">
        <w:rPr>
          <w:rFonts w:ascii="Times New Roman" w:hAnsi="Times New Roman" w:cs="Times New Roman"/>
          <w:bCs/>
          <w:sz w:val="28"/>
          <w:szCs w:val="28"/>
        </w:rPr>
        <w:t>должно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осуществляться с соблюдением норм современного русского литературного языка.</w:t>
      </w:r>
    </w:p>
    <w:p w14:paraId="33DA199F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Не допускается присвоение одного имени двум или нескольким муниципальным образовательным организациям.</w:t>
      </w:r>
    </w:p>
    <w:p w14:paraId="5115AA40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Имена выдающихся государственных и общественных деятелей, иных лиц, указанных в пункте 1.2 Положения, присваиваются муниципальным образовательным организациям после смерти указанных лиц.</w:t>
      </w:r>
    </w:p>
    <w:p w14:paraId="473129A6" w14:textId="72CDF28D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2.4. При принятии решения о присвоении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н муниципальным образовательным организациям учитывается мнение близких родственников лиц, указанных в пункте 1.2 Положения (при их наличии), о возможности увековечения памяти пут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м присвоения имени муниципальной образовательной организации.</w:t>
      </w:r>
    </w:p>
    <w:p w14:paraId="44179B53" w14:textId="423F6385" w:rsidR="008359E8" w:rsidRDefault="008359E8" w:rsidP="00A2353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 В целях объективной оценки значимости события или лица, имя которого предлагается увековечить, присвоение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н муниципальным образовательным организациям осуществляется не ранее чем:</w:t>
      </w:r>
    </w:p>
    <w:p w14:paraId="58AE86B5" w14:textId="77777777" w:rsidR="008359E8" w:rsidRDefault="008359E8" w:rsidP="00A2353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через 3 года после смерти лица, имя которого увековечивается;</w:t>
      </w:r>
    </w:p>
    <w:p w14:paraId="3A72B980" w14:textId="77777777" w:rsidR="008359E8" w:rsidRDefault="008359E8" w:rsidP="00A2353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через 10 лет после события, в память которого присваивается имя.</w:t>
      </w:r>
    </w:p>
    <w:p w14:paraId="5E4344FB" w14:textId="7DC6F2E2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Положения абзацев первого и второго настоящего пункта не распространяется на случаи присвоения муниципальным образовательным организациям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н Героев Советского Союза, Героев Российской Федерации, Героев Социалистического Труда, Героев труда Российской Федерации, граждан, награжденных орденом Славы, граждан, награжденных орденом «За заслуги перед Отечеством».</w:t>
      </w:r>
    </w:p>
    <w:p w14:paraId="55BA3716" w14:textId="77777777" w:rsidR="008359E8" w:rsidRDefault="008359E8" w:rsidP="00B4147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 Родственники гражданина, имя которого предполагается присвоить муниципальной образовательной организации, не могут выступать с инициативой присвоения указанного имени.</w:t>
      </w:r>
    </w:p>
    <w:p w14:paraId="28865AFC" w14:textId="58FAC574" w:rsidR="008359E8" w:rsidRDefault="008359E8" w:rsidP="00B414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3.Порядок принятия решений</w:t>
      </w:r>
    </w:p>
    <w:p w14:paraId="2775CFAE" w14:textId="77777777" w:rsidR="00B41475" w:rsidRDefault="00B41475" w:rsidP="00B41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84B02" w14:textId="5EA544F5" w:rsidR="008359E8" w:rsidRPr="00B41475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Инициаторами присвоения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н муниципальным образовательным организациям могут выступать органы государственной власти, органы местного самоуправления муниципального образования, трудовые коллективы предприятий, учреждений, организаций и общественные объединения, а также инициативные группы граждан численностью не менее 15 человек (далее — инициаторы). Не менее половины от числа участников инициативной группы должны являться жителями муниципального образования, в е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 не должны входить лица, указанные в пункте 2.6 </w:t>
      </w:r>
      <w:r w:rsidRPr="00B41475">
        <w:rPr>
          <w:rFonts w:ascii="Times New Roman" w:hAnsi="Times New Roman" w:cs="Times New Roman"/>
          <w:bCs/>
          <w:sz w:val="28"/>
          <w:szCs w:val="28"/>
        </w:rPr>
        <w:t>Положения.</w:t>
      </w:r>
    </w:p>
    <w:p w14:paraId="3EB2457F" w14:textId="3B7B4118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1475">
        <w:rPr>
          <w:rFonts w:ascii="Times New Roman" w:hAnsi="Times New Roman" w:cs="Times New Roman"/>
          <w:bCs/>
          <w:sz w:val="28"/>
          <w:szCs w:val="28"/>
        </w:rPr>
        <w:t xml:space="preserve">3.2. Инициаторы представляют в администрацию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документы:</w:t>
      </w:r>
    </w:p>
    <w:p w14:paraId="5820F4B3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заявление или ходатайство, содержащее сведения об инициаторе (для юридических лиц - наименование юридического лица, юридический адрес и контактный телефон; для физических лиц - фамилии, имена, отчества граждан (последнее - при наличии), адреса места жительства, паспортные данные, контактные телефоны), с изложением обоснования присвоения имени и предложениями об источниках финансирования мероприятий, связанных с его присвоением муниципальной образовательной организации;</w:t>
      </w:r>
    </w:p>
    <w:p w14:paraId="03584F86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 копии архивных или других документов, подтверждающих достоверность события или заслуги лица (организации), имя которого (которой) увековечивается;</w:t>
      </w:r>
    </w:p>
    <w:p w14:paraId="6DEF68A5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документы с информацией о муниципальной образовательной организации, которой присваивается имя, в том числе:</w:t>
      </w:r>
    </w:p>
    <w:p w14:paraId="148E7F26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-действующее наименование, местонахождение (адрес), юридический адрес;</w:t>
      </w:r>
    </w:p>
    <w:p w14:paraId="39B09C5D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-фамилия, имя, отчество (последнее - при наличии), контактные данные руководителя;</w:t>
      </w:r>
    </w:p>
    <w:p w14:paraId="476B612B" w14:textId="77777777" w:rsidR="008359E8" w:rsidRDefault="008359E8" w:rsidP="00A2353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-сведения, подтверждающие, что организация достойна присвоения имени выдающегося лица, организации или исторического события;</w:t>
      </w:r>
    </w:p>
    <w:p w14:paraId="7D7B9019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выраженное в письменном виде (в произвольной форме) мнение руководителя муниципальной образовательной организации, которому предполагается присвоить имя, о согласии либо несогласии с инициативой;</w:t>
      </w:r>
    </w:p>
    <w:p w14:paraId="08541B5A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выраженное в письменном виде (в произвольной форме) мнение уполномоченного представителя учредителя (собственника) муниципальной образовательной организации, которой предполагается присвоить имя, о согласии либо несогласии с инициативой;</w:t>
      </w:r>
    </w:p>
    <w:p w14:paraId="1DAA005F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письменное согласие родственников (при наличии), имя которого увековечивается, с приложением документов, подтверждающих родство;</w:t>
      </w:r>
    </w:p>
    <w:p w14:paraId="1DDD0A97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протокол собрания граждан по формированию инициативной группы (в случае подачи предложения (заявления, ходатайство) инициативной группой граждан).</w:t>
      </w:r>
    </w:p>
    <w:p w14:paraId="43EC00AC" w14:textId="2A4F736C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1475">
        <w:rPr>
          <w:rFonts w:ascii="Times New Roman" w:hAnsi="Times New Roman" w:cs="Times New Roman"/>
          <w:bCs/>
          <w:sz w:val="28"/>
          <w:szCs w:val="28"/>
        </w:rPr>
        <w:t xml:space="preserve">3.3. Администрация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Забайкальского края </w:t>
      </w:r>
      <w:r w:rsidRPr="00B41475">
        <w:rPr>
          <w:rFonts w:ascii="Times New Roman" w:hAnsi="Times New Roman" w:cs="Times New Roman"/>
          <w:bCs/>
          <w:sz w:val="28"/>
          <w:szCs w:val="28"/>
        </w:rPr>
        <w:t>осуществляет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регистрацию и уч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т поступивших заявлений (ходатайств) и прилагаемых материалов, подготавливает и в течение 5 рабочих дней со дня регистрации направляет указанные документы в комиссию по рассмотрению материалов об увековечении памяти выдающихся граждан, организаций и исторических событий при 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Забайкальского края </w:t>
      </w:r>
      <w:r w:rsidRPr="00B41475">
        <w:rPr>
          <w:rFonts w:ascii="Times New Roman" w:hAnsi="Times New Roman" w:cs="Times New Roman"/>
          <w:bCs/>
          <w:sz w:val="28"/>
          <w:szCs w:val="28"/>
        </w:rPr>
        <w:t>(далее — Комиссия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4FE29AB4" w14:textId="5862B775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 В 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случае, если в администрацию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Забайкальского края </w:t>
      </w:r>
      <w:r w:rsidRPr="00B41475">
        <w:rPr>
          <w:rFonts w:ascii="Times New Roman" w:hAnsi="Times New Roman" w:cs="Times New Roman"/>
          <w:bCs/>
          <w:sz w:val="28"/>
          <w:szCs w:val="28"/>
        </w:rPr>
        <w:t>поступил неполный комплект документов, либо документы не соответствуют требованиям, определенным пунктом 3.2 Положения, указанные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документы возвращаются инициаторам с предложением устранить недостатки. Инициатор после устранения указанных недостатков вправе обратиться с заявлением (ходатайством) повторно. Также документы возвращаются инициатору по основаниям, предусмотренным абзацем вторым пункта 3.10 Положения.</w:t>
      </w:r>
    </w:p>
    <w:p w14:paraId="4355CB86" w14:textId="6F93AD95" w:rsidR="008359E8" w:rsidRPr="00B41475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3.5. Комиссия созда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тся при </w:t>
      </w:r>
      <w:r w:rsidRPr="00B41475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Pr="00B4147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6DAF3E" w14:textId="5024B923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3.5.1. Состав Комиссии утверждается распоряжением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E8B605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3.5.2. Не менее одной трети состава Комиссии должны составлять представители общественности, не являющиеся должностными лицами, сотрудниками или работниками органов местного самоуправления.</w:t>
      </w:r>
    </w:p>
    <w:p w14:paraId="119B7ECA" w14:textId="77777777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3.5.3. Должна обеспечиваться возможность присутствия на заседании Комиссии инициаторов (представителей инициаторов).</w:t>
      </w:r>
    </w:p>
    <w:p w14:paraId="155BBBDD" w14:textId="2133D63C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3.5.4. Первое заседание Комиссии проводится не позднее 10 рабочих дней со дня регистрации заявления (ходатайства) в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. Итоговое заседание Комиссии проводится не позднее 25 календарных дней со дня регистрации заявления (ходатайства) в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. Итоговое решение может быть принято в ходе первого заседания Комиссии. На заседании при принятии итогового решения необходимо присутствие не менее 50% утвержденного количества членов комиссии.</w:t>
      </w:r>
    </w:p>
    <w:p w14:paraId="7B42D4C3" w14:textId="385DE7F6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3.5.5. В случае особой общественной значимости присвоения имени муниципальной образовательной организации Комиссия может внести Главе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="00B41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предложение о проведении мероприятий по изучению общественного мнения жителей муниципального района в формах, предусмотренных законодательством.</w:t>
      </w:r>
    </w:p>
    <w:p w14:paraId="4DE947FB" w14:textId="6F56780F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3.5.6. По итогам рассмотрения поступивших документов Комиссия принимает решение, оформленное протоколом заседания, которое, с приложением всех имеющихся материалов, представляется в Комитет образования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="00B41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 позднее 3 рабочих дней после дня проведения итогового заседания Комиссии.</w:t>
      </w:r>
    </w:p>
    <w:p w14:paraId="097B4DDD" w14:textId="68CE1650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Решения Комиссии подлежат уч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ту при вынесении постановлений. Выводы, содержащиеся в решении Комиссии, носят рекомендательный характер.</w:t>
      </w:r>
    </w:p>
    <w:p w14:paraId="5A66DD6B" w14:textId="20381C61" w:rsidR="008359E8" w:rsidRDefault="008359E8" w:rsidP="00B4147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3.6. В случае принятия Комиссией решения о возможности присвоения имени муниципальной образовательной организации Комитетом образования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="00B41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подготавливается проект постановления, который представляется Главе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="00B41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приложением:</w:t>
      </w:r>
    </w:p>
    <w:p w14:paraId="37492C4F" w14:textId="77777777" w:rsidR="008359E8" w:rsidRDefault="008359E8" w:rsidP="00B4147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выписки из протокола заседания Комиссии;</w:t>
      </w:r>
    </w:p>
    <w:p w14:paraId="0D35B5C2" w14:textId="77777777" w:rsidR="008359E8" w:rsidRDefault="008359E8" w:rsidP="00B4147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документов, указанных в пункте 3.2 Положения.</w:t>
      </w:r>
    </w:p>
    <w:p w14:paraId="608A8BE5" w14:textId="12D24973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3.7. В случае принятия Комиссией решения об отсутствии оснований для присвоения имени муниципальной образовательной организации и отсутствии при этом возражений инициатора Главе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="00B41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представляется проект постановления с приложением протокола заседания Комиссии.</w:t>
      </w:r>
    </w:p>
    <w:p w14:paraId="3E25C7C7" w14:textId="68814478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3.8. В случае несогласия инициаторов с решением Комиссии об отсутствии оснований для присвоения имени муниципальной образовательной организации Главе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представляются документы, указанные в пунктах 3.6, 3.7 Положения, с приложением возражений инициатора в письменном виде (в произвольной форме).</w:t>
      </w:r>
    </w:p>
    <w:p w14:paraId="4A6DF33C" w14:textId="4236B245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3.9. Постановление принимается в срок, не превышающий 30 календарных дней со дня регистрации заявления (ходатайства) в администрации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7192BBF" w14:textId="3807EA82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3.10. В случае принятия постановления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="00B41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течение 3 рабочих дней направляет инициатору уведомление о принятом решении.</w:t>
      </w:r>
    </w:p>
    <w:p w14:paraId="1BB02E42" w14:textId="2CB8AC1E" w:rsidR="008359E8" w:rsidRDefault="008359E8" w:rsidP="00B4147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отказа с повторным заявлением (ходатайством) по тому же вопросу инициатор вправе обратиться в администрацию </w:t>
      </w:r>
      <w:r w:rsidR="00B41475" w:rsidRPr="00B41475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раньше, чем через 5 лет.</w:t>
      </w:r>
    </w:p>
    <w:p w14:paraId="6F20E023" w14:textId="7FD7F320" w:rsidR="008359E8" w:rsidRDefault="008359E8" w:rsidP="00B41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Реализация муниципальных правовых актов о присвоении им</w:t>
      </w:r>
      <w:r w:rsidR="00A2353B">
        <w:rPr>
          <w:rFonts w:ascii="Times New Roman" w:hAnsi="Times New Roman" w:cs="Times New Roman"/>
          <w:b/>
          <w:bCs/>
          <w:sz w:val="28"/>
          <w:szCs w:val="28"/>
        </w:rPr>
        <w:t>ё</w:t>
      </w:r>
      <w:r>
        <w:rPr>
          <w:rFonts w:ascii="Times New Roman" w:hAnsi="Times New Roman" w:cs="Times New Roman"/>
          <w:b/>
          <w:bCs/>
          <w:sz w:val="28"/>
          <w:szCs w:val="28"/>
        </w:rPr>
        <w:t>н муниципальным образовательным организациям. Урегулирование споров и разногласий, возникающих в правоприменительной практике</w:t>
      </w:r>
      <w:r w:rsidR="00B4147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1B12D0" w14:textId="3A55790E" w:rsidR="008359E8" w:rsidRDefault="008359E8" w:rsidP="00B414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 Расходы на мероприятия по присвоению им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н муниципальным образовательным организациям могут осуществляться за сч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т средств бюджета муниципального образования, юридических лиц, организаций и других, не запрещенных законодательством источников с уч</w:t>
      </w:r>
      <w:r w:rsidR="00A235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том требования, определенного пунктом 1.4 Положения.</w:t>
      </w:r>
    </w:p>
    <w:p w14:paraId="4B7888B8" w14:textId="77777777" w:rsidR="00B41475" w:rsidRDefault="00B41475" w:rsidP="00B414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F6A5E5" w14:textId="46BE59B2" w:rsidR="00825B23" w:rsidRDefault="00825B23" w:rsidP="00B41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3DD61" w14:textId="77777777" w:rsidR="006B76C9" w:rsidRDefault="006B76C9" w:rsidP="00B41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76C9" w:rsidSect="00B41475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364"/>
    <w:multiLevelType w:val="multilevel"/>
    <w:tmpl w:val="E39449AC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5" w:hanging="180"/>
      </w:pPr>
    </w:lvl>
  </w:abstractNum>
  <w:abstractNum w:abstractNumId="1">
    <w:nsid w:val="6DB34C2A"/>
    <w:multiLevelType w:val="multilevel"/>
    <w:tmpl w:val="4E72F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23"/>
    <w:rsid w:val="000219FB"/>
    <w:rsid w:val="001A0F2A"/>
    <w:rsid w:val="001E069A"/>
    <w:rsid w:val="002A0037"/>
    <w:rsid w:val="006B30C4"/>
    <w:rsid w:val="006B76C9"/>
    <w:rsid w:val="00825B23"/>
    <w:rsid w:val="008359E8"/>
    <w:rsid w:val="00837F36"/>
    <w:rsid w:val="00A2353B"/>
    <w:rsid w:val="00A75139"/>
    <w:rsid w:val="00B41475"/>
    <w:rsid w:val="00D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2165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6C42D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2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359E8"/>
    <w:rPr>
      <w:color w:val="0000FF"/>
      <w:u w:val="single"/>
    </w:rPr>
  </w:style>
  <w:style w:type="paragraph" w:customStyle="1" w:styleId="Default">
    <w:name w:val="Default"/>
    <w:rsid w:val="00B41475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B41475"/>
    <w:pPr>
      <w:widowControl w:val="0"/>
      <w:suppressAutoHyphens w:val="0"/>
      <w:autoSpaceDE w:val="0"/>
      <w:autoSpaceDN w:val="0"/>
      <w:adjustRightInd w:val="0"/>
      <w:spacing w:after="0" w:line="32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2165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6C42D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2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359E8"/>
    <w:rPr>
      <w:color w:val="0000FF"/>
      <w:u w:val="single"/>
    </w:rPr>
  </w:style>
  <w:style w:type="paragraph" w:customStyle="1" w:styleId="Default">
    <w:name w:val="Default"/>
    <w:rsid w:val="00B41475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B41475"/>
    <w:pPr>
      <w:widowControl w:val="0"/>
      <w:suppressAutoHyphens w:val="0"/>
      <w:autoSpaceDE w:val="0"/>
      <w:autoSpaceDN w:val="0"/>
      <w:adjustRightInd w:val="0"/>
      <w:spacing w:after="0" w:line="32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CD6F28C31DB2A2EE75EC3451E2A4BCF11BF478E98B5C8D14E08A8830A24E82E57C6BBAFD8529AB181DC3D5534B56E63C462D6D4BuBQ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513F-CEDC-4A35-8A1C-A4D0B658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ПК</cp:lastModifiedBy>
  <cp:revision>2</cp:revision>
  <cp:lastPrinted>2026-06-22T00:54:00Z</cp:lastPrinted>
  <dcterms:created xsi:type="dcterms:W3CDTF">2026-06-22T02:19:00Z</dcterms:created>
  <dcterms:modified xsi:type="dcterms:W3CDTF">2026-06-22T02:19:00Z</dcterms:modified>
  <dc:language>ru-RU</dc:language>
</cp:coreProperties>
</file>