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D0" w:rsidRPr="003E2E03" w:rsidRDefault="008310E8" w:rsidP="001042D0">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 </w:t>
      </w:r>
      <w:r w:rsidR="001042D0" w:rsidRPr="003E2E03">
        <w:rPr>
          <w:rFonts w:ascii="Times New Roman" w:eastAsia="Calibri" w:hAnsi="Times New Roman" w:cs="Times New Roman"/>
          <w:b/>
          <w:sz w:val="32"/>
          <w:szCs w:val="32"/>
        </w:rPr>
        <w:t>АДМИНИСТРАЦИЯ</w:t>
      </w:r>
      <w:r w:rsidR="001042D0">
        <w:rPr>
          <w:rFonts w:ascii="Times New Roman" w:eastAsia="Calibri" w:hAnsi="Times New Roman" w:cs="Times New Roman"/>
          <w:b/>
          <w:sz w:val="32"/>
          <w:szCs w:val="32"/>
        </w:rPr>
        <w:t xml:space="preserve"> ПРИАРГУНСКОГО </w:t>
      </w:r>
      <w:r w:rsidR="001042D0" w:rsidRPr="003E2E03">
        <w:rPr>
          <w:rFonts w:ascii="Times New Roman" w:eastAsia="Calibri" w:hAnsi="Times New Roman" w:cs="Times New Roman"/>
          <w:b/>
          <w:sz w:val="32"/>
          <w:szCs w:val="32"/>
        </w:rPr>
        <w:t xml:space="preserve">МУНИЦИПАЛЬНОГО </w:t>
      </w:r>
      <w:r w:rsidR="001042D0">
        <w:rPr>
          <w:rFonts w:ascii="Times New Roman" w:eastAsia="Calibri" w:hAnsi="Times New Roman" w:cs="Times New Roman"/>
          <w:b/>
          <w:sz w:val="32"/>
          <w:szCs w:val="32"/>
        </w:rPr>
        <w:t>ОКРУГА ЗАБАЙКАЛЬСКОГО КРАЯ</w:t>
      </w:r>
    </w:p>
    <w:p w:rsidR="001042D0" w:rsidRPr="00D75059" w:rsidRDefault="001042D0" w:rsidP="001042D0">
      <w:pPr>
        <w:tabs>
          <w:tab w:val="left" w:pos="709"/>
        </w:tabs>
        <w:spacing w:after="0" w:line="240" w:lineRule="auto"/>
        <w:jc w:val="center"/>
        <w:rPr>
          <w:rFonts w:ascii="Times New Roman" w:eastAsia="Calibri" w:hAnsi="Times New Roman" w:cs="Times New Roman"/>
          <w:sz w:val="28"/>
          <w:szCs w:val="28"/>
        </w:rPr>
      </w:pPr>
    </w:p>
    <w:p w:rsidR="001042D0" w:rsidRDefault="001042D0" w:rsidP="001042D0">
      <w:pPr>
        <w:tabs>
          <w:tab w:val="left" w:pos="709"/>
        </w:tabs>
        <w:spacing w:after="0" w:line="240" w:lineRule="auto"/>
        <w:jc w:val="center"/>
        <w:rPr>
          <w:rFonts w:ascii="Times New Roman" w:eastAsia="Calibri" w:hAnsi="Times New Roman" w:cs="Times New Roman"/>
          <w:b/>
          <w:sz w:val="32"/>
          <w:szCs w:val="32"/>
        </w:rPr>
      </w:pPr>
      <w:r w:rsidRPr="004B293D">
        <w:rPr>
          <w:rFonts w:ascii="Times New Roman" w:eastAsia="Calibri" w:hAnsi="Times New Roman" w:cs="Times New Roman"/>
          <w:b/>
          <w:sz w:val="32"/>
          <w:szCs w:val="32"/>
        </w:rPr>
        <w:t>ПОСТАНОВЛЕНИЕ</w:t>
      </w:r>
    </w:p>
    <w:p w:rsidR="001042D0" w:rsidRPr="00D75059" w:rsidRDefault="001042D0" w:rsidP="001042D0">
      <w:pPr>
        <w:tabs>
          <w:tab w:val="left" w:pos="709"/>
        </w:tabs>
        <w:spacing w:after="0" w:line="240" w:lineRule="auto"/>
        <w:jc w:val="center"/>
        <w:rPr>
          <w:rFonts w:ascii="Times New Roman" w:eastAsia="Calibri" w:hAnsi="Times New Roman" w:cs="Times New Roman"/>
          <w:sz w:val="28"/>
          <w:szCs w:val="28"/>
        </w:rPr>
      </w:pPr>
    </w:p>
    <w:p w:rsidR="001042D0" w:rsidRPr="00D75059" w:rsidRDefault="001042D0" w:rsidP="001042D0">
      <w:pPr>
        <w:tabs>
          <w:tab w:val="left" w:pos="709"/>
        </w:tabs>
        <w:spacing w:after="0" w:line="240" w:lineRule="auto"/>
        <w:jc w:val="center"/>
        <w:rPr>
          <w:rFonts w:ascii="Times New Roman" w:eastAsia="Calibri" w:hAnsi="Times New Roman" w:cs="Times New Roman"/>
          <w:sz w:val="28"/>
          <w:szCs w:val="28"/>
        </w:rPr>
      </w:pPr>
    </w:p>
    <w:p w:rsidR="001042D0" w:rsidRDefault="001042D0" w:rsidP="001042D0">
      <w:pPr>
        <w:tabs>
          <w:tab w:val="left" w:pos="709"/>
        </w:tabs>
        <w:spacing w:after="0" w:line="240" w:lineRule="auto"/>
        <w:ind w:left="709" w:right="282"/>
        <w:rPr>
          <w:rFonts w:ascii="Times New Roman" w:eastAsia="Calibri" w:hAnsi="Times New Roman" w:cs="Times New Roman"/>
          <w:sz w:val="28"/>
          <w:szCs w:val="20"/>
        </w:rPr>
      </w:pPr>
      <w:r>
        <w:rPr>
          <w:rFonts w:ascii="Times New Roman" w:eastAsia="Calibri" w:hAnsi="Times New Roman" w:cs="Times New Roman"/>
          <w:sz w:val="28"/>
          <w:szCs w:val="28"/>
        </w:rPr>
        <w:t xml:space="preserve">   </w:t>
      </w:r>
      <w:r w:rsidR="00AE3C48">
        <w:rPr>
          <w:rFonts w:ascii="Times New Roman" w:eastAsia="Calibri" w:hAnsi="Times New Roman" w:cs="Times New Roman"/>
          <w:sz w:val="28"/>
          <w:szCs w:val="28"/>
        </w:rPr>
        <w:t>23</w:t>
      </w:r>
      <w:r>
        <w:rPr>
          <w:rFonts w:ascii="Times New Roman" w:eastAsia="Calibri" w:hAnsi="Times New Roman" w:cs="Times New Roman"/>
          <w:sz w:val="28"/>
          <w:szCs w:val="28"/>
        </w:rPr>
        <w:t xml:space="preserve"> июня 2026</w:t>
      </w:r>
      <w:r w:rsidRPr="004B293D">
        <w:rPr>
          <w:rFonts w:ascii="Times New Roman" w:eastAsia="Calibri" w:hAnsi="Times New Roman" w:cs="Times New Roman"/>
          <w:sz w:val="28"/>
          <w:szCs w:val="28"/>
        </w:rPr>
        <w:t xml:space="preserve"> г.</w:t>
      </w:r>
      <w:r w:rsidRPr="004B293D">
        <w:rPr>
          <w:rFonts w:ascii="Times New Roman" w:eastAsia="Calibri" w:hAnsi="Times New Roman" w:cs="Times New Roman"/>
          <w:sz w:val="28"/>
          <w:szCs w:val="20"/>
        </w:rPr>
        <w:tab/>
      </w:r>
      <w:r>
        <w:rPr>
          <w:rFonts w:ascii="Times New Roman" w:eastAsia="Calibri" w:hAnsi="Times New Roman" w:cs="Times New Roman"/>
          <w:sz w:val="28"/>
          <w:szCs w:val="20"/>
        </w:rPr>
        <w:t xml:space="preserve">                                                                  </w:t>
      </w:r>
      <w:r w:rsidRPr="004B293D">
        <w:rPr>
          <w:rFonts w:ascii="Times New Roman" w:eastAsia="Calibri" w:hAnsi="Times New Roman" w:cs="Times New Roman"/>
          <w:sz w:val="28"/>
          <w:szCs w:val="20"/>
        </w:rPr>
        <w:t xml:space="preserve">№ </w:t>
      </w:r>
      <w:r w:rsidR="00AE3C48">
        <w:rPr>
          <w:rFonts w:ascii="Times New Roman" w:eastAsia="Calibri" w:hAnsi="Times New Roman" w:cs="Times New Roman"/>
          <w:sz w:val="28"/>
          <w:szCs w:val="20"/>
        </w:rPr>
        <w:t>512</w:t>
      </w:r>
    </w:p>
    <w:p w:rsidR="001042D0" w:rsidRPr="00D75059" w:rsidRDefault="001042D0" w:rsidP="001042D0">
      <w:pPr>
        <w:spacing w:after="0" w:line="240" w:lineRule="auto"/>
        <w:jc w:val="center"/>
        <w:rPr>
          <w:rFonts w:ascii="Times New Roman" w:eastAsia="Calibri" w:hAnsi="Times New Roman" w:cs="Times New Roman"/>
          <w:sz w:val="28"/>
          <w:szCs w:val="20"/>
        </w:rPr>
      </w:pPr>
    </w:p>
    <w:p w:rsidR="001042D0" w:rsidRPr="00D75059" w:rsidRDefault="001042D0" w:rsidP="001042D0">
      <w:pPr>
        <w:spacing w:after="0" w:line="240" w:lineRule="auto"/>
        <w:jc w:val="center"/>
        <w:rPr>
          <w:rFonts w:ascii="Times New Roman" w:eastAsia="Calibri" w:hAnsi="Times New Roman" w:cs="Times New Roman"/>
          <w:sz w:val="28"/>
          <w:szCs w:val="20"/>
        </w:rPr>
      </w:pPr>
    </w:p>
    <w:p w:rsidR="001042D0" w:rsidRDefault="001042D0" w:rsidP="001042D0">
      <w:pPr>
        <w:spacing w:after="0" w:line="240" w:lineRule="auto"/>
        <w:jc w:val="center"/>
        <w:rPr>
          <w:rFonts w:ascii="Times New Roman" w:eastAsia="Calibri" w:hAnsi="Times New Roman" w:cs="Times New Roman"/>
          <w:sz w:val="28"/>
          <w:szCs w:val="28"/>
        </w:rPr>
      </w:pPr>
      <w:proofErr w:type="spellStart"/>
      <w:proofErr w:type="gramStart"/>
      <w:r w:rsidRPr="004B293D">
        <w:rPr>
          <w:rFonts w:ascii="Times New Roman" w:eastAsia="Calibri" w:hAnsi="Times New Roman" w:cs="Times New Roman"/>
          <w:sz w:val="28"/>
          <w:szCs w:val="28"/>
        </w:rPr>
        <w:t>пгт</w:t>
      </w:r>
      <w:proofErr w:type="spellEnd"/>
      <w:proofErr w:type="gramEnd"/>
      <w:r w:rsidRPr="004B293D">
        <w:rPr>
          <w:rFonts w:ascii="Times New Roman" w:eastAsia="Calibri" w:hAnsi="Times New Roman" w:cs="Times New Roman"/>
          <w:sz w:val="28"/>
          <w:szCs w:val="28"/>
        </w:rPr>
        <w:t>. Приаргунск</w:t>
      </w:r>
    </w:p>
    <w:p w:rsidR="001042D0" w:rsidRPr="00D75059" w:rsidRDefault="001042D0" w:rsidP="001042D0">
      <w:pPr>
        <w:spacing w:after="0" w:line="240" w:lineRule="auto"/>
        <w:jc w:val="center"/>
        <w:rPr>
          <w:rFonts w:ascii="Times New Roman" w:eastAsia="Calibri" w:hAnsi="Times New Roman" w:cs="Times New Roman"/>
          <w:sz w:val="28"/>
          <w:szCs w:val="28"/>
        </w:rPr>
      </w:pPr>
    </w:p>
    <w:p w:rsidR="001042D0" w:rsidRPr="00D75059" w:rsidRDefault="001042D0" w:rsidP="0075549B">
      <w:pPr>
        <w:spacing w:after="0" w:line="240" w:lineRule="auto"/>
        <w:rPr>
          <w:rFonts w:ascii="Times New Roman" w:eastAsia="Calibri" w:hAnsi="Times New Roman" w:cs="Times New Roman"/>
          <w:sz w:val="28"/>
          <w:szCs w:val="28"/>
        </w:rPr>
      </w:pPr>
    </w:p>
    <w:p w:rsidR="001042D0" w:rsidRPr="001042D0" w:rsidRDefault="001042D0" w:rsidP="001042D0">
      <w:pPr>
        <w:tabs>
          <w:tab w:val="left" w:pos="1134"/>
        </w:tabs>
        <w:spacing w:after="0" w:line="240" w:lineRule="auto"/>
        <w:jc w:val="both"/>
        <w:rPr>
          <w:rFonts w:ascii="Times New Roman" w:eastAsia="Times New Roman" w:hAnsi="Times New Roman" w:cs="Times New Roman"/>
          <w:b/>
          <w:bCs/>
          <w:color w:val="000000"/>
          <w:sz w:val="2"/>
          <w:szCs w:val="2"/>
        </w:rPr>
      </w:pPr>
    </w:p>
    <w:p w:rsidR="001042D0" w:rsidRPr="001042D0" w:rsidRDefault="001042D0" w:rsidP="001042D0">
      <w:pPr>
        <w:tabs>
          <w:tab w:val="left" w:pos="1134"/>
        </w:tabs>
        <w:spacing w:after="0" w:line="240" w:lineRule="auto"/>
        <w:jc w:val="both"/>
        <w:rPr>
          <w:rFonts w:ascii="Times New Roman" w:eastAsia="Times New Roman" w:hAnsi="Times New Roman" w:cs="Times New Roman"/>
          <w:b/>
          <w:bCs/>
          <w:color w:val="000000"/>
          <w:sz w:val="2"/>
          <w:szCs w:val="2"/>
        </w:rPr>
      </w:pPr>
    </w:p>
    <w:p w:rsidR="001042D0" w:rsidRPr="001042D0" w:rsidRDefault="001042D0" w:rsidP="001042D0">
      <w:pPr>
        <w:tabs>
          <w:tab w:val="left" w:pos="1134"/>
        </w:tabs>
        <w:spacing w:after="0" w:line="240" w:lineRule="auto"/>
        <w:jc w:val="both"/>
        <w:rPr>
          <w:rFonts w:ascii="Times New Roman" w:eastAsia="Times New Roman" w:hAnsi="Times New Roman" w:cs="Times New Roman"/>
          <w:b/>
          <w:bCs/>
          <w:color w:val="000000"/>
          <w:sz w:val="2"/>
          <w:szCs w:val="2"/>
        </w:rPr>
      </w:pPr>
    </w:p>
    <w:p w:rsidR="001042D0" w:rsidRPr="001042D0" w:rsidRDefault="001042D0" w:rsidP="001042D0">
      <w:pPr>
        <w:tabs>
          <w:tab w:val="left" w:pos="1134"/>
        </w:tabs>
        <w:spacing w:after="0" w:line="240" w:lineRule="auto"/>
        <w:jc w:val="both"/>
        <w:rPr>
          <w:rFonts w:ascii="Times New Roman" w:eastAsia="Times New Roman" w:hAnsi="Times New Roman" w:cs="Times New Roman"/>
          <w:b/>
          <w:bCs/>
          <w:color w:val="000000"/>
          <w:sz w:val="2"/>
          <w:szCs w:val="2"/>
        </w:rPr>
      </w:pPr>
    </w:p>
    <w:p w:rsidR="001042D0" w:rsidRPr="0075549B" w:rsidRDefault="001042D0" w:rsidP="0075549B">
      <w:pPr>
        <w:tabs>
          <w:tab w:val="left" w:pos="1134"/>
        </w:tabs>
        <w:spacing w:after="0" w:line="240" w:lineRule="auto"/>
        <w:jc w:val="center"/>
        <w:rPr>
          <w:rFonts w:ascii="Times New Roman" w:eastAsia="Times New Roman" w:hAnsi="Times New Roman" w:cs="Times New Roman"/>
          <w:b/>
          <w:color w:val="000000"/>
          <w:sz w:val="32"/>
          <w:szCs w:val="32"/>
        </w:rPr>
      </w:pPr>
      <w:r w:rsidRPr="0075549B">
        <w:rPr>
          <w:rFonts w:ascii="Times New Roman" w:eastAsia="Times New Roman" w:hAnsi="Times New Roman" w:cs="Times New Roman"/>
          <w:b/>
          <w:bCs/>
          <w:color w:val="000000"/>
          <w:sz w:val="32"/>
          <w:szCs w:val="32"/>
        </w:rPr>
        <w:t xml:space="preserve">О некоторых вопросах </w:t>
      </w:r>
      <w:r w:rsidRPr="0075549B">
        <w:rPr>
          <w:rFonts w:ascii="Times New Roman" w:eastAsia="Times New Roman" w:hAnsi="Times New Roman" w:cs="Times New Roman"/>
          <w:b/>
          <w:color w:val="000000"/>
          <w:sz w:val="32"/>
          <w:szCs w:val="32"/>
        </w:rPr>
        <w:t xml:space="preserve">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75549B" w:rsidRPr="0075549B">
        <w:rPr>
          <w:rFonts w:ascii="Times New Roman" w:eastAsia="Times New Roman" w:hAnsi="Times New Roman" w:cs="Times New Roman"/>
          <w:b/>
          <w:color w:val="000000"/>
          <w:sz w:val="32"/>
          <w:szCs w:val="32"/>
        </w:rPr>
        <w:t>учреждениях Приаргунского муниципального округа Забайкальского края</w:t>
      </w:r>
    </w:p>
    <w:p w:rsidR="001042D0" w:rsidRPr="000803AD" w:rsidRDefault="001042D0" w:rsidP="001042D0">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8"/>
          <w:szCs w:val="28"/>
        </w:rPr>
      </w:pPr>
    </w:p>
    <w:p w:rsidR="001042D0" w:rsidRPr="00DC5A52" w:rsidRDefault="001042D0" w:rsidP="008310E8">
      <w:pPr>
        <w:tabs>
          <w:tab w:val="left" w:pos="709"/>
        </w:tabs>
        <w:spacing w:after="0" w:line="240" w:lineRule="auto"/>
        <w:ind w:firstLine="709"/>
        <w:jc w:val="both"/>
        <w:rPr>
          <w:rFonts w:ascii="Times New Roman" w:hAnsi="Times New Roman" w:cs="Times New Roman"/>
          <w:sz w:val="28"/>
          <w:szCs w:val="28"/>
        </w:rPr>
      </w:pPr>
      <w:r w:rsidRPr="001042D0">
        <w:rPr>
          <w:rFonts w:ascii="Times New Roman" w:hAnsi="Times New Roman" w:cs="Times New Roman"/>
          <w:sz w:val="28"/>
          <w:szCs w:val="28"/>
        </w:rPr>
        <w:t xml:space="preserve">В соответствии с пунктом 3 части </w:t>
      </w:r>
      <w:r>
        <w:rPr>
          <w:rFonts w:ascii="Times New Roman" w:hAnsi="Times New Roman" w:cs="Times New Roman"/>
          <w:sz w:val="28"/>
          <w:szCs w:val="28"/>
        </w:rPr>
        <w:t xml:space="preserve">1 статьи 8 Федерального закона  </w:t>
      </w:r>
      <w:r w:rsidRPr="001042D0">
        <w:rPr>
          <w:rFonts w:ascii="Times New Roman" w:hAnsi="Times New Roman" w:cs="Times New Roman"/>
          <w:sz w:val="28"/>
          <w:szCs w:val="28"/>
        </w:rPr>
        <w:t>от 29 декабря 2012 года № 273-ФЗ «Об образовании в Российской Федерации», пунктом 6 статьи 140 Бюджетног</w:t>
      </w:r>
      <w:r w:rsidR="00975A60">
        <w:rPr>
          <w:rFonts w:ascii="Times New Roman" w:hAnsi="Times New Roman" w:cs="Times New Roman"/>
          <w:sz w:val="28"/>
          <w:szCs w:val="28"/>
        </w:rPr>
        <w:t>о кодекса Российской Федерации</w:t>
      </w:r>
      <w:r w:rsidRPr="001042D0">
        <w:rPr>
          <w:rFonts w:ascii="Times New Roman" w:hAnsi="Times New Roman" w:cs="Times New Roman"/>
          <w:sz w:val="28"/>
          <w:szCs w:val="28"/>
        </w:rPr>
        <w:t>, пунктом 3 части 1 статьи 1 Закона Забайкальского края от 11 июля 2013 года № 858-ЗЗК «Об отдельных вопросах в сфере образования»,</w:t>
      </w:r>
      <w:r w:rsidR="00975A60">
        <w:rPr>
          <w:rFonts w:ascii="Times New Roman" w:hAnsi="Times New Roman" w:cs="Times New Roman"/>
          <w:sz w:val="28"/>
          <w:szCs w:val="28"/>
        </w:rPr>
        <w:t xml:space="preserve"> руководствуясь статьёй 32 Устава Приаргунского муниципального округа Забайкальского края</w:t>
      </w:r>
      <w:r w:rsidR="0075549B">
        <w:rPr>
          <w:rFonts w:ascii="Times New Roman" w:hAnsi="Times New Roman" w:cs="Times New Roman"/>
          <w:sz w:val="28"/>
          <w:szCs w:val="28"/>
        </w:rPr>
        <w:t>,</w:t>
      </w:r>
      <w:r w:rsidRPr="001042D0">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226EA6">
        <w:rPr>
          <w:rFonts w:ascii="Times New Roman" w:hAnsi="Times New Roman" w:cs="Times New Roman"/>
          <w:sz w:val="28"/>
          <w:szCs w:val="28"/>
        </w:rPr>
        <w:t xml:space="preserve"> Приаргунского муниципального округа Забайкальского края </w:t>
      </w:r>
      <w:r w:rsidRPr="00406635">
        <w:rPr>
          <w:rFonts w:ascii="Times New Roman" w:hAnsi="Times New Roman" w:cs="Times New Roman"/>
          <w:sz w:val="28"/>
          <w:szCs w:val="28"/>
        </w:rPr>
        <w:t>постановляет:</w:t>
      </w:r>
    </w:p>
    <w:p w:rsidR="001042D0" w:rsidRDefault="001042D0" w:rsidP="001042D0">
      <w:pPr>
        <w:pStyle w:val="a5"/>
        <w:numPr>
          <w:ilvl w:val="0"/>
          <w:numId w:val="1"/>
        </w:numPr>
        <w:tabs>
          <w:tab w:val="left" w:pos="1134"/>
        </w:tabs>
        <w:ind w:left="0" w:firstLine="709"/>
        <w:jc w:val="both"/>
        <w:rPr>
          <w:sz w:val="28"/>
          <w:szCs w:val="28"/>
        </w:rPr>
      </w:pPr>
      <w:r w:rsidRPr="004B36FF">
        <w:rPr>
          <w:sz w:val="28"/>
          <w:szCs w:val="28"/>
        </w:rPr>
        <w:t>Определить</w:t>
      </w:r>
      <w:r>
        <w:rPr>
          <w:sz w:val="28"/>
          <w:szCs w:val="28"/>
        </w:rPr>
        <w:t xml:space="preserve"> </w:t>
      </w:r>
      <w:r w:rsidRPr="004B36FF">
        <w:rPr>
          <w:sz w:val="28"/>
          <w:szCs w:val="28"/>
        </w:rPr>
        <w:t>нормативы</w:t>
      </w:r>
      <w:r>
        <w:rPr>
          <w:sz w:val="28"/>
          <w:szCs w:val="28"/>
        </w:rPr>
        <w:t xml:space="preserve"> </w:t>
      </w:r>
      <w:r w:rsidRPr="004B36FF">
        <w:rPr>
          <w:sz w:val="28"/>
          <w:szCs w:val="28"/>
        </w:rPr>
        <w:t xml:space="preserve">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75549B">
        <w:rPr>
          <w:sz w:val="28"/>
          <w:szCs w:val="28"/>
        </w:rPr>
        <w:t>учреждениях Приаргунского муниципального округа Забайкальского края согласно Приложения № 1.</w:t>
      </w:r>
      <w:r w:rsidRPr="004B36FF">
        <w:rPr>
          <w:sz w:val="28"/>
          <w:szCs w:val="28"/>
        </w:rPr>
        <w:t xml:space="preserve"> </w:t>
      </w:r>
      <w:r>
        <w:rPr>
          <w:sz w:val="28"/>
          <w:szCs w:val="28"/>
        </w:rPr>
        <w:t xml:space="preserve"> </w:t>
      </w:r>
    </w:p>
    <w:p w:rsidR="001042D0" w:rsidRDefault="001042D0" w:rsidP="001042D0">
      <w:pPr>
        <w:pStyle w:val="a5"/>
        <w:numPr>
          <w:ilvl w:val="0"/>
          <w:numId w:val="1"/>
        </w:numPr>
        <w:tabs>
          <w:tab w:val="left" w:pos="1134"/>
        </w:tabs>
        <w:ind w:left="0" w:firstLine="709"/>
        <w:jc w:val="both"/>
        <w:rPr>
          <w:sz w:val="28"/>
          <w:szCs w:val="28"/>
        </w:rPr>
      </w:pPr>
      <w:r w:rsidRPr="001042D0">
        <w:rPr>
          <w:sz w:val="28"/>
          <w:szCs w:val="28"/>
        </w:rPr>
        <w:t>Утвердить прилаг</w:t>
      </w:r>
      <w:r w:rsidR="0051742A">
        <w:rPr>
          <w:sz w:val="28"/>
          <w:szCs w:val="28"/>
        </w:rPr>
        <w:t>аемую методику расчета нормативов</w:t>
      </w:r>
      <w:r w:rsidRPr="001042D0">
        <w:rPr>
          <w:sz w:val="28"/>
          <w:szCs w:val="28"/>
        </w:rPr>
        <w:t xml:space="preserve">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w:t>
      </w:r>
      <w:r w:rsidR="0075549B">
        <w:rPr>
          <w:sz w:val="28"/>
          <w:szCs w:val="28"/>
        </w:rPr>
        <w:t xml:space="preserve"> учреждениях Приаргунского муниципального округа Забайкальского края</w:t>
      </w:r>
      <w:r w:rsidR="008310E8" w:rsidRPr="008310E8">
        <w:rPr>
          <w:sz w:val="28"/>
          <w:szCs w:val="28"/>
        </w:rPr>
        <w:t xml:space="preserve"> </w:t>
      </w:r>
      <w:r w:rsidR="008310E8">
        <w:rPr>
          <w:sz w:val="28"/>
          <w:szCs w:val="28"/>
        </w:rPr>
        <w:t>согласно Приложения № 2</w:t>
      </w:r>
      <w:r w:rsidRPr="001042D0">
        <w:rPr>
          <w:sz w:val="28"/>
          <w:szCs w:val="28"/>
        </w:rPr>
        <w:t>.</w:t>
      </w:r>
    </w:p>
    <w:p w:rsidR="00FB5DFF" w:rsidRDefault="001042D0" w:rsidP="00FB5DFF">
      <w:pPr>
        <w:pStyle w:val="a5"/>
        <w:numPr>
          <w:ilvl w:val="0"/>
          <w:numId w:val="1"/>
        </w:numPr>
        <w:tabs>
          <w:tab w:val="left" w:pos="1134"/>
        </w:tabs>
        <w:ind w:left="0" w:firstLine="709"/>
        <w:jc w:val="both"/>
        <w:rPr>
          <w:sz w:val="28"/>
          <w:szCs w:val="28"/>
        </w:rPr>
      </w:pPr>
      <w:r w:rsidRPr="001042D0">
        <w:rPr>
          <w:sz w:val="28"/>
          <w:szCs w:val="28"/>
        </w:rPr>
        <w:t>Утве</w:t>
      </w:r>
      <w:r w:rsidR="0075549B">
        <w:rPr>
          <w:sz w:val="28"/>
          <w:szCs w:val="28"/>
        </w:rPr>
        <w:t>рдить прилагаемую методику расчё</w:t>
      </w:r>
      <w:r w:rsidRPr="001042D0">
        <w:rPr>
          <w:sz w:val="28"/>
          <w:szCs w:val="28"/>
        </w:rPr>
        <w:t xml:space="preserve">та размера </w:t>
      </w:r>
      <w:r w:rsidR="001C27C6" w:rsidRPr="001042D0">
        <w:rPr>
          <w:sz w:val="28"/>
          <w:szCs w:val="28"/>
        </w:rPr>
        <w:t>субвенций, выделяемых</w:t>
      </w:r>
      <w:r w:rsidRPr="001042D0">
        <w:rPr>
          <w:sz w:val="28"/>
          <w:szCs w:val="28"/>
        </w:rPr>
        <w:t xml:space="preserve"> из бюджета Забайкальского края бюджетам муниципальных районов</w:t>
      </w:r>
      <w:r w:rsidR="00155AF2">
        <w:rPr>
          <w:sz w:val="28"/>
          <w:szCs w:val="28"/>
        </w:rPr>
        <w:t>, муниципальных</w:t>
      </w:r>
      <w:r w:rsidRPr="001042D0">
        <w:rPr>
          <w:sz w:val="28"/>
          <w:szCs w:val="28"/>
        </w:rPr>
        <w:t xml:space="preserve"> и городских округов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75549B">
        <w:rPr>
          <w:sz w:val="28"/>
          <w:szCs w:val="28"/>
        </w:rPr>
        <w:t>учреждениях</w:t>
      </w:r>
      <w:r w:rsidR="008310E8" w:rsidRPr="008310E8">
        <w:rPr>
          <w:sz w:val="28"/>
          <w:szCs w:val="28"/>
        </w:rPr>
        <w:t xml:space="preserve"> </w:t>
      </w:r>
      <w:r w:rsidR="004A7A04" w:rsidRPr="004A7A04">
        <w:rPr>
          <w:color w:val="000000"/>
          <w:sz w:val="28"/>
          <w:lang w:eastAsia="en-US"/>
        </w:rPr>
        <w:t>Приаргунского муниципального округа Забайкальского края</w:t>
      </w:r>
      <w:r w:rsidR="004A7A04" w:rsidRPr="004A7A04">
        <w:rPr>
          <w:sz w:val="28"/>
          <w:szCs w:val="28"/>
        </w:rPr>
        <w:t xml:space="preserve"> </w:t>
      </w:r>
      <w:r w:rsidR="008310E8">
        <w:rPr>
          <w:sz w:val="28"/>
          <w:szCs w:val="28"/>
        </w:rPr>
        <w:t>Приложения № 3</w:t>
      </w:r>
      <w:r w:rsidRPr="001042D0">
        <w:rPr>
          <w:sz w:val="28"/>
          <w:szCs w:val="28"/>
        </w:rPr>
        <w:t>.</w:t>
      </w:r>
    </w:p>
    <w:p w:rsidR="001042D0" w:rsidRDefault="001042D0" w:rsidP="00FB5DFF">
      <w:pPr>
        <w:pStyle w:val="a5"/>
        <w:numPr>
          <w:ilvl w:val="0"/>
          <w:numId w:val="1"/>
        </w:numPr>
        <w:tabs>
          <w:tab w:val="left" w:pos="1134"/>
        </w:tabs>
        <w:ind w:left="0" w:firstLine="709"/>
        <w:jc w:val="both"/>
        <w:rPr>
          <w:sz w:val="28"/>
          <w:szCs w:val="28"/>
        </w:rPr>
      </w:pPr>
      <w:r w:rsidRPr="00FB5DFF">
        <w:rPr>
          <w:sz w:val="28"/>
          <w:szCs w:val="28"/>
        </w:rPr>
        <w:lastRenderedPageBreak/>
        <w:t xml:space="preserve">Утвердить прилагаемый порядок </w:t>
      </w:r>
      <w:r w:rsidR="00155AF2" w:rsidRPr="00FB5DFF">
        <w:rPr>
          <w:sz w:val="28"/>
          <w:szCs w:val="28"/>
        </w:rPr>
        <w:t>предоставления</w:t>
      </w:r>
      <w:r w:rsidRPr="00FB5DFF">
        <w:rPr>
          <w:sz w:val="28"/>
          <w:szCs w:val="28"/>
        </w:rPr>
        <w:t xml:space="preserve"> субвенций, выделяемых из бюджета Забайкальского края бюджетам муниципальных районов</w:t>
      </w:r>
      <w:r w:rsidR="00155AF2" w:rsidRPr="00FB5DFF">
        <w:rPr>
          <w:sz w:val="28"/>
          <w:szCs w:val="28"/>
        </w:rPr>
        <w:t>, муниципальных</w:t>
      </w:r>
      <w:r w:rsidRPr="00FB5DFF">
        <w:rPr>
          <w:sz w:val="28"/>
          <w:szCs w:val="28"/>
        </w:rPr>
        <w:t xml:space="preserve"> и городских округов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75549B">
        <w:rPr>
          <w:sz w:val="28"/>
          <w:szCs w:val="28"/>
        </w:rPr>
        <w:t>учреждениях</w:t>
      </w:r>
      <w:r w:rsidR="004A7A04" w:rsidRPr="004A7A04">
        <w:rPr>
          <w:b/>
          <w:color w:val="000000"/>
          <w:sz w:val="28"/>
          <w:lang w:eastAsia="en-US"/>
        </w:rPr>
        <w:t xml:space="preserve"> </w:t>
      </w:r>
      <w:r w:rsidR="004A7A04" w:rsidRPr="004A7A04">
        <w:rPr>
          <w:color w:val="000000"/>
          <w:sz w:val="28"/>
          <w:lang w:eastAsia="en-US"/>
        </w:rPr>
        <w:t>Приаргунского муниципального округа Забайкальского края</w:t>
      </w:r>
      <w:r w:rsidR="008310E8" w:rsidRPr="004A7A04">
        <w:rPr>
          <w:sz w:val="28"/>
          <w:szCs w:val="28"/>
        </w:rPr>
        <w:t xml:space="preserve"> </w:t>
      </w:r>
      <w:r w:rsidR="008310E8">
        <w:rPr>
          <w:sz w:val="28"/>
          <w:szCs w:val="28"/>
        </w:rPr>
        <w:t>Приложения № 4</w:t>
      </w:r>
      <w:r w:rsidRPr="00FB5DFF">
        <w:rPr>
          <w:sz w:val="28"/>
          <w:szCs w:val="28"/>
        </w:rPr>
        <w:t xml:space="preserve">. </w:t>
      </w:r>
    </w:p>
    <w:p w:rsidR="005F7449" w:rsidRPr="004A7A04" w:rsidRDefault="005F7449" w:rsidP="004A7A04">
      <w:pPr>
        <w:pStyle w:val="a5"/>
        <w:numPr>
          <w:ilvl w:val="0"/>
          <w:numId w:val="1"/>
        </w:numPr>
        <w:tabs>
          <w:tab w:val="left" w:pos="1134"/>
        </w:tabs>
        <w:ind w:left="0" w:firstLine="709"/>
        <w:jc w:val="both"/>
        <w:rPr>
          <w:sz w:val="28"/>
          <w:szCs w:val="28"/>
        </w:rPr>
      </w:pPr>
      <w:r>
        <w:rPr>
          <w:sz w:val="28"/>
          <w:szCs w:val="28"/>
        </w:rPr>
        <w:t>Утвердить прилагаемую методику расч</w:t>
      </w:r>
      <w:r w:rsidR="0075549B">
        <w:rPr>
          <w:sz w:val="28"/>
          <w:szCs w:val="28"/>
        </w:rPr>
        <w:t>ё</w:t>
      </w:r>
      <w:r>
        <w:rPr>
          <w:sz w:val="28"/>
          <w:szCs w:val="28"/>
        </w:rPr>
        <w:t>та норматива</w:t>
      </w:r>
      <w:r w:rsidR="00B26706">
        <w:rPr>
          <w:sz w:val="28"/>
          <w:szCs w:val="28"/>
        </w:rPr>
        <w:t xml:space="preserve"> финансового обеспечения расходов</w:t>
      </w:r>
      <w:r w:rsidR="00F37804">
        <w:rPr>
          <w:sz w:val="28"/>
          <w:szCs w:val="28"/>
        </w:rPr>
        <w:t xml:space="preserve">, связанных с дополнительным профессиональным образованием руководящих и педагогических работников по профилю их деятельности в муниципальных дошкольных образовательных </w:t>
      </w:r>
      <w:r w:rsidR="0075549B">
        <w:rPr>
          <w:sz w:val="28"/>
          <w:szCs w:val="28"/>
        </w:rPr>
        <w:t>учреждениях</w:t>
      </w:r>
      <w:r w:rsidR="004A7A04">
        <w:rPr>
          <w:sz w:val="28"/>
          <w:szCs w:val="28"/>
        </w:rPr>
        <w:t xml:space="preserve"> </w:t>
      </w:r>
      <w:r w:rsidR="004A7A04" w:rsidRPr="004A7A04">
        <w:rPr>
          <w:color w:val="000000"/>
          <w:sz w:val="28"/>
          <w:lang w:eastAsia="en-US"/>
        </w:rPr>
        <w:t>Приаргунского муниципального округа Забайкальского края</w:t>
      </w:r>
      <w:r w:rsidR="008310E8" w:rsidRPr="008310E8">
        <w:rPr>
          <w:sz w:val="28"/>
          <w:szCs w:val="28"/>
        </w:rPr>
        <w:t xml:space="preserve"> </w:t>
      </w:r>
      <w:r w:rsidR="008310E8">
        <w:rPr>
          <w:sz w:val="28"/>
          <w:szCs w:val="28"/>
        </w:rPr>
        <w:t xml:space="preserve">Приложения </w:t>
      </w:r>
      <w:r w:rsidR="004A7A04">
        <w:rPr>
          <w:sz w:val="28"/>
          <w:szCs w:val="28"/>
        </w:rPr>
        <w:t xml:space="preserve">     </w:t>
      </w:r>
      <w:r w:rsidR="008310E8" w:rsidRPr="004A7A04">
        <w:rPr>
          <w:sz w:val="28"/>
          <w:szCs w:val="28"/>
        </w:rPr>
        <w:t>№ 5</w:t>
      </w:r>
      <w:r w:rsidR="00F37804" w:rsidRPr="004A7A04">
        <w:rPr>
          <w:sz w:val="28"/>
          <w:szCs w:val="28"/>
        </w:rPr>
        <w:t>.</w:t>
      </w:r>
    </w:p>
    <w:p w:rsidR="00F37804" w:rsidRDefault="008310E8" w:rsidP="00B26706">
      <w:pPr>
        <w:pStyle w:val="a5"/>
        <w:tabs>
          <w:tab w:val="left" w:pos="1134"/>
        </w:tabs>
        <w:ind w:left="0" w:firstLine="709"/>
        <w:jc w:val="both"/>
        <w:rPr>
          <w:sz w:val="28"/>
          <w:szCs w:val="28"/>
        </w:rPr>
      </w:pPr>
      <w:r>
        <w:rPr>
          <w:sz w:val="28"/>
          <w:szCs w:val="28"/>
        </w:rPr>
        <w:t>6</w:t>
      </w:r>
      <w:r w:rsidR="00F37804">
        <w:rPr>
          <w:sz w:val="28"/>
          <w:szCs w:val="28"/>
        </w:rPr>
        <w:t xml:space="preserve">. Утвердить прилагаемую методику расчета размера субвенций, выделяемых 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4A7A04">
        <w:rPr>
          <w:sz w:val="28"/>
          <w:szCs w:val="28"/>
        </w:rPr>
        <w:t>учреждениях</w:t>
      </w:r>
      <w:r w:rsidRPr="008310E8">
        <w:rPr>
          <w:sz w:val="28"/>
          <w:szCs w:val="28"/>
        </w:rPr>
        <w:t xml:space="preserve"> </w:t>
      </w:r>
      <w:r w:rsidR="004A7A04" w:rsidRPr="004A7A04">
        <w:rPr>
          <w:color w:val="000000"/>
          <w:sz w:val="28"/>
          <w:lang w:eastAsia="en-US"/>
        </w:rPr>
        <w:t>Приаргунского муниципального округа Забайкальского края</w:t>
      </w:r>
      <w:r w:rsidR="004A7A04">
        <w:rPr>
          <w:sz w:val="28"/>
          <w:szCs w:val="28"/>
        </w:rPr>
        <w:t xml:space="preserve"> </w:t>
      </w:r>
      <w:r>
        <w:rPr>
          <w:sz w:val="28"/>
          <w:szCs w:val="28"/>
        </w:rPr>
        <w:t>Приложения № 6</w:t>
      </w:r>
      <w:r w:rsidR="00F37804">
        <w:rPr>
          <w:sz w:val="28"/>
          <w:szCs w:val="28"/>
        </w:rPr>
        <w:t>.</w:t>
      </w:r>
    </w:p>
    <w:p w:rsidR="00F37804" w:rsidRPr="00F37804" w:rsidRDefault="008310E8" w:rsidP="008310E8">
      <w:pPr>
        <w:pStyle w:val="a5"/>
        <w:tabs>
          <w:tab w:val="left" w:pos="1134"/>
        </w:tabs>
        <w:ind w:left="0" w:firstLine="709"/>
        <w:jc w:val="both"/>
        <w:rPr>
          <w:sz w:val="28"/>
          <w:szCs w:val="28"/>
        </w:rPr>
      </w:pPr>
      <w:r>
        <w:rPr>
          <w:sz w:val="28"/>
          <w:szCs w:val="28"/>
        </w:rPr>
        <w:t>7</w:t>
      </w:r>
      <w:r w:rsidR="00F37804">
        <w:rPr>
          <w:sz w:val="28"/>
          <w:szCs w:val="28"/>
        </w:rPr>
        <w:t xml:space="preserve">. Утвердить прилагаемый порядок предоставления субвенций, выделяемых 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4A7A04">
        <w:rPr>
          <w:sz w:val="28"/>
          <w:szCs w:val="28"/>
        </w:rPr>
        <w:t>учреждениях</w:t>
      </w:r>
      <w:r w:rsidRPr="008310E8">
        <w:rPr>
          <w:sz w:val="28"/>
          <w:szCs w:val="28"/>
        </w:rPr>
        <w:t xml:space="preserve"> </w:t>
      </w:r>
      <w:r w:rsidR="004A7A04" w:rsidRPr="004A7A04">
        <w:rPr>
          <w:color w:val="000000"/>
          <w:sz w:val="28"/>
          <w:lang w:eastAsia="en-US"/>
        </w:rPr>
        <w:t>Приаргунского муниципального округа Забайкальского края</w:t>
      </w:r>
      <w:r w:rsidR="004A7A04" w:rsidRPr="004A7A04">
        <w:rPr>
          <w:sz w:val="28"/>
          <w:szCs w:val="28"/>
        </w:rPr>
        <w:t xml:space="preserve"> </w:t>
      </w:r>
      <w:r>
        <w:rPr>
          <w:sz w:val="28"/>
          <w:szCs w:val="28"/>
        </w:rPr>
        <w:t>Приложения № 7</w:t>
      </w:r>
      <w:r w:rsidR="00F37804">
        <w:rPr>
          <w:sz w:val="28"/>
          <w:szCs w:val="28"/>
        </w:rPr>
        <w:t>.</w:t>
      </w:r>
    </w:p>
    <w:p w:rsidR="001042D0" w:rsidRPr="008310E8" w:rsidRDefault="001042D0" w:rsidP="008310E8">
      <w:pPr>
        <w:pStyle w:val="a5"/>
        <w:numPr>
          <w:ilvl w:val="0"/>
          <w:numId w:val="31"/>
        </w:numPr>
        <w:tabs>
          <w:tab w:val="left" w:pos="1134"/>
        </w:tabs>
        <w:ind w:left="0" w:firstLine="709"/>
        <w:jc w:val="both"/>
        <w:rPr>
          <w:sz w:val="28"/>
          <w:szCs w:val="28"/>
        </w:rPr>
      </w:pPr>
      <w:r w:rsidRPr="008310E8">
        <w:rPr>
          <w:sz w:val="28"/>
          <w:szCs w:val="28"/>
        </w:rPr>
        <w:t>Пункт</w:t>
      </w:r>
      <w:r w:rsidR="00DA0D63">
        <w:rPr>
          <w:sz w:val="28"/>
          <w:szCs w:val="28"/>
        </w:rPr>
        <w:t>ы</w:t>
      </w:r>
      <w:r w:rsidRPr="008310E8">
        <w:rPr>
          <w:sz w:val="28"/>
          <w:szCs w:val="28"/>
        </w:rPr>
        <w:t xml:space="preserve"> 4</w:t>
      </w:r>
      <w:r w:rsidR="00DA0D63">
        <w:rPr>
          <w:sz w:val="28"/>
          <w:szCs w:val="28"/>
        </w:rPr>
        <w:t>,5,6,7</w:t>
      </w:r>
      <w:r w:rsidRPr="008310E8">
        <w:rPr>
          <w:sz w:val="28"/>
          <w:szCs w:val="28"/>
        </w:rPr>
        <w:t xml:space="preserve"> настоящего постановления вступа</w:t>
      </w:r>
      <w:r w:rsidR="00DA0D63">
        <w:rPr>
          <w:sz w:val="28"/>
          <w:szCs w:val="28"/>
        </w:rPr>
        <w:t>ю</w:t>
      </w:r>
      <w:r w:rsidRPr="008310E8">
        <w:rPr>
          <w:sz w:val="28"/>
          <w:szCs w:val="28"/>
        </w:rPr>
        <w:t>т в силу с 01 января 2027 года.</w:t>
      </w:r>
    </w:p>
    <w:p w:rsidR="001042D0" w:rsidRDefault="001042D0" w:rsidP="008310E8">
      <w:pPr>
        <w:pStyle w:val="a5"/>
        <w:numPr>
          <w:ilvl w:val="0"/>
          <w:numId w:val="31"/>
        </w:numPr>
        <w:tabs>
          <w:tab w:val="left" w:pos="1134"/>
        </w:tabs>
        <w:ind w:left="0" w:firstLine="709"/>
        <w:jc w:val="both"/>
        <w:rPr>
          <w:sz w:val="28"/>
          <w:szCs w:val="28"/>
        </w:rPr>
      </w:pPr>
      <w:r w:rsidRPr="001042D0">
        <w:rPr>
          <w:color w:val="000000"/>
          <w:sz w:val="28"/>
          <w:szCs w:val="28"/>
        </w:rPr>
        <w:t xml:space="preserve">Настоящее постановление </w:t>
      </w:r>
      <w:r w:rsidRPr="001042D0">
        <w:rPr>
          <w:sz w:val="28"/>
          <w:szCs w:val="28"/>
        </w:rPr>
        <w:t>опубликовать на официальном сайте Приаргунского муниципального округа в информационно-телекоммуникационной сети Интернет.</w:t>
      </w:r>
    </w:p>
    <w:p w:rsidR="001042D0" w:rsidRPr="001042D0" w:rsidRDefault="001042D0" w:rsidP="008310E8">
      <w:pPr>
        <w:pStyle w:val="a5"/>
        <w:numPr>
          <w:ilvl w:val="0"/>
          <w:numId w:val="31"/>
        </w:numPr>
        <w:tabs>
          <w:tab w:val="left" w:pos="1134"/>
        </w:tabs>
        <w:ind w:left="0" w:firstLine="709"/>
        <w:jc w:val="both"/>
        <w:rPr>
          <w:sz w:val="28"/>
          <w:szCs w:val="28"/>
        </w:rPr>
      </w:pPr>
      <w:r w:rsidRPr="001042D0">
        <w:rPr>
          <w:rFonts w:eastAsia="Calibri"/>
          <w:sz w:val="28"/>
          <w:szCs w:val="28"/>
          <w:lang w:eastAsia="en-US"/>
        </w:rPr>
        <w:t xml:space="preserve">Контроль за исполнением настоящего постановления возложить на председателя </w:t>
      </w:r>
      <w:r w:rsidR="00975A60">
        <w:rPr>
          <w:rFonts w:eastAsia="Calibri"/>
          <w:sz w:val="28"/>
          <w:szCs w:val="28"/>
          <w:lang w:eastAsia="en-US"/>
        </w:rPr>
        <w:t>к</w:t>
      </w:r>
      <w:r w:rsidRPr="001042D0">
        <w:rPr>
          <w:rFonts w:eastAsia="Calibri"/>
          <w:sz w:val="28"/>
          <w:szCs w:val="28"/>
          <w:lang w:eastAsia="en-US"/>
        </w:rPr>
        <w:t xml:space="preserve">омитета образования администрации Приаргунского муниципального округа Забайкальского края </w:t>
      </w:r>
      <w:proofErr w:type="spellStart"/>
      <w:r w:rsidRPr="001042D0">
        <w:rPr>
          <w:rFonts w:eastAsia="Calibri"/>
          <w:sz w:val="28"/>
          <w:szCs w:val="28"/>
          <w:lang w:eastAsia="en-US"/>
        </w:rPr>
        <w:t>Тюкавкину</w:t>
      </w:r>
      <w:proofErr w:type="spellEnd"/>
      <w:r w:rsidRPr="001042D0">
        <w:rPr>
          <w:rFonts w:eastAsia="Calibri"/>
          <w:sz w:val="28"/>
          <w:szCs w:val="28"/>
          <w:lang w:eastAsia="en-US"/>
        </w:rPr>
        <w:t xml:space="preserve"> И.В.</w:t>
      </w:r>
    </w:p>
    <w:p w:rsidR="001042D0" w:rsidRPr="00BB5904" w:rsidRDefault="001042D0" w:rsidP="001042D0">
      <w:pPr>
        <w:tabs>
          <w:tab w:val="left" w:pos="709"/>
        </w:tabs>
        <w:spacing w:after="0" w:line="240" w:lineRule="auto"/>
        <w:ind w:firstLine="709"/>
        <w:jc w:val="both"/>
        <w:rPr>
          <w:rFonts w:ascii="Times New Roman" w:eastAsia="Calibri" w:hAnsi="Times New Roman" w:cs="Times New Roman"/>
          <w:sz w:val="28"/>
          <w:szCs w:val="28"/>
          <w:lang w:eastAsia="en-US"/>
        </w:rPr>
      </w:pPr>
    </w:p>
    <w:p w:rsidR="001042D0" w:rsidRPr="00BB5904" w:rsidRDefault="001042D0" w:rsidP="001042D0">
      <w:pPr>
        <w:tabs>
          <w:tab w:val="left" w:pos="709"/>
        </w:tabs>
        <w:spacing w:after="0" w:line="240" w:lineRule="auto"/>
        <w:ind w:firstLine="709"/>
        <w:jc w:val="both"/>
        <w:rPr>
          <w:rFonts w:ascii="Times New Roman" w:eastAsia="Calibri" w:hAnsi="Times New Roman" w:cs="Times New Roman"/>
          <w:sz w:val="28"/>
          <w:szCs w:val="28"/>
          <w:lang w:eastAsia="en-US"/>
        </w:rPr>
      </w:pPr>
    </w:p>
    <w:p w:rsidR="001042D0" w:rsidRPr="000A33BF" w:rsidRDefault="001042D0" w:rsidP="001042D0">
      <w:pPr>
        <w:spacing w:after="0" w:line="240" w:lineRule="auto"/>
        <w:jc w:val="both"/>
        <w:rPr>
          <w:rFonts w:ascii="Times New Roman" w:eastAsia="Calibri" w:hAnsi="Times New Roman" w:cs="Times New Roman"/>
          <w:sz w:val="28"/>
          <w:szCs w:val="28"/>
          <w:lang w:eastAsia="en-US"/>
        </w:rPr>
      </w:pPr>
    </w:p>
    <w:p w:rsidR="00222D30" w:rsidRPr="00222D30" w:rsidRDefault="00DA0D63" w:rsidP="00222D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222D30" w:rsidRPr="00222D30">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222D30" w:rsidRPr="00222D30">
        <w:rPr>
          <w:rFonts w:ascii="Times New Roman" w:eastAsia="Times New Roman" w:hAnsi="Times New Roman" w:cs="Times New Roman"/>
          <w:sz w:val="28"/>
          <w:szCs w:val="28"/>
        </w:rPr>
        <w:t xml:space="preserve"> Приаргунского </w:t>
      </w:r>
    </w:p>
    <w:p w:rsidR="00222D30" w:rsidRPr="00222D30" w:rsidRDefault="00222D30" w:rsidP="00222D30">
      <w:pPr>
        <w:spacing w:after="0" w:line="240" w:lineRule="auto"/>
        <w:jc w:val="both"/>
        <w:rPr>
          <w:rFonts w:ascii="Times New Roman" w:eastAsia="Times New Roman" w:hAnsi="Times New Roman" w:cs="Times New Roman"/>
          <w:sz w:val="28"/>
          <w:szCs w:val="28"/>
        </w:rPr>
      </w:pPr>
      <w:proofErr w:type="gramStart"/>
      <w:r w:rsidRPr="00222D30">
        <w:rPr>
          <w:rFonts w:ascii="Times New Roman" w:eastAsia="Times New Roman" w:hAnsi="Times New Roman" w:cs="Times New Roman"/>
          <w:sz w:val="28"/>
          <w:szCs w:val="28"/>
        </w:rPr>
        <w:t>муниципального</w:t>
      </w:r>
      <w:proofErr w:type="gramEnd"/>
      <w:r w:rsidRPr="00222D30">
        <w:rPr>
          <w:rFonts w:ascii="Times New Roman" w:eastAsia="Times New Roman" w:hAnsi="Times New Roman" w:cs="Times New Roman"/>
          <w:sz w:val="28"/>
          <w:szCs w:val="28"/>
        </w:rPr>
        <w:t xml:space="preserve"> округа</w:t>
      </w:r>
    </w:p>
    <w:p w:rsidR="00222D30" w:rsidRPr="00222D30" w:rsidRDefault="00222D30" w:rsidP="00222D30">
      <w:pPr>
        <w:spacing w:after="0" w:line="240" w:lineRule="auto"/>
        <w:jc w:val="both"/>
        <w:rPr>
          <w:rFonts w:ascii="Times New Roman" w:eastAsia="Times New Roman" w:hAnsi="Times New Roman" w:cs="Times New Roman"/>
          <w:sz w:val="28"/>
          <w:szCs w:val="28"/>
        </w:rPr>
      </w:pPr>
      <w:r w:rsidRPr="00222D30">
        <w:rPr>
          <w:rFonts w:ascii="Times New Roman" w:eastAsia="Times New Roman" w:hAnsi="Times New Roman" w:cs="Times New Roman"/>
          <w:sz w:val="28"/>
          <w:szCs w:val="28"/>
        </w:rPr>
        <w:t xml:space="preserve">Забайкальского края                                                                            </w:t>
      </w:r>
      <w:r w:rsidR="00DA0D63">
        <w:rPr>
          <w:rFonts w:ascii="Times New Roman" w:eastAsia="Times New Roman" w:hAnsi="Times New Roman" w:cs="Times New Roman"/>
          <w:sz w:val="28"/>
          <w:szCs w:val="28"/>
        </w:rPr>
        <w:t>Е.В</w:t>
      </w:r>
      <w:r w:rsidRPr="00222D30">
        <w:rPr>
          <w:rFonts w:ascii="Times New Roman" w:eastAsia="Times New Roman" w:hAnsi="Times New Roman" w:cs="Times New Roman"/>
          <w:sz w:val="28"/>
          <w:szCs w:val="28"/>
        </w:rPr>
        <w:t xml:space="preserve">. </w:t>
      </w:r>
      <w:r w:rsidR="00DA0D63">
        <w:rPr>
          <w:rFonts w:ascii="Times New Roman" w:eastAsia="Times New Roman" w:hAnsi="Times New Roman" w:cs="Times New Roman"/>
          <w:sz w:val="28"/>
          <w:szCs w:val="28"/>
        </w:rPr>
        <w:t>Логунов</w:t>
      </w:r>
    </w:p>
    <w:p w:rsidR="00222D30" w:rsidRPr="00222D30" w:rsidRDefault="00222D30" w:rsidP="00222D30">
      <w:pPr>
        <w:spacing w:after="0" w:line="240" w:lineRule="auto"/>
        <w:ind w:left="5103"/>
        <w:contextualSpacing/>
        <w:jc w:val="right"/>
        <w:rPr>
          <w:rFonts w:ascii="Times New Roman" w:eastAsia="Times New Roman" w:hAnsi="Times New Roman" w:cs="Times New Roman"/>
          <w:sz w:val="28"/>
          <w:szCs w:val="28"/>
        </w:rPr>
      </w:pPr>
    </w:p>
    <w:p w:rsidR="00446727" w:rsidRDefault="00446727">
      <w:pPr>
        <w:spacing w:after="160" w:line="259" w:lineRule="auto"/>
      </w:pPr>
      <w:r>
        <w:br w:type="page"/>
      </w:r>
    </w:p>
    <w:p w:rsidR="00446727" w:rsidRPr="00446727" w:rsidRDefault="00446727" w:rsidP="00446727">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w:t>
      </w:r>
      <w:r w:rsidR="00975A60">
        <w:rPr>
          <w:rFonts w:ascii="Times New Roman" w:eastAsia="Times New Roman" w:hAnsi="Times New Roman" w:cs="Times New Roman"/>
          <w:sz w:val="28"/>
          <w:szCs w:val="28"/>
        </w:rPr>
        <w:t>№ 1</w:t>
      </w:r>
    </w:p>
    <w:p w:rsidR="00446727" w:rsidRPr="00446727" w:rsidRDefault="00446727" w:rsidP="00446727">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446727" w:rsidRDefault="00AE3C48" w:rsidP="00446727">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010887">
        <w:rPr>
          <w:rFonts w:ascii="Times New Roman" w:eastAsia="Times New Roman" w:hAnsi="Times New Roman" w:cs="Times New Roman"/>
          <w:sz w:val="28"/>
          <w:szCs w:val="28"/>
        </w:rPr>
        <w:t>июня</w:t>
      </w:r>
      <w:r w:rsidR="00446727"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010887" w:rsidRDefault="00010887" w:rsidP="00446727">
      <w:pPr>
        <w:spacing w:after="0" w:line="240" w:lineRule="auto"/>
        <w:ind w:left="4820"/>
        <w:jc w:val="both"/>
        <w:rPr>
          <w:rFonts w:ascii="Times New Roman" w:eastAsia="Times New Roman" w:hAnsi="Times New Roman" w:cs="Times New Roman"/>
          <w:sz w:val="28"/>
          <w:szCs w:val="28"/>
        </w:rPr>
      </w:pPr>
    </w:p>
    <w:p w:rsidR="00010887" w:rsidRPr="00010887" w:rsidRDefault="00010887" w:rsidP="00010887">
      <w:pPr>
        <w:spacing w:after="0" w:line="240" w:lineRule="auto"/>
        <w:jc w:val="center"/>
        <w:rPr>
          <w:rFonts w:ascii="Times New Roman" w:eastAsia="Times New Roman" w:hAnsi="Times New Roman" w:cs="Times New Roman"/>
          <w:color w:val="000000"/>
          <w:sz w:val="28"/>
          <w:szCs w:val="28"/>
        </w:rPr>
      </w:pPr>
    </w:p>
    <w:p w:rsidR="00010887" w:rsidRPr="00010887" w:rsidRDefault="00AE3C48" w:rsidP="00010887">
      <w:pPr>
        <w:spacing w:after="0" w:line="240" w:lineRule="auto"/>
        <w:jc w:val="center"/>
        <w:rPr>
          <w:rFonts w:ascii="Times New Roman" w:eastAsia="Times New Roman" w:hAnsi="Times New Roman" w:cs="Times New Roman"/>
          <w:b/>
          <w:bCs/>
          <w:caps/>
          <w:color w:val="000000"/>
          <w:sz w:val="28"/>
          <w:szCs w:val="28"/>
        </w:rPr>
      </w:pPr>
      <w:hyperlink w:anchor="Par71" w:history="1">
        <w:r w:rsidR="00010887" w:rsidRPr="00010887">
          <w:rPr>
            <w:rFonts w:ascii="Times New Roman" w:eastAsia="Times New Roman" w:hAnsi="Times New Roman" w:cs="Times New Roman"/>
            <w:b/>
            <w:bCs/>
            <w:caps/>
            <w:color w:val="000000"/>
            <w:sz w:val="28"/>
            <w:szCs w:val="28"/>
          </w:rPr>
          <w:t>Нормативы</w:t>
        </w:r>
      </w:hyperlink>
    </w:p>
    <w:p w:rsidR="00010887" w:rsidRPr="00010887" w:rsidRDefault="00010887" w:rsidP="00010887">
      <w:pPr>
        <w:spacing w:after="0" w:line="240" w:lineRule="auto"/>
        <w:jc w:val="center"/>
        <w:rPr>
          <w:rFonts w:ascii="Times New Roman" w:eastAsia="Times New Roman" w:hAnsi="Times New Roman" w:cs="Times New Roman"/>
          <w:b/>
          <w:color w:val="000000"/>
          <w:sz w:val="28"/>
          <w:szCs w:val="28"/>
        </w:rPr>
      </w:pPr>
      <w:proofErr w:type="gramStart"/>
      <w:r w:rsidRPr="00010887">
        <w:rPr>
          <w:rFonts w:ascii="Times New Roman" w:eastAsia="Times New Roman" w:hAnsi="Times New Roman" w:cs="Times New Roman"/>
          <w:b/>
          <w:bCs/>
          <w:color w:val="000000"/>
          <w:sz w:val="28"/>
          <w:szCs w:val="28"/>
        </w:rPr>
        <w:t>финансового</w:t>
      </w:r>
      <w:proofErr w:type="gramEnd"/>
      <w:r w:rsidRPr="00010887">
        <w:rPr>
          <w:rFonts w:ascii="Times New Roman" w:eastAsia="Times New Roman" w:hAnsi="Times New Roman" w:cs="Times New Roman"/>
          <w:b/>
          <w:bCs/>
          <w:color w:val="000000"/>
          <w:sz w:val="28"/>
          <w:szCs w:val="28"/>
        </w:rPr>
        <w:t xml:space="preserve"> обеспечения </w:t>
      </w:r>
      <w:r w:rsidRPr="00010887">
        <w:rPr>
          <w:rFonts w:ascii="Times New Roman" w:eastAsia="Times New Roman" w:hAnsi="Times New Roman" w:cs="Times New Roman"/>
          <w:b/>
          <w:color w:val="000000"/>
          <w:sz w:val="28"/>
          <w:szCs w:val="28"/>
        </w:rPr>
        <w:t xml:space="preserve">государственных гарантий реализации прав на получение общедоступного и бесплатного дошкольного образования в муниципальных дошкольных </w:t>
      </w:r>
      <w:r w:rsidR="00921F2A">
        <w:rPr>
          <w:rFonts w:ascii="Times New Roman" w:eastAsia="Times New Roman" w:hAnsi="Times New Roman" w:cs="Times New Roman"/>
          <w:b/>
          <w:color w:val="000000"/>
          <w:sz w:val="28"/>
          <w:szCs w:val="28"/>
        </w:rPr>
        <w:t xml:space="preserve">образовательных </w:t>
      </w:r>
      <w:r w:rsidR="00975A60">
        <w:rPr>
          <w:rFonts w:ascii="Times New Roman" w:eastAsia="Times New Roman" w:hAnsi="Times New Roman" w:cs="Times New Roman"/>
          <w:b/>
          <w:color w:val="000000"/>
          <w:sz w:val="28"/>
          <w:szCs w:val="28"/>
        </w:rPr>
        <w:t>учреждениях Приаргунского муниципального округа Забайкальского края</w:t>
      </w:r>
      <w:r w:rsidRPr="00010887">
        <w:rPr>
          <w:rFonts w:ascii="Times New Roman" w:eastAsia="Times New Roman" w:hAnsi="Times New Roman" w:cs="Times New Roman"/>
          <w:b/>
          <w:color w:val="000000"/>
          <w:sz w:val="28"/>
          <w:szCs w:val="28"/>
        </w:rPr>
        <w:t xml:space="preserve"> </w:t>
      </w:r>
    </w:p>
    <w:p w:rsidR="00010887" w:rsidRPr="00010887" w:rsidRDefault="00010887" w:rsidP="00010887">
      <w:pPr>
        <w:spacing w:after="0" w:line="240" w:lineRule="auto"/>
        <w:jc w:val="center"/>
        <w:rPr>
          <w:rFonts w:ascii="Times New Roman" w:eastAsia="Times New Roman" w:hAnsi="Times New Roman" w:cs="Times New Roman"/>
          <w:b/>
          <w:bCs/>
          <w:color w:val="000000"/>
          <w:sz w:val="28"/>
          <w:szCs w:val="28"/>
          <w:lang w:eastAsia="en-US"/>
        </w:rPr>
      </w:pPr>
    </w:p>
    <w:p w:rsidR="004B6DDF" w:rsidRPr="00975A60" w:rsidRDefault="004B6DDF" w:rsidP="00975A60">
      <w:pPr>
        <w:pStyle w:val="a5"/>
        <w:numPr>
          <w:ilvl w:val="0"/>
          <w:numId w:val="30"/>
        </w:numPr>
        <w:ind w:left="0" w:firstLine="709"/>
        <w:jc w:val="both"/>
        <w:rPr>
          <w:bCs/>
          <w:color w:val="000000"/>
          <w:sz w:val="28"/>
          <w:szCs w:val="28"/>
        </w:rPr>
      </w:pPr>
      <w:r w:rsidRPr="00975A60">
        <w:rPr>
          <w:bCs/>
          <w:color w:val="000000"/>
          <w:sz w:val="28"/>
          <w:szCs w:val="28"/>
        </w:rPr>
        <w:t xml:space="preserve">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8B0422">
        <w:rPr>
          <w:bCs/>
          <w:color w:val="000000"/>
          <w:sz w:val="28"/>
          <w:szCs w:val="28"/>
        </w:rPr>
        <w:t>учреждениях</w:t>
      </w:r>
      <w:r w:rsidRPr="00975A60">
        <w:rPr>
          <w:bCs/>
          <w:color w:val="000000"/>
          <w:sz w:val="28"/>
          <w:szCs w:val="28"/>
        </w:rPr>
        <w:t xml:space="preserve"> </w:t>
      </w:r>
      <w:r w:rsidR="00AF119A" w:rsidRPr="00975A60">
        <w:rPr>
          <w:bCs/>
          <w:color w:val="000000"/>
          <w:sz w:val="28"/>
          <w:szCs w:val="28"/>
        </w:rPr>
        <w:t xml:space="preserve">складываются </w:t>
      </w:r>
      <w:r w:rsidRPr="00975A60">
        <w:rPr>
          <w:bCs/>
          <w:color w:val="000000"/>
          <w:sz w:val="28"/>
          <w:szCs w:val="28"/>
        </w:rPr>
        <w:t>из:</w:t>
      </w:r>
    </w:p>
    <w:p w:rsidR="004B6DDF" w:rsidRDefault="004B6DDF" w:rsidP="00975A60">
      <w:pPr>
        <w:pStyle w:val="a5"/>
        <w:numPr>
          <w:ilvl w:val="0"/>
          <w:numId w:val="18"/>
        </w:numPr>
        <w:ind w:left="0" w:firstLine="709"/>
        <w:jc w:val="both"/>
        <w:rPr>
          <w:bCs/>
          <w:color w:val="000000"/>
          <w:sz w:val="28"/>
          <w:szCs w:val="28"/>
        </w:rPr>
      </w:pPr>
      <w:proofErr w:type="gramStart"/>
      <w:r>
        <w:rPr>
          <w:bCs/>
          <w:color w:val="000000"/>
          <w:sz w:val="28"/>
          <w:szCs w:val="28"/>
        </w:rPr>
        <w:t>нормативов</w:t>
      </w:r>
      <w:proofErr w:type="gramEnd"/>
      <w:r>
        <w:rPr>
          <w:bCs/>
          <w:color w:val="000000"/>
          <w:sz w:val="28"/>
          <w:szCs w:val="28"/>
        </w:rPr>
        <w:t xml:space="preserve">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w:t>
      </w:r>
      <w:r w:rsidR="008B0422">
        <w:rPr>
          <w:bCs/>
          <w:color w:val="000000"/>
          <w:sz w:val="28"/>
          <w:szCs w:val="28"/>
        </w:rPr>
        <w:t>учреждений</w:t>
      </w:r>
      <w:r>
        <w:rPr>
          <w:bCs/>
          <w:color w:val="000000"/>
          <w:sz w:val="28"/>
          <w:szCs w:val="28"/>
        </w:rPr>
        <w:t>;</w:t>
      </w:r>
    </w:p>
    <w:p w:rsidR="004B6DDF" w:rsidRDefault="004B6DDF" w:rsidP="00975A60">
      <w:pPr>
        <w:pStyle w:val="a5"/>
        <w:numPr>
          <w:ilvl w:val="0"/>
          <w:numId w:val="18"/>
        </w:numPr>
        <w:ind w:left="0" w:firstLine="709"/>
        <w:jc w:val="both"/>
        <w:rPr>
          <w:bCs/>
          <w:color w:val="000000"/>
          <w:sz w:val="28"/>
          <w:szCs w:val="28"/>
        </w:rPr>
      </w:pPr>
      <w:proofErr w:type="gramStart"/>
      <w:r>
        <w:rPr>
          <w:bCs/>
          <w:color w:val="000000"/>
          <w:sz w:val="28"/>
          <w:szCs w:val="28"/>
        </w:rPr>
        <w:t>норматива</w:t>
      </w:r>
      <w:proofErr w:type="gramEnd"/>
      <w:r>
        <w:rPr>
          <w:bCs/>
          <w:color w:val="000000"/>
          <w:sz w:val="28"/>
          <w:szCs w:val="28"/>
        </w:rPr>
        <w:t xml:space="preserve"> финансового обеспечения расходов на оплату труда иных работников муниципальных дошкольных образовательных </w:t>
      </w:r>
      <w:r w:rsidR="008B0422">
        <w:rPr>
          <w:bCs/>
          <w:color w:val="000000"/>
          <w:sz w:val="28"/>
          <w:szCs w:val="28"/>
        </w:rPr>
        <w:t>учреждений</w:t>
      </w:r>
      <w:r>
        <w:rPr>
          <w:bCs/>
          <w:color w:val="000000"/>
          <w:sz w:val="28"/>
          <w:szCs w:val="28"/>
        </w:rPr>
        <w:t>, осуществляющих вспомогательные функции, на одного обучающегося;</w:t>
      </w:r>
    </w:p>
    <w:p w:rsidR="00F33B9C" w:rsidRDefault="004B6DDF" w:rsidP="00975A60">
      <w:pPr>
        <w:pStyle w:val="a5"/>
        <w:numPr>
          <w:ilvl w:val="0"/>
          <w:numId w:val="18"/>
        </w:numPr>
        <w:ind w:left="0" w:firstLine="709"/>
        <w:jc w:val="both"/>
        <w:rPr>
          <w:bCs/>
          <w:color w:val="000000"/>
          <w:sz w:val="28"/>
          <w:szCs w:val="28"/>
        </w:rPr>
      </w:pPr>
      <w:proofErr w:type="gramStart"/>
      <w:r>
        <w:rPr>
          <w:bCs/>
          <w:color w:val="000000"/>
          <w:sz w:val="28"/>
          <w:szCs w:val="28"/>
        </w:rPr>
        <w:t>норматива</w:t>
      </w:r>
      <w:proofErr w:type="gramEnd"/>
      <w:r>
        <w:rPr>
          <w:bCs/>
          <w:color w:val="000000"/>
          <w:sz w:val="28"/>
          <w:szCs w:val="28"/>
        </w:rPr>
        <w:t xml:space="preserve"> финансового обеспечения расходов на приобретение учебников и учебных пособий, средств обучения, игр,</w:t>
      </w:r>
      <w:r w:rsidR="008B0422">
        <w:rPr>
          <w:bCs/>
          <w:color w:val="000000"/>
          <w:sz w:val="28"/>
          <w:szCs w:val="28"/>
        </w:rPr>
        <w:t xml:space="preserve"> игрушек на одного обучающегося;</w:t>
      </w:r>
    </w:p>
    <w:p w:rsidR="00F31081" w:rsidRDefault="00AD19A8" w:rsidP="00975A60">
      <w:pPr>
        <w:pStyle w:val="a5"/>
        <w:numPr>
          <w:ilvl w:val="0"/>
          <w:numId w:val="18"/>
        </w:numPr>
        <w:ind w:left="0" w:firstLine="709"/>
        <w:jc w:val="both"/>
        <w:rPr>
          <w:bCs/>
          <w:color w:val="000000"/>
          <w:sz w:val="28"/>
          <w:szCs w:val="28"/>
        </w:rPr>
      </w:pPr>
      <w:proofErr w:type="gramStart"/>
      <w:r>
        <w:rPr>
          <w:bCs/>
          <w:color w:val="000000"/>
          <w:sz w:val="28"/>
          <w:szCs w:val="28"/>
        </w:rPr>
        <w:t>норматива</w:t>
      </w:r>
      <w:proofErr w:type="gramEnd"/>
      <w:r w:rsidR="00F31081">
        <w:rPr>
          <w:bCs/>
          <w:color w:val="000000"/>
          <w:sz w:val="28"/>
          <w:szCs w:val="28"/>
        </w:rPr>
        <w:t xml:space="preserve"> финансового обеспечения расходов, связанных с дополнительным профессиональным образованием руководящих и педагогических работников по профилю их деятельности в муниципальных дошкольных образовательных </w:t>
      </w:r>
      <w:r w:rsidR="008B0422">
        <w:rPr>
          <w:bCs/>
          <w:color w:val="000000"/>
          <w:sz w:val="28"/>
          <w:szCs w:val="28"/>
        </w:rPr>
        <w:t>учреждениях</w:t>
      </w:r>
      <w:r w:rsidR="00F31081">
        <w:rPr>
          <w:bCs/>
          <w:color w:val="000000"/>
          <w:sz w:val="28"/>
          <w:szCs w:val="28"/>
        </w:rPr>
        <w:t>.</w:t>
      </w:r>
    </w:p>
    <w:p w:rsidR="00F33B9C" w:rsidRPr="00921F2A" w:rsidRDefault="00F33B9C" w:rsidP="00921F2A">
      <w:pPr>
        <w:pStyle w:val="a5"/>
        <w:numPr>
          <w:ilvl w:val="0"/>
          <w:numId w:val="30"/>
        </w:numPr>
        <w:ind w:left="0" w:firstLine="709"/>
        <w:jc w:val="both"/>
        <w:rPr>
          <w:bCs/>
          <w:color w:val="000000"/>
          <w:sz w:val="28"/>
          <w:szCs w:val="28"/>
        </w:rPr>
      </w:pPr>
      <w:r w:rsidRPr="00921F2A">
        <w:rPr>
          <w:bCs/>
          <w:color w:val="000000"/>
          <w:sz w:val="28"/>
          <w:szCs w:val="28"/>
        </w:rPr>
        <w:t xml:space="preserve">Значение нормативов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w:t>
      </w:r>
      <w:r w:rsidR="008B0422">
        <w:rPr>
          <w:bCs/>
          <w:color w:val="000000"/>
          <w:sz w:val="28"/>
          <w:szCs w:val="28"/>
        </w:rPr>
        <w:t>учреждениях</w:t>
      </w:r>
      <w:r w:rsidRPr="00921F2A">
        <w:rPr>
          <w:bCs/>
          <w:color w:val="000000"/>
          <w:sz w:val="28"/>
          <w:szCs w:val="28"/>
        </w:rPr>
        <w:t xml:space="preserve"> на одного обучающегося приведены в таблицах 1 и 2.</w:t>
      </w:r>
    </w:p>
    <w:p w:rsidR="00F33B9C" w:rsidRDefault="00F33B9C" w:rsidP="00F33B9C">
      <w:pPr>
        <w:pStyle w:val="a5"/>
        <w:tabs>
          <w:tab w:val="left" w:pos="3630"/>
        </w:tabs>
        <w:ind w:left="1069"/>
        <w:jc w:val="both"/>
        <w:rPr>
          <w:bCs/>
          <w:color w:val="000000"/>
          <w:sz w:val="28"/>
          <w:szCs w:val="28"/>
        </w:rPr>
      </w:pPr>
    </w:p>
    <w:p w:rsidR="00921F2A" w:rsidRDefault="00921F2A" w:rsidP="00F33B9C">
      <w:pPr>
        <w:pStyle w:val="a5"/>
        <w:tabs>
          <w:tab w:val="left" w:pos="3630"/>
        </w:tabs>
        <w:ind w:left="1069"/>
        <w:jc w:val="right"/>
        <w:rPr>
          <w:bCs/>
          <w:color w:val="000000"/>
          <w:sz w:val="28"/>
          <w:szCs w:val="28"/>
        </w:rPr>
      </w:pPr>
    </w:p>
    <w:p w:rsidR="00921F2A" w:rsidRDefault="00921F2A" w:rsidP="00F33B9C">
      <w:pPr>
        <w:pStyle w:val="a5"/>
        <w:tabs>
          <w:tab w:val="left" w:pos="3630"/>
        </w:tabs>
        <w:ind w:left="1069"/>
        <w:jc w:val="right"/>
        <w:rPr>
          <w:bCs/>
          <w:color w:val="000000"/>
          <w:sz w:val="28"/>
          <w:szCs w:val="28"/>
        </w:rPr>
      </w:pPr>
    </w:p>
    <w:p w:rsidR="00921F2A" w:rsidRDefault="00921F2A" w:rsidP="00F33B9C">
      <w:pPr>
        <w:pStyle w:val="a5"/>
        <w:tabs>
          <w:tab w:val="left" w:pos="3630"/>
        </w:tabs>
        <w:ind w:left="1069"/>
        <w:jc w:val="right"/>
        <w:rPr>
          <w:bCs/>
          <w:color w:val="000000"/>
          <w:sz w:val="28"/>
          <w:szCs w:val="28"/>
        </w:rPr>
      </w:pPr>
    </w:p>
    <w:p w:rsidR="00921F2A" w:rsidRDefault="00921F2A" w:rsidP="00F33B9C">
      <w:pPr>
        <w:pStyle w:val="a5"/>
        <w:tabs>
          <w:tab w:val="left" w:pos="3630"/>
        </w:tabs>
        <w:ind w:left="1069"/>
        <w:jc w:val="right"/>
        <w:rPr>
          <w:bCs/>
          <w:color w:val="000000"/>
          <w:sz w:val="28"/>
          <w:szCs w:val="28"/>
        </w:rPr>
      </w:pPr>
    </w:p>
    <w:p w:rsidR="00921F2A" w:rsidRDefault="00921F2A" w:rsidP="00F33B9C">
      <w:pPr>
        <w:pStyle w:val="a5"/>
        <w:tabs>
          <w:tab w:val="left" w:pos="3630"/>
        </w:tabs>
        <w:ind w:left="1069"/>
        <w:jc w:val="right"/>
        <w:rPr>
          <w:bCs/>
          <w:color w:val="000000"/>
          <w:sz w:val="28"/>
          <w:szCs w:val="28"/>
        </w:rPr>
      </w:pPr>
    </w:p>
    <w:p w:rsidR="00921F2A" w:rsidRDefault="00921F2A" w:rsidP="008B0422">
      <w:pPr>
        <w:tabs>
          <w:tab w:val="left" w:pos="3630"/>
        </w:tabs>
        <w:rPr>
          <w:rFonts w:ascii="Times New Roman" w:eastAsia="Times New Roman" w:hAnsi="Times New Roman" w:cs="Times New Roman"/>
          <w:bCs/>
          <w:color w:val="000000"/>
          <w:sz w:val="28"/>
          <w:szCs w:val="28"/>
        </w:rPr>
      </w:pPr>
    </w:p>
    <w:p w:rsidR="00921F2A" w:rsidRDefault="00921F2A" w:rsidP="00EB51AB">
      <w:pPr>
        <w:tabs>
          <w:tab w:val="left" w:pos="3630"/>
        </w:tabs>
        <w:rPr>
          <w:bCs/>
          <w:color w:val="000000"/>
          <w:sz w:val="28"/>
          <w:szCs w:val="28"/>
        </w:rPr>
      </w:pPr>
    </w:p>
    <w:p w:rsidR="00EB51AB" w:rsidRPr="00EB51AB" w:rsidRDefault="00EB51AB" w:rsidP="00EB51AB">
      <w:pPr>
        <w:tabs>
          <w:tab w:val="left" w:pos="3630"/>
        </w:tabs>
        <w:rPr>
          <w:bCs/>
          <w:color w:val="000000"/>
          <w:sz w:val="28"/>
          <w:szCs w:val="28"/>
        </w:rPr>
      </w:pPr>
    </w:p>
    <w:p w:rsidR="00F33B9C" w:rsidRDefault="00F33B9C" w:rsidP="00F33B9C">
      <w:pPr>
        <w:pStyle w:val="a5"/>
        <w:tabs>
          <w:tab w:val="left" w:pos="3630"/>
        </w:tabs>
        <w:ind w:left="1069"/>
        <w:jc w:val="right"/>
        <w:rPr>
          <w:bCs/>
          <w:color w:val="000000"/>
          <w:sz w:val="28"/>
          <w:szCs w:val="28"/>
        </w:rPr>
      </w:pPr>
      <w:r>
        <w:rPr>
          <w:bCs/>
          <w:color w:val="000000"/>
          <w:sz w:val="28"/>
          <w:szCs w:val="28"/>
        </w:rPr>
        <w:lastRenderedPageBreak/>
        <w:t>Таблица 1</w:t>
      </w:r>
    </w:p>
    <w:p w:rsidR="00F86AD0" w:rsidRDefault="00F86AD0" w:rsidP="00F33B9C">
      <w:pPr>
        <w:pStyle w:val="a5"/>
        <w:tabs>
          <w:tab w:val="left" w:pos="3630"/>
        </w:tabs>
        <w:ind w:left="1069"/>
        <w:jc w:val="right"/>
        <w:rPr>
          <w:bCs/>
          <w:color w:val="000000"/>
          <w:sz w:val="28"/>
          <w:szCs w:val="28"/>
        </w:rPr>
      </w:pPr>
    </w:p>
    <w:p w:rsidR="004B6DDF" w:rsidRPr="006D03C6" w:rsidRDefault="00B168D3" w:rsidP="00F33B9C">
      <w:pPr>
        <w:pStyle w:val="a5"/>
        <w:tabs>
          <w:tab w:val="left" w:pos="3630"/>
        </w:tabs>
        <w:ind w:left="0"/>
        <w:jc w:val="center"/>
        <w:rPr>
          <w:b/>
          <w:bCs/>
          <w:color w:val="000000"/>
          <w:sz w:val="28"/>
          <w:szCs w:val="28"/>
        </w:rPr>
      </w:pPr>
      <w:r w:rsidRPr="006D03C6">
        <w:rPr>
          <w:b/>
          <w:bCs/>
          <w:color w:val="000000"/>
          <w:sz w:val="28"/>
          <w:szCs w:val="28"/>
        </w:rPr>
        <w:t>Нормативы финансового обеспечения на оплату труда руководителей, педагогических работников, учебно-вспомогательного персонала муниципальных</w:t>
      </w:r>
      <w:r w:rsidR="00D51C15" w:rsidRPr="006D03C6">
        <w:rPr>
          <w:b/>
          <w:bCs/>
          <w:color w:val="000000"/>
          <w:sz w:val="28"/>
          <w:szCs w:val="28"/>
        </w:rPr>
        <w:t xml:space="preserve"> дошкольных образовательных </w:t>
      </w:r>
      <w:r w:rsidR="008B0422">
        <w:rPr>
          <w:b/>
          <w:bCs/>
          <w:color w:val="000000"/>
          <w:sz w:val="28"/>
          <w:szCs w:val="28"/>
        </w:rPr>
        <w:t>учреждений</w:t>
      </w:r>
      <w:r w:rsidR="00D51C15" w:rsidRPr="006D03C6">
        <w:rPr>
          <w:b/>
          <w:bCs/>
          <w:color w:val="000000"/>
          <w:sz w:val="28"/>
          <w:szCs w:val="28"/>
        </w:rPr>
        <w:t xml:space="preserve"> в размере на одного обучающегося в год (кроме малокомплектных муниципальных дошкольных образовательных </w:t>
      </w:r>
      <w:r w:rsidR="008B0422">
        <w:rPr>
          <w:b/>
          <w:bCs/>
          <w:color w:val="000000"/>
          <w:sz w:val="28"/>
          <w:szCs w:val="28"/>
        </w:rPr>
        <w:t>учреждений</w:t>
      </w:r>
      <w:r w:rsidR="00D51C15" w:rsidRPr="006D03C6">
        <w:rPr>
          <w:b/>
          <w:bCs/>
          <w:color w:val="000000"/>
          <w:sz w:val="28"/>
          <w:szCs w:val="28"/>
        </w:rPr>
        <w:t>)</w:t>
      </w:r>
    </w:p>
    <w:p w:rsidR="00F86AD0" w:rsidRDefault="00F86AD0" w:rsidP="00F33B9C">
      <w:pPr>
        <w:pStyle w:val="a5"/>
        <w:tabs>
          <w:tab w:val="left" w:pos="3630"/>
        </w:tabs>
        <w:ind w:left="0"/>
        <w:jc w:val="center"/>
        <w:rPr>
          <w:bCs/>
          <w:color w:val="000000"/>
          <w:sz w:val="28"/>
          <w:szCs w:val="28"/>
        </w:rPr>
      </w:pPr>
    </w:p>
    <w:tbl>
      <w:tblPr>
        <w:tblStyle w:val="aa"/>
        <w:tblW w:w="0" w:type="auto"/>
        <w:tblLook w:val="04A0" w:firstRow="1" w:lastRow="0" w:firstColumn="1" w:lastColumn="0" w:noHBand="0" w:noVBand="1"/>
      </w:tblPr>
      <w:tblGrid>
        <w:gridCol w:w="2336"/>
        <w:gridCol w:w="2336"/>
        <w:gridCol w:w="2336"/>
        <w:gridCol w:w="2336"/>
      </w:tblGrid>
      <w:tr w:rsidR="00D51C15" w:rsidRPr="00D51C15" w:rsidTr="00D51C15">
        <w:tc>
          <w:tcPr>
            <w:tcW w:w="2336" w:type="dxa"/>
            <w:vAlign w:val="center"/>
          </w:tcPr>
          <w:p w:rsidR="00D51C15" w:rsidRPr="000802FC" w:rsidRDefault="00D51C15" w:rsidP="00D51C15">
            <w:pPr>
              <w:pStyle w:val="a5"/>
              <w:tabs>
                <w:tab w:val="left" w:pos="3630"/>
              </w:tabs>
              <w:ind w:left="0"/>
              <w:jc w:val="center"/>
              <w:rPr>
                <w:b/>
                <w:bCs/>
                <w:color w:val="000000"/>
                <w:szCs w:val="28"/>
              </w:rPr>
            </w:pPr>
            <w:r w:rsidRPr="000802FC">
              <w:rPr>
                <w:b/>
                <w:bCs/>
                <w:color w:val="000000"/>
                <w:szCs w:val="28"/>
              </w:rPr>
              <w:t>Возраст обучающихся</w:t>
            </w:r>
          </w:p>
        </w:tc>
        <w:tc>
          <w:tcPr>
            <w:tcW w:w="2336" w:type="dxa"/>
            <w:vAlign w:val="center"/>
          </w:tcPr>
          <w:p w:rsidR="00D51C15" w:rsidRPr="000802FC" w:rsidRDefault="00D51C15" w:rsidP="00D51C15">
            <w:pPr>
              <w:pStyle w:val="a5"/>
              <w:tabs>
                <w:tab w:val="left" w:pos="3630"/>
              </w:tabs>
              <w:ind w:left="0"/>
              <w:jc w:val="center"/>
              <w:rPr>
                <w:b/>
                <w:bCs/>
                <w:color w:val="000000"/>
                <w:szCs w:val="28"/>
              </w:rPr>
            </w:pPr>
            <w:r w:rsidRPr="000802FC">
              <w:rPr>
                <w:b/>
                <w:bCs/>
                <w:color w:val="000000"/>
                <w:szCs w:val="28"/>
              </w:rPr>
              <w:t>Режим работы</w:t>
            </w:r>
          </w:p>
        </w:tc>
        <w:tc>
          <w:tcPr>
            <w:tcW w:w="2336" w:type="dxa"/>
            <w:vAlign w:val="center"/>
          </w:tcPr>
          <w:p w:rsidR="00D51C15" w:rsidRPr="000802FC" w:rsidRDefault="00D51C15" w:rsidP="00D51C15">
            <w:pPr>
              <w:pStyle w:val="a5"/>
              <w:tabs>
                <w:tab w:val="left" w:pos="3630"/>
              </w:tabs>
              <w:ind w:left="0"/>
              <w:jc w:val="center"/>
              <w:rPr>
                <w:b/>
                <w:bCs/>
                <w:color w:val="000000"/>
                <w:szCs w:val="28"/>
              </w:rPr>
            </w:pPr>
            <w:r w:rsidRPr="000802FC">
              <w:rPr>
                <w:b/>
                <w:bCs/>
                <w:color w:val="000000"/>
                <w:szCs w:val="28"/>
              </w:rPr>
              <w:t>Средняя наполняемость групп в целом по Забайкальскому краю, чел.</w:t>
            </w:r>
          </w:p>
        </w:tc>
        <w:tc>
          <w:tcPr>
            <w:tcW w:w="2336" w:type="dxa"/>
            <w:vAlign w:val="center"/>
          </w:tcPr>
          <w:p w:rsidR="00D51C15" w:rsidRPr="000802FC" w:rsidRDefault="00D51C15" w:rsidP="00D51C15">
            <w:pPr>
              <w:pStyle w:val="a5"/>
              <w:tabs>
                <w:tab w:val="left" w:pos="3630"/>
              </w:tabs>
              <w:ind w:left="0"/>
              <w:jc w:val="center"/>
              <w:rPr>
                <w:b/>
                <w:bCs/>
                <w:color w:val="000000"/>
                <w:szCs w:val="28"/>
              </w:rPr>
            </w:pPr>
            <w:r w:rsidRPr="000802FC">
              <w:rPr>
                <w:b/>
                <w:bCs/>
                <w:color w:val="000000"/>
                <w:szCs w:val="28"/>
              </w:rPr>
              <w:t xml:space="preserve">Норматив финансового обеспечения расходов на оплату труда руководителей, педагогических работников, учебно-вспомогательного персонала муниципальных </w:t>
            </w:r>
            <w:r w:rsidR="00C21BA8" w:rsidRPr="000802FC">
              <w:rPr>
                <w:b/>
                <w:bCs/>
                <w:color w:val="000000"/>
                <w:szCs w:val="28"/>
              </w:rPr>
              <w:t>дошкольных образовательных организаций на одного обучающегося, руб. в год</w:t>
            </w:r>
          </w:p>
        </w:tc>
      </w:tr>
      <w:tr w:rsidR="00D51C15" w:rsidRPr="00D51C15" w:rsidTr="00D51C15">
        <w:tc>
          <w:tcPr>
            <w:tcW w:w="2336" w:type="dxa"/>
            <w:vAlign w:val="center"/>
          </w:tcPr>
          <w:p w:rsidR="00D51C15" w:rsidRPr="000802FC" w:rsidRDefault="00C21BA8" w:rsidP="00D51C15">
            <w:pPr>
              <w:pStyle w:val="a5"/>
              <w:tabs>
                <w:tab w:val="left" w:pos="3630"/>
              </w:tabs>
              <w:ind w:left="0"/>
              <w:jc w:val="center"/>
              <w:rPr>
                <w:b/>
                <w:bCs/>
                <w:color w:val="000000"/>
                <w:szCs w:val="28"/>
              </w:rPr>
            </w:pPr>
            <w:r w:rsidRPr="000802FC">
              <w:rPr>
                <w:b/>
                <w:bCs/>
                <w:color w:val="000000"/>
                <w:szCs w:val="28"/>
              </w:rPr>
              <w:t>1</w:t>
            </w:r>
          </w:p>
        </w:tc>
        <w:tc>
          <w:tcPr>
            <w:tcW w:w="2336" w:type="dxa"/>
            <w:vAlign w:val="center"/>
          </w:tcPr>
          <w:p w:rsidR="00D51C15" w:rsidRPr="000802FC" w:rsidRDefault="00C21BA8" w:rsidP="00D51C15">
            <w:pPr>
              <w:pStyle w:val="a5"/>
              <w:tabs>
                <w:tab w:val="left" w:pos="3630"/>
              </w:tabs>
              <w:ind w:left="0"/>
              <w:jc w:val="center"/>
              <w:rPr>
                <w:b/>
                <w:bCs/>
                <w:color w:val="000000"/>
                <w:szCs w:val="28"/>
              </w:rPr>
            </w:pPr>
            <w:r w:rsidRPr="000802FC">
              <w:rPr>
                <w:b/>
                <w:bCs/>
                <w:color w:val="000000"/>
                <w:szCs w:val="28"/>
              </w:rPr>
              <w:t>2</w:t>
            </w:r>
          </w:p>
        </w:tc>
        <w:tc>
          <w:tcPr>
            <w:tcW w:w="2336" w:type="dxa"/>
            <w:vAlign w:val="center"/>
          </w:tcPr>
          <w:p w:rsidR="00D51C15" w:rsidRPr="000802FC" w:rsidRDefault="00C21BA8" w:rsidP="00D51C15">
            <w:pPr>
              <w:pStyle w:val="a5"/>
              <w:tabs>
                <w:tab w:val="left" w:pos="3630"/>
              </w:tabs>
              <w:ind w:left="0"/>
              <w:jc w:val="center"/>
              <w:rPr>
                <w:b/>
                <w:bCs/>
                <w:color w:val="000000"/>
                <w:szCs w:val="28"/>
              </w:rPr>
            </w:pPr>
            <w:r w:rsidRPr="000802FC">
              <w:rPr>
                <w:b/>
                <w:bCs/>
                <w:color w:val="000000"/>
                <w:szCs w:val="28"/>
              </w:rPr>
              <w:t>3</w:t>
            </w:r>
          </w:p>
        </w:tc>
        <w:tc>
          <w:tcPr>
            <w:tcW w:w="2336" w:type="dxa"/>
            <w:vAlign w:val="center"/>
          </w:tcPr>
          <w:p w:rsidR="00D51C15" w:rsidRPr="000802FC" w:rsidRDefault="00C21BA8" w:rsidP="00D51C15">
            <w:pPr>
              <w:pStyle w:val="a5"/>
              <w:tabs>
                <w:tab w:val="left" w:pos="3630"/>
              </w:tabs>
              <w:ind w:left="0"/>
              <w:jc w:val="center"/>
              <w:rPr>
                <w:b/>
                <w:bCs/>
                <w:color w:val="000000"/>
                <w:szCs w:val="28"/>
              </w:rPr>
            </w:pPr>
            <w:r w:rsidRPr="000802FC">
              <w:rPr>
                <w:b/>
                <w:bCs/>
                <w:color w:val="000000"/>
                <w:szCs w:val="28"/>
              </w:rPr>
              <w:t>4</w:t>
            </w:r>
          </w:p>
        </w:tc>
      </w:tr>
      <w:tr w:rsidR="00C21BA8" w:rsidRPr="00D51C15" w:rsidTr="00631C02">
        <w:tc>
          <w:tcPr>
            <w:tcW w:w="9344" w:type="dxa"/>
            <w:gridSpan w:val="4"/>
            <w:vAlign w:val="center"/>
          </w:tcPr>
          <w:p w:rsidR="00C21BA8" w:rsidRPr="000802FC" w:rsidRDefault="00C21BA8" w:rsidP="00D51C15">
            <w:pPr>
              <w:pStyle w:val="a5"/>
              <w:tabs>
                <w:tab w:val="left" w:pos="3630"/>
              </w:tabs>
              <w:ind w:left="0"/>
              <w:jc w:val="center"/>
              <w:rPr>
                <w:b/>
                <w:bCs/>
                <w:color w:val="000000"/>
                <w:szCs w:val="28"/>
              </w:rPr>
            </w:pPr>
            <w:r w:rsidRPr="000802FC">
              <w:rPr>
                <w:b/>
                <w:bCs/>
                <w:color w:val="000000"/>
                <w:szCs w:val="28"/>
              </w:rPr>
              <w:t>Группы общеразвивающей, оздоровительной и комбинированной направленности</w:t>
            </w:r>
          </w:p>
        </w:tc>
      </w:tr>
      <w:tr w:rsidR="00C21BA8" w:rsidRPr="00D51C15" w:rsidTr="00D51C15">
        <w:tc>
          <w:tcPr>
            <w:tcW w:w="2336" w:type="dxa"/>
            <w:vMerge w:val="restart"/>
            <w:vAlign w:val="center"/>
          </w:tcPr>
          <w:p w:rsidR="00C21BA8" w:rsidRPr="00D51C15" w:rsidRDefault="00C21BA8" w:rsidP="00D51C15">
            <w:pPr>
              <w:pStyle w:val="a5"/>
              <w:tabs>
                <w:tab w:val="left" w:pos="3630"/>
              </w:tabs>
              <w:ind w:left="0"/>
              <w:jc w:val="center"/>
              <w:rPr>
                <w:bCs/>
                <w:color w:val="000000"/>
                <w:szCs w:val="28"/>
              </w:rPr>
            </w:pPr>
            <w:proofErr w:type="gramStart"/>
            <w:r>
              <w:rPr>
                <w:bCs/>
                <w:color w:val="000000"/>
                <w:szCs w:val="28"/>
              </w:rPr>
              <w:t>до</w:t>
            </w:r>
            <w:proofErr w:type="gramEnd"/>
            <w:r>
              <w:rPr>
                <w:bCs/>
                <w:color w:val="000000"/>
                <w:szCs w:val="28"/>
              </w:rPr>
              <w:t xml:space="preserve"> 3 лет</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3-5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15,8</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26 701</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8-9,5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15,8</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77 902</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10-11,5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15,8</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93 373</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12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15,8</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110 226</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13-24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15,8</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160 790</w:t>
            </w:r>
          </w:p>
        </w:tc>
      </w:tr>
      <w:tr w:rsidR="00C21BA8" w:rsidRPr="00D51C15" w:rsidTr="00D51C15">
        <w:tc>
          <w:tcPr>
            <w:tcW w:w="2336" w:type="dxa"/>
            <w:vMerge w:val="restart"/>
            <w:vAlign w:val="center"/>
          </w:tcPr>
          <w:p w:rsidR="00C21BA8" w:rsidRPr="00D51C15" w:rsidRDefault="00C21BA8" w:rsidP="00D51C15">
            <w:pPr>
              <w:pStyle w:val="a5"/>
              <w:tabs>
                <w:tab w:val="left" w:pos="3630"/>
              </w:tabs>
              <w:ind w:left="0"/>
              <w:jc w:val="center"/>
              <w:rPr>
                <w:bCs/>
                <w:color w:val="000000"/>
                <w:szCs w:val="28"/>
              </w:rPr>
            </w:pPr>
            <w:proofErr w:type="gramStart"/>
            <w:r>
              <w:rPr>
                <w:bCs/>
                <w:color w:val="000000"/>
                <w:szCs w:val="28"/>
              </w:rPr>
              <w:t>старше</w:t>
            </w:r>
            <w:proofErr w:type="gramEnd"/>
            <w:r>
              <w:rPr>
                <w:bCs/>
                <w:color w:val="000000"/>
                <w:szCs w:val="28"/>
              </w:rPr>
              <w:t xml:space="preserve"> 3 лет</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3-5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23,4</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18 029</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8-9,5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23,4</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52 600</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10-11,5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23,4</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63 047</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12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23,4</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74 426</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13-24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23,4</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108 567</w:t>
            </w:r>
          </w:p>
        </w:tc>
      </w:tr>
      <w:tr w:rsidR="00C21BA8" w:rsidRPr="00D51C15" w:rsidTr="00631C02">
        <w:tc>
          <w:tcPr>
            <w:tcW w:w="9344" w:type="dxa"/>
            <w:gridSpan w:val="4"/>
            <w:vAlign w:val="center"/>
          </w:tcPr>
          <w:p w:rsidR="00C21BA8" w:rsidRPr="000802FC" w:rsidRDefault="00C21BA8" w:rsidP="00D51C15">
            <w:pPr>
              <w:pStyle w:val="a5"/>
              <w:tabs>
                <w:tab w:val="left" w:pos="3630"/>
              </w:tabs>
              <w:ind w:left="0"/>
              <w:jc w:val="center"/>
              <w:rPr>
                <w:b/>
                <w:bCs/>
                <w:color w:val="000000"/>
                <w:szCs w:val="28"/>
              </w:rPr>
            </w:pPr>
            <w:r w:rsidRPr="000802FC">
              <w:rPr>
                <w:b/>
                <w:bCs/>
                <w:color w:val="000000"/>
                <w:szCs w:val="28"/>
              </w:rPr>
              <w:t xml:space="preserve">Группы компенсирующей направленности </w:t>
            </w:r>
          </w:p>
        </w:tc>
      </w:tr>
      <w:tr w:rsidR="00C21BA8" w:rsidRPr="00D51C15" w:rsidTr="00D51C15">
        <w:tc>
          <w:tcPr>
            <w:tcW w:w="2336" w:type="dxa"/>
            <w:vMerge w:val="restart"/>
            <w:vAlign w:val="center"/>
          </w:tcPr>
          <w:p w:rsidR="00C21BA8" w:rsidRPr="00D51C15" w:rsidRDefault="00C21BA8" w:rsidP="00D51C15">
            <w:pPr>
              <w:pStyle w:val="a5"/>
              <w:tabs>
                <w:tab w:val="left" w:pos="3630"/>
              </w:tabs>
              <w:ind w:left="0"/>
              <w:jc w:val="center"/>
              <w:rPr>
                <w:bCs/>
                <w:color w:val="000000"/>
                <w:szCs w:val="28"/>
              </w:rPr>
            </w:pPr>
            <w:proofErr w:type="gramStart"/>
            <w:r>
              <w:rPr>
                <w:bCs/>
                <w:color w:val="000000"/>
                <w:szCs w:val="28"/>
              </w:rPr>
              <w:t>до</w:t>
            </w:r>
            <w:proofErr w:type="gramEnd"/>
            <w:r>
              <w:rPr>
                <w:bCs/>
                <w:color w:val="000000"/>
                <w:szCs w:val="28"/>
              </w:rPr>
              <w:t xml:space="preserve"> 3 лет</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3-5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70 935</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8-9,5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150 647</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 xml:space="preserve">10-11,5 часов </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175 756</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12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202 797</w:t>
            </w:r>
          </w:p>
        </w:tc>
      </w:tr>
      <w:tr w:rsidR="00C21BA8" w:rsidRPr="00D51C15" w:rsidTr="00C21BA8">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13-24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C21BA8">
            <w:pPr>
              <w:pStyle w:val="a5"/>
              <w:tabs>
                <w:tab w:val="left" w:pos="3630"/>
              </w:tabs>
              <w:ind w:left="0"/>
              <w:jc w:val="center"/>
              <w:rPr>
                <w:bCs/>
                <w:color w:val="000000"/>
                <w:szCs w:val="28"/>
              </w:rPr>
            </w:pPr>
            <w:r>
              <w:rPr>
                <w:bCs/>
                <w:color w:val="000000"/>
                <w:szCs w:val="28"/>
              </w:rPr>
              <w:t>266 544</w:t>
            </w:r>
          </w:p>
        </w:tc>
      </w:tr>
      <w:tr w:rsidR="00C21BA8" w:rsidRPr="00D51C15" w:rsidTr="00D51C15">
        <w:tc>
          <w:tcPr>
            <w:tcW w:w="2336" w:type="dxa"/>
            <w:vMerge w:val="restart"/>
            <w:vAlign w:val="center"/>
          </w:tcPr>
          <w:p w:rsidR="00C21BA8" w:rsidRPr="00D51C15" w:rsidRDefault="00C21BA8" w:rsidP="00D51C15">
            <w:pPr>
              <w:pStyle w:val="a5"/>
              <w:tabs>
                <w:tab w:val="left" w:pos="3630"/>
              </w:tabs>
              <w:ind w:left="0"/>
              <w:jc w:val="center"/>
              <w:rPr>
                <w:bCs/>
                <w:color w:val="000000"/>
                <w:szCs w:val="28"/>
              </w:rPr>
            </w:pPr>
            <w:proofErr w:type="gramStart"/>
            <w:r>
              <w:rPr>
                <w:bCs/>
                <w:color w:val="000000"/>
                <w:szCs w:val="28"/>
              </w:rPr>
              <w:t>старше</w:t>
            </w:r>
            <w:proofErr w:type="gramEnd"/>
            <w:r>
              <w:rPr>
                <w:bCs/>
                <w:color w:val="000000"/>
                <w:szCs w:val="28"/>
              </w:rPr>
              <w:t xml:space="preserve"> 3 лет</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3-5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70 935</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8-9,5 часов</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C21BA8" w:rsidP="00D51C15">
            <w:pPr>
              <w:pStyle w:val="a5"/>
              <w:tabs>
                <w:tab w:val="left" w:pos="3630"/>
              </w:tabs>
              <w:ind w:left="0"/>
              <w:jc w:val="center"/>
              <w:rPr>
                <w:bCs/>
                <w:color w:val="000000"/>
                <w:szCs w:val="28"/>
              </w:rPr>
            </w:pPr>
            <w:r>
              <w:rPr>
                <w:bCs/>
                <w:color w:val="000000"/>
                <w:szCs w:val="28"/>
              </w:rPr>
              <w:t>150 647</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10-11,5 часов</w:t>
            </w: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175 756</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12 часов</w:t>
            </w: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202 797</w:t>
            </w:r>
          </w:p>
        </w:tc>
      </w:tr>
      <w:tr w:rsidR="00C21BA8" w:rsidRPr="00D51C15" w:rsidTr="00D51C15">
        <w:tc>
          <w:tcPr>
            <w:tcW w:w="2336" w:type="dxa"/>
            <w:vMerge/>
            <w:vAlign w:val="center"/>
          </w:tcPr>
          <w:p w:rsidR="00C21BA8" w:rsidRPr="00D51C15" w:rsidRDefault="00C21BA8" w:rsidP="00D51C15">
            <w:pPr>
              <w:pStyle w:val="a5"/>
              <w:tabs>
                <w:tab w:val="left" w:pos="3630"/>
              </w:tabs>
              <w:ind w:left="0"/>
              <w:jc w:val="center"/>
              <w:rPr>
                <w:bCs/>
                <w:color w:val="000000"/>
                <w:szCs w:val="28"/>
              </w:rPr>
            </w:pP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13-24 часов</w:t>
            </w:r>
          </w:p>
        </w:tc>
        <w:tc>
          <w:tcPr>
            <w:tcW w:w="2336" w:type="dxa"/>
            <w:vAlign w:val="center"/>
          </w:tcPr>
          <w:p w:rsidR="00C21BA8" w:rsidRPr="00D51C15" w:rsidRDefault="00D12B9C" w:rsidP="00D51C15">
            <w:pPr>
              <w:pStyle w:val="a5"/>
              <w:tabs>
                <w:tab w:val="left" w:pos="3630"/>
              </w:tabs>
              <w:ind w:left="0"/>
              <w:jc w:val="center"/>
              <w:rPr>
                <w:bCs/>
                <w:color w:val="000000"/>
                <w:szCs w:val="28"/>
              </w:rPr>
            </w:pPr>
            <w:r>
              <w:rPr>
                <w:bCs/>
                <w:color w:val="000000"/>
                <w:szCs w:val="28"/>
              </w:rPr>
              <w:t>11,3</w:t>
            </w:r>
          </w:p>
        </w:tc>
        <w:tc>
          <w:tcPr>
            <w:tcW w:w="2336" w:type="dxa"/>
            <w:vAlign w:val="center"/>
          </w:tcPr>
          <w:p w:rsidR="00C21BA8" w:rsidRPr="00D51C15" w:rsidRDefault="00096339" w:rsidP="00D51C15">
            <w:pPr>
              <w:pStyle w:val="a5"/>
              <w:tabs>
                <w:tab w:val="left" w:pos="3630"/>
              </w:tabs>
              <w:ind w:left="0"/>
              <w:jc w:val="center"/>
              <w:rPr>
                <w:bCs/>
                <w:color w:val="000000"/>
                <w:szCs w:val="28"/>
              </w:rPr>
            </w:pPr>
            <w:r>
              <w:rPr>
                <w:bCs/>
                <w:color w:val="000000"/>
                <w:szCs w:val="28"/>
              </w:rPr>
              <w:t>2664</w:t>
            </w:r>
          </w:p>
        </w:tc>
      </w:tr>
    </w:tbl>
    <w:p w:rsidR="00EB51AB" w:rsidRDefault="00EB51AB" w:rsidP="008B0422">
      <w:pPr>
        <w:pStyle w:val="a5"/>
        <w:tabs>
          <w:tab w:val="left" w:pos="3630"/>
        </w:tabs>
        <w:ind w:left="0"/>
        <w:jc w:val="right"/>
        <w:rPr>
          <w:bCs/>
          <w:color w:val="000000"/>
          <w:sz w:val="28"/>
          <w:szCs w:val="28"/>
        </w:rPr>
      </w:pPr>
    </w:p>
    <w:p w:rsidR="000802FC" w:rsidRDefault="000802FC" w:rsidP="008B0422">
      <w:pPr>
        <w:pStyle w:val="a5"/>
        <w:tabs>
          <w:tab w:val="left" w:pos="3630"/>
        </w:tabs>
        <w:ind w:left="0"/>
        <w:jc w:val="right"/>
        <w:rPr>
          <w:bCs/>
          <w:color w:val="000000"/>
          <w:sz w:val="28"/>
          <w:szCs w:val="28"/>
        </w:rPr>
      </w:pPr>
      <w:r>
        <w:rPr>
          <w:bCs/>
          <w:color w:val="000000"/>
          <w:sz w:val="28"/>
          <w:szCs w:val="28"/>
        </w:rPr>
        <w:lastRenderedPageBreak/>
        <w:t>Таблица 2</w:t>
      </w:r>
    </w:p>
    <w:p w:rsidR="008F22C9" w:rsidRDefault="008F22C9" w:rsidP="000802FC">
      <w:pPr>
        <w:pStyle w:val="a5"/>
        <w:tabs>
          <w:tab w:val="left" w:pos="3630"/>
        </w:tabs>
        <w:ind w:left="0"/>
        <w:jc w:val="right"/>
        <w:rPr>
          <w:bCs/>
          <w:color w:val="000000"/>
          <w:sz w:val="28"/>
          <w:szCs w:val="28"/>
        </w:rPr>
      </w:pPr>
    </w:p>
    <w:p w:rsidR="008F22C9" w:rsidRPr="006D03C6" w:rsidRDefault="008F22C9" w:rsidP="008F22C9">
      <w:pPr>
        <w:pStyle w:val="a5"/>
        <w:tabs>
          <w:tab w:val="left" w:pos="3630"/>
        </w:tabs>
        <w:ind w:left="0"/>
        <w:jc w:val="center"/>
        <w:rPr>
          <w:b/>
          <w:bCs/>
          <w:color w:val="000000"/>
          <w:sz w:val="28"/>
          <w:szCs w:val="28"/>
        </w:rPr>
      </w:pPr>
      <w:r w:rsidRPr="006D03C6">
        <w:rPr>
          <w:b/>
          <w:bCs/>
          <w:color w:val="000000"/>
          <w:sz w:val="28"/>
          <w:szCs w:val="28"/>
        </w:rPr>
        <w:t xml:space="preserve">Нормативы финансового обеспечения расходов на оплату труда руководителей, педагогических работников, учебно-вспомогательного персонала малокомплектных муниципальных дошкольных образовательных </w:t>
      </w:r>
      <w:r w:rsidR="008B0422">
        <w:rPr>
          <w:b/>
          <w:bCs/>
          <w:color w:val="000000"/>
          <w:sz w:val="28"/>
          <w:szCs w:val="28"/>
        </w:rPr>
        <w:t>учреждений</w:t>
      </w:r>
      <w:r w:rsidRPr="006D03C6">
        <w:rPr>
          <w:b/>
          <w:bCs/>
          <w:color w:val="000000"/>
          <w:sz w:val="28"/>
          <w:szCs w:val="28"/>
        </w:rPr>
        <w:t xml:space="preserve"> в размере на одну группу в год</w:t>
      </w:r>
    </w:p>
    <w:p w:rsidR="008F22C9" w:rsidRPr="006D03C6" w:rsidRDefault="008F22C9" w:rsidP="008F22C9">
      <w:pPr>
        <w:pStyle w:val="a5"/>
        <w:tabs>
          <w:tab w:val="left" w:pos="3630"/>
        </w:tabs>
        <w:ind w:left="0"/>
        <w:jc w:val="center"/>
        <w:rPr>
          <w:b/>
          <w:bCs/>
          <w:color w:val="000000"/>
          <w:sz w:val="28"/>
          <w:szCs w:val="28"/>
        </w:rPr>
      </w:pPr>
    </w:p>
    <w:tbl>
      <w:tblPr>
        <w:tblStyle w:val="aa"/>
        <w:tblW w:w="0" w:type="auto"/>
        <w:tblLook w:val="04A0" w:firstRow="1" w:lastRow="0" w:firstColumn="1" w:lastColumn="0" w:noHBand="0" w:noVBand="1"/>
      </w:tblPr>
      <w:tblGrid>
        <w:gridCol w:w="3114"/>
        <w:gridCol w:w="3115"/>
        <w:gridCol w:w="3115"/>
      </w:tblGrid>
      <w:tr w:rsidR="00596B8E" w:rsidRPr="00225BBC" w:rsidTr="00225BBC">
        <w:tc>
          <w:tcPr>
            <w:tcW w:w="3114"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Возраст обучающихся</w:t>
            </w:r>
          </w:p>
        </w:tc>
        <w:tc>
          <w:tcPr>
            <w:tcW w:w="3115"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Режим работы</w:t>
            </w:r>
          </w:p>
        </w:tc>
        <w:tc>
          <w:tcPr>
            <w:tcW w:w="3115"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Норматив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организаций на одного обучающегося, руб. в год</w:t>
            </w:r>
          </w:p>
        </w:tc>
      </w:tr>
      <w:tr w:rsidR="00596B8E" w:rsidRPr="00225BBC" w:rsidTr="00225BBC">
        <w:tc>
          <w:tcPr>
            <w:tcW w:w="3114"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1</w:t>
            </w:r>
          </w:p>
        </w:tc>
        <w:tc>
          <w:tcPr>
            <w:tcW w:w="3115"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2</w:t>
            </w:r>
          </w:p>
        </w:tc>
        <w:tc>
          <w:tcPr>
            <w:tcW w:w="3115" w:type="dxa"/>
            <w:vAlign w:val="center"/>
          </w:tcPr>
          <w:p w:rsidR="00596B8E" w:rsidRPr="00991A48" w:rsidRDefault="00E247AD" w:rsidP="00225BBC">
            <w:pPr>
              <w:pStyle w:val="a5"/>
              <w:tabs>
                <w:tab w:val="left" w:pos="3630"/>
              </w:tabs>
              <w:ind w:left="0"/>
              <w:jc w:val="center"/>
              <w:rPr>
                <w:b/>
                <w:bCs/>
                <w:color w:val="000000"/>
                <w:szCs w:val="28"/>
              </w:rPr>
            </w:pPr>
            <w:r w:rsidRPr="00991A48">
              <w:rPr>
                <w:b/>
                <w:bCs/>
                <w:color w:val="000000"/>
                <w:szCs w:val="28"/>
              </w:rPr>
              <w:t>3</w:t>
            </w:r>
          </w:p>
        </w:tc>
      </w:tr>
      <w:tr w:rsidR="00E247AD" w:rsidRPr="00225BBC" w:rsidTr="00186705">
        <w:tc>
          <w:tcPr>
            <w:tcW w:w="9344" w:type="dxa"/>
            <w:gridSpan w:val="3"/>
            <w:vAlign w:val="center"/>
          </w:tcPr>
          <w:p w:rsidR="00E247AD" w:rsidRPr="006D03C6" w:rsidRDefault="00E247AD" w:rsidP="00225BBC">
            <w:pPr>
              <w:pStyle w:val="a5"/>
              <w:tabs>
                <w:tab w:val="left" w:pos="3630"/>
              </w:tabs>
              <w:ind w:left="0"/>
              <w:jc w:val="center"/>
              <w:rPr>
                <w:b/>
                <w:bCs/>
                <w:color w:val="000000"/>
                <w:szCs w:val="28"/>
              </w:rPr>
            </w:pPr>
            <w:r w:rsidRPr="006D03C6">
              <w:rPr>
                <w:b/>
                <w:bCs/>
                <w:color w:val="000000"/>
                <w:szCs w:val="28"/>
              </w:rPr>
              <w:t>Группы общеразвивающей, оздоровительной и комбинированной направленности</w:t>
            </w:r>
          </w:p>
        </w:tc>
      </w:tr>
      <w:tr w:rsidR="00F5047B" w:rsidRPr="00225BBC" w:rsidTr="00225BBC">
        <w:tc>
          <w:tcPr>
            <w:tcW w:w="3114" w:type="dxa"/>
            <w:vMerge w:val="restart"/>
            <w:vAlign w:val="center"/>
          </w:tcPr>
          <w:p w:rsidR="00F5047B" w:rsidRPr="00225BBC" w:rsidRDefault="00F5047B" w:rsidP="00225BBC">
            <w:pPr>
              <w:pStyle w:val="a5"/>
              <w:tabs>
                <w:tab w:val="left" w:pos="3630"/>
              </w:tabs>
              <w:ind w:left="0"/>
              <w:jc w:val="center"/>
              <w:rPr>
                <w:bCs/>
                <w:color w:val="000000"/>
                <w:szCs w:val="28"/>
              </w:rPr>
            </w:pPr>
            <w:proofErr w:type="gramStart"/>
            <w:r>
              <w:rPr>
                <w:bCs/>
                <w:color w:val="000000"/>
                <w:szCs w:val="28"/>
              </w:rPr>
              <w:t>до</w:t>
            </w:r>
            <w:proofErr w:type="gramEnd"/>
            <w:r>
              <w:rPr>
                <w:bCs/>
                <w:color w:val="000000"/>
                <w:szCs w:val="28"/>
              </w:rPr>
              <w:t xml:space="preserve"> 3 лет</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3-5 часов</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421 876</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8-9,5 часов</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1 230 852</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10-11-5 часов</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1 475 293</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12 часов</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1 741 571</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13-24 часов</w:t>
            </w:r>
          </w:p>
        </w:tc>
        <w:tc>
          <w:tcPr>
            <w:tcW w:w="3115" w:type="dxa"/>
            <w:vAlign w:val="center"/>
          </w:tcPr>
          <w:p w:rsidR="00F5047B" w:rsidRPr="00225BBC" w:rsidRDefault="00F5047B" w:rsidP="00225BBC">
            <w:pPr>
              <w:pStyle w:val="a5"/>
              <w:tabs>
                <w:tab w:val="left" w:pos="3630"/>
              </w:tabs>
              <w:ind w:left="0"/>
              <w:jc w:val="center"/>
              <w:rPr>
                <w:bCs/>
                <w:color w:val="000000"/>
                <w:szCs w:val="28"/>
              </w:rPr>
            </w:pPr>
            <w:r>
              <w:rPr>
                <w:bCs/>
                <w:color w:val="000000"/>
                <w:szCs w:val="28"/>
              </w:rPr>
              <w:t>2 540 482</w:t>
            </w:r>
          </w:p>
        </w:tc>
      </w:tr>
      <w:tr w:rsidR="00F5047B" w:rsidRPr="00225BBC" w:rsidTr="00225BBC">
        <w:tc>
          <w:tcPr>
            <w:tcW w:w="3114" w:type="dxa"/>
            <w:vMerge w:val="restart"/>
            <w:vAlign w:val="center"/>
          </w:tcPr>
          <w:p w:rsidR="00F5047B" w:rsidRPr="00225BBC" w:rsidRDefault="00DE60F2" w:rsidP="00225BBC">
            <w:pPr>
              <w:pStyle w:val="a5"/>
              <w:tabs>
                <w:tab w:val="left" w:pos="3630"/>
              </w:tabs>
              <w:ind w:left="0"/>
              <w:jc w:val="center"/>
              <w:rPr>
                <w:bCs/>
                <w:color w:val="000000"/>
                <w:szCs w:val="28"/>
              </w:rPr>
            </w:pPr>
            <w:proofErr w:type="gramStart"/>
            <w:r>
              <w:rPr>
                <w:bCs/>
                <w:color w:val="000000"/>
                <w:szCs w:val="28"/>
              </w:rPr>
              <w:t>старше</w:t>
            </w:r>
            <w:proofErr w:type="gramEnd"/>
            <w:r>
              <w:rPr>
                <w:bCs/>
                <w:color w:val="000000"/>
                <w:szCs w:val="28"/>
              </w:rPr>
              <w:t xml:space="preserve"> 3 лет</w:t>
            </w: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3-5 часов</w:t>
            </w: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421 879</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8-9,5 часов</w:t>
            </w: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1 230 840</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10-11,5 часов</w:t>
            </w: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1 475 300</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12 часов</w:t>
            </w: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1 741 568</w:t>
            </w:r>
          </w:p>
        </w:tc>
      </w:tr>
      <w:tr w:rsidR="00F5047B" w:rsidRPr="00225BBC" w:rsidTr="00225BBC">
        <w:tc>
          <w:tcPr>
            <w:tcW w:w="3114" w:type="dxa"/>
            <w:vMerge/>
            <w:vAlign w:val="center"/>
          </w:tcPr>
          <w:p w:rsidR="00F5047B" w:rsidRPr="00225BBC" w:rsidRDefault="00F5047B" w:rsidP="00225BBC">
            <w:pPr>
              <w:pStyle w:val="a5"/>
              <w:tabs>
                <w:tab w:val="left" w:pos="3630"/>
              </w:tabs>
              <w:ind w:left="0"/>
              <w:jc w:val="center"/>
              <w:rPr>
                <w:bCs/>
                <w:color w:val="000000"/>
                <w:szCs w:val="28"/>
              </w:rPr>
            </w:pPr>
          </w:p>
        </w:tc>
        <w:tc>
          <w:tcPr>
            <w:tcW w:w="3115" w:type="dxa"/>
            <w:vAlign w:val="center"/>
          </w:tcPr>
          <w:p w:rsidR="00F5047B" w:rsidRPr="00225BBC" w:rsidRDefault="00DE60F2" w:rsidP="00225BBC">
            <w:pPr>
              <w:pStyle w:val="a5"/>
              <w:tabs>
                <w:tab w:val="left" w:pos="3630"/>
              </w:tabs>
              <w:ind w:left="0"/>
              <w:jc w:val="center"/>
              <w:rPr>
                <w:bCs/>
                <w:color w:val="000000"/>
                <w:szCs w:val="28"/>
              </w:rPr>
            </w:pPr>
            <w:r>
              <w:rPr>
                <w:bCs/>
                <w:color w:val="000000"/>
                <w:szCs w:val="28"/>
              </w:rPr>
              <w:t>13-24 часов</w:t>
            </w:r>
          </w:p>
        </w:tc>
        <w:tc>
          <w:tcPr>
            <w:tcW w:w="3115" w:type="dxa"/>
            <w:vAlign w:val="center"/>
          </w:tcPr>
          <w:p w:rsidR="00F5047B" w:rsidRPr="00225BBC" w:rsidRDefault="00463E31" w:rsidP="00225BBC">
            <w:pPr>
              <w:pStyle w:val="a5"/>
              <w:tabs>
                <w:tab w:val="left" w:pos="3630"/>
              </w:tabs>
              <w:ind w:left="0"/>
              <w:jc w:val="center"/>
              <w:rPr>
                <w:bCs/>
                <w:color w:val="000000"/>
                <w:szCs w:val="28"/>
              </w:rPr>
            </w:pPr>
            <w:r>
              <w:rPr>
                <w:bCs/>
                <w:color w:val="000000"/>
                <w:szCs w:val="28"/>
              </w:rPr>
              <w:t>2 540 468</w:t>
            </w:r>
          </w:p>
        </w:tc>
      </w:tr>
      <w:tr w:rsidR="00463E31" w:rsidRPr="00225BBC" w:rsidTr="00186705">
        <w:tc>
          <w:tcPr>
            <w:tcW w:w="9344" w:type="dxa"/>
            <w:gridSpan w:val="3"/>
            <w:vAlign w:val="center"/>
          </w:tcPr>
          <w:p w:rsidR="00463E31" w:rsidRPr="006D03C6" w:rsidRDefault="00463E31" w:rsidP="00225BBC">
            <w:pPr>
              <w:pStyle w:val="a5"/>
              <w:tabs>
                <w:tab w:val="left" w:pos="3630"/>
              </w:tabs>
              <w:ind w:left="0"/>
              <w:jc w:val="center"/>
              <w:rPr>
                <w:b/>
                <w:bCs/>
                <w:color w:val="000000"/>
                <w:szCs w:val="28"/>
              </w:rPr>
            </w:pPr>
            <w:r w:rsidRPr="006D03C6">
              <w:rPr>
                <w:b/>
                <w:bCs/>
                <w:color w:val="000000"/>
                <w:szCs w:val="28"/>
              </w:rPr>
              <w:t>Группы компенсирующей направленности</w:t>
            </w:r>
          </w:p>
        </w:tc>
      </w:tr>
      <w:tr w:rsidR="005D47F4" w:rsidRPr="00225BBC" w:rsidTr="00225BBC">
        <w:tc>
          <w:tcPr>
            <w:tcW w:w="3114" w:type="dxa"/>
            <w:vMerge w:val="restart"/>
            <w:vAlign w:val="center"/>
          </w:tcPr>
          <w:p w:rsidR="005D47F4" w:rsidRPr="00225BBC" w:rsidRDefault="005D47F4" w:rsidP="00225BBC">
            <w:pPr>
              <w:pStyle w:val="a5"/>
              <w:tabs>
                <w:tab w:val="left" w:pos="3630"/>
              </w:tabs>
              <w:ind w:left="0"/>
              <w:jc w:val="center"/>
              <w:rPr>
                <w:bCs/>
                <w:color w:val="000000"/>
                <w:szCs w:val="28"/>
              </w:rPr>
            </w:pPr>
            <w:proofErr w:type="gramStart"/>
            <w:r>
              <w:rPr>
                <w:bCs/>
                <w:color w:val="000000"/>
                <w:szCs w:val="28"/>
              </w:rPr>
              <w:t>до</w:t>
            </w:r>
            <w:proofErr w:type="gramEnd"/>
            <w:r>
              <w:rPr>
                <w:bCs/>
                <w:color w:val="000000"/>
                <w:szCs w:val="28"/>
              </w:rPr>
              <w:t xml:space="preserve"> 3 лет</w:t>
            </w: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3-5 часов</w:t>
            </w: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801 566</w:t>
            </w:r>
          </w:p>
        </w:tc>
      </w:tr>
      <w:tr w:rsidR="005D47F4" w:rsidRPr="00225BBC" w:rsidTr="00225BBC">
        <w:tc>
          <w:tcPr>
            <w:tcW w:w="3114" w:type="dxa"/>
            <w:vMerge/>
            <w:vAlign w:val="center"/>
          </w:tcPr>
          <w:p w:rsidR="005D47F4" w:rsidRPr="00225BBC" w:rsidRDefault="005D47F4" w:rsidP="00225BBC">
            <w:pPr>
              <w:pStyle w:val="a5"/>
              <w:tabs>
                <w:tab w:val="left" w:pos="3630"/>
              </w:tabs>
              <w:ind w:left="0"/>
              <w:jc w:val="center"/>
              <w:rPr>
                <w:bCs/>
                <w:color w:val="000000"/>
                <w:szCs w:val="28"/>
              </w:rPr>
            </w:pP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8-9,5 часов</w:t>
            </w: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1 702 311</w:t>
            </w:r>
          </w:p>
        </w:tc>
      </w:tr>
      <w:tr w:rsidR="005D47F4" w:rsidRPr="00225BBC" w:rsidTr="00225BBC">
        <w:tc>
          <w:tcPr>
            <w:tcW w:w="3114" w:type="dxa"/>
            <w:vMerge/>
            <w:vAlign w:val="center"/>
          </w:tcPr>
          <w:p w:rsidR="005D47F4" w:rsidRPr="00225BBC" w:rsidRDefault="005D47F4" w:rsidP="00225BBC">
            <w:pPr>
              <w:pStyle w:val="a5"/>
              <w:tabs>
                <w:tab w:val="left" w:pos="3630"/>
              </w:tabs>
              <w:ind w:left="0"/>
              <w:jc w:val="center"/>
              <w:rPr>
                <w:bCs/>
                <w:color w:val="000000"/>
                <w:szCs w:val="28"/>
              </w:rPr>
            </w:pP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10-11,5 часов</w:t>
            </w: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1 986 043</w:t>
            </w:r>
          </w:p>
        </w:tc>
      </w:tr>
      <w:tr w:rsidR="005D47F4" w:rsidRPr="00225BBC" w:rsidTr="00225BBC">
        <w:tc>
          <w:tcPr>
            <w:tcW w:w="3114" w:type="dxa"/>
            <w:vMerge/>
            <w:vAlign w:val="center"/>
          </w:tcPr>
          <w:p w:rsidR="005D47F4" w:rsidRPr="00225BBC" w:rsidRDefault="005D47F4" w:rsidP="00225BBC">
            <w:pPr>
              <w:pStyle w:val="a5"/>
              <w:tabs>
                <w:tab w:val="left" w:pos="3630"/>
              </w:tabs>
              <w:ind w:left="0"/>
              <w:jc w:val="center"/>
              <w:rPr>
                <w:bCs/>
                <w:color w:val="000000"/>
                <w:szCs w:val="28"/>
              </w:rPr>
            </w:pP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12 часов</w:t>
            </w:r>
          </w:p>
        </w:tc>
        <w:tc>
          <w:tcPr>
            <w:tcW w:w="3115" w:type="dxa"/>
            <w:vAlign w:val="center"/>
          </w:tcPr>
          <w:p w:rsidR="005D47F4" w:rsidRPr="00225BBC" w:rsidRDefault="005D47F4" w:rsidP="00225BBC">
            <w:pPr>
              <w:pStyle w:val="a5"/>
              <w:tabs>
                <w:tab w:val="left" w:pos="3630"/>
              </w:tabs>
              <w:ind w:left="0"/>
              <w:jc w:val="center"/>
              <w:rPr>
                <w:bCs/>
                <w:color w:val="000000"/>
                <w:szCs w:val="28"/>
              </w:rPr>
            </w:pPr>
            <w:r>
              <w:rPr>
                <w:bCs/>
                <w:color w:val="000000"/>
                <w:szCs w:val="28"/>
              </w:rPr>
              <w:t>2 291 606</w:t>
            </w:r>
          </w:p>
        </w:tc>
      </w:tr>
      <w:tr w:rsidR="005D47F4" w:rsidRPr="00225BBC" w:rsidTr="00225BBC">
        <w:tc>
          <w:tcPr>
            <w:tcW w:w="3114" w:type="dxa"/>
            <w:vMerge/>
            <w:vAlign w:val="center"/>
          </w:tcPr>
          <w:p w:rsidR="005D47F4" w:rsidRPr="00225BBC" w:rsidRDefault="005D47F4" w:rsidP="00225BBC">
            <w:pPr>
              <w:pStyle w:val="a5"/>
              <w:tabs>
                <w:tab w:val="left" w:pos="3630"/>
              </w:tabs>
              <w:ind w:left="0"/>
              <w:jc w:val="center"/>
              <w:rPr>
                <w:bCs/>
                <w:color w:val="000000"/>
                <w:szCs w:val="28"/>
              </w:rPr>
            </w:pPr>
          </w:p>
        </w:tc>
        <w:tc>
          <w:tcPr>
            <w:tcW w:w="3115" w:type="dxa"/>
            <w:vAlign w:val="center"/>
          </w:tcPr>
          <w:p w:rsidR="005D47F4" w:rsidRPr="00225BBC" w:rsidRDefault="003F3976" w:rsidP="00225BBC">
            <w:pPr>
              <w:pStyle w:val="a5"/>
              <w:tabs>
                <w:tab w:val="left" w:pos="3630"/>
              </w:tabs>
              <w:ind w:left="0"/>
              <w:jc w:val="center"/>
              <w:rPr>
                <w:bCs/>
                <w:color w:val="000000"/>
                <w:szCs w:val="28"/>
              </w:rPr>
            </w:pPr>
            <w:r>
              <w:rPr>
                <w:bCs/>
                <w:color w:val="000000"/>
                <w:szCs w:val="28"/>
              </w:rPr>
              <w:t>13-24 часов</w:t>
            </w:r>
          </w:p>
        </w:tc>
        <w:tc>
          <w:tcPr>
            <w:tcW w:w="3115" w:type="dxa"/>
            <w:vAlign w:val="center"/>
          </w:tcPr>
          <w:p w:rsidR="005D47F4" w:rsidRPr="00225BBC" w:rsidRDefault="003F3976" w:rsidP="00225BBC">
            <w:pPr>
              <w:pStyle w:val="a5"/>
              <w:tabs>
                <w:tab w:val="left" w:pos="3630"/>
              </w:tabs>
              <w:ind w:left="0"/>
              <w:jc w:val="center"/>
              <w:rPr>
                <w:bCs/>
                <w:color w:val="000000"/>
                <w:szCs w:val="28"/>
              </w:rPr>
            </w:pPr>
            <w:r>
              <w:rPr>
                <w:bCs/>
                <w:color w:val="000000"/>
                <w:szCs w:val="28"/>
              </w:rPr>
              <w:t>3 011 947</w:t>
            </w:r>
          </w:p>
        </w:tc>
      </w:tr>
      <w:tr w:rsidR="003F3976" w:rsidRPr="00225BBC" w:rsidTr="00225BBC">
        <w:tc>
          <w:tcPr>
            <w:tcW w:w="3114" w:type="dxa"/>
            <w:vMerge w:val="restart"/>
            <w:vAlign w:val="center"/>
          </w:tcPr>
          <w:p w:rsidR="003F3976" w:rsidRPr="00225BBC" w:rsidRDefault="003F3976" w:rsidP="00225BBC">
            <w:pPr>
              <w:pStyle w:val="a5"/>
              <w:tabs>
                <w:tab w:val="left" w:pos="3630"/>
              </w:tabs>
              <w:ind w:left="0"/>
              <w:jc w:val="center"/>
              <w:rPr>
                <w:bCs/>
                <w:color w:val="000000"/>
                <w:szCs w:val="28"/>
              </w:rPr>
            </w:pPr>
            <w:proofErr w:type="gramStart"/>
            <w:r>
              <w:rPr>
                <w:bCs/>
                <w:color w:val="000000"/>
                <w:szCs w:val="28"/>
              </w:rPr>
              <w:t>старше</w:t>
            </w:r>
            <w:proofErr w:type="gramEnd"/>
            <w:r>
              <w:rPr>
                <w:bCs/>
                <w:color w:val="000000"/>
                <w:szCs w:val="28"/>
              </w:rPr>
              <w:t xml:space="preserve"> 3 лет</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3-5 часов</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801 566</w:t>
            </w:r>
          </w:p>
        </w:tc>
      </w:tr>
      <w:tr w:rsidR="003F3976" w:rsidRPr="00225BBC" w:rsidTr="00225BBC">
        <w:tc>
          <w:tcPr>
            <w:tcW w:w="3114" w:type="dxa"/>
            <w:vMerge/>
            <w:vAlign w:val="center"/>
          </w:tcPr>
          <w:p w:rsidR="003F3976" w:rsidRPr="00225BBC" w:rsidRDefault="003F3976" w:rsidP="00225BBC">
            <w:pPr>
              <w:pStyle w:val="a5"/>
              <w:tabs>
                <w:tab w:val="left" w:pos="3630"/>
              </w:tabs>
              <w:ind w:left="0"/>
              <w:jc w:val="center"/>
              <w:rPr>
                <w:bCs/>
                <w:color w:val="000000"/>
                <w:szCs w:val="28"/>
              </w:rPr>
            </w:pP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8-9,5 часов</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1 702 311</w:t>
            </w:r>
          </w:p>
        </w:tc>
      </w:tr>
      <w:tr w:rsidR="003F3976" w:rsidRPr="00225BBC" w:rsidTr="00225BBC">
        <w:tc>
          <w:tcPr>
            <w:tcW w:w="3114" w:type="dxa"/>
            <w:vMerge/>
            <w:vAlign w:val="center"/>
          </w:tcPr>
          <w:p w:rsidR="003F3976" w:rsidRPr="00225BBC" w:rsidRDefault="003F3976" w:rsidP="00225BBC">
            <w:pPr>
              <w:pStyle w:val="a5"/>
              <w:tabs>
                <w:tab w:val="left" w:pos="3630"/>
              </w:tabs>
              <w:ind w:left="0"/>
              <w:jc w:val="center"/>
              <w:rPr>
                <w:bCs/>
                <w:color w:val="000000"/>
                <w:szCs w:val="28"/>
              </w:rPr>
            </w:pPr>
          </w:p>
        </w:tc>
        <w:tc>
          <w:tcPr>
            <w:tcW w:w="3115" w:type="dxa"/>
            <w:vAlign w:val="center"/>
          </w:tcPr>
          <w:p w:rsidR="003F3976" w:rsidRPr="00225BBC" w:rsidRDefault="003F3976" w:rsidP="003F3976">
            <w:pPr>
              <w:pStyle w:val="a5"/>
              <w:tabs>
                <w:tab w:val="left" w:pos="3630"/>
              </w:tabs>
              <w:ind w:left="0"/>
              <w:jc w:val="center"/>
              <w:rPr>
                <w:bCs/>
                <w:color w:val="000000"/>
                <w:szCs w:val="28"/>
              </w:rPr>
            </w:pPr>
            <w:r>
              <w:rPr>
                <w:bCs/>
                <w:color w:val="000000"/>
                <w:szCs w:val="28"/>
              </w:rPr>
              <w:t>10-11,5 часов</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1 986 043</w:t>
            </w:r>
          </w:p>
        </w:tc>
      </w:tr>
      <w:tr w:rsidR="003F3976" w:rsidRPr="00225BBC" w:rsidTr="00225BBC">
        <w:tc>
          <w:tcPr>
            <w:tcW w:w="3114" w:type="dxa"/>
            <w:vMerge/>
            <w:vAlign w:val="center"/>
          </w:tcPr>
          <w:p w:rsidR="003F3976" w:rsidRPr="00225BBC" w:rsidRDefault="003F3976" w:rsidP="00225BBC">
            <w:pPr>
              <w:pStyle w:val="a5"/>
              <w:tabs>
                <w:tab w:val="left" w:pos="3630"/>
              </w:tabs>
              <w:ind w:left="0"/>
              <w:jc w:val="center"/>
              <w:rPr>
                <w:bCs/>
                <w:color w:val="000000"/>
                <w:szCs w:val="28"/>
              </w:rPr>
            </w:pP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12 часов</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2 291 606</w:t>
            </w:r>
          </w:p>
        </w:tc>
      </w:tr>
      <w:tr w:rsidR="003F3976" w:rsidRPr="00225BBC" w:rsidTr="00225BBC">
        <w:tc>
          <w:tcPr>
            <w:tcW w:w="3114" w:type="dxa"/>
            <w:vMerge/>
            <w:vAlign w:val="center"/>
          </w:tcPr>
          <w:p w:rsidR="003F3976" w:rsidRPr="00225BBC" w:rsidRDefault="003F3976" w:rsidP="00225BBC">
            <w:pPr>
              <w:pStyle w:val="a5"/>
              <w:tabs>
                <w:tab w:val="left" w:pos="3630"/>
              </w:tabs>
              <w:ind w:left="0"/>
              <w:jc w:val="center"/>
              <w:rPr>
                <w:bCs/>
                <w:color w:val="000000"/>
                <w:szCs w:val="28"/>
              </w:rPr>
            </w:pP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13-24 часов</w:t>
            </w:r>
          </w:p>
        </w:tc>
        <w:tc>
          <w:tcPr>
            <w:tcW w:w="3115" w:type="dxa"/>
            <w:vAlign w:val="center"/>
          </w:tcPr>
          <w:p w:rsidR="003F3976" w:rsidRPr="00225BBC" w:rsidRDefault="003F3976" w:rsidP="00225BBC">
            <w:pPr>
              <w:pStyle w:val="a5"/>
              <w:tabs>
                <w:tab w:val="left" w:pos="3630"/>
              </w:tabs>
              <w:ind w:left="0"/>
              <w:jc w:val="center"/>
              <w:rPr>
                <w:bCs/>
                <w:color w:val="000000"/>
                <w:szCs w:val="28"/>
              </w:rPr>
            </w:pPr>
            <w:r>
              <w:rPr>
                <w:bCs/>
                <w:color w:val="000000"/>
                <w:szCs w:val="28"/>
              </w:rPr>
              <w:t>3 011 947</w:t>
            </w:r>
          </w:p>
        </w:tc>
      </w:tr>
    </w:tbl>
    <w:p w:rsidR="004B6DDF" w:rsidRDefault="004B6DDF" w:rsidP="00EB51AB">
      <w:pPr>
        <w:tabs>
          <w:tab w:val="left" w:pos="3630"/>
        </w:tabs>
        <w:spacing w:after="0" w:line="240" w:lineRule="auto"/>
        <w:rPr>
          <w:rFonts w:ascii="Times New Roman" w:eastAsia="Times New Roman" w:hAnsi="Times New Roman" w:cs="Times New Roman"/>
          <w:b/>
          <w:bCs/>
          <w:color w:val="000000"/>
          <w:sz w:val="28"/>
          <w:szCs w:val="28"/>
        </w:rPr>
      </w:pPr>
    </w:p>
    <w:p w:rsidR="0003347B" w:rsidRDefault="0067289F" w:rsidP="00921F2A">
      <w:pPr>
        <w:pStyle w:val="a5"/>
        <w:numPr>
          <w:ilvl w:val="0"/>
          <w:numId w:val="30"/>
        </w:numPr>
        <w:tabs>
          <w:tab w:val="left" w:pos="1134"/>
        </w:tabs>
        <w:ind w:left="0" w:firstLine="709"/>
        <w:jc w:val="both"/>
        <w:rPr>
          <w:bCs/>
          <w:color w:val="000000"/>
          <w:sz w:val="28"/>
          <w:szCs w:val="28"/>
        </w:rPr>
      </w:pPr>
      <w:r>
        <w:rPr>
          <w:bCs/>
          <w:color w:val="000000"/>
          <w:sz w:val="28"/>
          <w:szCs w:val="28"/>
        </w:rPr>
        <w:t xml:space="preserve">Норматив финансового обеспечения расходов на оплату труда иных работников муниципальных дошкольных образовательных </w:t>
      </w:r>
      <w:r w:rsidR="008B0422">
        <w:rPr>
          <w:bCs/>
          <w:color w:val="000000"/>
          <w:sz w:val="28"/>
          <w:szCs w:val="28"/>
        </w:rPr>
        <w:t>учреждений</w:t>
      </w:r>
      <w:r>
        <w:rPr>
          <w:bCs/>
          <w:color w:val="000000"/>
          <w:sz w:val="28"/>
          <w:szCs w:val="28"/>
        </w:rPr>
        <w:t>, осуществляющих вспомогательные функции, составляет 4 632 руб. на одного обучающегося в год.</w:t>
      </w:r>
    </w:p>
    <w:p w:rsidR="0067289F" w:rsidRPr="0067289F" w:rsidRDefault="0067289F" w:rsidP="00921F2A">
      <w:pPr>
        <w:pStyle w:val="a5"/>
        <w:numPr>
          <w:ilvl w:val="0"/>
          <w:numId w:val="30"/>
        </w:numPr>
        <w:tabs>
          <w:tab w:val="left" w:pos="1134"/>
        </w:tabs>
        <w:ind w:left="0" w:firstLine="709"/>
        <w:jc w:val="both"/>
        <w:rPr>
          <w:bCs/>
          <w:color w:val="000000"/>
          <w:sz w:val="28"/>
          <w:szCs w:val="28"/>
        </w:rPr>
      </w:pPr>
      <w:r>
        <w:rPr>
          <w:bCs/>
          <w:color w:val="000000"/>
          <w:sz w:val="28"/>
          <w:szCs w:val="28"/>
        </w:rPr>
        <w:lastRenderedPageBreak/>
        <w:t>Норматив финансового обеспечения расходов на приобретение учебников и учебных пособий, средств обучения, игр, игрушек устанавливается в размере 1 210 руб. на одного обучающегося в год.</w:t>
      </w:r>
    </w:p>
    <w:p w:rsidR="0003347B" w:rsidRDefault="0003347B" w:rsidP="00010887">
      <w:pPr>
        <w:tabs>
          <w:tab w:val="left" w:pos="3630"/>
        </w:tabs>
        <w:spacing w:after="0" w:line="240" w:lineRule="auto"/>
        <w:jc w:val="center"/>
        <w:rPr>
          <w:rFonts w:ascii="Times New Roman" w:eastAsia="Times New Roman" w:hAnsi="Times New Roman" w:cs="Times New Roman"/>
          <w:b/>
          <w:bCs/>
          <w:color w:val="000000"/>
          <w:sz w:val="28"/>
          <w:szCs w:val="28"/>
        </w:rPr>
      </w:pPr>
    </w:p>
    <w:p w:rsidR="00010887" w:rsidRPr="00446727" w:rsidRDefault="00010887" w:rsidP="00446727">
      <w:pPr>
        <w:spacing w:after="0" w:line="240" w:lineRule="auto"/>
        <w:ind w:left="4820"/>
        <w:jc w:val="both"/>
        <w:rPr>
          <w:rFonts w:ascii="Times New Roman" w:eastAsia="Times New Roman" w:hAnsi="Times New Roman" w:cs="Times New Roman"/>
          <w:sz w:val="28"/>
          <w:szCs w:val="28"/>
        </w:rPr>
      </w:pPr>
    </w:p>
    <w:p w:rsidR="00CF6752" w:rsidRDefault="00CF6752">
      <w:pPr>
        <w:spacing w:after="160" w:line="259"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E34BE8" w:rsidRPr="00446727" w:rsidRDefault="00E34BE8" w:rsidP="00E34BE8">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 2</w:t>
      </w:r>
    </w:p>
    <w:p w:rsidR="00E34BE8" w:rsidRPr="00446727" w:rsidRDefault="00E34BE8" w:rsidP="00E34BE8">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E34BE8" w:rsidRDefault="00AE3C48" w:rsidP="00E34BE8">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E34BE8">
        <w:rPr>
          <w:rFonts w:ascii="Times New Roman" w:eastAsia="Times New Roman" w:hAnsi="Times New Roman" w:cs="Times New Roman"/>
          <w:sz w:val="28"/>
          <w:szCs w:val="28"/>
        </w:rPr>
        <w:t>июня</w:t>
      </w:r>
      <w:r w:rsidR="00E34BE8"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E34BE8" w:rsidRDefault="00E34BE8" w:rsidP="00433277">
      <w:pPr>
        <w:spacing w:after="0" w:line="240" w:lineRule="auto"/>
        <w:jc w:val="center"/>
        <w:rPr>
          <w:rFonts w:ascii="Times New Roman" w:eastAsia="Times New Roman" w:hAnsi="Times New Roman" w:cs="Times New Roman"/>
          <w:b/>
          <w:bCs/>
          <w:color w:val="000000"/>
          <w:sz w:val="28"/>
          <w:szCs w:val="28"/>
        </w:rPr>
      </w:pPr>
    </w:p>
    <w:p w:rsidR="00433277" w:rsidRPr="00433277" w:rsidRDefault="00433277" w:rsidP="00433277">
      <w:pPr>
        <w:spacing w:after="0" w:line="240" w:lineRule="auto"/>
        <w:jc w:val="center"/>
        <w:rPr>
          <w:rFonts w:ascii="Times New Roman" w:eastAsia="Times New Roman" w:hAnsi="Times New Roman" w:cs="Times New Roman"/>
          <w:b/>
          <w:bCs/>
          <w:color w:val="000000"/>
          <w:sz w:val="28"/>
          <w:szCs w:val="28"/>
        </w:rPr>
      </w:pPr>
      <w:r w:rsidRPr="00433277">
        <w:rPr>
          <w:rFonts w:ascii="Times New Roman" w:eastAsia="Times New Roman" w:hAnsi="Times New Roman" w:cs="Times New Roman"/>
          <w:b/>
          <w:bCs/>
          <w:color w:val="000000"/>
          <w:sz w:val="28"/>
          <w:szCs w:val="28"/>
        </w:rPr>
        <w:t>МЕТОДИКА</w:t>
      </w:r>
    </w:p>
    <w:p w:rsidR="00433277" w:rsidRDefault="00433277" w:rsidP="00186705">
      <w:pPr>
        <w:tabs>
          <w:tab w:val="left" w:pos="1134"/>
        </w:tabs>
        <w:spacing w:after="0" w:line="240" w:lineRule="auto"/>
        <w:jc w:val="center"/>
        <w:rPr>
          <w:rFonts w:ascii="Times New Roman" w:eastAsia="Times New Roman" w:hAnsi="Times New Roman" w:cs="Times New Roman"/>
          <w:b/>
          <w:color w:val="000000"/>
          <w:sz w:val="28"/>
          <w:szCs w:val="28"/>
        </w:rPr>
      </w:pPr>
      <w:proofErr w:type="gramStart"/>
      <w:r w:rsidRPr="00433277">
        <w:rPr>
          <w:rFonts w:ascii="Times New Roman" w:eastAsia="Times New Roman" w:hAnsi="Times New Roman" w:cs="Times New Roman"/>
          <w:b/>
          <w:color w:val="000000"/>
          <w:sz w:val="28"/>
          <w:szCs w:val="28"/>
        </w:rPr>
        <w:t>расч</w:t>
      </w:r>
      <w:r w:rsidR="00921F2A">
        <w:rPr>
          <w:rFonts w:ascii="Times New Roman" w:eastAsia="Times New Roman" w:hAnsi="Times New Roman" w:cs="Times New Roman"/>
          <w:b/>
          <w:color w:val="000000"/>
          <w:sz w:val="28"/>
          <w:szCs w:val="28"/>
        </w:rPr>
        <w:t>ё</w:t>
      </w:r>
      <w:r w:rsidRPr="00433277">
        <w:rPr>
          <w:rFonts w:ascii="Times New Roman" w:eastAsia="Times New Roman" w:hAnsi="Times New Roman" w:cs="Times New Roman"/>
          <w:b/>
          <w:color w:val="000000"/>
          <w:sz w:val="28"/>
          <w:szCs w:val="28"/>
        </w:rPr>
        <w:t>та</w:t>
      </w:r>
      <w:proofErr w:type="gramEnd"/>
      <w:r w:rsidRPr="00433277">
        <w:rPr>
          <w:rFonts w:ascii="Times New Roman" w:eastAsia="Times New Roman" w:hAnsi="Times New Roman" w:cs="Times New Roman"/>
          <w:b/>
          <w:color w:val="000000"/>
          <w:sz w:val="28"/>
          <w:szCs w:val="28"/>
        </w:rPr>
        <w:t xml:space="preserve"> норматив</w:t>
      </w:r>
      <w:r w:rsidR="00186705">
        <w:rPr>
          <w:rFonts w:ascii="Times New Roman" w:eastAsia="Times New Roman" w:hAnsi="Times New Roman" w:cs="Times New Roman"/>
          <w:b/>
          <w:color w:val="000000"/>
          <w:sz w:val="28"/>
          <w:szCs w:val="28"/>
        </w:rPr>
        <w:t xml:space="preserve">ов финансового обеспечения государственных гарантий </w:t>
      </w:r>
      <w:r w:rsidR="000D3B9A">
        <w:rPr>
          <w:rFonts w:ascii="Times New Roman" w:eastAsia="Times New Roman" w:hAnsi="Times New Roman" w:cs="Times New Roman"/>
          <w:b/>
          <w:color w:val="000000"/>
          <w:sz w:val="28"/>
          <w:szCs w:val="28"/>
        </w:rPr>
        <w:t xml:space="preserve">реализации </w:t>
      </w:r>
      <w:r w:rsidR="00186705">
        <w:rPr>
          <w:rFonts w:ascii="Times New Roman" w:eastAsia="Times New Roman" w:hAnsi="Times New Roman" w:cs="Times New Roman"/>
          <w:b/>
          <w:color w:val="000000"/>
          <w:sz w:val="28"/>
          <w:szCs w:val="28"/>
        </w:rPr>
        <w:t xml:space="preserve">прав на получение общедоступного и бесплатного дошкольного образования в муниципальных дошкольных образовательных </w:t>
      </w:r>
      <w:r w:rsidR="00E34BE8">
        <w:rPr>
          <w:rFonts w:ascii="Times New Roman" w:eastAsia="Times New Roman" w:hAnsi="Times New Roman" w:cs="Times New Roman"/>
          <w:b/>
          <w:color w:val="000000"/>
          <w:sz w:val="28"/>
          <w:szCs w:val="28"/>
        </w:rPr>
        <w:t xml:space="preserve">учреждениях Приаргунского муниципального округа Забайкальского края </w:t>
      </w:r>
    </w:p>
    <w:p w:rsidR="009524A0" w:rsidRDefault="009524A0" w:rsidP="00186705">
      <w:pPr>
        <w:tabs>
          <w:tab w:val="left" w:pos="1134"/>
        </w:tabs>
        <w:spacing w:after="0" w:line="240" w:lineRule="auto"/>
        <w:jc w:val="center"/>
        <w:rPr>
          <w:rFonts w:ascii="Times New Roman" w:eastAsia="Times New Roman" w:hAnsi="Times New Roman" w:cs="Times New Roman"/>
          <w:b/>
          <w:color w:val="000000"/>
          <w:sz w:val="28"/>
          <w:szCs w:val="28"/>
        </w:rPr>
      </w:pPr>
    </w:p>
    <w:p w:rsidR="009524A0" w:rsidRDefault="009524A0" w:rsidP="00CF6752">
      <w:pPr>
        <w:pStyle w:val="a5"/>
        <w:numPr>
          <w:ilvl w:val="0"/>
          <w:numId w:val="19"/>
        </w:numPr>
        <w:tabs>
          <w:tab w:val="left" w:pos="1134"/>
        </w:tabs>
        <w:ind w:left="0" w:firstLine="709"/>
        <w:jc w:val="both"/>
        <w:rPr>
          <w:bCs/>
          <w:color w:val="000000"/>
          <w:sz w:val="28"/>
          <w:szCs w:val="28"/>
          <w:lang w:eastAsia="en-US"/>
        </w:rPr>
      </w:pPr>
      <w:r>
        <w:rPr>
          <w:bCs/>
          <w:color w:val="000000"/>
          <w:sz w:val="28"/>
          <w:szCs w:val="28"/>
          <w:lang w:eastAsia="en-US"/>
        </w:rPr>
        <w:t xml:space="preserve">Настоящая Методика определяет правила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BB13B4">
        <w:rPr>
          <w:bCs/>
          <w:color w:val="000000"/>
          <w:sz w:val="28"/>
          <w:szCs w:val="28"/>
          <w:lang w:eastAsia="en-US"/>
        </w:rPr>
        <w:t>учреждениях</w:t>
      </w:r>
      <w:r w:rsidR="00E34BE8">
        <w:rPr>
          <w:bCs/>
          <w:color w:val="000000"/>
          <w:sz w:val="28"/>
          <w:szCs w:val="28"/>
          <w:lang w:eastAsia="en-US"/>
        </w:rPr>
        <w:t xml:space="preserve"> </w:t>
      </w:r>
      <w:r>
        <w:rPr>
          <w:bCs/>
          <w:color w:val="000000"/>
          <w:sz w:val="28"/>
          <w:szCs w:val="28"/>
          <w:lang w:eastAsia="en-US"/>
        </w:rPr>
        <w:t>(далее – нормативы).</w:t>
      </w:r>
    </w:p>
    <w:p w:rsidR="009524A0" w:rsidRDefault="009524A0" w:rsidP="00CF6752">
      <w:pPr>
        <w:pStyle w:val="a5"/>
        <w:numPr>
          <w:ilvl w:val="0"/>
          <w:numId w:val="19"/>
        </w:numPr>
        <w:tabs>
          <w:tab w:val="left" w:pos="1134"/>
        </w:tabs>
        <w:ind w:left="0" w:firstLine="709"/>
        <w:jc w:val="both"/>
        <w:rPr>
          <w:bCs/>
          <w:color w:val="000000"/>
          <w:sz w:val="28"/>
          <w:szCs w:val="28"/>
          <w:lang w:eastAsia="en-US"/>
        </w:rPr>
      </w:pPr>
      <w:r>
        <w:rPr>
          <w:bCs/>
          <w:color w:val="000000"/>
          <w:sz w:val="28"/>
          <w:szCs w:val="28"/>
          <w:lang w:eastAsia="en-US"/>
        </w:rPr>
        <w:t xml:space="preserve">Нормативы складываются из нормативов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организаций, норматива финансового обеспечения расходов на оплату труда иных работников муниципальных дошкольных образовательных организаций, осуществляющих вспомогательные функции, и норматива финансового обеспечения расходов </w:t>
      </w:r>
      <w:r w:rsidR="00603B7A">
        <w:rPr>
          <w:bCs/>
          <w:color w:val="000000"/>
          <w:sz w:val="28"/>
          <w:szCs w:val="28"/>
          <w:lang w:eastAsia="en-US"/>
        </w:rPr>
        <w:t>на приобретение учебников и учебных пособий, средств обучения, игр, игрушек.</w:t>
      </w:r>
    </w:p>
    <w:p w:rsidR="00603B7A" w:rsidRDefault="00603B7A" w:rsidP="00CF6752">
      <w:pPr>
        <w:pStyle w:val="a5"/>
        <w:numPr>
          <w:ilvl w:val="0"/>
          <w:numId w:val="19"/>
        </w:numPr>
        <w:tabs>
          <w:tab w:val="left" w:pos="1134"/>
        </w:tabs>
        <w:ind w:left="0" w:firstLine="709"/>
        <w:jc w:val="both"/>
        <w:rPr>
          <w:bCs/>
          <w:color w:val="000000"/>
          <w:sz w:val="28"/>
          <w:szCs w:val="28"/>
          <w:lang w:eastAsia="en-US"/>
        </w:rPr>
      </w:pPr>
      <w:r>
        <w:rPr>
          <w:bCs/>
          <w:color w:val="000000"/>
          <w:sz w:val="28"/>
          <w:szCs w:val="28"/>
          <w:lang w:eastAsia="en-US"/>
        </w:rPr>
        <w:t>Нормативы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организаций (кроме малокомплектных дошкольных образовательных организаций) в расчете на одного обучающегося в год в Забайкальском крае (</w:t>
      </w:r>
      <w:r>
        <w:rPr>
          <w:bCs/>
          <w:color w:val="000000"/>
          <w:sz w:val="28"/>
          <w:szCs w:val="28"/>
          <w:lang w:val="en-US" w:eastAsia="en-US"/>
        </w:rPr>
        <w:t>N</w:t>
      </w:r>
      <w:proofErr w:type="spellStart"/>
      <w:r>
        <w:rPr>
          <w:bCs/>
          <w:color w:val="000000"/>
          <w:sz w:val="28"/>
          <w:szCs w:val="28"/>
          <w:vertAlign w:val="subscript"/>
          <w:lang w:eastAsia="en-US"/>
        </w:rPr>
        <w:t>осн</w:t>
      </w:r>
      <w:proofErr w:type="spellEnd"/>
      <w:r>
        <w:rPr>
          <w:bCs/>
          <w:color w:val="000000"/>
          <w:sz w:val="28"/>
          <w:szCs w:val="28"/>
          <w:vertAlign w:val="subscript"/>
          <w:lang w:eastAsia="en-US"/>
        </w:rPr>
        <w:t xml:space="preserve"> (1)</w:t>
      </w:r>
      <w:r>
        <w:rPr>
          <w:bCs/>
          <w:color w:val="000000"/>
          <w:sz w:val="28"/>
          <w:szCs w:val="28"/>
          <w:lang w:eastAsia="en-US"/>
        </w:rPr>
        <w:t>) определяется по формуле:</w:t>
      </w:r>
    </w:p>
    <w:p w:rsidR="00B16B48" w:rsidRDefault="00B16B48" w:rsidP="00B16B48">
      <w:pPr>
        <w:pStyle w:val="a5"/>
        <w:tabs>
          <w:tab w:val="left" w:pos="1134"/>
        </w:tabs>
        <w:ind w:left="1069"/>
        <w:jc w:val="both"/>
        <w:rPr>
          <w:bCs/>
          <w:color w:val="000000"/>
          <w:sz w:val="28"/>
          <w:szCs w:val="28"/>
          <w:lang w:eastAsia="en-US"/>
        </w:rPr>
      </w:pPr>
    </w:p>
    <w:p w:rsidR="00603B7A" w:rsidRPr="00B16B48" w:rsidRDefault="00AE3C48" w:rsidP="00603B7A">
      <w:pPr>
        <w:pStyle w:val="a5"/>
        <w:tabs>
          <w:tab w:val="left" w:pos="1134"/>
        </w:tabs>
        <w:ind w:left="1069"/>
        <w:jc w:val="center"/>
        <w:rPr>
          <w:bCs/>
          <w:i/>
          <w:color w:val="000000"/>
          <w:sz w:val="28"/>
          <w:szCs w:val="28"/>
          <w:lang w:eastAsia="en-US"/>
        </w:rPr>
      </w:pPr>
      <m:oMathPara>
        <m:oMath>
          <m:sSub>
            <m:sSubPr>
              <m:ctrlPr>
                <w:rPr>
                  <w:rFonts w:ascii="Cambria Math" w:hAnsi="Cambria Math"/>
                  <w:bCs/>
                  <w:i/>
                  <w:color w:val="000000"/>
                  <w:sz w:val="28"/>
                  <w:szCs w:val="28"/>
                  <w:lang w:eastAsia="en-US"/>
                </w:rPr>
              </m:ctrlPr>
            </m:sSubPr>
            <m:e>
              <m:r>
                <w:rPr>
                  <w:rFonts w:ascii="Cambria Math" w:hAnsi="Cambria Math"/>
                  <w:color w:val="000000"/>
                  <w:sz w:val="28"/>
                  <w:szCs w:val="28"/>
                  <w:lang w:eastAsia="en-US"/>
                </w:rPr>
                <m:t>N</m:t>
              </m:r>
            </m:e>
            <m:sub>
              <m:r>
                <w:rPr>
                  <w:rFonts w:ascii="Cambria Math" w:hAnsi="Cambria Math"/>
                  <w:color w:val="000000"/>
                  <w:sz w:val="28"/>
                  <w:szCs w:val="28"/>
                  <w:lang w:eastAsia="en-US"/>
                </w:rPr>
                <m:t>осн (1)</m:t>
              </m:r>
            </m:sub>
          </m:sSub>
          <m:r>
            <w:rPr>
              <w:rFonts w:ascii="Cambria Math" w:hAnsi="Cambria Math"/>
              <w:color w:val="000000"/>
              <w:sz w:val="28"/>
              <w:szCs w:val="28"/>
              <w:lang w:eastAsia="en-US"/>
            </w:rPr>
            <m:t xml:space="preserve">= </m:t>
          </m:r>
          <m:d>
            <m:dPr>
              <m:ctrlPr>
                <w:rPr>
                  <w:rFonts w:ascii="Cambria Math" w:hAnsi="Cambria Math"/>
                  <w:bCs/>
                  <w:i/>
                  <w:color w:val="000000"/>
                  <w:sz w:val="28"/>
                  <w:szCs w:val="28"/>
                  <w:lang w:eastAsia="en-US"/>
                </w:rPr>
              </m:ctrlPr>
            </m:dPr>
            <m:e>
              <m:f>
                <m:fPr>
                  <m:ctrlPr>
                    <w:rPr>
                      <w:rFonts w:ascii="Cambria Math" w:hAnsi="Cambria Math"/>
                      <w:bCs/>
                      <w:i/>
                      <w:color w:val="000000"/>
                      <w:sz w:val="28"/>
                      <w:szCs w:val="28"/>
                      <w:lang w:eastAsia="en-US"/>
                    </w:rPr>
                  </m:ctrlPr>
                </m:fPr>
                <m:num>
                  <m:f>
                    <m:fPr>
                      <m:ctrlPr>
                        <w:rPr>
                          <w:rFonts w:ascii="Cambria Math" w:hAnsi="Cambria Math"/>
                          <w:bCs/>
                          <w:i/>
                          <w:color w:val="000000"/>
                          <w:sz w:val="28"/>
                          <w:szCs w:val="28"/>
                          <w:lang w:eastAsia="en-US"/>
                        </w:rPr>
                      </m:ctrlPr>
                    </m:fPr>
                    <m:num>
                      <m:sSub>
                        <m:sSubPr>
                          <m:ctrlPr>
                            <w:rPr>
                              <w:rFonts w:ascii="Cambria Math" w:hAnsi="Cambria Math"/>
                              <w:bCs/>
                              <w:i/>
                              <w:color w:val="000000"/>
                              <w:sz w:val="28"/>
                              <w:szCs w:val="28"/>
                              <w:lang w:eastAsia="en-US"/>
                            </w:rPr>
                          </m:ctrlPr>
                        </m:sSubPr>
                        <m:e>
                          <m:r>
                            <w:rPr>
                              <w:rFonts w:ascii="Cambria Math" w:hAnsi="Cambria Math"/>
                              <w:color w:val="000000"/>
                              <w:sz w:val="28"/>
                              <w:szCs w:val="28"/>
                              <w:lang w:val="en-US" w:eastAsia="en-US"/>
                            </w:rPr>
                            <m:t>G</m:t>
                          </m:r>
                        </m:e>
                        <m:sub>
                          <m:r>
                            <w:rPr>
                              <w:rFonts w:ascii="Cambria Math" w:hAnsi="Cambria Math"/>
                              <w:color w:val="000000"/>
                              <w:sz w:val="28"/>
                              <w:szCs w:val="28"/>
                              <w:lang w:eastAsia="en-US"/>
                            </w:rPr>
                            <m:t>час ×</m:t>
                          </m:r>
                        </m:sub>
                      </m:sSub>
                      <m:r>
                        <w:rPr>
                          <w:rFonts w:ascii="Cambria Math" w:hAnsi="Cambria Math"/>
                          <w:color w:val="000000"/>
                          <w:sz w:val="28"/>
                          <w:szCs w:val="28"/>
                          <w:lang w:val="en-US" w:eastAsia="en-US"/>
                        </w:rPr>
                        <m:t xml:space="preserve"> d</m:t>
                      </m:r>
                    </m:num>
                    <m:den>
                      <m:sSub>
                        <m:sSubPr>
                          <m:ctrlPr>
                            <w:rPr>
                              <w:rFonts w:ascii="Cambria Math" w:hAnsi="Cambria Math"/>
                              <w:bCs/>
                              <w:i/>
                              <w:color w:val="000000"/>
                              <w:sz w:val="28"/>
                              <w:szCs w:val="28"/>
                              <w:lang w:eastAsia="en-US"/>
                            </w:rPr>
                          </m:ctrlPr>
                        </m:sSubPr>
                        <m:e>
                          <m:r>
                            <w:rPr>
                              <w:rFonts w:ascii="Cambria Math" w:hAnsi="Cambria Math"/>
                              <w:color w:val="000000"/>
                              <w:sz w:val="28"/>
                              <w:szCs w:val="28"/>
                              <w:lang w:eastAsia="en-US"/>
                            </w:rPr>
                            <m:t>D</m:t>
                          </m:r>
                        </m:e>
                        <m:sub>
                          <m:r>
                            <w:rPr>
                              <w:rFonts w:ascii="Cambria Math" w:hAnsi="Cambria Math"/>
                              <w:color w:val="000000"/>
                              <w:sz w:val="28"/>
                              <w:szCs w:val="28"/>
                              <w:lang w:eastAsia="en-US"/>
                            </w:rPr>
                            <m:t>восп</m:t>
                          </m:r>
                        </m:sub>
                      </m:sSub>
                    </m:den>
                  </m:f>
                  <m:r>
                    <w:rPr>
                      <w:rFonts w:ascii="Cambria Math" w:hAnsi="Cambria Math"/>
                      <w:color w:val="000000"/>
                      <w:sz w:val="28"/>
                      <w:szCs w:val="28"/>
                      <w:lang w:eastAsia="en-US"/>
                    </w:rPr>
                    <m:t>+</m:t>
                  </m:r>
                  <m:r>
                    <w:rPr>
                      <w:rFonts w:ascii="Cambria Math" w:hAnsi="Cambria Math"/>
                      <w:color w:val="000000"/>
                      <w:sz w:val="28"/>
                      <w:szCs w:val="28"/>
                      <w:lang w:val="en-US" w:eastAsia="en-US"/>
                    </w:rPr>
                    <m:t>n</m:t>
                  </m:r>
                </m:num>
                <m:den>
                  <m:r>
                    <w:rPr>
                      <w:rFonts w:ascii="Cambria Math" w:hAnsi="Cambria Math"/>
                      <w:color w:val="000000"/>
                      <w:sz w:val="28"/>
                      <w:szCs w:val="28"/>
                      <w:lang w:eastAsia="en-US"/>
                    </w:rPr>
                    <m:t>m*К3</m:t>
                  </m:r>
                </m:den>
              </m:f>
            </m:e>
          </m:d>
          <m:r>
            <w:rPr>
              <w:rFonts w:ascii="Cambria Math" w:hAnsi="Cambria Math"/>
              <w:color w:val="000000"/>
              <w:sz w:val="28"/>
              <w:szCs w:val="28"/>
              <w:lang w:eastAsia="en-US"/>
            </w:rPr>
            <m:t xml:space="preserve"> × </m:t>
          </m:r>
          <m:sSub>
            <m:sSubPr>
              <m:ctrlPr>
                <w:rPr>
                  <w:rFonts w:ascii="Cambria Math" w:hAnsi="Cambria Math"/>
                  <w:bCs/>
                  <w:i/>
                  <w:color w:val="000000"/>
                  <w:sz w:val="28"/>
                  <w:szCs w:val="28"/>
                  <w:lang w:eastAsia="en-US"/>
                </w:rPr>
              </m:ctrlPr>
            </m:sSubPr>
            <m:e>
              <m:r>
                <w:rPr>
                  <w:rFonts w:ascii="Cambria Math" w:hAnsi="Cambria Math"/>
                  <w:color w:val="000000"/>
                  <w:sz w:val="28"/>
                  <w:szCs w:val="28"/>
                  <w:lang w:val="en-US" w:eastAsia="en-US"/>
                </w:rPr>
                <m:t>Wer</m:t>
              </m:r>
            </m:e>
            <m:sub>
              <m:r>
                <w:rPr>
                  <w:rFonts w:ascii="Cambria Math" w:hAnsi="Cambria Math"/>
                  <w:color w:val="000000"/>
                  <w:sz w:val="28"/>
                  <w:szCs w:val="28"/>
                  <w:lang w:eastAsia="en-US"/>
                </w:rPr>
                <m:t>восп</m:t>
              </m:r>
            </m:sub>
          </m:sSub>
          <m:r>
            <w:rPr>
              <w:rFonts w:ascii="Cambria Math" w:hAnsi="Cambria Math"/>
              <w:color w:val="000000"/>
              <w:sz w:val="28"/>
              <w:szCs w:val="28"/>
              <w:lang w:eastAsia="en-US"/>
            </w:rPr>
            <m:t xml:space="preserve"> ×12 ×К1 ×К2, где:</m:t>
          </m:r>
        </m:oMath>
      </m:oMathPara>
    </w:p>
    <w:p w:rsidR="00433277" w:rsidRPr="00433277" w:rsidRDefault="00433277" w:rsidP="00433277">
      <w:pPr>
        <w:spacing w:after="0" w:line="240" w:lineRule="auto"/>
        <w:jc w:val="both"/>
        <w:rPr>
          <w:rFonts w:ascii="Times New Roman" w:eastAsia="Times New Roman" w:hAnsi="Times New Roman" w:cs="Times New Roman"/>
          <w:b/>
          <w:bCs/>
          <w:color w:val="000000"/>
          <w:sz w:val="28"/>
          <w:szCs w:val="28"/>
          <w:lang w:eastAsia="en-US"/>
        </w:rPr>
      </w:pPr>
    </w:p>
    <w:p w:rsidR="00433277" w:rsidRPr="00433277" w:rsidRDefault="00433277" w:rsidP="00433277">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en-US"/>
        </w:rPr>
      </w:pPr>
    </w:p>
    <w:p w:rsidR="00433277"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val="en-US" w:eastAsia="en-US"/>
        </w:rPr>
        <w:t>G</w:t>
      </w:r>
      <w:r>
        <w:rPr>
          <w:rFonts w:ascii="Times New Roman" w:eastAsia="Times New Roman" w:hAnsi="Times New Roman" w:cs="Times New Roman"/>
          <w:color w:val="000000"/>
          <w:sz w:val="28"/>
          <w:szCs w:val="24"/>
          <w:vertAlign w:val="subscript"/>
          <w:lang w:eastAsia="en-US"/>
        </w:rPr>
        <w:t>час</w:t>
      </w:r>
      <w:r>
        <w:rPr>
          <w:rFonts w:ascii="Times New Roman" w:eastAsia="Times New Roman" w:hAnsi="Times New Roman" w:cs="Times New Roman"/>
          <w:color w:val="000000"/>
          <w:sz w:val="28"/>
          <w:szCs w:val="24"/>
          <w:lang w:eastAsia="en-US"/>
        </w:rPr>
        <w:t xml:space="preserve"> – часы прибытия детей в группах;</w:t>
      </w:r>
    </w:p>
    <w:p w:rsidR="00B16B48"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val="en-US" w:eastAsia="en-US"/>
        </w:rPr>
        <w:t>d</w:t>
      </w:r>
      <w:r>
        <w:rPr>
          <w:rFonts w:ascii="Times New Roman" w:eastAsia="Times New Roman" w:hAnsi="Times New Roman" w:cs="Times New Roman"/>
          <w:color w:val="000000"/>
          <w:sz w:val="28"/>
          <w:szCs w:val="24"/>
          <w:lang w:eastAsia="en-US"/>
        </w:rPr>
        <w:t xml:space="preserve"> – </w:t>
      </w:r>
      <w:proofErr w:type="gramStart"/>
      <w:r>
        <w:rPr>
          <w:rFonts w:ascii="Times New Roman" w:eastAsia="Times New Roman" w:hAnsi="Times New Roman" w:cs="Times New Roman"/>
          <w:color w:val="000000"/>
          <w:sz w:val="28"/>
          <w:szCs w:val="24"/>
          <w:lang w:eastAsia="en-US"/>
        </w:rPr>
        <w:t>число</w:t>
      </w:r>
      <w:proofErr w:type="gramEnd"/>
      <w:r>
        <w:rPr>
          <w:rFonts w:ascii="Times New Roman" w:eastAsia="Times New Roman" w:hAnsi="Times New Roman" w:cs="Times New Roman"/>
          <w:color w:val="000000"/>
          <w:sz w:val="28"/>
          <w:szCs w:val="24"/>
          <w:lang w:eastAsia="en-US"/>
        </w:rPr>
        <w:t xml:space="preserve"> дней работы групп в неделю;</w:t>
      </w:r>
    </w:p>
    <w:p w:rsidR="00B16B48"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val="en-US" w:eastAsia="en-US"/>
        </w:rPr>
        <w:t>D</w:t>
      </w:r>
      <w:proofErr w:type="spellStart"/>
      <w:r w:rsidRPr="00B16B48">
        <w:rPr>
          <w:rFonts w:ascii="Times New Roman" w:eastAsia="Times New Roman" w:hAnsi="Times New Roman" w:cs="Times New Roman"/>
          <w:color w:val="000000"/>
          <w:sz w:val="28"/>
          <w:szCs w:val="24"/>
          <w:vertAlign w:val="subscript"/>
          <w:lang w:eastAsia="en-US"/>
        </w:rPr>
        <w:t>восп</w:t>
      </w:r>
      <w:proofErr w:type="spellEnd"/>
      <w:r>
        <w:rPr>
          <w:rFonts w:ascii="Times New Roman" w:eastAsia="Times New Roman" w:hAnsi="Times New Roman" w:cs="Times New Roman"/>
          <w:color w:val="000000"/>
          <w:sz w:val="28"/>
          <w:szCs w:val="24"/>
          <w:vertAlign w:val="subscript"/>
          <w:lang w:eastAsia="en-US"/>
        </w:rPr>
        <w:t xml:space="preserve"> </w:t>
      </w:r>
      <w:r>
        <w:rPr>
          <w:rFonts w:ascii="Times New Roman" w:eastAsia="Times New Roman" w:hAnsi="Times New Roman" w:cs="Times New Roman"/>
          <w:color w:val="000000"/>
          <w:sz w:val="28"/>
          <w:szCs w:val="24"/>
          <w:lang w:eastAsia="en-US"/>
        </w:rPr>
        <w:t>– число часов нагрузки на ставку воспитателя в неделю;</w:t>
      </w:r>
    </w:p>
    <w:p w:rsidR="00B16B48"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proofErr w:type="spellStart"/>
      <w:r>
        <w:rPr>
          <w:rFonts w:ascii="Times New Roman" w:eastAsia="Times New Roman" w:hAnsi="Times New Roman" w:cs="Times New Roman"/>
          <w:color w:val="000000"/>
          <w:sz w:val="28"/>
          <w:szCs w:val="24"/>
          <w:lang w:val="en-US" w:eastAsia="en-US"/>
        </w:rPr>
        <w:t>Wer</w:t>
      </w:r>
      <w:r>
        <w:rPr>
          <w:rFonts w:ascii="Times New Roman" w:eastAsia="Times New Roman" w:hAnsi="Times New Roman" w:cs="Times New Roman"/>
          <w:color w:val="000000"/>
          <w:sz w:val="28"/>
          <w:szCs w:val="24"/>
          <w:vertAlign w:val="subscript"/>
          <w:lang w:eastAsia="en-US"/>
        </w:rPr>
        <w:t>восп</w:t>
      </w:r>
      <w:proofErr w:type="spellEnd"/>
      <w:r>
        <w:rPr>
          <w:rFonts w:ascii="Times New Roman" w:eastAsia="Times New Roman" w:hAnsi="Times New Roman" w:cs="Times New Roman"/>
          <w:color w:val="000000"/>
          <w:sz w:val="28"/>
          <w:szCs w:val="24"/>
          <w:lang w:eastAsia="en-US"/>
        </w:rPr>
        <w:t xml:space="preserve"> – целевой показатель среднемесячной заработной платы педагогических работников, реализующих образовательные программы дошкольного образования.</w:t>
      </w:r>
    </w:p>
    <w:p w:rsidR="00B16B48"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lastRenderedPageBreak/>
        <w:t>Данный показатель утверждается Министерством образования Забайкальского края.</w:t>
      </w:r>
    </w:p>
    <w:p w:rsidR="00B16B48" w:rsidRDefault="00B16B48"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val="en-US" w:eastAsia="en-US"/>
        </w:rPr>
        <w:t>n</w:t>
      </w:r>
      <w:r>
        <w:rPr>
          <w:rFonts w:ascii="Times New Roman" w:eastAsia="Times New Roman" w:hAnsi="Times New Roman" w:cs="Times New Roman"/>
          <w:color w:val="000000"/>
          <w:sz w:val="28"/>
          <w:szCs w:val="24"/>
          <w:lang w:eastAsia="en-US"/>
        </w:rPr>
        <w:t xml:space="preserve"> – </w:t>
      </w:r>
      <w:proofErr w:type="gramStart"/>
      <w:r>
        <w:rPr>
          <w:rFonts w:ascii="Times New Roman" w:eastAsia="Times New Roman" w:hAnsi="Times New Roman" w:cs="Times New Roman"/>
          <w:color w:val="000000"/>
          <w:sz w:val="28"/>
          <w:szCs w:val="24"/>
          <w:lang w:eastAsia="en-US"/>
        </w:rPr>
        <w:t>количество</w:t>
      </w:r>
      <w:proofErr w:type="gramEnd"/>
      <w:r>
        <w:rPr>
          <w:rFonts w:ascii="Times New Roman" w:eastAsia="Times New Roman" w:hAnsi="Times New Roman" w:cs="Times New Roman"/>
          <w:color w:val="000000"/>
          <w:sz w:val="28"/>
          <w:szCs w:val="24"/>
          <w:lang w:eastAsia="en-US"/>
        </w:rPr>
        <w:t xml:space="preserve"> штатных единиц педагогических работников на 1 группу (за исключением воспитателей).</w:t>
      </w:r>
    </w:p>
    <w:p w:rsidR="00B16B48" w:rsidRDefault="000D3B9A"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sidRPr="000D3B9A">
        <w:rPr>
          <w:rFonts w:ascii="Times New Roman" w:eastAsia="Times New Roman" w:hAnsi="Times New Roman" w:cs="Times New Roman"/>
          <w:color w:val="000000"/>
          <w:sz w:val="28"/>
          <w:szCs w:val="24"/>
          <w:lang w:eastAsia="en-US"/>
        </w:rPr>
        <w:t xml:space="preserve">Предельное количество штатных единиц педагогических работников муниципальных дошкольных образовательных организаций (за исключением воспитателей), финансирование оплаты труда которых осуществляется за счет средств субвенции, </w:t>
      </w:r>
      <w:r w:rsidRPr="004A5D23">
        <w:rPr>
          <w:rFonts w:ascii="Times New Roman" w:eastAsia="Times New Roman" w:hAnsi="Times New Roman" w:cs="Times New Roman"/>
          <w:color w:val="000000"/>
          <w:sz w:val="28"/>
          <w:szCs w:val="24"/>
          <w:lang w:eastAsia="en-US"/>
        </w:rPr>
        <w:t>определено в приложении № 1 к</w:t>
      </w:r>
      <w:r w:rsidRPr="000D3B9A">
        <w:rPr>
          <w:rFonts w:ascii="Times New Roman" w:eastAsia="Times New Roman" w:hAnsi="Times New Roman" w:cs="Times New Roman"/>
          <w:color w:val="000000"/>
          <w:sz w:val="28"/>
          <w:szCs w:val="24"/>
          <w:lang w:eastAsia="en-US"/>
        </w:rPr>
        <w:t xml:space="preserve"> порядку предоставления субвенций, выделяемых из бюджета Забайкальского края бюджетам муниципальных районов, муниципальных и городских округов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утвержденному настоящим постановлением</w:t>
      </w:r>
      <w:r w:rsidR="007D18AA">
        <w:rPr>
          <w:rFonts w:ascii="Times New Roman" w:eastAsia="Times New Roman" w:hAnsi="Times New Roman" w:cs="Times New Roman"/>
          <w:color w:val="000000"/>
          <w:sz w:val="28"/>
          <w:szCs w:val="24"/>
          <w:lang w:eastAsia="en-US"/>
        </w:rPr>
        <w:t>;</w:t>
      </w:r>
    </w:p>
    <w:p w:rsidR="007D18AA" w:rsidRDefault="007D18AA"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12 – количество месяцев функционирования муниципальных дошкольных образовательных </w:t>
      </w:r>
      <w:r w:rsidR="00E34BE8">
        <w:rPr>
          <w:rFonts w:ascii="Times New Roman" w:eastAsia="Times New Roman" w:hAnsi="Times New Roman" w:cs="Times New Roman"/>
          <w:color w:val="000000"/>
          <w:sz w:val="28"/>
          <w:szCs w:val="24"/>
          <w:lang w:eastAsia="en-US"/>
        </w:rPr>
        <w:t>учреждений</w:t>
      </w:r>
      <w:r>
        <w:rPr>
          <w:rFonts w:ascii="Times New Roman" w:eastAsia="Times New Roman" w:hAnsi="Times New Roman" w:cs="Times New Roman"/>
          <w:color w:val="000000"/>
          <w:sz w:val="28"/>
          <w:szCs w:val="24"/>
          <w:lang w:eastAsia="en-US"/>
        </w:rPr>
        <w:t xml:space="preserve"> в году;</w:t>
      </w:r>
    </w:p>
    <w:p w:rsidR="007D18AA" w:rsidRDefault="007D18AA"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val="en-US" w:eastAsia="en-US"/>
        </w:rPr>
        <w:t>m</w:t>
      </w:r>
      <w:r>
        <w:rPr>
          <w:rFonts w:ascii="Times New Roman" w:eastAsia="Times New Roman" w:hAnsi="Times New Roman" w:cs="Times New Roman"/>
          <w:color w:val="000000"/>
          <w:sz w:val="28"/>
          <w:szCs w:val="24"/>
          <w:lang w:eastAsia="en-US"/>
        </w:rPr>
        <w:t xml:space="preserve"> – </w:t>
      </w:r>
      <w:proofErr w:type="gramStart"/>
      <w:r>
        <w:rPr>
          <w:rFonts w:ascii="Times New Roman" w:eastAsia="Times New Roman" w:hAnsi="Times New Roman" w:cs="Times New Roman"/>
          <w:color w:val="000000"/>
          <w:sz w:val="28"/>
          <w:szCs w:val="24"/>
          <w:lang w:eastAsia="en-US"/>
        </w:rPr>
        <w:t>средняя</w:t>
      </w:r>
      <w:proofErr w:type="gramEnd"/>
      <w:r>
        <w:rPr>
          <w:rFonts w:ascii="Times New Roman" w:eastAsia="Times New Roman" w:hAnsi="Times New Roman" w:cs="Times New Roman"/>
          <w:color w:val="000000"/>
          <w:sz w:val="28"/>
          <w:szCs w:val="24"/>
          <w:lang w:eastAsia="en-US"/>
        </w:rPr>
        <w:t xml:space="preserve"> наполняемость групп в целом по Забайкальскому краю;</w:t>
      </w:r>
    </w:p>
    <w:p w:rsidR="007D18AA" w:rsidRDefault="007D18AA"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К1 – коэффициент удорожания, учитывающий соотношение фондов оплаты труда педагогических работников, руководителей и учебно-вспомогательного персонала, равный 1, 667.</w:t>
      </w:r>
    </w:p>
    <w:p w:rsidR="00F60925" w:rsidRDefault="00F60925"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 xml:space="preserve">К2 – коэффициент отчислений по страховым взносам на обязательное пенсионное страхование, обязательное </w:t>
      </w:r>
      <w:r w:rsidR="00C72E44">
        <w:rPr>
          <w:rFonts w:ascii="Times New Roman" w:eastAsia="Times New Roman" w:hAnsi="Times New Roman" w:cs="Times New Roman"/>
          <w:color w:val="000000"/>
          <w:sz w:val="28"/>
          <w:szCs w:val="24"/>
          <w:lang w:eastAsia="en-US"/>
        </w:rPr>
        <w:t xml:space="preserve">медицинское страхование, обязательное </w:t>
      </w:r>
      <w:r>
        <w:rPr>
          <w:rFonts w:ascii="Times New Roman" w:eastAsia="Times New Roman" w:hAnsi="Times New Roman" w:cs="Times New Roman"/>
          <w:color w:val="000000"/>
          <w:sz w:val="28"/>
          <w:szCs w:val="24"/>
          <w:lang w:eastAsia="en-US"/>
        </w:rPr>
        <w:t>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равный 1,302;</w:t>
      </w:r>
    </w:p>
    <w:p w:rsidR="00F60925" w:rsidRDefault="00161D51" w:rsidP="006728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Pr>
          <w:rFonts w:ascii="Times New Roman" w:eastAsia="Times New Roman" w:hAnsi="Times New Roman" w:cs="Times New Roman"/>
          <w:color w:val="000000"/>
          <w:sz w:val="28"/>
          <w:szCs w:val="24"/>
          <w:lang w:eastAsia="en-US"/>
        </w:rPr>
        <w:t>К3 – средний коэффициент совмещения (совместительство) по педагогическим работникам дошкольных образовательных учреждений Забайкальского края, равный 1,208.</w:t>
      </w:r>
    </w:p>
    <w:p w:rsidR="00161D51" w:rsidRDefault="00161D51" w:rsidP="00CF6752">
      <w:pPr>
        <w:pStyle w:val="a5"/>
        <w:numPr>
          <w:ilvl w:val="0"/>
          <w:numId w:val="19"/>
        </w:numPr>
        <w:autoSpaceDE w:val="0"/>
        <w:autoSpaceDN w:val="0"/>
        <w:adjustRightInd w:val="0"/>
        <w:ind w:left="0" w:firstLine="709"/>
        <w:jc w:val="both"/>
        <w:rPr>
          <w:color w:val="000000"/>
          <w:sz w:val="28"/>
          <w:lang w:eastAsia="en-US"/>
        </w:rPr>
      </w:pPr>
      <w:r>
        <w:rPr>
          <w:color w:val="000000"/>
          <w:sz w:val="28"/>
          <w:lang w:eastAsia="en-US"/>
        </w:rPr>
        <w:t>Нормативы финансового обеспечения расходов на оплату труда руководителей, педагогических работников, учебно-вспомогательного персонала малокомплектных муниципаль</w:t>
      </w:r>
      <w:r w:rsidR="00E34BE8">
        <w:rPr>
          <w:color w:val="000000"/>
          <w:sz w:val="28"/>
          <w:lang w:eastAsia="en-US"/>
        </w:rPr>
        <w:t>ных дошкольных образовательных учреждений</w:t>
      </w:r>
      <w:r>
        <w:rPr>
          <w:color w:val="000000"/>
          <w:sz w:val="28"/>
          <w:lang w:eastAsia="en-US"/>
        </w:rPr>
        <w:t xml:space="preserve"> в расчете на одного обучающегося в год в Забайкальском крае </w:t>
      </w:r>
      <w:r w:rsidRPr="00161D51">
        <w:rPr>
          <w:color w:val="000000"/>
          <w:sz w:val="28"/>
          <w:lang w:eastAsia="en-US"/>
        </w:rPr>
        <w:t>(</w:t>
      </w: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(2)</w:t>
      </w:r>
      <w:r>
        <w:rPr>
          <w:color w:val="000000"/>
          <w:sz w:val="28"/>
          <w:lang w:eastAsia="en-US"/>
        </w:rPr>
        <w:t>) определяются по формуле:</w:t>
      </w:r>
    </w:p>
    <w:p w:rsidR="0099745F" w:rsidRDefault="0099745F" w:rsidP="0099745F">
      <w:pPr>
        <w:pStyle w:val="a5"/>
        <w:autoSpaceDE w:val="0"/>
        <w:autoSpaceDN w:val="0"/>
        <w:adjustRightInd w:val="0"/>
        <w:ind w:left="1069"/>
        <w:jc w:val="both"/>
        <w:rPr>
          <w:color w:val="000000"/>
          <w:sz w:val="28"/>
          <w:lang w:eastAsia="en-US"/>
        </w:rPr>
      </w:pPr>
    </w:p>
    <w:p w:rsidR="00161D51" w:rsidRDefault="005A6016" w:rsidP="00161D51">
      <w:pPr>
        <w:pStyle w:val="a5"/>
        <w:autoSpaceDE w:val="0"/>
        <w:autoSpaceDN w:val="0"/>
        <w:adjustRightInd w:val="0"/>
        <w:ind w:left="1069"/>
        <w:jc w:val="center"/>
        <w:rPr>
          <w:color w:val="000000"/>
          <w:sz w:val="28"/>
          <w:lang w:eastAsia="en-US"/>
        </w:rPr>
      </w:pP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(2)</w:t>
      </w:r>
      <w:r>
        <w:rPr>
          <w:color w:val="000000"/>
          <w:sz w:val="28"/>
          <w:lang w:eastAsia="en-US"/>
        </w:rPr>
        <w:t xml:space="preserve"> = </w:t>
      </w: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(3)</w:t>
      </w:r>
      <w:r>
        <w:rPr>
          <w:color w:val="000000"/>
          <w:sz w:val="28"/>
          <w:lang w:eastAsia="en-US"/>
        </w:rPr>
        <w:t xml:space="preserve"> / Н, где:</w:t>
      </w:r>
    </w:p>
    <w:p w:rsidR="0099745F" w:rsidRDefault="0099745F" w:rsidP="00161D51">
      <w:pPr>
        <w:pStyle w:val="a5"/>
        <w:autoSpaceDE w:val="0"/>
        <w:autoSpaceDN w:val="0"/>
        <w:adjustRightInd w:val="0"/>
        <w:ind w:left="1069"/>
        <w:jc w:val="center"/>
        <w:rPr>
          <w:color w:val="000000"/>
          <w:sz w:val="28"/>
          <w:lang w:eastAsia="en-US"/>
        </w:rPr>
      </w:pPr>
    </w:p>
    <w:p w:rsidR="005A6016" w:rsidRDefault="005A6016" w:rsidP="005A6016">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Pr>
          <w:rFonts w:ascii="Times New Roman" w:eastAsia="Times New Roman" w:hAnsi="Times New Roman" w:cs="Times New Roman"/>
          <w:color w:val="000000"/>
          <w:sz w:val="28"/>
          <w:lang w:val="en-US" w:eastAsia="en-US"/>
        </w:rPr>
        <w:t>N</w:t>
      </w:r>
      <w:proofErr w:type="spellStart"/>
      <w:r>
        <w:rPr>
          <w:rFonts w:ascii="Times New Roman" w:eastAsia="Times New Roman" w:hAnsi="Times New Roman" w:cs="Times New Roman"/>
          <w:color w:val="000000"/>
          <w:sz w:val="28"/>
          <w:vertAlign w:val="subscript"/>
          <w:lang w:eastAsia="en-US"/>
        </w:rPr>
        <w:t>осн</w:t>
      </w:r>
      <w:proofErr w:type="spellEnd"/>
      <w:r>
        <w:rPr>
          <w:rFonts w:ascii="Times New Roman" w:eastAsia="Times New Roman" w:hAnsi="Times New Roman" w:cs="Times New Roman"/>
          <w:color w:val="000000"/>
          <w:sz w:val="28"/>
          <w:vertAlign w:val="subscript"/>
          <w:lang w:eastAsia="en-US"/>
        </w:rPr>
        <w:t xml:space="preserve"> (3) </w:t>
      </w:r>
      <w:r w:rsidRPr="005A6016">
        <w:rPr>
          <w:rFonts w:ascii="Times New Roman" w:eastAsia="Times New Roman" w:hAnsi="Times New Roman" w:cs="Times New Roman"/>
          <w:color w:val="000000"/>
          <w:sz w:val="28"/>
          <w:lang w:eastAsia="en-US"/>
        </w:rPr>
        <w:t>–</w:t>
      </w:r>
      <w:r>
        <w:rPr>
          <w:rFonts w:ascii="Times New Roman" w:eastAsia="Times New Roman" w:hAnsi="Times New Roman" w:cs="Times New Roman"/>
          <w:color w:val="000000"/>
          <w:sz w:val="28"/>
          <w:lang w:eastAsia="en-US"/>
        </w:rPr>
        <w:t xml:space="preserve"> </w:t>
      </w:r>
      <w:r w:rsidRPr="005A6016">
        <w:rPr>
          <w:rFonts w:ascii="Times New Roman" w:eastAsia="Times New Roman" w:hAnsi="Times New Roman" w:cs="Times New Roman"/>
          <w:color w:val="000000"/>
          <w:sz w:val="28"/>
          <w:lang w:eastAsia="en-US"/>
        </w:rPr>
        <w:t xml:space="preserve">нормативы финансового обеспечения расходов на оплату труда руководителей, педагогических </w:t>
      </w:r>
      <w:r>
        <w:rPr>
          <w:rFonts w:ascii="Times New Roman" w:eastAsia="Times New Roman" w:hAnsi="Times New Roman" w:cs="Times New Roman"/>
          <w:color w:val="000000"/>
          <w:sz w:val="28"/>
          <w:lang w:eastAsia="en-US"/>
        </w:rPr>
        <w:t xml:space="preserve">работников, учебно-вспомогательного персонала малокомплектных муниципальных дошкольных образовательных </w:t>
      </w:r>
      <w:r w:rsidR="00E34BE8">
        <w:rPr>
          <w:rFonts w:ascii="Times New Roman" w:eastAsia="Times New Roman" w:hAnsi="Times New Roman" w:cs="Times New Roman"/>
          <w:color w:val="000000"/>
          <w:sz w:val="28"/>
          <w:lang w:eastAsia="en-US"/>
        </w:rPr>
        <w:t>учреждений</w:t>
      </w:r>
      <w:r w:rsidR="0099745F">
        <w:rPr>
          <w:rFonts w:ascii="Times New Roman" w:eastAsia="Times New Roman" w:hAnsi="Times New Roman" w:cs="Times New Roman"/>
          <w:color w:val="000000"/>
          <w:sz w:val="28"/>
          <w:lang w:eastAsia="en-US"/>
        </w:rPr>
        <w:t xml:space="preserve"> в расчете на одну группу в год в Забайкальском крае;</w:t>
      </w:r>
    </w:p>
    <w:p w:rsidR="0099745F" w:rsidRDefault="0099745F" w:rsidP="005A6016">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Pr>
          <w:rFonts w:ascii="Times New Roman" w:eastAsia="Times New Roman" w:hAnsi="Times New Roman" w:cs="Times New Roman"/>
          <w:color w:val="000000"/>
          <w:sz w:val="28"/>
          <w:lang w:eastAsia="en-US"/>
        </w:rPr>
        <w:t>Н – фактическая наполняемость групп.</w:t>
      </w:r>
    </w:p>
    <w:p w:rsidR="0099745F" w:rsidRDefault="0099745F" w:rsidP="005A6016">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Pr>
          <w:rFonts w:ascii="Times New Roman" w:eastAsia="Times New Roman" w:hAnsi="Times New Roman" w:cs="Times New Roman"/>
          <w:color w:val="000000"/>
          <w:sz w:val="28"/>
          <w:lang w:eastAsia="en-US"/>
        </w:rPr>
        <w:t xml:space="preserve">Нормативы финансового обеспечения расходов на оплату труда руководителей, педагогических работников, учебно-вспомогательного </w:t>
      </w:r>
      <w:r>
        <w:rPr>
          <w:rFonts w:ascii="Times New Roman" w:eastAsia="Times New Roman" w:hAnsi="Times New Roman" w:cs="Times New Roman"/>
          <w:color w:val="000000"/>
          <w:sz w:val="28"/>
          <w:lang w:eastAsia="en-US"/>
        </w:rPr>
        <w:lastRenderedPageBreak/>
        <w:t xml:space="preserve">персонала малокомплектных муниципальных дошкольных образовательных </w:t>
      </w:r>
      <w:r w:rsidR="00E34BE8">
        <w:rPr>
          <w:rFonts w:ascii="Times New Roman" w:eastAsia="Times New Roman" w:hAnsi="Times New Roman" w:cs="Times New Roman"/>
          <w:color w:val="000000"/>
          <w:sz w:val="28"/>
          <w:lang w:eastAsia="en-US"/>
        </w:rPr>
        <w:t>учреждений</w:t>
      </w:r>
      <w:r>
        <w:rPr>
          <w:rFonts w:ascii="Times New Roman" w:eastAsia="Times New Roman" w:hAnsi="Times New Roman" w:cs="Times New Roman"/>
          <w:color w:val="000000"/>
          <w:sz w:val="28"/>
          <w:lang w:eastAsia="en-US"/>
        </w:rPr>
        <w:t xml:space="preserve"> в расчете н</w:t>
      </w:r>
      <w:r w:rsidR="009619D7">
        <w:rPr>
          <w:rFonts w:ascii="Times New Roman" w:eastAsia="Times New Roman" w:hAnsi="Times New Roman" w:cs="Times New Roman"/>
          <w:color w:val="000000"/>
          <w:sz w:val="28"/>
          <w:lang w:eastAsia="en-US"/>
        </w:rPr>
        <w:t>а</w:t>
      </w:r>
      <w:r>
        <w:rPr>
          <w:rFonts w:ascii="Times New Roman" w:eastAsia="Times New Roman" w:hAnsi="Times New Roman" w:cs="Times New Roman"/>
          <w:color w:val="000000"/>
          <w:sz w:val="28"/>
          <w:lang w:eastAsia="en-US"/>
        </w:rPr>
        <w:t xml:space="preserve"> одну группу в год в Забайкальском крае </w:t>
      </w:r>
      <w:r w:rsidRPr="0099745F">
        <w:rPr>
          <w:rFonts w:ascii="Times New Roman" w:eastAsia="Times New Roman" w:hAnsi="Times New Roman" w:cs="Times New Roman"/>
          <w:color w:val="000000"/>
          <w:sz w:val="28"/>
          <w:lang w:eastAsia="en-US"/>
        </w:rPr>
        <w:t>(</w:t>
      </w:r>
      <w:r>
        <w:rPr>
          <w:rFonts w:ascii="Times New Roman" w:eastAsia="Times New Roman" w:hAnsi="Times New Roman" w:cs="Times New Roman"/>
          <w:color w:val="000000"/>
          <w:sz w:val="28"/>
          <w:lang w:val="en-US" w:eastAsia="en-US"/>
        </w:rPr>
        <w:t>N</w:t>
      </w:r>
      <w:proofErr w:type="spellStart"/>
      <w:r>
        <w:rPr>
          <w:rFonts w:ascii="Times New Roman" w:eastAsia="Times New Roman" w:hAnsi="Times New Roman" w:cs="Times New Roman"/>
          <w:color w:val="000000"/>
          <w:sz w:val="28"/>
          <w:vertAlign w:val="subscript"/>
          <w:lang w:eastAsia="en-US"/>
        </w:rPr>
        <w:t>осн</w:t>
      </w:r>
      <w:proofErr w:type="spellEnd"/>
      <w:r>
        <w:rPr>
          <w:rFonts w:ascii="Times New Roman" w:eastAsia="Times New Roman" w:hAnsi="Times New Roman" w:cs="Times New Roman"/>
          <w:color w:val="000000"/>
          <w:sz w:val="28"/>
          <w:vertAlign w:val="subscript"/>
          <w:lang w:eastAsia="en-US"/>
        </w:rPr>
        <w:t xml:space="preserve"> (3)</w:t>
      </w:r>
      <w:r>
        <w:rPr>
          <w:rFonts w:ascii="Times New Roman" w:eastAsia="Times New Roman" w:hAnsi="Times New Roman" w:cs="Times New Roman"/>
          <w:color w:val="000000"/>
          <w:sz w:val="28"/>
          <w:lang w:eastAsia="en-US"/>
        </w:rPr>
        <w:t>) определяются по формуле:</w:t>
      </w:r>
    </w:p>
    <w:p w:rsidR="00EF6532" w:rsidRDefault="00EF6532" w:rsidP="005A6016">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
    <w:p w:rsidR="00EF6532" w:rsidRPr="00EF6532" w:rsidRDefault="00AE3C48" w:rsidP="00EF6532">
      <w:pPr>
        <w:autoSpaceDE w:val="0"/>
        <w:autoSpaceDN w:val="0"/>
        <w:adjustRightInd w:val="0"/>
        <w:spacing w:after="0" w:line="240" w:lineRule="auto"/>
        <w:ind w:firstLine="709"/>
        <w:jc w:val="center"/>
        <w:rPr>
          <w:rFonts w:ascii="Times New Roman" w:eastAsia="Times New Roman" w:hAnsi="Times New Roman" w:cs="Times New Roman"/>
          <w:color w:val="000000"/>
          <w:sz w:val="28"/>
          <w:lang w:val="en-US" w:eastAsia="en-US"/>
        </w:rPr>
      </w:pPr>
      <m:oMathPara>
        <m:oMath>
          <m:sSub>
            <m:sSubPr>
              <m:ctrlPr>
                <w:rPr>
                  <w:rFonts w:ascii="Cambria Math" w:eastAsia="Times New Roman" w:hAnsi="Cambria Math" w:cs="Times New Roman"/>
                  <w:i/>
                  <w:color w:val="000000"/>
                  <w:sz w:val="28"/>
                  <w:lang w:val="en-US" w:eastAsia="en-US"/>
                </w:rPr>
              </m:ctrlPr>
            </m:sSubPr>
            <m:e>
              <m:r>
                <w:rPr>
                  <w:rFonts w:ascii="Cambria Math" w:eastAsia="Times New Roman" w:hAnsi="Cambria Math" w:cs="Times New Roman"/>
                  <w:color w:val="000000"/>
                  <w:sz w:val="28"/>
                  <w:lang w:val="en-US" w:eastAsia="en-US"/>
                </w:rPr>
                <m:t>N</m:t>
              </m:r>
            </m:e>
            <m:sub>
              <m:r>
                <w:rPr>
                  <w:rFonts w:ascii="Cambria Math" w:eastAsia="Times New Roman" w:hAnsi="Cambria Math" w:cs="Times New Roman"/>
                  <w:color w:val="000000"/>
                  <w:sz w:val="28"/>
                  <w:lang w:val="en-US" w:eastAsia="en-US"/>
                </w:rPr>
                <m:t xml:space="preserve">осн </m:t>
              </m:r>
              <m:d>
                <m:dPr>
                  <m:ctrlPr>
                    <w:rPr>
                      <w:rFonts w:ascii="Cambria Math" w:eastAsia="Times New Roman" w:hAnsi="Cambria Math" w:cs="Times New Roman"/>
                      <w:i/>
                      <w:color w:val="000000"/>
                      <w:sz w:val="28"/>
                      <w:lang w:val="en-US" w:eastAsia="en-US"/>
                    </w:rPr>
                  </m:ctrlPr>
                </m:dPr>
                <m:e>
                  <m:r>
                    <w:rPr>
                      <w:rFonts w:ascii="Cambria Math" w:eastAsia="Times New Roman" w:hAnsi="Cambria Math" w:cs="Times New Roman"/>
                      <w:color w:val="000000"/>
                      <w:sz w:val="28"/>
                      <w:lang w:val="en-US" w:eastAsia="en-US"/>
                    </w:rPr>
                    <m:t>3</m:t>
                  </m:r>
                </m:e>
              </m:d>
            </m:sub>
          </m:sSub>
          <m:r>
            <w:rPr>
              <w:rFonts w:ascii="Cambria Math" w:eastAsia="Times New Roman" w:hAnsi="Cambria Math" w:cs="Times New Roman"/>
              <w:color w:val="000000"/>
              <w:sz w:val="28"/>
              <w:lang w:val="en-US" w:eastAsia="en-US"/>
            </w:rPr>
            <m:t>=</m:t>
          </m:r>
          <m:d>
            <m:dPr>
              <m:ctrlPr>
                <w:rPr>
                  <w:rFonts w:ascii="Cambria Math" w:eastAsia="Times New Roman" w:hAnsi="Cambria Math" w:cs="Times New Roman"/>
                  <w:i/>
                  <w:color w:val="000000"/>
                  <w:sz w:val="28"/>
                  <w:lang w:val="en-US" w:eastAsia="en-US"/>
                </w:rPr>
              </m:ctrlPr>
            </m:dPr>
            <m:e>
              <m:f>
                <m:fPr>
                  <m:ctrlPr>
                    <w:rPr>
                      <w:rFonts w:ascii="Cambria Math" w:eastAsia="Times New Roman" w:hAnsi="Cambria Math" w:cs="Times New Roman"/>
                      <w:i/>
                      <w:color w:val="000000"/>
                      <w:sz w:val="28"/>
                      <w:lang w:val="en-US" w:eastAsia="en-US"/>
                    </w:rPr>
                  </m:ctrlPr>
                </m:fPr>
                <m:num>
                  <m:f>
                    <m:fPr>
                      <m:ctrlPr>
                        <w:rPr>
                          <w:rFonts w:ascii="Cambria Math" w:eastAsia="Times New Roman" w:hAnsi="Cambria Math" w:cs="Times New Roman"/>
                          <w:i/>
                          <w:color w:val="000000"/>
                          <w:sz w:val="28"/>
                          <w:lang w:val="en-US" w:eastAsia="en-US"/>
                        </w:rPr>
                      </m:ctrlPr>
                    </m:fPr>
                    <m:num>
                      <m:sSub>
                        <m:sSubPr>
                          <m:ctrlPr>
                            <w:rPr>
                              <w:rFonts w:ascii="Cambria Math" w:eastAsia="Times New Roman" w:hAnsi="Cambria Math" w:cs="Times New Roman"/>
                              <w:i/>
                              <w:color w:val="000000"/>
                              <w:sz w:val="28"/>
                              <w:lang w:val="en-US" w:eastAsia="en-US"/>
                            </w:rPr>
                          </m:ctrlPr>
                        </m:sSubPr>
                        <m:e>
                          <m:r>
                            <w:rPr>
                              <w:rFonts w:ascii="Cambria Math" w:eastAsia="Times New Roman" w:hAnsi="Cambria Math" w:cs="Times New Roman"/>
                              <w:color w:val="000000"/>
                              <w:sz w:val="28"/>
                              <w:lang w:val="en-US" w:eastAsia="en-US"/>
                            </w:rPr>
                            <m:t>G</m:t>
                          </m:r>
                        </m:e>
                        <m:sub>
                          <m:r>
                            <w:rPr>
                              <w:rFonts w:ascii="Cambria Math" w:eastAsia="Times New Roman" w:hAnsi="Cambria Math" w:cs="Times New Roman"/>
                              <w:color w:val="000000"/>
                              <w:sz w:val="28"/>
                              <w:lang w:val="en-US" w:eastAsia="en-US"/>
                            </w:rPr>
                            <m:t>час</m:t>
                          </m:r>
                        </m:sub>
                      </m:sSub>
                      <m:r>
                        <w:rPr>
                          <w:rFonts w:ascii="Cambria Math" w:eastAsia="Times New Roman" w:hAnsi="Cambria Math" w:cs="Times New Roman"/>
                          <w:color w:val="000000"/>
                          <w:sz w:val="28"/>
                          <w:lang w:val="en-US" w:eastAsia="en-US"/>
                        </w:rPr>
                        <m:t>×d</m:t>
                      </m:r>
                    </m:num>
                    <m:den>
                      <m:sSub>
                        <m:sSubPr>
                          <m:ctrlPr>
                            <w:rPr>
                              <w:rFonts w:ascii="Cambria Math" w:eastAsia="Times New Roman" w:hAnsi="Cambria Math" w:cs="Times New Roman"/>
                              <w:i/>
                              <w:color w:val="000000"/>
                              <w:sz w:val="28"/>
                              <w:lang w:val="en-US" w:eastAsia="en-US"/>
                            </w:rPr>
                          </m:ctrlPr>
                        </m:sSubPr>
                        <m:e>
                          <m:r>
                            <w:rPr>
                              <w:rFonts w:ascii="Cambria Math" w:eastAsia="Times New Roman" w:hAnsi="Cambria Math" w:cs="Times New Roman"/>
                              <w:color w:val="000000"/>
                              <w:sz w:val="28"/>
                              <w:lang w:val="en-US" w:eastAsia="en-US"/>
                            </w:rPr>
                            <m:t>D</m:t>
                          </m:r>
                        </m:e>
                        <m:sub>
                          <m:r>
                            <w:rPr>
                              <w:rFonts w:ascii="Cambria Math" w:eastAsia="Times New Roman" w:hAnsi="Cambria Math" w:cs="Times New Roman"/>
                              <w:color w:val="000000"/>
                              <w:sz w:val="28"/>
                              <w:lang w:eastAsia="en-US"/>
                            </w:rPr>
                            <m:t>восп</m:t>
                          </m:r>
                        </m:sub>
                      </m:sSub>
                    </m:den>
                  </m:f>
                  <m:r>
                    <w:rPr>
                      <w:rFonts w:ascii="Cambria Math" w:eastAsia="Times New Roman" w:hAnsi="Cambria Math" w:cs="Times New Roman"/>
                      <w:color w:val="000000"/>
                      <w:sz w:val="28"/>
                      <w:lang w:val="en-US" w:eastAsia="en-US"/>
                    </w:rPr>
                    <m:t>+n</m:t>
                  </m:r>
                </m:num>
                <m:den>
                  <m:r>
                    <w:rPr>
                      <w:rFonts w:ascii="Cambria Math" w:eastAsia="Times New Roman" w:hAnsi="Cambria Math" w:cs="Times New Roman"/>
                      <w:color w:val="000000"/>
                      <w:sz w:val="28"/>
                      <w:lang w:val="en-US" w:eastAsia="en-US"/>
                    </w:rPr>
                    <m:t>К3</m:t>
                  </m:r>
                </m:den>
              </m:f>
            </m:e>
          </m:d>
          <m:r>
            <w:rPr>
              <w:rFonts w:ascii="Cambria Math" w:eastAsia="Times New Roman" w:hAnsi="Cambria Math" w:cs="Times New Roman"/>
              <w:color w:val="000000"/>
              <w:sz w:val="28"/>
              <w:lang w:val="en-US" w:eastAsia="en-US"/>
            </w:rPr>
            <m:t xml:space="preserve"> × </m:t>
          </m:r>
          <m:sSub>
            <m:sSubPr>
              <m:ctrlPr>
                <w:rPr>
                  <w:rFonts w:ascii="Cambria Math" w:eastAsia="Times New Roman" w:hAnsi="Cambria Math" w:cs="Times New Roman"/>
                  <w:i/>
                  <w:color w:val="000000"/>
                  <w:sz w:val="28"/>
                  <w:lang w:val="en-US" w:eastAsia="en-US"/>
                </w:rPr>
              </m:ctrlPr>
            </m:sSubPr>
            <m:e>
              <m:r>
                <w:rPr>
                  <w:rFonts w:ascii="Cambria Math" w:eastAsia="Times New Roman" w:hAnsi="Cambria Math" w:cs="Times New Roman"/>
                  <w:color w:val="000000"/>
                  <w:sz w:val="28"/>
                  <w:lang w:val="en-US" w:eastAsia="en-US"/>
                </w:rPr>
                <m:t>Wer</m:t>
              </m:r>
            </m:e>
            <m:sub>
              <m:r>
                <w:rPr>
                  <w:rFonts w:ascii="Cambria Math" w:eastAsia="Times New Roman" w:hAnsi="Cambria Math" w:cs="Times New Roman"/>
                  <w:color w:val="000000"/>
                  <w:sz w:val="28"/>
                  <w:lang w:eastAsia="en-US"/>
                </w:rPr>
                <m:t>восп</m:t>
              </m:r>
            </m:sub>
          </m:sSub>
          <m:r>
            <w:rPr>
              <w:rFonts w:ascii="Cambria Math" w:eastAsia="Times New Roman" w:hAnsi="Cambria Math" w:cs="Times New Roman"/>
              <w:color w:val="000000"/>
              <w:sz w:val="28"/>
              <w:lang w:val="en-US" w:eastAsia="en-US"/>
            </w:rPr>
            <m:t xml:space="preserve"> ×12 ×К1 ×К2, где:</m:t>
          </m:r>
        </m:oMath>
      </m:oMathPara>
    </w:p>
    <w:p w:rsidR="00EF6532" w:rsidRDefault="00EF6532"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
    <w:p w:rsidR="00EF6532" w:rsidRPr="00EF6532" w:rsidRDefault="00EF6532"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roofErr w:type="spellStart"/>
      <w:r w:rsidRPr="00EF6532">
        <w:rPr>
          <w:rFonts w:ascii="Times New Roman" w:eastAsia="Times New Roman" w:hAnsi="Times New Roman" w:cs="Times New Roman"/>
          <w:color w:val="000000"/>
          <w:sz w:val="28"/>
          <w:lang w:eastAsia="en-US"/>
        </w:rPr>
        <w:t>G</w:t>
      </w:r>
      <w:r w:rsidRPr="00EF6532">
        <w:rPr>
          <w:rFonts w:ascii="Times New Roman" w:eastAsia="Times New Roman" w:hAnsi="Times New Roman" w:cs="Times New Roman"/>
          <w:color w:val="000000"/>
          <w:sz w:val="28"/>
          <w:vertAlign w:val="subscript"/>
          <w:lang w:eastAsia="en-US"/>
        </w:rPr>
        <w:t>час</w:t>
      </w:r>
      <w:proofErr w:type="spellEnd"/>
      <w:r w:rsidRPr="00EF6532">
        <w:rPr>
          <w:rFonts w:ascii="Times New Roman" w:eastAsia="Times New Roman" w:hAnsi="Times New Roman" w:cs="Times New Roman"/>
          <w:color w:val="000000"/>
          <w:sz w:val="28"/>
          <w:lang w:eastAsia="en-US"/>
        </w:rPr>
        <w:t xml:space="preserve"> – часы прибытия детей в группах;</w:t>
      </w:r>
    </w:p>
    <w:p w:rsidR="00EF6532" w:rsidRPr="00EF6532" w:rsidRDefault="00EF6532"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roofErr w:type="gramStart"/>
      <w:r w:rsidRPr="00EF6532">
        <w:rPr>
          <w:rFonts w:ascii="Times New Roman" w:eastAsia="Times New Roman" w:hAnsi="Times New Roman" w:cs="Times New Roman"/>
          <w:color w:val="000000"/>
          <w:sz w:val="28"/>
          <w:lang w:eastAsia="en-US"/>
        </w:rPr>
        <w:t>d</w:t>
      </w:r>
      <w:proofErr w:type="gramEnd"/>
      <w:r w:rsidRPr="00EF6532">
        <w:rPr>
          <w:rFonts w:ascii="Times New Roman" w:eastAsia="Times New Roman" w:hAnsi="Times New Roman" w:cs="Times New Roman"/>
          <w:color w:val="000000"/>
          <w:sz w:val="28"/>
          <w:lang w:eastAsia="en-US"/>
        </w:rPr>
        <w:t xml:space="preserve"> – число дней работы групп в неделю;</w:t>
      </w:r>
    </w:p>
    <w:p w:rsidR="00EF6532" w:rsidRPr="00EF6532" w:rsidRDefault="00EF6532"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roofErr w:type="spellStart"/>
      <w:r w:rsidRPr="00EF6532">
        <w:rPr>
          <w:rFonts w:ascii="Times New Roman" w:eastAsia="Times New Roman" w:hAnsi="Times New Roman" w:cs="Times New Roman"/>
          <w:color w:val="000000"/>
          <w:sz w:val="28"/>
          <w:lang w:eastAsia="en-US"/>
        </w:rPr>
        <w:t>D</w:t>
      </w:r>
      <w:r w:rsidRPr="00EF6532">
        <w:rPr>
          <w:rFonts w:ascii="Times New Roman" w:eastAsia="Times New Roman" w:hAnsi="Times New Roman" w:cs="Times New Roman"/>
          <w:color w:val="000000"/>
          <w:sz w:val="28"/>
          <w:vertAlign w:val="subscript"/>
          <w:lang w:eastAsia="en-US"/>
        </w:rPr>
        <w:t>восп</w:t>
      </w:r>
      <w:proofErr w:type="spellEnd"/>
      <w:r w:rsidRPr="00EF6532">
        <w:rPr>
          <w:rFonts w:ascii="Times New Roman" w:eastAsia="Times New Roman" w:hAnsi="Times New Roman" w:cs="Times New Roman"/>
          <w:color w:val="000000"/>
          <w:sz w:val="28"/>
          <w:lang w:eastAsia="en-US"/>
        </w:rPr>
        <w:t xml:space="preserve"> – число часов нагрузки на ставку воспитателя в неделю;</w:t>
      </w:r>
    </w:p>
    <w:p w:rsidR="0099745F" w:rsidRDefault="00EF6532"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roofErr w:type="spellStart"/>
      <w:r w:rsidRPr="00EF6532">
        <w:rPr>
          <w:rFonts w:ascii="Times New Roman" w:eastAsia="Times New Roman" w:hAnsi="Times New Roman" w:cs="Times New Roman"/>
          <w:color w:val="000000"/>
          <w:sz w:val="28"/>
          <w:lang w:eastAsia="en-US"/>
        </w:rPr>
        <w:t>Wer</w:t>
      </w:r>
      <w:r w:rsidRPr="00EF6532">
        <w:rPr>
          <w:rFonts w:ascii="Times New Roman" w:eastAsia="Times New Roman" w:hAnsi="Times New Roman" w:cs="Times New Roman"/>
          <w:color w:val="000000"/>
          <w:sz w:val="28"/>
          <w:vertAlign w:val="subscript"/>
          <w:lang w:eastAsia="en-US"/>
        </w:rPr>
        <w:t>восп</w:t>
      </w:r>
      <w:proofErr w:type="spellEnd"/>
      <w:r w:rsidRPr="00EF6532">
        <w:rPr>
          <w:rFonts w:ascii="Times New Roman" w:eastAsia="Times New Roman" w:hAnsi="Times New Roman" w:cs="Times New Roman"/>
          <w:color w:val="000000"/>
          <w:sz w:val="28"/>
          <w:lang w:eastAsia="en-US"/>
        </w:rPr>
        <w:t xml:space="preserve"> – целевой показатель среднемесячной заработной платы педагогических работников, реализующих образовательные программы дошкольного образования.</w:t>
      </w:r>
    </w:p>
    <w:p w:rsidR="00EF6532" w:rsidRDefault="00223C8B"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Pr>
          <w:rFonts w:ascii="Times New Roman" w:eastAsia="Times New Roman" w:hAnsi="Times New Roman" w:cs="Times New Roman"/>
          <w:color w:val="000000"/>
          <w:sz w:val="28"/>
          <w:lang w:eastAsia="en-US"/>
        </w:rPr>
        <w:t>Данный показатель утверждается Министерством образования Забайкальского края;</w:t>
      </w:r>
    </w:p>
    <w:p w:rsidR="00223C8B" w:rsidRDefault="00223C8B"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proofErr w:type="gramStart"/>
      <w:r w:rsidRPr="00223C8B">
        <w:rPr>
          <w:rFonts w:ascii="Times New Roman" w:eastAsia="Times New Roman" w:hAnsi="Times New Roman" w:cs="Times New Roman"/>
          <w:color w:val="000000"/>
          <w:sz w:val="28"/>
          <w:lang w:eastAsia="en-US"/>
        </w:rPr>
        <w:t>n</w:t>
      </w:r>
      <w:proofErr w:type="gramEnd"/>
      <w:r w:rsidRPr="00223C8B">
        <w:rPr>
          <w:rFonts w:ascii="Times New Roman" w:eastAsia="Times New Roman" w:hAnsi="Times New Roman" w:cs="Times New Roman"/>
          <w:color w:val="000000"/>
          <w:sz w:val="28"/>
          <w:lang w:eastAsia="en-US"/>
        </w:rPr>
        <w:t xml:space="preserve"> – количество штатных единиц педагогических работников на 1 группу (за исключением воспитателей).</w:t>
      </w:r>
    </w:p>
    <w:p w:rsidR="00223C8B" w:rsidRDefault="005223CF"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sidRPr="005223CF">
        <w:rPr>
          <w:rFonts w:ascii="Times New Roman" w:eastAsia="Times New Roman" w:hAnsi="Times New Roman" w:cs="Times New Roman"/>
          <w:color w:val="000000"/>
          <w:sz w:val="28"/>
          <w:lang w:eastAsia="en-US"/>
        </w:rPr>
        <w:t xml:space="preserve">Предельное количество штатных единиц педагогических работников муниципальных дошкольных образовательных </w:t>
      </w:r>
      <w:r w:rsidR="00E34BE8">
        <w:rPr>
          <w:rFonts w:ascii="Times New Roman" w:eastAsia="Times New Roman" w:hAnsi="Times New Roman" w:cs="Times New Roman"/>
          <w:color w:val="000000"/>
          <w:sz w:val="28"/>
          <w:lang w:eastAsia="en-US"/>
        </w:rPr>
        <w:t>учреждений</w:t>
      </w:r>
      <w:r w:rsidRPr="005223CF">
        <w:rPr>
          <w:rFonts w:ascii="Times New Roman" w:eastAsia="Times New Roman" w:hAnsi="Times New Roman" w:cs="Times New Roman"/>
          <w:color w:val="000000"/>
          <w:sz w:val="28"/>
          <w:lang w:eastAsia="en-US"/>
        </w:rPr>
        <w:t xml:space="preserve"> (за исключением воспитателей), финансирование оплаты труда которых осуществляется за счет средств субвенции, </w:t>
      </w:r>
      <w:r w:rsidRPr="00E10F3B">
        <w:rPr>
          <w:rFonts w:ascii="Times New Roman" w:eastAsia="Times New Roman" w:hAnsi="Times New Roman" w:cs="Times New Roman"/>
          <w:color w:val="000000"/>
          <w:sz w:val="28"/>
          <w:lang w:eastAsia="en-US"/>
        </w:rPr>
        <w:t>определено в приложении № 1 к порядку</w:t>
      </w:r>
      <w:r w:rsidRPr="005223CF">
        <w:rPr>
          <w:rFonts w:ascii="Times New Roman" w:eastAsia="Times New Roman" w:hAnsi="Times New Roman" w:cs="Times New Roman"/>
          <w:color w:val="000000"/>
          <w:sz w:val="28"/>
          <w:lang w:eastAsia="en-US"/>
        </w:rPr>
        <w:t xml:space="preserve"> предоставления субвенций, выделяемых из бюджета Забайкальского края бюджетам муниципальных районов, муниципальных и городских округов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E34BE8">
        <w:rPr>
          <w:rFonts w:ascii="Times New Roman" w:eastAsia="Times New Roman" w:hAnsi="Times New Roman" w:cs="Times New Roman"/>
          <w:color w:val="000000"/>
          <w:sz w:val="28"/>
          <w:lang w:eastAsia="en-US"/>
        </w:rPr>
        <w:t>учреждениях</w:t>
      </w:r>
      <w:r w:rsidRPr="005223CF">
        <w:rPr>
          <w:rFonts w:ascii="Times New Roman" w:eastAsia="Times New Roman" w:hAnsi="Times New Roman" w:cs="Times New Roman"/>
          <w:color w:val="000000"/>
          <w:sz w:val="28"/>
          <w:lang w:eastAsia="en-US"/>
        </w:rPr>
        <w:t>, утвержденному настоящим постановлением</w:t>
      </w:r>
      <w:r w:rsidR="00223C8B">
        <w:rPr>
          <w:rFonts w:ascii="Times New Roman" w:eastAsia="Times New Roman" w:hAnsi="Times New Roman" w:cs="Times New Roman"/>
          <w:color w:val="000000"/>
          <w:sz w:val="28"/>
          <w:lang w:eastAsia="en-US"/>
        </w:rPr>
        <w:t>;</w:t>
      </w:r>
    </w:p>
    <w:p w:rsidR="00223C8B" w:rsidRDefault="00C72E44"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sidRPr="00C72E44">
        <w:rPr>
          <w:rFonts w:ascii="Times New Roman" w:eastAsia="Times New Roman" w:hAnsi="Times New Roman" w:cs="Times New Roman"/>
          <w:color w:val="000000"/>
          <w:sz w:val="28"/>
          <w:lang w:eastAsia="en-US"/>
        </w:rPr>
        <w:t xml:space="preserve">12 – количество месяцев функционирования муниципальных дошкольных образовательных </w:t>
      </w:r>
      <w:r w:rsidR="00E34BE8" w:rsidRPr="00E34BE8">
        <w:rPr>
          <w:rFonts w:ascii="Times New Roman" w:eastAsia="Times New Roman" w:hAnsi="Times New Roman" w:cs="Times New Roman"/>
          <w:color w:val="000000"/>
          <w:sz w:val="28"/>
          <w:lang w:eastAsia="en-US"/>
        </w:rPr>
        <w:t>учреждений</w:t>
      </w:r>
      <w:r w:rsidRPr="00C72E44">
        <w:rPr>
          <w:rFonts w:ascii="Times New Roman" w:eastAsia="Times New Roman" w:hAnsi="Times New Roman" w:cs="Times New Roman"/>
          <w:color w:val="000000"/>
          <w:sz w:val="28"/>
          <w:lang w:eastAsia="en-US"/>
        </w:rPr>
        <w:t xml:space="preserve"> в году;</w:t>
      </w:r>
    </w:p>
    <w:p w:rsidR="00C72E44" w:rsidRPr="0099745F" w:rsidRDefault="00C72E44" w:rsidP="00EF6532">
      <w:pPr>
        <w:autoSpaceDE w:val="0"/>
        <w:autoSpaceDN w:val="0"/>
        <w:adjustRightInd w:val="0"/>
        <w:spacing w:after="0" w:line="240" w:lineRule="auto"/>
        <w:ind w:firstLine="709"/>
        <w:jc w:val="both"/>
        <w:rPr>
          <w:rFonts w:ascii="Times New Roman" w:eastAsia="Times New Roman" w:hAnsi="Times New Roman" w:cs="Times New Roman"/>
          <w:color w:val="000000"/>
          <w:sz w:val="28"/>
          <w:lang w:eastAsia="en-US"/>
        </w:rPr>
      </w:pPr>
      <w:r w:rsidRPr="00C72E44">
        <w:rPr>
          <w:rFonts w:ascii="Times New Roman" w:eastAsia="Times New Roman" w:hAnsi="Times New Roman" w:cs="Times New Roman"/>
          <w:color w:val="000000"/>
          <w:sz w:val="28"/>
          <w:lang w:eastAsia="en-US"/>
        </w:rPr>
        <w:t>К1 – коэффициент удорожания, учитывающий соотношение фондов оплаты труда педагогических работников, руководителей и учебно-вспомогательного персонала, равный 1, 667.</w:t>
      </w:r>
    </w:p>
    <w:p w:rsidR="00A47113" w:rsidRPr="00A47113" w:rsidRDefault="00A47113" w:rsidP="00A4711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sidRPr="00A47113">
        <w:rPr>
          <w:rFonts w:ascii="Times New Roman" w:eastAsia="Times New Roman" w:hAnsi="Times New Roman" w:cs="Times New Roman"/>
          <w:color w:val="000000"/>
          <w:sz w:val="28"/>
          <w:szCs w:val="24"/>
          <w:lang w:eastAsia="en-US"/>
        </w:rPr>
        <w:t>К2 – коэффициент отчислений по страховым взносам на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равный 1,302;</w:t>
      </w:r>
    </w:p>
    <w:p w:rsidR="005C73C9" w:rsidRDefault="00A47113" w:rsidP="005C73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sidRPr="00A47113">
        <w:rPr>
          <w:rFonts w:ascii="Times New Roman" w:eastAsia="Times New Roman" w:hAnsi="Times New Roman" w:cs="Times New Roman"/>
          <w:color w:val="000000"/>
          <w:sz w:val="28"/>
          <w:szCs w:val="24"/>
          <w:lang w:eastAsia="en-US"/>
        </w:rPr>
        <w:t>К3 – средний коэффициент совмещения (совместительство) по педагогическим работникам дошкольных образовательных учреждений Забайкальского края, равный 1,208.</w:t>
      </w:r>
    </w:p>
    <w:p w:rsidR="005C73C9" w:rsidRDefault="005C73C9" w:rsidP="00CF6752">
      <w:pPr>
        <w:pStyle w:val="a5"/>
        <w:numPr>
          <w:ilvl w:val="0"/>
          <w:numId w:val="19"/>
        </w:numPr>
        <w:autoSpaceDE w:val="0"/>
        <w:autoSpaceDN w:val="0"/>
        <w:adjustRightInd w:val="0"/>
        <w:ind w:left="0" w:firstLine="709"/>
        <w:jc w:val="both"/>
        <w:rPr>
          <w:color w:val="000000"/>
          <w:sz w:val="28"/>
          <w:lang w:eastAsia="en-US"/>
        </w:rPr>
      </w:pPr>
      <w:r>
        <w:rPr>
          <w:color w:val="000000"/>
          <w:sz w:val="28"/>
          <w:lang w:eastAsia="en-US"/>
        </w:rPr>
        <w:t xml:space="preserve">Норматив финансового обеспечения расходов на оплату труда руководителей, педагогических работников, учебно-вспомогательного </w:t>
      </w:r>
      <w:r>
        <w:rPr>
          <w:color w:val="000000"/>
          <w:sz w:val="28"/>
          <w:lang w:eastAsia="en-US"/>
        </w:rPr>
        <w:lastRenderedPageBreak/>
        <w:t xml:space="preserve">персонала муниципальных </w:t>
      </w:r>
      <w:r w:rsidR="00AA661B">
        <w:rPr>
          <w:color w:val="000000"/>
          <w:sz w:val="28"/>
          <w:lang w:eastAsia="en-US"/>
        </w:rPr>
        <w:t xml:space="preserve">дошкольных образовательных </w:t>
      </w:r>
      <w:r w:rsidR="00E34BE8" w:rsidRPr="00E34BE8">
        <w:rPr>
          <w:color w:val="000000"/>
          <w:sz w:val="28"/>
          <w:lang w:eastAsia="en-US"/>
        </w:rPr>
        <w:t>учреждений</w:t>
      </w:r>
      <w:r w:rsidR="00AA661B">
        <w:rPr>
          <w:color w:val="000000"/>
          <w:sz w:val="28"/>
          <w:lang w:eastAsia="en-US"/>
        </w:rPr>
        <w:t xml:space="preserve"> (кроме малокомплектных дошкольных образовательных </w:t>
      </w:r>
      <w:r w:rsidR="00E34BE8" w:rsidRPr="00E34BE8">
        <w:rPr>
          <w:color w:val="000000"/>
          <w:sz w:val="28"/>
          <w:lang w:eastAsia="en-US"/>
        </w:rPr>
        <w:t>учреждений</w:t>
      </w:r>
      <w:r w:rsidR="00AA661B">
        <w:rPr>
          <w:color w:val="000000"/>
          <w:sz w:val="28"/>
          <w:lang w:eastAsia="en-US"/>
        </w:rPr>
        <w:t>) в расчете на одного обучающегося в год по муниципальному образованию определяется по формуле:</w:t>
      </w:r>
    </w:p>
    <w:p w:rsidR="005C3B00" w:rsidRDefault="005C3B00" w:rsidP="005C3B00">
      <w:pPr>
        <w:pStyle w:val="a5"/>
        <w:autoSpaceDE w:val="0"/>
        <w:autoSpaceDN w:val="0"/>
        <w:adjustRightInd w:val="0"/>
        <w:ind w:left="1069"/>
        <w:jc w:val="both"/>
        <w:rPr>
          <w:color w:val="000000"/>
          <w:sz w:val="28"/>
          <w:lang w:eastAsia="en-US"/>
        </w:rPr>
      </w:pPr>
    </w:p>
    <w:p w:rsidR="00AA661B" w:rsidRDefault="005C3B00" w:rsidP="005C3B00">
      <w:pPr>
        <w:pStyle w:val="a5"/>
        <w:autoSpaceDE w:val="0"/>
        <w:autoSpaceDN w:val="0"/>
        <w:adjustRightInd w:val="0"/>
        <w:ind w:left="1069"/>
        <w:jc w:val="center"/>
        <w:rPr>
          <w:color w:val="000000"/>
          <w:sz w:val="28"/>
          <w:lang w:eastAsia="en-US"/>
        </w:rPr>
      </w:pP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w:t>
      </w:r>
      <w:proofErr w:type="spellStart"/>
      <w:r>
        <w:rPr>
          <w:color w:val="000000"/>
          <w:sz w:val="28"/>
          <w:vertAlign w:val="subscript"/>
          <w:lang w:eastAsia="en-US"/>
        </w:rPr>
        <w:t>мо</w:t>
      </w:r>
      <w:proofErr w:type="spellEnd"/>
      <w:r>
        <w:rPr>
          <w:color w:val="000000"/>
          <w:sz w:val="28"/>
          <w:vertAlign w:val="subscript"/>
          <w:lang w:eastAsia="en-US"/>
        </w:rPr>
        <w:t xml:space="preserve"> 1)</w:t>
      </w:r>
      <w:r>
        <w:rPr>
          <w:color w:val="000000"/>
          <w:sz w:val="28"/>
          <w:lang w:eastAsia="en-US"/>
        </w:rPr>
        <w:t xml:space="preserve"> = </w:t>
      </w:r>
      <w:r>
        <w:rPr>
          <w:color w:val="000000"/>
          <w:sz w:val="28"/>
          <w:lang w:val="en-US" w:eastAsia="en-US"/>
        </w:rPr>
        <w:t>N</w:t>
      </w:r>
      <w:proofErr w:type="spellStart"/>
      <w:r>
        <w:rPr>
          <w:color w:val="000000"/>
          <w:sz w:val="28"/>
          <w:vertAlign w:val="subscript"/>
          <w:lang w:eastAsia="en-US"/>
        </w:rPr>
        <w:t>осн</w:t>
      </w:r>
      <w:proofErr w:type="spellEnd"/>
      <w:r>
        <w:rPr>
          <w:color w:val="000000"/>
          <w:sz w:val="28"/>
          <w:lang w:eastAsia="en-US"/>
        </w:rPr>
        <w:t xml:space="preserve"> </w:t>
      </w:r>
      <w:r w:rsidRPr="005C3B00">
        <w:rPr>
          <w:color w:val="000000"/>
          <w:sz w:val="28"/>
          <w:lang w:eastAsia="en-US"/>
        </w:rPr>
        <w:t>×</w:t>
      </w:r>
      <w:r>
        <w:rPr>
          <w:color w:val="000000"/>
          <w:sz w:val="28"/>
          <w:lang w:eastAsia="en-US"/>
        </w:rPr>
        <w:t xml:space="preserve"> К4 </w:t>
      </w:r>
      <w:r w:rsidRPr="005C3B00">
        <w:rPr>
          <w:color w:val="000000"/>
          <w:sz w:val="28"/>
          <w:lang w:eastAsia="en-US"/>
        </w:rPr>
        <w:t>×</w:t>
      </w:r>
      <w:proofErr w:type="spellStart"/>
      <w:r>
        <w:rPr>
          <w:color w:val="000000"/>
          <w:sz w:val="28"/>
          <w:lang w:eastAsia="en-US"/>
        </w:rPr>
        <w:t>К</w:t>
      </w:r>
      <w:r>
        <w:rPr>
          <w:color w:val="000000"/>
          <w:sz w:val="28"/>
          <w:vertAlign w:val="subscript"/>
          <w:lang w:eastAsia="en-US"/>
        </w:rPr>
        <w:t>п</w:t>
      </w:r>
      <w:proofErr w:type="spellEnd"/>
      <w:r>
        <w:rPr>
          <w:color w:val="000000"/>
          <w:sz w:val="28"/>
          <w:lang w:eastAsia="en-US"/>
        </w:rPr>
        <w:t>, где:</w:t>
      </w:r>
    </w:p>
    <w:p w:rsidR="005C3B00" w:rsidRDefault="005C3B00" w:rsidP="005C3B00">
      <w:pPr>
        <w:pStyle w:val="a5"/>
        <w:autoSpaceDE w:val="0"/>
        <w:autoSpaceDN w:val="0"/>
        <w:adjustRightInd w:val="0"/>
        <w:ind w:left="1069"/>
        <w:jc w:val="center"/>
        <w:rPr>
          <w:color w:val="000000"/>
          <w:sz w:val="28"/>
          <w:lang w:eastAsia="en-US"/>
        </w:rPr>
      </w:pPr>
    </w:p>
    <w:p w:rsidR="005C3B00" w:rsidRDefault="005C3B00" w:rsidP="005C3B00">
      <w:pPr>
        <w:pStyle w:val="a5"/>
        <w:autoSpaceDE w:val="0"/>
        <w:autoSpaceDN w:val="0"/>
        <w:adjustRightInd w:val="0"/>
        <w:ind w:left="0" w:firstLine="709"/>
        <w:jc w:val="both"/>
        <w:rPr>
          <w:color w:val="000000"/>
          <w:sz w:val="28"/>
          <w:lang w:eastAsia="en-US"/>
        </w:rPr>
      </w:pPr>
      <w:proofErr w:type="spellStart"/>
      <w:r w:rsidRPr="005C3B00">
        <w:rPr>
          <w:color w:val="000000"/>
          <w:sz w:val="28"/>
          <w:lang w:eastAsia="en-US"/>
        </w:rPr>
        <w:t>N</w:t>
      </w:r>
      <w:r w:rsidRPr="005C3B00">
        <w:rPr>
          <w:color w:val="000000"/>
          <w:sz w:val="28"/>
          <w:vertAlign w:val="subscript"/>
          <w:lang w:eastAsia="en-US"/>
        </w:rPr>
        <w:t>осн</w:t>
      </w:r>
      <w:proofErr w:type="spellEnd"/>
      <w:r>
        <w:rPr>
          <w:color w:val="000000"/>
          <w:sz w:val="28"/>
          <w:vertAlign w:val="subscript"/>
          <w:lang w:eastAsia="en-US"/>
        </w:rPr>
        <w:t xml:space="preserve"> (1)</w:t>
      </w:r>
      <w:r>
        <w:rPr>
          <w:color w:val="000000"/>
          <w:sz w:val="28"/>
          <w:lang w:eastAsia="en-US"/>
        </w:rPr>
        <w:t xml:space="preserve"> – норматив финансового обеспечения расходов на оплату труда работников муниципальных дошкольных образовательных </w:t>
      </w:r>
      <w:r w:rsidR="00E34BE8">
        <w:rPr>
          <w:color w:val="000000"/>
          <w:sz w:val="28"/>
          <w:lang w:eastAsia="en-US"/>
        </w:rPr>
        <w:t>учреждений</w:t>
      </w:r>
      <w:r>
        <w:rPr>
          <w:color w:val="000000"/>
          <w:sz w:val="28"/>
          <w:lang w:eastAsia="en-US"/>
        </w:rPr>
        <w:t xml:space="preserve"> (кроме малокомплектных дошкольных образовательных </w:t>
      </w:r>
      <w:r w:rsidR="005F33D5">
        <w:rPr>
          <w:color w:val="000000"/>
          <w:sz w:val="28"/>
          <w:lang w:eastAsia="en-US"/>
        </w:rPr>
        <w:t>учреждений</w:t>
      </w:r>
      <w:r>
        <w:rPr>
          <w:color w:val="000000"/>
          <w:sz w:val="28"/>
          <w:lang w:eastAsia="en-US"/>
        </w:rPr>
        <w:t>) в расчете на одного обучающегося в год в Забайкальском крае;</w:t>
      </w:r>
    </w:p>
    <w:p w:rsidR="005C3B00" w:rsidRDefault="005C3B00" w:rsidP="005C3B00">
      <w:pPr>
        <w:pStyle w:val="a5"/>
        <w:autoSpaceDE w:val="0"/>
        <w:autoSpaceDN w:val="0"/>
        <w:adjustRightInd w:val="0"/>
        <w:ind w:left="0" w:firstLine="709"/>
        <w:jc w:val="both"/>
        <w:rPr>
          <w:color w:val="000000"/>
          <w:sz w:val="28"/>
          <w:lang w:eastAsia="en-US"/>
        </w:rPr>
      </w:pPr>
      <w:r>
        <w:rPr>
          <w:color w:val="000000"/>
          <w:sz w:val="28"/>
          <w:lang w:eastAsia="en-US"/>
        </w:rPr>
        <w:t xml:space="preserve">К4 – коэффициент соотношения средней наполняемости групп дошкольных образовательных </w:t>
      </w:r>
      <w:r w:rsidR="005F33D5">
        <w:rPr>
          <w:color w:val="000000"/>
          <w:sz w:val="28"/>
          <w:lang w:eastAsia="en-US"/>
        </w:rPr>
        <w:t>учреждений</w:t>
      </w:r>
      <w:r>
        <w:rPr>
          <w:color w:val="000000"/>
          <w:sz w:val="28"/>
          <w:lang w:eastAsia="en-US"/>
        </w:rPr>
        <w:t>;</w:t>
      </w:r>
      <w:r w:rsidR="005F33D5">
        <w:rPr>
          <w:color w:val="000000"/>
          <w:sz w:val="28"/>
          <w:lang w:eastAsia="en-US"/>
        </w:rPr>
        <w:t xml:space="preserve"> </w:t>
      </w:r>
    </w:p>
    <w:p w:rsidR="005C3B00" w:rsidRDefault="005C3B00" w:rsidP="005C3B00">
      <w:pPr>
        <w:pStyle w:val="a5"/>
        <w:autoSpaceDE w:val="0"/>
        <w:autoSpaceDN w:val="0"/>
        <w:adjustRightInd w:val="0"/>
        <w:ind w:left="0" w:firstLine="709"/>
        <w:jc w:val="both"/>
        <w:rPr>
          <w:color w:val="000000"/>
          <w:sz w:val="28"/>
          <w:lang w:eastAsia="en-US"/>
        </w:rPr>
      </w:pPr>
      <w:proofErr w:type="spellStart"/>
      <w:r>
        <w:rPr>
          <w:color w:val="000000"/>
          <w:sz w:val="28"/>
          <w:lang w:eastAsia="en-US"/>
        </w:rPr>
        <w:t>К</w:t>
      </w:r>
      <w:r>
        <w:rPr>
          <w:color w:val="000000"/>
          <w:sz w:val="28"/>
          <w:vertAlign w:val="subscript"/>
          <w:lang w:eastAsia="en-US"/>
        </w:rPr>
        <w:t>п</w:t>
      </w:r>
      <w:proofErr w:type="spellEnd"/>
      <w:r>
        <w:rPr>
          <w:color w:val="000000"/>
          <w:sz w:val="28"/>
          <w:lang w:eastAsia="en-US"/>
        </w:rPr>
        <w:t xml:space="preserve"> – поправочный коэффициент роста средней заработной платы педагогических работников, учитывающий дифференциацию целевого показателя среднемесячной заработной платы педагогических работников, реализующих образовательные программы дошкольного образования, по муниципальным образованиям Забайкальского края.</w:t>
      </w:r>
    </w:p>
    <w:p w:rsidR="005C3B00" w:rsidRDefault="005C3B00" w:rsidP="005C3B00">
      <w:pPr>
        <w:pStyle w:val="a5"/>
        <w:autoSpaceDE w:val="0"/>
        <w:autoSpaceDN w:val="0"/>
        <w:adjustRightInd w:val="0"/>
        <w:ind w:left="0" w:firstLine="709"/>
        <w:jc w:val="both"/>
        <w:rPr>
          <w:color w:val="000000"/>
          <w:sz w:val="28"/>
          <w:lang w:eastAsia="en-US"/>
        </w:rPr>
      </w:pPr>
      <w:r>
        <w:rPr>
          <w:color w:val="000000"/>
          <w:sz w:val="28"/>
          <w:lang w:eastAsia="en-US"/>
        </w:rPr>
        <w:t xml:space="preserve">Коэффициенты К4 и </w:t>
      </w:r>
      <w:proofErr w:type="spellStart"/>
      <w:r>
        <w:rPr>
          <w:color w:val="000000"/>
          <w:sz w:val="28"/>
          <w:lang w:eastAsia="en-US"/>
        </w:rPr>
        <w:t>К</w:t>
      </w:r>
      <w:r w:rsidRPr="005C3B00">
        <w:rPr>
          <w:color w:val="000000"/>
          <w:sz w:val="28"/>
          <w:vertAlign w:val="subscript"/>
          <w:lang w:eastAsia="en-US"/>
        </w:rPr>
        <w:t>п</w:t>
      </w:r>
      <w:proofErr w:type="spellEnd"/>
      <w:r>
        <w:rPr>
          <w:color w:val="000000"/>
          <w:sz w:val="28"/>
          <w:lang w:eastAsia="en-US"/>
        </w:rPr>
        <w:t xml:space="preserve"> утверждаются </w:t>
      </w:r>
      <w:r w:rsidR="001948E8">
        <w:rPr>
          <w:color w:val="000000"/>
          <w:sz w:val="28"/>
          <w:lang w:eastAsia="en-US"/>
        </w:rPr>
        <w:t>Министерством образования Забайкальского края.</w:t>
      </w:r>
    </w:p>
    <w:p w:rsidR="001948E8" w:rsidRDefault="001948E8" w:rsidP="00CF6752">
      <w:pPr>
        <w:pStyle w:val="a5"/>
        <w:numPr>
          <w:ilvl w:val="0"/>
          <w:numId w:val="19"/>
        </w:numPr>
        <w:autoSpaceDE w:val="0"/>
        <w:autoSpaceDN w:val="0"/>
        <w:adjustRightInd w:val="0"/>
        <w:ind w:left="0" w:firstLine="709"/>
        <w:jc w:val="both"/>
        <w:rPr>
          <w:color w:val="000000"/>
          <w:sz w:val="28"/>
          <w:lang w:eastAsia="en-US"/>
        </w:rPr>
      </w:pPr>
      <w:r>
        <w:rPr>
          <w:color w:val="000000"/>
          <w:sz w:val="28"/>
          <w:lang w:eastAsia="en-US"/>
        </w:rPr>
        <w:t xml:space="preserve">Нормативы финансового обеспечения расходов на оплату труда руководителей, педагогических работников, учебно-вспомогательного персонала малокомплектных муниципальных дошкольных образовательных </w:t>
      </w:r>
      <w:r w:rsidR="005F33D5" w:rsidRPr="005F33D5">
        <w:rPr>
          <w:color w:val="000000"/>
          <w:sz w:val="28"/>
          <w:lang w:eastAsia="en-US"/>
        </w:rPr>
        <w:t>учреждений</w:t>
      </w:r>
      <w:r>
        <w:rPr>
          <w:color w:val="000000"/>
          <w:sz w:val="28"/>
          <w:lang w:eastAsia="en-US"/>
        </w:rPr>
        <w:t xml:space="preserve"> в расчете на одного обучающегося в год по муниципальному образованию определяются по формуле:</w:t>
      </w:r>
    </w:p>
    <w:p w:rsidR="001948E8" w:rsidRDefault="001948E8" w:rsidP="001948E8">
      <w:pPr>
        <w:pStyle w:val="a5"/>
        <w:autoSpaceDE w:val="0"/>
        <w:autoSpaceDN w:val="0"/>
        <w:adjustRightInd w:val="0"/>
        <w:ind w:left="1069"/>
        <w:jc w:val="both"/>
        <w:rPr>
          <w:color w:val="000000"/>
          <w:sz w:val="28"/>
          <w:lang w:eastAsia="en-US"/>
        </w:rPr>
      </w:pPr>
    </w:p>
    <w:p w:rsidR="001948E8" w:rsidRDefault="001948E8" w:rsidP="001948E8">
      <w:pPr>
        <w:pStyle w:val="a5"/>
        <w:autoSpaceDE w:val="0"/>
        <w:autoSpaceDN w:val="0"/>
        <w:adjustRightInd w:val="0"/>
        <w:ind w:left="1069"/>
        <w:jc w:val="center"/>
        <w:rPr>
          <w:color w:val="000000"/>
          <w:sz w:val="28"/>
          <w:lang w:eastAsia="en-US"/>
        </w:rPr>
      </w:pP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w:t>
      </w:r>
      <w:proofErr w:type="spellStart"/>
      <w:r>
        <w:rPr>
          <w:color w:val="000000"/>
          <w:sz w:val="28"/>
          <w:vertAlign w:val="subscript"/>
          <w:lang w:eastAsia="en-US"/>
        </w:rPr>
        <w:t>мо</w:t>
      </w:r>
      <w:proofErr w:type="spellEnd"/>
      <w:r>
        <w:rPr>
          <w:color w:val="000000"/>
          <w:sz w:val="28"/>
          <w:vertAlign w:val="subscript"/>
          <w:lang w:eastAsia="en-US"/>
        </w:rPr>
        <w:t xml:space="preserve"> 2) </w:t>
      </w:r>
      <w:r>
        <w:rPr>
          <w:color w:val="000000"/>
          <w:sz w:val="28"/>
          <w:lang w:eastAsia="en-US"/>
        </w:rPr>
        <w:t xml:space="preserve">= </w:t>
      </w: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(2) </w:t>
      </w:r>
      <w:r w:rsidRPr="001948E8">
        <w:rPr>
          <w:color w:val="000000"/>
          <w:sz w:val="28"/>
          <w:lang w:eastAsia="en-US"/>
        </w:rPr>
        <w:t>×</w:t>
      </w:r>
      <w:r>
        <w:rPr>
          <w:color w:val="000000"/>
          <w:sz w:val="28"/>
          <w:lang w:eastAsia="en-US"/>
        </w:rPr>
        <w:t xml:space="preserve"> </w:t>
      </w:r>
      <w:proofErr w:type="spellStart"/>
      <w:r>
        <w:rPr>
          <w:color w:val="000000"/>
          <w:sz w:val="28"/>
          <w:lang w:eastAsia="en-US"/>
        </w:rPr>
        <w:t>Кп</w:t>
      </w:r>
      <w:proofErr w:type="spellEnd"/>
      <w:r>
        <w:rPr>
          <w:color w:val="000000"/>
          <w:sz w:val="28"/>
          <w:lang w:eastAsia="en-US"/>
        </w:rPr>
        <w:t>, где:</w:t>
      </w:r>
    </w:p>
    <w:p w:rsidR="001948E8" w:rsidRDefault="001948E8" w:rsidP="001948E8">
      <w:pPr>
        <w:pStyle w:val="a5"/>
        <w:autoSpaceDE w:val="0"/>
        <w:autoSpaceDN w:val="0"/>
        <w:adjustRightInd w:val="0"/>
        <w:ind w:left="1069"/>
        <w:jc w:val="center"/>
        <w:rPr>
          <w:color w:val="000000"/>
          <w:sz w:val="28"/>
          <w:lang w:eastAsia="en-US"/>
        </w:rPr>
      </w:pPr>
    </w:p>
    <w:p w:rsidR="001948E8" w:rsidRDefault="001948E8" w:rsidP="001948E8">
      <w:pPr>
        <w:pStyle w:val="a5"/>
        <w:autoSpaceDE w:val="0"/>
        <w:autoSpaceDN w:val="0"/>
        <w:adjustRightInd w:val="0"/>
        <w:ind w:left="0" w:firstLine="709"/>
        <w:jc w:val="both"/>
        <w:rPr>
          <w:color w:val="000000"/>
          <w:sz w:val="28"/>
          <w:lang w:eastAsia="en-US"/>
        </w:rPr>
      </w:pPr>
      <w:r>
        <w:rPr>
          <w:color w:val="000000"/>
          <w:sz w:val="28"/>
          <w:lang w:val="en-US" w:eastAsia="en-US"/>
        </w:rPr>
        <w:t>N</w:t>
      </w:r>
      <w:proofErr w:type="spellStart"/>
      <w:r>
        <w:rPr>
          <w:color w:val="000000"/>
          <w:sz w:val="28"/>
          <w:vertAlign w:val="subscript"/>
          <w:lang w:eastAsia="en-US"/>
        </w:rPr>
        <w:t>осн</w:t>
      </w:r>
      <w:proofErr w:type="spellEnd"/>
      <w:r>
        <w:rPr>
          <w:color w:val="000000"/>
          <w:sz w:val="28"/>
          <w:vertAlign w:val="subscript"/>
          <w:lang w:eastAsia="en-US"/>
        </w:rPr>
        <w:t xml:space="preserve"> (2)</w:t>
      </w:r>
      <w:r>
        <w:rPr>
          <w:color w:val="000000"/>
          <w:sz w:val="28"/>
          <w:lang w:eastAsia="en-US"/>
        </w:rPr>
        <w:t xml:space="preserve"> </w:t>
      </w:r>
      <w:r w:rsidRPr="001948E8">
        <w:rPr>
          <w:color w:val="000000"/>
          <w:sz w:val="28"/>
          <w:lang w:eastAsia="en-US"/>
        </w:rPr>
        <w:t>–</w:t>
      </w:r>
      <w:r>
        <w:rPr>
          <w:color w:val="000000"/>
          <w:sz w:val="28"/>
          <w:lang w:eastAsia="en-US"/>
        </w:rPr>
        <w:t xml:space="preserve"> норматив финансового обеспечения расходов на оплату труда руководителей, педагогических работников, учебно-вспомогательного персонала малокомплектных муниципальных дошкольных образовательных </w:t>
      </w:r>
      <w:r w:rsidR="005F33D5" w:rsidRPr="005F33D5">
        <w:rPr>
          <w:color w:val="000000"/>
          <w:sz w:val="28"/>
          <w:lang w:eastAsia="en-US"/>
        </w:rPr>
        <w:t>учреждений</w:t>
      </w:r>
      <w:r>
        <w:rPr>
          <w:color w:val="000000"/>
          <w:sz w:val="28"/>
          <w:lang w:eastAsia="en-US"/>
        </w:rPr>
        <w:t xml:space="preserve"> в расчете на одного обучающегося в год в Забайкальском крае;</w:t>
      </w:r>
    </w:p>
    <w:p w:rsidR="001948E8" w:rsidRDefault="001948E8" w:rsidP="001948E8">
      <w:pPr>
        <w:pStyle w:val="a5"/>
        <w:autoSpaceDE w:val="0"/>
        <w:autoSpaceDN w:val="0"/>
        <w:adjustRightInd w:val="0"/>
        <w:ind w:left="0" w:firstLine="709"/>
        <w:jc w:val="both"/>
        <w:rPr>
          <w:color w:val="000000"/>
          <w:sz w:val="28"/>
          <w:lang w:eastAsia="en-US"/>
        </w:rPr>
      </w:pPr>
      <w:proofErr w:type="spellStart"/>
      <w:r>
        <w:rPr>
          <w:color w:val="000000"/>
          <w:sz w:val="28"/>
          <w:lang w:eastAsia="en-US"/>
        </w:rPr>
        <w:t>К</w:t>
      </w:r>
      <w:r w:rsidRPr="001948E8">
        <w:rPr>
          <w:color w:val="000000"/>
          <w:sz w:val="28"/>
          <w:vertAlign w:val="subscript"/>
          <w:lang w:eastAsia="en-US"/>
        </w:rPr>
        <w:t>п</w:t>
      </w:r>
      <w:proofErr w:type="spellEnd"/>
      <w:r>
        <w:rPr>
          <w:color w:val="000000"/>
          <w:sz w:val="28"/>
          <w:lang w:eastAsia="en-US"/>
        </w:rPr>
        <w:t xml:space="preserve"> – поправочный коэффициент роста средней заработной платы педагогических работников, учитывающий дифференциацию целевого показателя среднемесячной заработной платы педагогических работников, реализующих образовательные программы дошкольного образования, по муниципальным образованиям Забайкальского края.</w:t>
      </w:r>
    </w:p>
    <w:p w:rsidR="001948E8" w:rsidRDefault="001948E8" w:rsidP="00172663">
      <w:pPr>
        <w:pStyle w:val="a5"/>
        <w:autoSpaceDE w:val="0"/>
        <w:autoSpaceDN w:val="0"/>
        <w:adjustRightInd w:val="0"/>
        <w:ind w:left="0" w:firstLine="709"/>
        <w:jc w:val="both"/>
        <w:rPr>
          <w:color w:val="000000"/>
          <w:sz w:val="28"/>
          <w:lang w:eastAsia="en-US"/>
        </w:rPr>
      </w:pPr>
      <w:r>
        <w:rPr>
          <w:color w:val="000000"/>
          <w:sz w:val="28"/>
          <w:lang w:eastAsia="en-US"/>
        </w:rPr>
        <w:t xml:space="preserve">Поправочный коэффициент </w:t>
      </w:r>
      <w:proofErr w:type="spellStart"/>
      <w:r>
        <w:rPr>
          <w:color w:val="000000"/>
          <w:sz w:val="28"/>
          <w:lang w:eastAsia="en-US"/>
        </w:rPr>
        <w:t>К</w:t>
      </w:r>
      <w:r w:rsidRPr="001948E8">
        <w:rPr>
          <w:color w:val="000000"/>
          <w:sz w:val="28"/>
          <w:vertAlign w:val="subscript"/>
          <w:lang w:eastAsia="en-US"/>
        </w:rPr>
        <w:t>п</w:t>
      </w:r>
      <w:proofErr w:type="spellEnd"/>
      <w:r>
        <w:rPr>
          <w:color w:val="000000"/>
          <w:sz w:val="28"/>
          <w:lang w:eastAsia="en-US"/>
        </w:rPr>
        <w:t xml:space="preserve"> утверждается </w:t>
      </w:r>
      <w:r w:rsidR="00172663">
        <w:rPr>
          <w:color w:val="000000"/>
          <w:sz w:val="28"/>
          <w:lang w:eastAsia="en-US"/>
        </w:rPr>
        <w:t>Министерством образования Забайкальского края.</w:t>
      </w:r>
    </w:p>
    <w:p w:rsidR="00172663" w:rsidRDefault="00172663" w:rsidP="00CF6752">
      <w:pPr>
        <w:pStyle w:val="a5"/>
        <w:numPr>
          <w:ilvl w:val="0"/>
          <w:numId w:val="19"/>
        </w:numPr>
        <w:autoSpaceDE w:val="0"/>
        <w:autoSpaceDN w:val="0"/>
        <w:adjustRightInd w:val="0"/>
        <w:ind w:left="0" w:firstLine="709"/>
        <w:jc w:val="both"/>
        <w:rPr>
          <w:color w:val="000000"/>
          <w:sz w:val="28"/>
          <w:lang w:eastAsia="en-US"/>
        </w:rPr>
      </w:pPr>
      <w:r>
        <w:rPr>
          <w:color w:val="000000"/>
          <w:sz w:val="28"/>
          <w:lang w:eastAsia="en-US"/>
        </w:rPr>
        <w:t xml:space="preserve">Норматив финансового обеспечения расходов на оплату труда иных работников муниципальных дошкольных образовательных </w:t>
      </w:r>
      <w:r w:rsidR="005F33D5" w:rsidRPr="005F33D5">
        <w:rPr>
          <w:color w:val="000000"/>
          <w:sz w:val="28"/>
          <w:lang w:eastAsia="en-US"/>
        </w:rPr>
        <w:t>учреждений</w:t>
      </w:r>
      <w:r>
        <w:rPr>
          <w:color w:val="000000"/>
          <w:sz w:val="28"/>
          <w:lang w:eastAsia="en-US"/>
        </w:rPr>
        <w:t>, осуществляющих вспомогательные функции, в расчете на одного обучающегося по муниципальному образованию Забайкальского края (</w:t>
      </w:r>
      <w:r>
        <w:rPr>
          <w:color w:val="000000"/>
          <w:sz w:val="28"/>
          <w:lang w:val="en-US" w:eastAsia="en-US"/>
        </w:rPr>
        <w:t>N</w:t>
      </w:r>
      <w:proofErr w:type="spellStart"/>
      <w:r>
        <w:rPr>
          <w:color w:val="000000"/>
          <w:sz w:val="28"/>
          <w:vertAlign w:val="subscript"/>
          <w:lang w:eastAsia="en-US"/>
        </w:rPr>
        <w:t>проч</w:t>
      </w:r>
      <w:proofErr w:type="spellEnd"/>
      <w:r>
        <w:rPr>
          <w:color w:val="000000"/>
          <w:sz w:val="28"/>
          <w:vertAlign w:val="subscript"/>
          <w:lang w:eastAsia="en-US"/>
        </w:rPr>
        <w:t xml:space="preserve"> (</w:t>
      </w:r>
      <w:proofErr w:type="spellStart"/>
      <w:r>
        <w:rPr>
          <w:color w:val="000000"/>
          <w:sz w:val="28"/>
          <w:vertAlign w:val="subscript"/>
          <w:lang w:eastAsia="en-US"/>
        </w:rPr>
        <w:t>мо</w:t>
      </w:r>
      <w:proofErr w:type="spellEnd"/>
      <w:r>
        <w:rPr>
          <w:color w:val="000000"/>
          <w:sz w:val="28"/>
          <w:vertAlign w:val="subscript"/>
          <w:lang w:eastAsia="en-US"/>
        </w:rPr>
        <w:t>)</w:t>
      </w:r>
      <w:r>
        <w:rPr>
          <w:color w:val="000000"/>
          <w:sz w:val="28"/>
          <w:lang w:eastAsia="en-US"/>
        </w:rPr>
        <w:t>) определяется по формуле:</w:t>
      </w:r>
    </w:p>
    <w:p w:rsidR="0041327F" w:rsidRDefault="0041327F" w:rsidP="00172663">
      <w:pPr>
        <w:pStyle w:val="a5"/>
        <w:autoSpaceDE w:val="0"/>
        <w:autoSpaceDN w:val="0"/>
        <w:adjustRightInd w:val="0"/>
        <w:ind w:left="1069"/>
        <w:jc w:val="center"/>
        <w:rPr>
          <w:color w:val="000000"/>
          <w:sz w:val="28"/>
          <w:lang w:val="en-US" w:eastAsia="en-US"/>
        </w:rPr>
      </w:pPr>
    </w:p>
    <w:p w:rsidR="00172663" w:rsidRPr="0041327F" w:rsidRDefault="0041327F" w:rsidP="00172663">
      <w:pPr>
        <w:pStyle w:val="a5"/>
        <w:autoSpaceDE w:val="0"/>
        <w:autoSpaceDN w:val="0"/>
        <w:adjustRightInd w:val="0"/>
        <w:ind w:left="1069"/>
        <w:jc w:val="center"/>
        <w:rPr>
          <w:color w:val="000000"/>
          <w:sz w:val="28"/>
          <w:lang w:eastAsia="en-US"/>
        </w:rPr>
      </w:pPr>
      <w:r>
        <w:rPr>
          <w:color w:val="000000"/>
          <w:sz w:val="28"/>
          <w:lang w:val="en-US" w:eastAsia="en-US"/>
        </w:rPr>
        <w:t>N</w:t>
      </w:r>
      <w:proofErr w:type="spellStart"/>
      <w:r>
        <w:rPr>
          <w:color w:val="000000"/>
          <w:sz w:val="28"/>
          <w:vertAlign w:val="subscript"/>
          <w:lang w:eastAsia="en-US"/>
        </w:rPr>
        <w:t>проч</w:t>
      </w:r>
      <w:proofErr w:type="spellEnd"/>
      <w:r>
        <w:rPr>
          <w:color w:val="000000"/>
          <w:sz w:val="28"/>
          <w:vertAlign w:val="subscript"/>
          <w:lang w:eastAsia="en-US"/>
        </w:rPr>
        <w:t xml:space="preserve"> (</w:t>
      </w:r>
      <w:proofErr w:type="spellStart"/>
      <w:r>
        <w:rPr>
          <w:color w:val="000000"/>
          <w:sz w:val="28"/>
          <w:vertAlign w:val="subscript"/>
          <w:lang w:eastAsia="en-US"/>
        </w:rPr>
        <w:t>мо</w:t>
      </w:r>
      <w:proofErr w:type="spellEnd"/>
      <w:r>
        <w:rPr>
          <w:color w:val="000000"/>
          <w:sz w:val="28"/>
          <w:vertAlign w:val="subscript"/>
          <w:lang w:eastAsia="en-US"/>
        </w:rPr>
        <w:t>)</w:t>
      </w:r>
      <w:r>
        <w:rPr>
          <w:color w:val="000000"/>
          <w:sz w:val="28"/>
          <w:lang w:eastAsia="en-US"/>
        </w:rPr>
        <w:t xml:space="preserve"> = </w:t>
      </w:r>
      <w:r>
        <w:rPr>
          <w:color w:val="000000"/>
          <w:sz w:val="28"/>
          <w:lang w:val="en-US" w:eastAsia="en-US"/>
        </w:rPr>
        <w:t>N</w:t>
      </w:r>
      <w:proofErr w:type="spellStart"/>
      <w:r w:rsidRPr="0041327F">
        <w:rPr>
          <w:color w:val="000000"/>
          <w:sz w:val="28"/>
          <w:vertAlign w:val="subscript"/>
          <w:lang w:eastAsia="en-US"/>
        </w:rPr>
        <w:t>проч</w:t>
      </w:r>
      <w:proofErr w:type="spellEnd"/>
      <w:r>
        <w:rPr>
          <w:color w:val="000000"/>
          <w:sz w:val="28"/>
          <w:lang w:eastAsia="en-US"/>
        </w:rPr>
        <w:t xml:space="preserve"> </w:t>
      </w:r>
      <w:r w:rsidRPr="0041327F">
        <w:rPr>
          <w:color w:val="000000"/>
          <w:sz w:val="28"/>
          <w:lang w:eastAsia="en-US"/>
        </w:rPr>
        <w:t>×</w:t>
      </w:r>
      <w:r>
        <w:rPr>
          <w:color w:val="000000"/>
          <w:sz w:val="28"/>
          <w:lang w:eastAsia="en-US"/>
        </w:rPr>
        <w:t xml:space="preserve"> </w:t>
      </w:r>
      <w:proofErr w:type="spellStart"/>
      <w:r>
        <w:rPr>
          <w:color w:val="000000"/>
          <w:sz w:val="28"/>
          <w:lang w:eastAsia="en-US"/>
        </w:rPr>
        <w:t>К</w:t>
      </w:r>
      <w:r w:rsidRPr="0041327F">
        <w:rPr>
          <w:color w:val="000000"/>
          <w:sz w:val="28"/>
          <w:vertAlign w:val="subscript"/>
          <w:lang w:eastAsia="en-US"/>
        </w:rPr>
        <w:t>проч</w:t>
      </w:r>
      <w:proofErr w:type="spellEnd"/>
      <w:r>
        <w:rPr>
          <w:color w:val="000000"/>
          <w:sz w:val="28"/>
          <w:lang w:eastAsia="en-US"/>
        </w:rPr>
        <w:t>, где:</w:t>
      </w:r>
    </w:p>
    <w:p w:rsidR="00172663" w:rsidRPr="001948E8" w:rsidRDefault="00172663" w:rsidP="001948E8">
      <w:pPr>
        <w:pStyle w:val="a5"/>
        <w:autoSpaceDE w:val="0"/>
        <w:autoSpaceDN w:val="0"/>
        <w:adjustRightInd w:val="0"/>
        <w:ind w:left="1069"/>
        <w:jc w:val="both"/>
        <w:rPr>
          <w:color w:val="000000"/>
          <w:sz w:val="28"/>
          <w:lang w:eastAsia="en-US"/>
        </w:rPr>
      </w:pPr>
    </w:p>
    <w:p w:rsidR="00433277" w:rsidRDefault="0041327F" w:rsidP="0041327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r w:rsidRPr="0041327F">
        <w:rPr>
          <w:rFonts w:ascii="Times New Roman" w:eastAsia="Times New Roman" w:hAnsi="Times New Roman" w:cs="Times New Roman"/>
          <w:color w:val="000000"/>
          <w:sz w:val="28"/>
          <w:szCs w:val="24"/>
          <w:lang w:val="en-US" w:eastAsia="en-US"/>
        </w:rPr>
        <w:t>N</w:t>
      </w:r>
      <w:proofErr w:type="spellStart"/>
      <w:r w:rsidRPr="0041327F">
        <w:rPr>
          <w:rFonts w:ascii="Times New Roman" w:eastAsia="Times New Roman" w:hAnsi="Times New Roman" w:cs="Times New Roman"/>
          <w:color w:val="000000"/>
          <w:sz w:val="28"/>
          <w:szCs w:val="24"/>
          <w:vertAlign w:val="subscript"/>
          <w:lang w:eastAsia="en-US"/>
        </w:rPr>
        <w:t>проч</w:t>
      </w:r>
      <w:proofErr w:type="spellEnd"/>
      <w:r w:rsidRPr="0041327F">
        <w:rPr>
          <w:rFonts w:ascii="Times New Roman" w:eastAsia="Times New Roman" w:hAnsi="Times New Roman" w:cs="Times New Roman"/>
          <w:color w:val="000000"/>
          <w:sz w:val="28"/>
          <w:szCs w:val="24"/>
          <w:lang w:eastAsia="en-US"/>
        </w:rPr>
        <w:t xml:space="preserve"> – норматив </w:t>
      </w:r>
      <w:r>
        <w:rPr>
          <w:rFonts w:ascii="Times New Roman" w:eastAsia="Times New Roman" w:hAnsi="Times New Roman" w:cs="Times New Roman"/>
          <w:color w:val="000000"/>
          <w:sz w:val="28"/>
          <w:szCs w:val="24"/>
          <w:lang w:eastAsia="en-US"/>
        </w:rPr>
        <w:t xml:space="preserve">финансового обеспечения расходов на оплату труда иных работников муниципальных дошкольных образовательных </w:t>
      </w:r>
      <w:r w:rsidR="005F33D5" w:rsidRPr="005F33D5">
        <w:rPr>
          <w:rFonts w:ascii="Times New Roman" w:eastAsia="Times New Roman" w:hAnsi="Times New Roman" w:cs="Times New Roman"/>
          <w:color w:val="000000"/>
          <w:sz w:val="28"/>
          <w:szCs w:val="24"/>
          <w:lang w:eastAsia="en-US"/>
        </w:rPr>
        <w:t>учреждений</w:t>
      </w:r>
      <w:r>
        <w:rPr>
          <w:rFonts w:ascii="Times New Roman" w:eastAsia="Times New Roman" w:hAnsi="Times New Roman" w:cs="Times New Roman"/>
          <w:color w:val="000000"/>
          <w:sz w:val="28"/>
          <w:szCs w:val="24"/>
          <w:lang w:eastAsia="en-US"/>
        </w:rPr>
        <w:t>, осуществляющих вспомогательные функции, в расчете на одного обучающегося в Забайкальском крае;</w:t>
      </w:r>
    </w:p>
    <w:p w:rsidR="0041327F" w:rsidRDefault="0041327F" w:rsidP="0041327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en-US"/>
        </w:rPr>
      </w:pPr>
      <w:proofErr w:type="spellStart"/>
      <w:r w:rsidRPr="0041327F">
        <w:rPr>
          <w:rFonts w:ascii="Times New Roman" w:eastAsia="Times New Roman" w:hAnsi="Times New Roman" w:cs="Times New Roman"/>
          <w:color w:val="000000"/>
          <w:sz w:val="28"/>
          <w:szCs w:val="24"/>
          <w:lang w:eastAsia="en-US"/>
        </w:rPr>
        <w:t>К</w:t>
      </w:r>
      <w:r w:rsidRPr="0041327F">
        <w:rPr>
          <w:rFonts w:ascii="Times New Roman" w:eastAsia="Times New Roman" w:hAnsi="Times New Roman" w:cs="Times New Roman"/>
          <w:color w:val="000000"/>
          <w:sz w:val="28"/>
          <w:szCs w:val="24"/>
          <w:vertAlign w:val="subscript"/>
          <w:lang w:eastAsia="en-US"/>
        </w:rPr>
        <w:t>проч</w:t>
      </w:r>
      <w:proofErr w:type="spellEnd"/>
      <w:r>
        <w:rPr>
          <w:rFonts w:ascii="Times New Roman" w:eastAsia="Times New Roman" w:hAnsi="Times New Roman" w:cs="Times New Roman"/>
          <w:color w:val="000000"/>
          <w:sz w:val="28"/>
          <w:szCs w:val="24"/>
          <w:lang w:eastAsia="en-US"/>
        </w:rPr>
        <w:t xml:space="preserve"> – </w:t>
      </w:r>
      <w:r w:rsidR="005223CF" w:rsidRPr="005223CF">
        <w:rPr>
          <w:rFonts w:ascii="Times New Roman" w:eastAsia="Times New Roman" w:hAnsi="Times New Roman" w:cs="Times New Roman"/>
          <w:color w:val="000000"/>
          <w:sz w:val="28"/>
          <w:szCs w:val="24"/>
          <w:lang w:eastAsia="en-US"/>
        </w:rPr>
        <w:t xml:space="preserve">коэффициент выравнивания, отражающий соотношение фонда оплаты труда иных работников (исчисленного в соответствии с предельным количеством и перечнем штатных единиц иных работников муниципальных дошкольных образовательных </w:t>
      </w:r>
      <w:r w:rsidR="005F33D5" w:rsidRPr="005F33D5">
        <w:rPr>
          <w:rFonts w:ascii="Times New Roman" w:eastAsia="Times New Roman" w:hAnsi="Times New Roman" w:cs="Times New Roman"/>
          <w:color w:val="000000"/>
          <w:sz w:val="28"/>
          <w:szCs w:val="24"/>
          <w:lang w:eastAsia="en-US"/>
        </w:rPr>
        <w:t>учреждений</w:t>
      </w:r>
      <w:r w:rsidR="005223CF" w:rsidRPr="005223CF">
        <w:rPr>
          <w:rFonts w:ascii="Times New Roman" w:eastAsia="Times New Roman" w:hAnsi="Times New Roman" w:cs="Times New Roman"/>
          <w:color w:val="000000"/>
          <w:sz w:val="28"/>
          <w:szCs w:val="24"/>
          <w:lang w:eastAsia="en-US"/>
        </w:rPr>
        <w:t>, осуществляющих вспомогательные функции, финансирование оплаты труда которых осуществляется за счет средств субвен</w:t>
      </w:r>
      <w:r w:rsidR="009619D7">
        <w:rPr>
          <w:rFonts w:ascii="Times New Roman" w:eastAsia="Times New Roman" w:hAnsi="Times New Roman" w:cs="Times New Roman"/>
          <w:color w:val="000000"/>
          <w:sz w:val="28"/>
          <w:szCs w:val="24"/>
          <w:lang w:eastAsia="en-US"/>
        </w:rPr>
        <w:t xml:space="preserve">ций, </w:t>
      </w:r>
      <w:r w:rsidR="009619D7" w:rsidRPr="00E10F3B">
        <w:rPr>
          <w:rFonts w:ascii="Times New Roman" w:eastAsia="Times New Roman" w:hAnsi="Times New Roman" w:cs="Times New Roman"/>
          <w:color w:val="000000"/>
          <w:sz w:val="28"/>
          <w:szCs w:val="24"/>
          <w:lang w:eastAsia="en-US"/>
        </w:rPr>
        <w:t>определенных в приложении №</w:t>
      </w:r>
      <w:r w:rsidR="005223CF" w:rsidRPr="00E10F3B">
        <w:rPr>
          <w:rFonts w:ascii="Times New Roman" w:eastAsia="Times New Roman" w:hAnsi="Times New Roman" w:cs="Times New Roman"/>
          <w:color w:val="000000"/>
          <w:sz w:val="28"/>
          <w:szCs w:val="24"/>
          <w:lang w:eastAsia="en-US"/>
        </w:rPr>
        <w:t xml:space="preserve"> 4</w:t>
      </w:r>
      <w:r w:rsidR="005223CF" w:rsidRPr="005223CF">
        <w:rPr>
          <w:rFonts w:ascii="Times New Roman" w:eastAsia="Times New Roman" w:hAnsi="Times New Roman" w:cs="Times New Roman"/>
          <w:color w:val="000000"/>
          <w:sz w:val="28"/>
          <w:szCs w:val="24"/>
          <w:lang w:eastAsia="en-US"/>
        </w:rPr>
        <w:t xml:space="preserve"> к порядку предоставления субвенций, выделяемых из бюджета Забайкальского края бюджетам муниципальных районов, муниципальных и городских округов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5F33D5">
        <w:rPr>
          <w:rFonts w:ascii="Times New Roman" w:eastAsia="Times New Roman" w:hAnsi="Times New Roman" w:cs="Times New Roman"/>
          <w:color w:val="000000"/>
          <w:sz w:val="28"/>
          <w:szCs w:val="24"/>
          <w:lang w:eastAsia="en-US"/>
        </w:rPr>
        <w:t>учреждениях</w:t>
      </w:r>
      <w:r w:rsidR="005223CF" w:rsidRPr="005223CF">
        <w:rPr>
          <w:rFonts w:ascii="Times New Roman" w:eastAsia="Times New Roman" w:hAnsi="Times New Roman" w:cs="Times New Roman"/>
          <w:color w:val="000000"/>
          <w:sz w:val="28"/>
          <w:szCs w:val="24"/>
          <w:lang w:eastAsia="en-US"/>
        </w:rPr>
        <w:t xml:space="preserve">, утвержденному настоящим постановлением) на одного обучающегося к нормативу финансового обеспечения расходов на оплату труда иных работников муниципальных дошкольных образовательных </w:t>
      </w:r>
      <w:r w:rsidR="005F33D5" w:rsidRPr="005F33D5">
        <w:rPr>
          <w:rFonts w:ascii="Times New Roman" w:eastAsia="Times New Roman" w:hAnsi="Times New Roman" w:cs="Times New Roman"/>
          <w:color w:val="000000"/>
          <w:sz w:val="28"/>
          <w:szCs w:val="24"/>
          <w:lang w:eastAsia="en-US"/>
        </w:rPr>
        <w:t>учреждений</w:t>
      </w:r>
      <w:r w:rsidR="005223CF" w:rsidRPr="005223CF">
        <w:rPr>
          <w:rFonts w:ascii="Times New Roman" w:eastAsia="Times New Roman" w:hAnsi="Times New Roman" w:cs="Times New Roman"/>
          <w:color w:val="000000"/>
          <w:sz w:val="28"/>
          <w:szCs w:val="24"/>
          <w:lang w:eastAsia="en-US"/>
        </w:rPr>
        <w:t>, осуществляющих вспомогательные функции, на одного обучающегося, определенному настоящим постановлением. Данный коэффициент утверждается Министерством образования Забайкальского края</w:t>
      </w:r>
      <w:r w:rsidR="0016103C">
        <w:rPr>
          <w:rFonts w:ascii="Times New Roman" w:eastAsia="Times New Roman" w:hAnsi="Times New Roman" w:cs="Times New Roman"/>
          <w:color w:val="000000"/>
          <w:sz w:val="28"/>
          <w:szCs w:val="24"/>
          <w:lang w:eastAsia="en-US"/>
        </w:rPr>
        <w:t>.</w:t>
      </w:r>
    </w:p>
    <w:p w:rsidR="0016103C" w:rsidRDefault="0016103C"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16103C">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4"/>
          <w:lang w:eastAsia="en-US"/>
        </w:rPr>
      </w:pPr>
    </w:p>
    <w:p w:rsidR="005F33D5" w:rsidRDefault="005F33D5" w:rsidP="00433277">
      <w:pPr>
        <w:spacing w:after="0" w:line="240" w:lineRule="auto"/>
        <w:jc w:val="center"/>
        <w:rPr>
          <w:rFonts w:ascii="Times New Roman" w:eastAsia="Times New Roman" w:hAnsi="Times New Roman" w:cs="Times New Roman"/>
          <w:sz w:val="28"/>
          <w:szCs w:val="28"/>
        </w:rPr>
      </w:pPr>
    </w:p>
    <w:p w:rsidR="005815BA" w:rsidRDefault="005815BA" w:rsidP="00433277">
      <w:pPr>
        <w:spacing w:after="0" w:line="240" w:lineRule="auto"/>
        <w:jc w:val="center"/>
        <w:rPr>
          <w:rFonts w:ascii="Times New Roman" w:eastAsia="Times New Roman" w:hAnsi="Times New Roman" w:cs="Times New Roman"/>
          <w:sz w:val="28"/>
          <w:szCs w:val="28"/>
        </w:rPr>
      </w:pPr>
    </w:p>
    <w:p w:rsidR="005815BA" w:rsidRDefault="005815BA" w:rsidP="00433277">
      <w:pPr>
        <w:spacing w:after="0" w:line="240" w:lineRule="auto"/>
        <w:jc w:val="center"/>
        <w:rPr>
          <w:rFonts w:ascii="Times New Roman" w:eastAsia="Times New Roman" w:hAnsi="Times New Roman" w:cs="Times New Roman"/>
          <w:sz w:val="28"/>
          <w:szCs w:val="28"/>
        </w:rPr>
      </w:pPr>
    </w:p>
    <w:p w:rsidR="005F33D5" w:rsidRDefault="005F33D5" w:rsidP="00433277">
      <w:pPr>
        <w:spacing w:after="0" w:line="240" w:lineRule="auto"/>
        <w:jc w:val="center"/>
        <w:rPr>
          <w:rFonts w:ascii="Times New Roman" w:eastAsia="Times New Roman" w:hAnsi="Times New Roman" w:cs="Times New Roman"/>
          <w:sz w:val="28"/>
          <w:szCs w:val="28"/>
        </w:rPr>
      </w:pPr>
    </w:p>
    <w:p w:rsidR="005F33D5" w:rsidRDefault="005F33D5" w:rsidP="00433277">
      <w:pPr>
        <w:spacing w:after="0" w:line="240" w:lineRule="auto"/>
        <w:jc w:val="center"/>
        <w:rPr>
          <w:rFonts w:ascii="Times New Roman" w:eastAsia="Times New Roman" w:hAnsi="Times New Roman" w:cs="Times New Roman"/>
          <w:sz w:val="28"/>
          <w:szCs w:val="28"/>
        </w:rPr>
      </w:pPr>
    </w:p>
    <w:p w:rsidR="005F33D5" w:rsidRDefault="005F33D5" w:rsidP="00433277">
      <w:pPr>
        <w:spacing w:after="0" w:line="240" w:lineRule="auto"/>
        <w:jc w:val="center"/>
        <w:rPr>
          <w:rFonts w:ascii="Times New Roman" w:eastAsia="Times New Roman" w:hAnsi="Times New Roman" w:cs="Times New Roman"/>
          <w:sz w:val="28"/>
          <w:szCs w:val="28"/>
        </w:rPr>
      </w:pPr>
    </w:p>
    <w:p w:rsidR="00E10F3B" w:rsidRDefault="00E10F3B" w:rsidP="00433277">
      <w:pPr>
        <w:spacing w:after="0" w:line="240" w:lineRule="auto"/>
        <w:jc w:val="center"/>
        <w:rPr>
          <w:rFonts w:ascii="Times New Roman" w:eastAsia="Times New Roman" w:hAnsi="Times New Roman" w:cs="Times New Roman"/>
          <w:sz w:val="28"/>
          <w:szCs w:val="28"/>
        </w:rPr>
      </w:pPr>
    </w:p>
    <w:p w:rsidR="00E10F3B" w:rsidRDefault="00E10F3B" w:rsidP="00433277">
      <w:pPr>
        <w:spacing w:after="0" w:line="240" w:lineRule="auto"/>
        <w:jc w:val="center"/>
        <w:rPr>
          <w:rFonts w:ascii="Times New Roman" w:eastAsia="Times New Roman" w:hAnsi="Times New Roman" w:cs="Times New Roman"/>
          <w:sz w:val="28"/>
          <w:szCs w:val="28"/>
        </w:rPr>
      </w:pPr>
    </w:p>
    <w:p w:rsidR="005F33D5" w:rsidRPr="00446727" w:rsidRDefault="005F33D5" w:rsidP="005F33D5">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 3</w:t>
      </w:r>
    </w:p>
    <w:p w:rsidR="005F33D5" w:rsidRPr="00446727" w:rsidRDefault="005F33D5" w:rsidP="005F33D5">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5F33D5" w:rsidRDefault="00AE3C48" w:rsidP="005F33D5">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5F33D5">
        <w:rPr>
          <w:rFonts w:ascii="Times New Roman" w:eastAsia="Times New Roman" w:hAnsi="Times New Roman" w:cs="Times New Roman"/>
          <w:sz w:val="28"/>
          <w:szCs w:val="28"/>
        </w:rPr>
        <w:t>июня</w:t>
      </w:r>
      <w:r w:rsidR="005F33D5"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5F33D5" w:rsidRDefault="005F33D5" w:rsidP="00433277">
      <w:pPr>
        <w:spacing w:after="0" w:line="240" w:lineRule="auto"/>
        <w:jc w:val="center"/>
        <w:rPr>
          <w:rFonts w:ascii="Times New Roman" w:eastAsia="Times New Roman" w:hAnsi="Times New Roman" w:cs="Times New Roman"/>
          <w:b/>
          <w:bCs/>
          <w:color w:val="000000"/>
          <w:sz w:val="28"/>
          <w:szCs w:val="28"/>
        </w:rPr>
      </w:pPr>
    </w:p>
    <w:p w:rsidR="00433277" w:rsidRPr="00433277" w:rsidRDefault="00433277" w:rsidP="00433277">
      <w:pPr>
        <w:spacing w:after="0" w:line="240" w:lineRule="auto"/>
        <w:jc w:val="center"/>
        <w:rPr>
          <w:rFonts w:ascii="Times New Roman" w:eastAsia="Times New Roman" w:hAnsi="Times New Roman" w:cs="Times New Roman"/>
          <w:b/>
          <w:bCs/>
          <w:color w:val="000000"/>
          <w:sz w:val="28"/>
          <w:szCs w:val="28"/>
        </w:rPr>
      </w:pPr>
      <w:r w:rsidRPr="00433277">
        <w:rPr>
          <w:rFonts w:ascii="Times New Roman" w:eastAsia="Times New Roman" w:hAnsi="Times New Roman" w:cs="Times New Roman"/>
          <w:b/>
          <w:bCs/>
          <w:color w:val="000000"/>
          <w:sz w:val="28"/>
          <w:szCs w:val="28"/>
        </w:rPr>
        <w:t>МЕТОДИКА</w:t>
      </w:r>
    </w:p>
    <w:p w:rsidR="00433277" w:rsidRPr="00433277" w:rsidRDefault="00433277" w:rsidP="00433277">
      <w:pPr>
        <w:spacing w:after="0" w:line="240" w:lineRule="auto"/>
        <w:jc w:val="center"/>
        <w:rPr>
          <w:rFonts w:ascii="Times New Roman" w:eastAsia="Times New Roman" w:hAnsi="Times New Roman" w:cs="Times New Roman"/>
          <w:b/>
          <w:bCs/>
          <w:color w:val="000000"/>
          <w:sz w:val="28"/>
          <w:szCs w:val="28"/>
        </w:rPr>
      </w:pPr>
      <w:proofErr w:type="gramStart"/>
      <w:r w:rsidRPr="00433277">
        <w:rPr>
          <w:rFonts w:ascii="Times New Roman" w:eastAsia="Times New Roman" w:hAnsi="Times New Roman" w:cs="Times New Roman"/>
          <w:b/>
          <w:bCs/>
          <w:color w:val="000000"/>
          <w:sz w:val="28"/>
          <w:szCs w:val="28"/>
        </w:rPr>
        <w:t>расч</w:t>
      </w:r>
      <w:r w:rsidR="005F33D5">
        <w:rPr>
          <w:rFonts w:ascii="Times New Roman" w:eastAsia="Times New Roman" w:hAnsi="Times New Roman" w:cs="Times New Roman"/>
          <w:b/>
          <w:bCs/>
          <w:color w:val="000000"/>
          <w:sz w:val="28"/>
          <w:szCs w:val="28"/>
        </w:rPr>
        <w:t>ё</w:t>
      </w:r>
      <w:r w:rsidRPr="00433277">
        <w:rPr>
          <w:rFonts w:ascii="Times New Roman" w:eastAsia="Times New Roman" w:hAnsi="Times New Roman" w:cs="Times New Roman"/>
          <w:b/>
          <w:bCs/>
          <w:color w:val="000000"/>
          <w:sz w:val="28"/>
          <w:szCs w:val="28"/>
        </w:rPr>
        <w:t>та</w:t>
      </w:r>
      <w:proofErr w:type="gramEnd"/>
      <w:r w:rsidRPr="00433277">
        <w:rPr>
          <w:rFonts w:ascii="Times New Roman" w:eastAsia="Times New Roman" w:hAnsi="Times New Roman" w:cs="Times New Roman"/>
          <w:b/>
          <w:bCs/>
          <w:color w:val="000000"/>
          <w:sz w:val="28"/>
          <w:szCs w:val="28"/>
        </w:rPr>
        <w:t xml:space="preserve"> размера субвенций, </w:t>
      </w:r>
      <w:r w:rsidRPr="00433277">
        <w:rPr>
          <w:rFonts w:ascii="Times New Roman" w:eastAsia="Times New Roman" w:hAnsi="Times New Roman" w:cs="Times New Roman"/>
          <w:b/>
          <w:color w:val="000000"/>
          <w:sz w:val="28"/>
          <w:szCs w:val="28"/>
        </w:rPr>
        <w:t>выделяемых из бюджета Забайкальского края бюджетам муниципальных районов</w:t>
      </w:r>
      <w:r w:rsidR="0080398B">
        <w:rPr>
          <w:rFonts w:ascii="Times New Roman" w:eastAsia="Times New Roman" w:hAnsi="Times New Roman" w:cs="Times New Roman"/>
          <w:b/>
          <w:color w:val="000000"/>
          <w:sz w:val="28"/>
          <w:szCs w:val="28"/>
        </w:rPr>
        <w:t xml:space="preserve">, </w:t>
      </w:r>
      <w:r w:rsidR="0080398B" w:rsidRPr="0080398B">
        <w:rPr>
          <w:rFonts w:ascii="Times New Roman" w:eastAsia="Times New Roman" w:hAnsi="Times New Roman" w:cs="Times New Roman"/>
          <w:b/>
          <w:color w:val="000000"/>
          <w:sz w:val="28"/>
          <w:szCs w:val="28"/>
        </w:rPr>
        <w:t>муниципальных</w:t>
      </w:r>
      <w:r w:rsidRPr="00433277">
        <w:rPr>
          <w:rFonts w:ascii="Times New Roman" w:eastAsia="Times New Roman" w:hAnsi="Times New Roman" w:cs="Times New Roman"/>
          <w:b/>
          <w:color w:val="000000"/>
          <w:sz w:val="28"/>
          <w:szCs w:val="28"/>
        </w:rPr>
        <w:t xml:space="preserve"> и городских округов Забайкальского края</w:t>
      </w:r>
      <w:r w:rsidRPr="00433277">
        <w:rPr>
          <w:rFonts w:ascii="Times New Roman" w:eastAsia="Times New Roman" w:hAnsi="Times New Roman" w:cs="Times New Roman"/>
          <w:color w:val="000000"/>
          <w:sz w:val="28"/>
          <w:szCs w:val="28"/>
        </w:rPr>
        <w:t xml:space="preserve"> </w:t>
      </w:r>
      <w:r w:rsidRPr="00433277">
        <w:rPr>
          <w:rFonts w:ascii="Times New Roman" w:eastAsia="Times New Roman" w:hAnsi="Times New Roman" w:cs="Times New Roman"/>
          <w:b/>
          <w:color w:val="000000"/>
          <w:sz w:val="28"/>
          <w:szCs w:val="28"/>
        </w:rPr>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5F33D5" w:rsidRPr="005F33D5">
        <w:rPr>
          <w:rFonts w:ascii="Times New Roman" w:eastAsia="Times New Roman" w:hAnsi="Times New Roman" w:cs="Times New Roman"/>
          <w:b/>
          <w:color w:val="000000"/>
          <w:sz w:val="28"/>
          <w:lang w:eastAsia="en-US"/>
        </w:rPr>
        <w:t>учреждениях</w:t>
      </w:r>
      <w:r w:rsidR="004A7A04">
        <w:rPr>
          <w:rFonts w:ascii="Times New Roman" w:eastAsia="Times New Roman" w:hAnsi="Times New Roman" w:cs="Times New Roman"/>
          <w:b/>
          <w:color w:val="000000"/>
          <w:sz w:val="28"/>
          <w:lang w:eastAsia="en-US"/>
        </w:rPr>
        <w:t xml:space="preserve"> Приаргунского муниципального округа Забайкальского края</w:t>
      </w:r>
    </w:p>
    <w:p w:rsidR="00433277" w:rsidRPr="00433277" w:rsidRDefault="00433277" w:rsidP="00433277">
      <w:pPr>
        <w:spacing w:after="0" w:line="240" w:lineRule="auto"/>
        <w:jc w:val="center"/>
        <w:rPr>
          <w:rFonts w:ascii="Times New Roman" w:eastAsia="Times New Roman" w:hAnsi="Times New Roman" w:cs="Times New Roman"/>
          <w:b/>
          <w:bCs/>
          <w:color w:val="000000"/>
          <w:sz w:val="28"/>
          <w:szCs w:val="28"/>
        </w:rPr>
      </w:pPr>
    </w:p>
    <w:p w:rsidR="00433277" w:rsidRPr="00433277" w:rsidRDefault="00433277" w:rsidP="00433277">
      <w:pPr>
        <w:spacing w:after="0" w:line="240" w:lineRule="auto"/>
        <w:ind w:firstLine="709"/>
        <w:jc w:val="both"/>
        <w:rPr>
          <w:rFonts w:ascii="Times New Roman" w:eastAsia="Times New Roman" w:hAnsi="Times New Roman" w:cs="Times New Roman"/>
          <w:color w:val="000000"/>
          <w:sz w:val="28"/>
          <w:szCs w:val="28"/>
        </w:rPr>
      </w:pPr>
      <w:r w:rsidRPr="00433277">
        <w:rPr>
          <w:rFonts w:ascii="Times New Roman" w:eastAsia="Times New Roman" w:hAnsi="Times New Roman" w:cs="Times New Roman"/>
          <w:color w:val="000000"/>
          <w:sz w:val="28"/>
          <w:szCs w:val="28"/>
        </w:rPr>
        <w:t>1. Настоящая Методика предназначена для расчета размера субвенций муниципальным районам</w:t>
      </w:r>
      <w:r w:rsidR="0080398B">
        <w:rPr>
          <w:rFonts w:ascii="Times New Roman" w:eastAsia="Times New Roman" w:hAnsi="Times New Roman" w:cs="Times New Roman"/>
          <w:color w:val="000000"/>
          <w:sz w:val="28"/>
          <w:szCs w:val="28"/>
        </w:rPr>
        <w:t xml:space="preserve">, </w:t>
      </w:r>
      <w:r w:rsidR="0080398B" w:rsidRPr="0080398B">
        <w:rPr>
          <w:rFonts w:ascii="Times New Roman" w:eastAsia="Times New Roman" w:hAnsi="Times New Roman" w:cs="Times New Roman"/>
          <w:color w:val="000000"/>
          <w:sz w:val="28"/>
          <w:szCs w:val="28"/>
        </w:rPr>
        <w:t>муниципальным</w:t>
      </w:r>
      <w:r w:rsidRPr="00433277">
        <w:rPr>
          <w:rFonts w:ascii="Times New Roman" w:eastAsia="Times New Roman" w:hAnsi="Times New Roman" w:cs="Times New Roman"/>
          <w:color w:val="000000"/>
          <w:sz w:val="28"/>
          <w:szCs w:val="28"/>
        </w:rPr>
        <w:t xml:space="preserve"> и городским округам Забайкальского края на обеспечение государственных гарантий реализации прав на получение общедоступного и бесплатного дошкольного образования в муниципаль</w:t>
      </w:r>
      <w:r w:rsidR="005F33D5">
        <w:rPr>
          <w:rFonts w:ascii="Times New Roman" w:eastAsia="Times New Roman" w:hAnsi="Times New Roman" w:cs="Times New Roman"/>
          <w:color w:val="000000"/>
          <w:sz w:val="28"/>
          <w:szCs w:val="28"/>
        </w:rPr>
        <w:t xml:space="preserve">ных дошкольных образовательных </w:t>
      </w:r>
      <w:r w:rsidR="005F33D5">
        <w:rPr>
          <w:rFonts w:ascii="Times New Roman" w:eastAsia="Times New Roman" w:hAnsi="Times New Roman" w:cs="Times New Roman"/>
          <w:color w:val="000000"/>
          <w:sz w:val="28"/>
          <w:lang w:eastAsia="en-US"/>
        </w:rPr>
        <w:t>учреждениях</w:t>
      </w:r>
      <w:r w:rsidRPr="00433277">
        <w:rPr>
          <w:rFonts w:ascii="Times New Roman" w:eastAsia="Times New Roman" w:hAnsi="Times New Roman" w:cs="Times New Roman"/>
          <w:color w:val="000000"/>
          <w:sz w:val="28"/>
          <w:szCs w:val="28"/>
        </w:rPr>
        <w:t xml:space="preserve"> путем финансирования расходов на оплату труда работников муниципальных дошкольных образовательных </w:t>
      </w:r>
      <w:r w:rsidR="005F33D5">
        <w:rPr>
          <w:rFonts w:ascii="Times New Roman" w:eastAsia="Times New Roman" w:hAnsi="Times New Roman" w:cs="Times New Roman"/>
          <w:color w:val="000000"/>
          <w:sz w:val="28"/>
          <w:szCs w:val="28"/>
        </w:rPr>
        <w:t>учреждений</w:t>
      </w:r>
      <w:r w:rsidRPr="00433277">
        <w:rPr>
          <w:rFonts w:ascii="Times New Roman" w:eastAsia="Times New Roman" w:hAnsi="Times New Roman" w:cs="Times New Roman"/>
          <w:color w:val="000000"/>
          <w:sz w:val="28"/>
          <w:szCs w:val="28"/>
        </w:rPr>
        <w:t>,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433277" w:rsidRDefault="00433277" w:rsidP="00433277">
      <w:pPr>
        <w:spacing w:after="0" w:line="240" w:lineRule="auto"/>
        <w:ind w:firstLine="709"/>
        <w:jc w:val="both"/>
        <w:rPr>
          <w:rFonts w:ascii="Times New Roman" w:eastAsia="Times New Roman" w:hAnsi="Times New Roman" w:cs="Times New Roman"/>
          <w:color w:val="000000"/>
          <w:sz w:val="28"/>
          <w:szCs w:val="28"/>
        </w:rPr>
      </w:pPr>
      <w:r w:rsidRPr="00433277">
        <w:rPr>
          <w:rFonts w:ascii="Times New Roman" w:eastAsia="Times New Roman" w:hAnsi="Times New Roman" w:cs="Times New Roman"/>
          <w:color w:val="000000"/>
          <w:sz w:val="28"/>
          <w:szCs w:val="28"/>
        </w:rPr>
        <w:t xml:space="preserve">2. Расчет общего объема субвенций для </w:t>
      </w:r>
      <w:proofErr w:type="spellStart"/>
      <w:r w:rsidRPr="00433277">
        <w:rPr>
          <w:rFonts w:ascii="Times New Roman" w:eastAsia="Times New Roman" w:hAnsi="Times New Roman" w:cs="Times New Roman"/>
          <w:color w:val="000000"/>
          <w:sz w:val="28"/>
          <w:szCs w:val="28"/>
          <w:lang w:val="en-US"/>
        </w:rPr>
        <w:t>i</w:t>
      </w:r>
      <w:proofErr w:type="spellEnd"/>
      <w:r w:rsidRPr="00433277">
        <w:rPr>
          <w:rFonts w:ascii="Times New Roman" w:eastAsia="Times New Roman" w:hAnsi="Times New Roman" w:cs="Times New Roman"/>
          <w:color w:val="000000"/>
          <w:sz w:val="28"/>
          <w:szCs w:val="28"/>
        </w:rPr>
        <w:t xml:space="preserve">-го муниципального района, </w:t>
      </w:r>
      <w:r w:rsidR="0080398B" w:rsidRPr="0080398B">
        <w:rPr>
          <w:rFonts w:ascii="Times New Roman" w:eastAsia="Times New Roman" w:hAnsi="Times New Roman" w:cs="Times New Roman"/>
          <w:color w:val="000000"/>
          <w:sz w:val="28"/>
          <w:szCs w:val="28"/>
        </w:rPr>
        <w:t>муниципального или</w:t>
      </w:r>
      <w:r w:rsidR="0080398B">
        <w:rPr>
          <w:rFonts w:ascii="Times New Roman" w:eastAsia="Times New Roman" w:hAnsi="Times New Roman" w:cs="Times New Roman"/>
          <w:color w:val="000000"/>
          <w:sz w:val="28"/>
          <w:szCs w:val="28"/>
        </w:rPr>
        <w:t xml:space="preserve"> </w:t>
      </w:r>
      <w:r w:rsidRPr="00433277">
        <w:rPr>
          <w:rFonts w:ascii="Times New Roman" w:eastAsia="Times New Roman" w:hAnsi="Times New Roman" w:cs="Times New Roman"/>
          <w:color w:val="000000"/>
          <w:sz w:val="28"/>
          <w:szCs w:val="28"/>
        </w:rPr>
        <w:t>городского округа (</w:t>
      </w:r>
      <w:proofErr w:type="spellStart"/>
      <w:r w:rsidRPr="00433277">
        <w:rPr>
          <w:rFonts w:ascii="Times New Roman" w:eastAsia="Times New Roman" w:hAnsi="Times New Roman" w:cs="Times New Roman"/>
          <w:color w:val="000000"/>
          <w:sz w:val="28"/>
          <w:szCs w:val="28"/>
          <w:lang w:val="en-US"/>
        </w:rPr>
        <w:t>C</w:t>
      </w:r>
      <w:r w:rsidRPr="00433277">
        <w:rPr>
          <w:rFonts w:ascii="Times New Roman" w:eastAsia="Times New Roman" w:hAnsi="Times New Roman" w:cs="Times New Roman"/>
          <w:color w:val="000000"/>
          <w:sz w:val="28"/>
          <w:szCs w:val="28"/>
          <w:vertAlign w:val="superscript"/>
          <w:lang w:val="en-US"/>
        </w:rPr>
        <w:t>i</w:t>
      </w:r>
      <w:proofErr w:type="spellEnd"/>
      <w:r w:rsidRPr="00433277">
        <w:rPr>
          <w:rFonts w:ascii="Times New Roman" w:eastAsia="Times New Roman" w:hAnsi="Times New Roman" w:cs="Times New Roman"/>
          <w:color w:val="000000"/>
          <w:sz w:val="28"/>
          <w:szCs w:val="28"/>
          <w:vertAlign w:val="subscript"/>
        </w:rPr>
        <w:t>общ</w:t>
      </w:r>
      <w:r w:rsidRPr="00433277">
        <w:rPr>
          <w:rFonts w:ascii="Times New Roman" w:eastAsia="Times New Roman" w:hAnsi="Times New Roman" w:cs="Times New Roman"/>
          <w:color w:val="000000"/>
          <w:sz w:val="28"/>
          <w:szCs w:val="28"/>
        </w:rPr>
        <w:t>) производится по формуле:</w:t>
      </w:r>
    </w:p>
    <w:p w:rsidR="00991A48" w:rsidRPr="00433277" w:rsidRDefault="00991A48" w:rsidP="00433277">
      <w:pPr>
        <w:spacing w:after="0" w:line="240" w:lineRule="auto"/>
        <w:ind w:firstLine="709"/>
        <w:jc w:val="both"/>
        <w:rPr>
          <w:rFonts w:ascii="Times New Roman" w:eastAsia="Times New Roman" w:hAnsi="Times New Roman" w:cs="Times New Roman"/>
          <w:color w:val="000000"/>
          <w:sz w:val="28"/>
          <w:szCs w:val="28"/>
        </w:rPr>
      </w:pPr>
    </w:p>
    <w:p w:rsidR="00433277" w:rsidRDefault="00433277" w:rsidP="00433277">
      <w:pPr>
        <w:spacing w:after="0" w:line="240" w:lineRule="auto"/>
        <w:jc w:val="center"/>
        <w:rPr>
          <w:rFonts w:ascii="Times New Roman" w:eastAsia="Times New Roman" w:hAnsi="Times New Roman" w:cs="Times New Roman"/>
          <w:color w:val="000000"/>
          <w:sz w:val="28"/>
          <w:szCs w:val="28"/>
        </w:rPr>
      </w:pPr>
      <w:r w:rsidRPr="00433277">
        <w:rPr>
          <w:rFonts w:ascii="Times New Roman" w:eastAsia="Times New Roman" w:hAnsi="Times New Roman" w:cs="Times New Roman"/>
          <w:color w:val="000000"/>
          <w:sz w:val="28"/>
          <w:szCs w:val="28"/>
        </w:rPr>
        <w:fldChar w:fldCharType="begin"/>
      </w:r>
      <w:r w:rsidRPr="00433277">
        <w:rPr>
          <w:rFonts w:ascii="Times New Roman" w:eastAsia="Times New Roman" w:hAnsi="Times New Roman" w:cs="Times New Roman"/>
          <w:color w:val="000000"/>
          <w:sz w:val="28"/>
          <w:szCs w:val="28"/>
        </w:rPr>
        <w:instrText xml:space="preserve"> QUOTE </w:instrText>
      </w:r>
      <w:r w:rsidRPr="00433277">
        <w:rPr>
          <w:rFonts w:ascii="Times New Roman" w:eastAsia="Times New Roman" w:hAnsi="Times New Roman" w:cs="Times New Roman"/>
          <w:noProof/>
          <w:color w:val="000000"/>
          <w:position w:val="-11"/>
          <w:sz w:val="28"/>
          <w:szCs w:val="28"/>
        </w:rPr>
        <w:drawing>
          <wp:inline distT="0" distB="0" distL="0" distR="0" wp14:anchorId="42AD660D" wp14:editId="1130CC8E">
            <wp:extent cx="1343025" cy="247650"/>
            <wp:effectExtent l="19050" t="0" r="952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343025" cy="247650"/>
                    </a:xfrm>
                    <a:prstGeom prst="rect">
                      <a:avLst/>
                    </a:prstGeom>
                    <a:noFill/>
                    <a:ln w="9525">
                      <a:noFill/>
                      <a:miter lim="800000"/>
                      <a:headEnd/>
                      <a:tailEnd/>
                    </a:ln>
                  </pic:spPr>
                </pic:pic>
              </a:graphicData>
            </a:graphic>
          </wp:inline>
        </w:drawing>
      </w:r>
      <w:r w:rsidRPr="00433277">
        <w:rPr>
          <w:rFonts w:ascii="Times New Roman" w:eastAsia="Times New Roman" w:hAnsi="Times New Roman" w:cs="Times New Roman"/>
          <w:color w:val="000000"/>
          <w:sz w:val="28"/>
          <w:szCs w:val="28"/>
        </w:rPr>
        <w:fldChar w:fldCharType="separate"/>
      </w:r>
      <w:r w:rsidRPr="00433277">
        <w:rPr>
          <w:rFonts w:ascii="Times New Roman" w:eastAsia="Times New Roman" w:hAnsi="Times New Roman" w:cs="Times New Roman"/>
          <w:noProof/>
          <w:color w:val="000000"/>
          <w:position w:val="-11"/>
          <w:sz w:val="28"/>
          <w:szCs w:val="28"/>
        </w:rPr>
        <w:t xml:space="preserve"> </w:t>
      </w:r>
      <w:r w:rsidRPr="00433277">
        <w:rPr>
          <w:rFonts w:ascii="Times New Roman" w:eastAsia="Times New Roman" w:hAnsi="Times New Roman" w:cs="Times New Roman"/>
          <w:color w:val="000000"/>
          <w:sz w:val="28"/>
          <w:szCs w:val="28"/>
        </w:rPr>
        <w:fldChar w:fldCharType="end"/>
      </w:r>
      <w:proofErr w:type="spellStart"/>
      <w:r w:rsidRPr="00433277">
        <w:rPr>
          <w:rFonts w:ascii="Times New Roman" w:eastAsia="Times New Roman" w:hAnsi="Times New Roman" w:cs="Times New Roman"/>
          <w:color w:val="000000"/>
          <w:sz w:val="28"/>
          <w:szCs w:val="28"/>
          <w:lang w:val="en-US"/>
        </w:rPr>
        <w:t>C</w:t>
      </w:r>
      <w:r w:rsidRPr="00433277">
        <w:rPr>
          <w:rFonts w:ascii="Times New Roman" w:eastAsia="Times New Roman" w:hAnsi="Times New Roman" w:cs="Times New Roman"/>
          <w:color w:val="000000"/>
          <w:sz w:val="28"/>
          <w:szCs w:val="28"/>
          <w:vertAlign w:val="superscript"/>
          <w:lang w:val="en-US"/>
        </w:rPr>
        <w:t>i</w:t>
      </w:r>
      <w:proofErr w:type="spellEnd"/>
      <w:r w:rsidRPr="00433277">
        <w:rPr>
          <w:rFonts w:ascii="Times New Roman" w:eastAsia="Times New Roman" w:hAnsi="Times New Roman" w:cs="Times New Roman"/>
          <w:color w:val="000000"/>
          <w:sz w:val="28"/>
          <w:szCs w:val="28"/>
          <w:vertAlign w:val="subscript"/>
        </w:rPr>
        <w:t xml:space="preserve">общ = </w:t>
      </w:r>
      <w:proofErr w:type="gramStart"/>
      <w:r w:rsidRPr="00433277">
        <w:rPr>
          <w:rFonts w:ascii="Times New Roman" w:eastAsia="Times New Roman" w:hAnsi="Times New Roman" w:cs="Times New Roman"/>
          <w:color w:val="000000"/>
          <w:sz w:val="28"/>
          <w:szCs w:val="28"/>
        </w:rPr>
        <w:t>С</w:t>
      </w:r>
      <w:proofErr w:type="spellStart"/>
      <w:r w:rsidRPr="00433277">
        <w:rPr>
          <w:rFonts w:ascii="Times New Roman" w:eastAsia="Times New Roman" w:hAnsi="Times New Roman" w:cs="Times New Roman"/>
          <w:color w:val="000000"/>
          <w:sz w:val="28"/>
          <w:szCs w:val="28"/>
          <w:vertAlign w:val="superscript"/>
          <w:lang w:val="en-US"/>
        </w:rPr>
        <w:t>i</w:t>
      </w:r>
      <w:proofErr w:type="spellEnd"/>
      <w:r w:rsidRPr="00433277">
        <w:rPr>
          <w:rFonts w:ascii="Times New Roman" w:eastAsia="Times New Roman" w:hAnsi="Times New Roman" w:cs="Times New Roman"/>
          <w:color w:val="000000"/>
          <w:sz w:val="28"/>
          <w:szCs w:val="28"/>
          <w:vertAlign w:val="subscript"/>
        </w:rPr>
        <w:t xml:space="preserve">от  </w:t>
      </w:r>
      <w:r w:rsidRPr="00433277">
        <w:rPr>
          <w:rFonts w:ascii="Times New Roman" w:eastAsia="Times New Roman" w:hAnsi="Times New Roman" w:cs="Times New Roman"/>
          <w:color w:val="000000"/>
          <w:sz w:val="28"/>
          <w:szCs w:val="28"/>
        </w:rPr>
        <w:t>+</w:t>
      </w:r>
      <w:proofErr w:type="gramEnd"/>
      <w:r w:rsidRPr="00433277">
        <w:rPr>
          <w:rFonts w:ascii="Times New Roman" w:eastAsia="Times New Roman" w:hAnsi="Times New Roman" w:cs="Times New Roman"/>
          <w:color w:val="000000"/>
          <w:sz w:val="28"/>
          <w:szCs w:val="28"/>
        </w:rPr>
        <w:t xml:space="preserve"> С</w:t>
      </w:r>
      <w:proofErr w:type="spellStart"/>
      <w:r w:rsidRPr="00433277">
        <w:rPr>
          <w:rFonts w:ascii="Times New Roman" w:eastAsia="Times New Roman" w:hAnsi="Times New Roman" w:cs="Times New Roman"/>
          <w:color w:val="000000"/>
          <w:sz w:val="28"/>
          <w:szCs w:val="28"/>
          <w:vertAlign w:val="superscript"/>
          <w:lang w:val="en-US"/>
        </w:rPr>
        <w:t>i</w:t>
      </w:r>
      <w:r w:rsidRPr="00433277">
        <w:rPr>
          <w:rFonts w:ascii="Times New Roman" w:eastAsia="Times New Roman" w:hAnsi="Times New Roman" w:cs="Times New Roman"/>
          <w:color w:val="000000"/>
          <w:sz w:val="28"/>
          <w:szCs w:val="28"/>
          <w:vertAlign w:val="subscript"/>
        </w:rPr>
        <w:t>уч</w:t>
      </w:r>
      <w:proofErr w:type="spellEnd"/>
      <w:r w:rsidRPr="00433277">
        <w:rPr>
          <w:rFonts w:ascii="Times New Roman" w:eastAsia="Times New Roman" w:hAnsi="Times New Roman" w:cs="Times New Roman"/>
          <w:color w:val="000000"/>
          <w:sz w:val="28"/>
          <w:szCs w:val="28"/>
          <w:vertAlign w:val="subscript"/>
        </w:rPr>
        <w:t xml:space="preserve"> </w:t>
      </w:r>
      <w:r w:rsidRPr="00433277">
        <w:rPr>
          <w:rFonts w:ascii="Times New Roman" w:eastAsia="Times New Roman" w:hAnsi="Times New Roman" w:cs="Times New Roman"/>
          <w:color w:val="000000"/>
          <w:sz w:val="28"/>
          <w:szCs w:val="28"/>
        </w:rPr>
        <w:fldChar w:fldCharType="begin"/>
      </w:r>
      <w:r w:rsidRPr="00433277">
        <w:rPr>
          <w:rFonts w:ascii="Times New Roman" w:eastAsia="Times New Roman" w:hAnsi="Times New Roman" w:cs="Times New Roman"/>
          <w:color w:val="000000"/>
          <w:sz w:val="28"/>
          <w:szCs w:val="28"/>
        </w:rPr>
        <w:instrText xml:space="preserve"> QUOTE </w:instrText>
      </w:r>
      <w:r w:rsidRPr="00433277">
        <w:rPr>
          <w:rFonts w:ascii="Times New Roman" w:eastAsia="Times New Roman" w:hAnsi="Times New Roman" w:cs="Times New Roman"/>
          <w:noProof/>
          <w:color w:val="000000"/>
          <w:position w:val="-11"/>
          <w:sz w:val="28"/>
          <w:szCs w:val="28"/>
        </w:rPr>
        <w:drawing>
          <wp:inline distT="0" distB="0" distL="0" distR="0" wp14:anchorId="1824102C" wp14:editId="3A8D1E62">
            <wp:extent cx="1343025" cy="247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343025" cy="247650"/>
                    </a:xfrm>
                    <a:prstGeom prst="rect">
                      <a:avLst/>
                    </a:prstGeom>
                    <a:noFill/>
                    <a:ln w="9525">
                      <a:noFill/>
                      <a:miter lim="800000"/>
                      <a:headEnd/>
                      <a:tailEnd/>
                    </a:ln>
                  </pic:spPr>
                </pic:pic>
              </a:graphicData>
            </a:graphic>
          </wp:inline>
        </w:drawing>
      </w:r>
      <w:r w:rsidRPr="00433277">
        <w:rPr>
          <w:rFonts w:ascii="Times New Roman" w:eastAsia="Times New Roman" w:hAnsi="Times New Roman" w:cs="Times New Roman"/>
          <w:color w:val="000000"/>
          <w:sz w:val="28"/>
          <w:szCs w:val="28"/>
        </w:rPr>
        <w:fldChar w:fldCharType="end"/>
      </w:r>
      <w:r w:rsidRPr="00433277">
        <w:rPr>
          <w:rFonts w:ascii="Times New Roman" w:eastAsia="Times New Roman" w:hAnsi="Times New Roman" w:cs="Times New Roman"/>
          <w:color w:val="000000"/>
          <w:sz w:val="28"/>
          <w:szCs w:val="28"/>
        </w:rPr>
        <w:t>, где:</w:t>
      </w:r>
    </w:p>
    <w:p w:rsidR="00991A48" w:rsidRPr="00433277" w:rsidRDefault="00991A48" w:rsidP="00433277">
      <w:pPr>
        <w:spacing w:after="0" w:line="240" w:lineRule="auto"/>
        <w:jc w:val="center"/>
        <w:rPr>
          <w:rFonts w:ascii="Times New Roman" w:eastAsia="Times New Roman" w:hAnsi="Times New Roman" w:cs="Times New Roman"/>
          <w:color w:val="000000"/>
          <w:sz w:val="28"/>
          <w:szCs w:val="28"/>
        </w:rPr>
      </w:pPr>
    </w:p>
    <w:p w:rsidR="00433277" w:rsidRPr="00433277" w:rsidRDefault="00433277" w:rsidP="00433277">
      <w:pPr>
        <w:tabs>
          <w:tab w:val="left" w:pos="0"/>
        </w:tabs>
        <w:spacing w:before="120" w:after="0" w:line="240" w:lineRule="auto"/>
        <w:ind w:firstLine="720"/>
        <w:jc w:val="both"/>
        <w:rPr>
          <w:rFonts w:ascii="Times New Roman" w:eastAsia="SimSun" w:hAnsi="Times New Roman" w:cs="Times New Roman"/>
          <w:color w:val="000000"/>
          <w:sz w:val="28"/>
          <w:szCs w:val="28"/>
        </w:rPr>
      </w:pPr>
      <w:r w:rsidRPr="00433277">
        <w:rPr>
          <w:rFonts w:ascii="Times New Roman" w:eastAsia="SimSun" w:hAnsi="Times New Roman" w:cs="Times New Roman"/>
          <w:sz w:val="28"/>
          <w:szCs w:val="28"/>
        </w:rPr>
        <w:t>С</w:t>
      </w:r>
      <w:proofErr w:type="spellStart"/>
      <w:r w:rsidRPr="00433277">
        <w:rPr>
          <w:rFonts w:ascii="Times New Roman" w:eastAsia="SimSun" w:hAnsi="Times New Roman" w:cs="Times New Roman"/>
          <w:sz w:val="28"/>
          <w:szCs w:val="28"/>
          <w:vertAlign w:val="superscript"/>
          <w:lang w:val="en-US"/>
        </w:rPr>
        <w:t>i</w:t>
      </w:r>
      <w:proofErr w:type="spellEnd"/>
      <w:proofErr w:type="gramStart"/>
      <w:r w:rsidRPr="00433277">
        <w:rPr>
          <w:rFonts w:ascii="Times New Roman" w:eastAsia="SimSun" w:hAnsi="Times New Roman" w:cs="Times New Roman"/>
          <w:sz w:val="28"/>
          <w:szCs w:val="28"/>
          <w:vertAlign w:val="subscript"/>
        </w:rPr>
        <w:t>от</w:t>
      </w:r>
      <w:r w:rsidRPr="00433277">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fldChar w:fldCharType="begin"/>
      </w:r>
      <w:r w:rsidRPr="00433277">
        <w:rPr>
          <w:rFonts w:ascii="Times New Roman" w:eastAsia="SimSun" w:hAnsi="Times New Roman" w:cs="Times New Roman"/>
          <w:color w:val="000000"/>
          <w:sz w:val="28"/>
          <w:szCs w:val="28"/>
        </w:rPr>
        <w:instrText xml:space="preserve"> QUOTE </w:instrText>
      </w:r>
      <w:r w:rsidRPr="00433277">
        <w:rPr>
          <w:rFonts w:ascii="Times New Roman" w:eastAsia="SimSun" w:hAnsi="Times New Roman" w:cs="Times New Roman"/>
          <w:noProof/>
          <w:color w:val="000000"/>
          <w:position w:val="-6"/>
          <w:sz w:val="24"/>
          <w:szCs w:val="24"/>
        </w:rPr>
        <w:drawing>
          <wp:inline distT="0" distB="0" distL="0" distR="0" wp14:anchorId="52D36A7F" wp14:editId="13A95C43">
            <wp:extent cx="276225" cy="219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433277">
        <w:rPr>
          <w:rFonts w:ascii="Times New Roman" w:eastAsia="SimSun" w:hAnsi="Times New Roman" w:cs="Times New Roman"/>
          <w:color w:val="000000"/>
          <w:sz w:val="28"/>
          <w:szCs w:val="28"/>
        </w:rPr>
        <w:fldChar w:fldCharType="end"/>
      </w:r>
      <w:r w:rsidRPr="00433277">
        <w:rPr>
          <w:rFonts w:ascii="Times New Roman" w:eastAsia="SimSun" w:hAnsi="Times New Roman" w:cs="Times New Roman"/>
          <w:color w:val="000000"/>
          <w:sz w:val="28"/>
          <w:szCs w:val="28"/>
        </w:rPr>
        <w:t xml:space="preserve"> –</w:t>
      </w:r>
      <w:proofErr w:type="gramEnd"/>
      <w:r w:rsidRPr="00433277">
        <w:rPr>
          <w:rFonts w:ascii="Times New Roman" w:eastAsia="SimSun" w:hAnsi="Times New Roman" w:cs="Times New Roman"/>
          <w:color w:val="000000"/>
          <w:sz w:val="28"/>
          <w:szCs w:val="28"/>
        </w:rPr>
        <w:t xml:space="preserve"> общий объем субвенций в части финансирования расходов на оплату труда работников муниципальных дошкольных образовательных </w:t>
      </w:r>
      <w:r w:rsidR="005F33D5">
        <w:rPr>
          <w:rFonts w:ascii="Times New Roman" w:eastAsia="SimSun" w:hAnsi="Times New Roman" w:cs="Times New Roman"/>
          <w:color w:val="000000"/>
          <w:sz w:val="28"/>
          <w:szCs w:val="28"/>
        </w:rPr>
        <w:t>учреждений</w:t>
      </w:r>
      <w:r w:rsidRPr="00433277">
        <w:rPr>
          <w:rFonts w:ascii="Times New Roman" w:eastAsia="SimSun" w:hAnsi="Times New Roman" w:cs="Times New Roman"/>
          <w:color w:val="000000"/>
          <w:sz w:val="28"/>
          <w:szCs w:val="28"/>
        </w:rPr>
        <w:t xml:space="preserve"> для </w:t>
      </w:r>
      <w:proofErr w:type="spellStart"/>
      <w:r w:rsidRPr="00433277">
        <w:rPr>
          <w:rFonts w:ascii="Times New Roman" w:eastAsia="SimSun" w:hAnsi="Times New Roman" w:cs="Times New Roman"/>
          <w:color w:val="000000"/>
          <w:sz w:val="28"/>
          <w:szCs w:val="28"/>
          <w:lang w:val="en-US"/>
        </w:rPr>
        <w:t>i</w:t>
      </w:r>
      <w:proofErr w:type="spellEnd"/>
      <w:r w:rsidRPr="00433277">
        <w:rPr>
          <w:rFonts w:ascii="Times New Roman" w:eastAsia="SimSun" w:hAnsi="Times New Roman" w:cs="Times New Roman"/>
          <w:color w:val="000000"/>
          <w:sz w:val="28"/>
          <w:szCs w:val="28"/>
        </w:rPr>
        <w:t xml:space="preserve">-го муниципального района, </w:t>
      </w:r>
      <w:r w:rsidR="008E009C" w:rsidRPr="008E009C">
        <w:rPr>
          <w:rFonts w:ascii="Times New Roman" w:eastAsia="SimSun" w:hAnsi="Times New Roman" w:cs="Times New Roman"/>
          <w:color w:val="000000"/>
          <w:sz w:val="28"/>
          <w:szCs w:val="28"/>
        </w:rPr>
        <w:t>муниципального или</w:t>
      </w:r>
      <w:r w:rsidR="008E009C">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t>городского округа;</w:t>
      </w:r>
    </w:p>
    <w:p w:rsidR="00433277" w:rsidRPr="00433277" w:rsidRDefault="00433277" w:rsidP="00433277">
      <w:pPr>
        <w:tabs>
          <w:tab w:val="left" w:pos="0"/>
        </w:tabs>
        <w:spacing w:after="0" w:line="240" w:lineRule="auto"/>
        <w:ind w:firstLine="720"/>
        <w:jc w:val="both"/>
        <w:rPr>
          <w:rFonts w:ascii="Times New Roman" w:eastAsia="SimSun" w:hAnsi="Times New Roman" w:cs="Times New Roman"/>
          <w:color w:val="000000"/>
          <w:sz w:val="28"/>
          <w:szCs w:val="28"/>
        </w:rPr>
      </w:pPr>
      <w:r w:rsidRPr="00433277">
        <w:rPr>
          <w:rFonts w:ascii="Times New Roman" w:eastAsia="SimSun" w:hAnsi="Times New Roman" w:cs="Times New Roman"/>
          <w:sz w:val="28"/>
          <w:szCs w:val="28"/>
        </w:rPr>
        <w:t>С</w:t>
      </w:r>
      <w:proofErr w:type="spellStart"/>
      <w:r w:rsidRPr="00433277">
        <w:rPr>
          <w:rFonts w:ascii="Times New Roman" w:eastAsia="SimSun" w:hAnsi="Times New Roman" w:cs="Times New Roman"/>
          <w:sz w:val="28"/>
          <w:szCs w:val="28"/>
          <w:vertAlign w:val="superscript"/>
          <w:lang w:val="en-US"/>
        </w:rPr>
        <w:t>i</w:t>
      </w:r>
      <w:r w:rsidRPr="00433277">
        <w:rPr>
          <w:rFonts w:ascii="Times New Roman" w:eastAsia="SimSun" w:hAnsi="Times New Roman" w:cs="Times New Roman"/>
          <w:sz w:val="28"/>
          <w:szCs w:val="28"/>
          <w:vertAlign w:val="subscript"/>
        </w:rPr>
        <w:t>уч</w:t>
      </w:r>
      <w:proofErr w:type="spellEnd"/>
      <w:r w:rsidRPr="00433277">
        <w:rPr>
          <w:rFonts w:ascii="SimSun" w:eastAsia="SimSun" w:hAnsi="Calibri" w:cs="Times New Roman"/>
          <w:sz w:val="24"/>
          <w:szCs w:val="24"/>
          <w:vertAlign w:val="subscript"/>
        </w:rPr>
        <w:t xml:space="preserve"> </w:t>
      </w:r>
      <w:r w:rsidRPr="00433277">
        <w:rPr>
          <w:rFonts w:ascii="Times New Roman" w:eastAsia="SimSun" w:hAnsi="Times New Roman" w:cs="Times New Roman"/>
          <w:color w:val="000000"/>
          <w:sz w:val="28"/>
          <w:szCs w:val="28"/>
        </w:rPr>
        <w:fldChar w:fldCharType="begin"/>
      </w:r>
      <w:r w:rsidRPr="00433277">
        <w:rPr>
          <w:rFonts w:ascii="Times New Roman" w:eastAsia="SimSun" w:hAnsi="Times New Roman" w:cs="Times New Roman"/>
          <w:color w:val="000000"/>
          <w:sz w:val="28"/>
          <w:szCs w:val="28"/>
        </w:rPr>
        <w:instrText xml:space="preserve"> QUOTE </w:instrText>
      </w:r>
      <w:r w:rsidRPr="00433277">
        <w:rPr>
          <w:rFonts w:ascii="Times New Roman" w:eastAsia="SimSun" w:hAnsi="Times New Roman" w:cs="Times New Roman"/>
          <w:noProof/>
          <w:color w:val="000000"/>
          <w:position w:val="-11"/>
          <w:sz w:val="24"/>
          <w:szCs w:val="24"/>
        </w:rPr>
        <w:drawing>
          <wp:inline distT="0" distB="0" distL="0" distR="0" wp14:anchorId="63452CD0" wp14:editId="6FD5036C">
            <wp:extent cx="238125" cy="238125"/>
            <wp:effectExtent l="19050" t="0" r="9525"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33277">
        <w:rPr>
          <w:rFonts w:ascii="Times New Roman" w:eastAsia="SimSun" w:hAnsi="Times New Roman" w:cs="Times New Roman"/>
          <w:color w:val="000000"/>
          <w:sz w:val="28"/>
          <w:szCs w:val="28"/>
        </w:rPr>
        <w:fldChar w:fldCharType="end"/>
      </w:r>
      <w:r w:rsidRPr="00433277">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fldChar w:fldCharType="begin"/>
      </w:r>
      <w:r w:rsidRPr="00433277">
        <w:rPr>
          <w:rFonts w:ascii="Times New Roman" w:eastAsia="SimSun" w:hAnsi="Times New Roman" w:cs="Times New Roman"/>
          <w:color w:val="000000"/>
          <w:sz w:val="28"/>
          <w:szCs w:val="28"/>
        </w:rPr>
        <w:instrText xml:space="preserve"> QUOTE </w:instrText>
      </w:r>
      <w:r w:rsidRPr="00433277">
        <w:rPr>
          <w:rFonts w:ascii="Times New Roman" w:eastAsia="SimSun" w:hAnsi="Times New Roman" w:cs="Times New Roman"/>
          <w:noProof/>
          <w:color w:val="000000"/>
          <w:position w:val="-11"/>
          <w:sz w:val="24"/>
          <w:szCs w:val="24"/>
        </w:rPr>
        <w:drawing>
          <wp:inline distT="0" distB="0" distL="0" distR="0" wp14:anchorId="59F13A99" wp14:editId="1661DCDF">
            <wp:extent cx="238125" cy="2381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33277">
        <w:rPr>
          <w:rFonts w:ascii="Times New Roman" w:eastAsia="SimSun" w:hAnsi="Times New Roman" w:cs="Times New Roman"/>
          <w:color w:val="000000"/>
          <w:sz w:val="28"/>
          <w:szCs w:val="28"/>
        </w:rPr>
        <w:fldChar w:fldCharType="end"/>
      </w:r>
      <w:r w:rsidRPr="00433277">
        <w:rPr>
          <w:rFonts w:ascii="Times New Roman" w:eastAsia="SimSun" w:hAnsi="Times New Roman" w:cs="Times New Roman"/>
          <w:color w:val="000000"/>
          <w:sz w:val="28"/>
          <w:szCs w:val="28"/>
        </w:rPr>
        <w:t xml:space="preserve"> – общий объем субвенций в части финансирования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w:t>
      </w:r>
      <w:proofErr w:type="spellStart"/>
      <w:r w:rsidRPr="00433277">
        <w:rPr>
          <w:rFonts w:ascii="Times New Roman" w:eastAsia="SimSun" w:hAnsi="Times New Roman" w:cs="Times New Roman"/>
          <w:color w:val="000000"/>
          <w:sz w:val="28"/>
          <w:szCs w:val="28"/>
          <w:lang w:val="en-US"/>
        </w:rPr>
        <w:t>i</w:t>
      </w:r>
      <w:proofErr w:type="spellEnd"/>
      <w:r w:rsidRPr="00433277">
        <w:rPr>
          <w:rFonts w:ascii="Times New Roman" w:eastAsia="SimSun" w:hAnsi="Times New Roman" w:cs="Times New Roman"/>
          <w:color w:val="000000"/>
          <w:sz w:val="28"/>
          <w:szCs w:val="28"/>
        </w:rPr>
        <w:t xml:space="preserve">-го муниципального района, </w:t>
      </w:r>
      <w:r w:rsidR="008E009C" w:rsidRPr="008E009C">
        <w:rPr>
          <w:rFonts w:ascii="Times New Roman" w:eastAsia="SimSun" w:hAnsi="Times New Roman" w:cs="Times New Roman"/>
          <w:color w:val="000000"/>
          <w:sz w:val="28"/>
          <w:szCs w:val="28"/>
        </w:rPr>
        <w:t>муниципального или</w:t>
      </w:r>
      <w:r w:rsidR="008E009C">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t>городского округа.</w:t>
      </w:r>
    </w:p>
    <w:p w:rsidR="00433277" w:rsidRDefault="00433277" w:rsidP="00433277">
      <w:pPr>
        <w:tabs>
          <w:tab w:val="left" w:pos="0"/>
        </w:tabs>
        <w:spacing w:after="0" w:line="240" w:lineRule="auto"/>
        <w:ind w:firstLine="720"/>
        <w:jc w:val="both"/>
        <w:rPr>
          <w:rFonts w:ascii="Times New Roman" w:eastAsia="SimSun" w:hAnsi="Times New Roman" w:cs="Times New Roman"/>
          <w:color w:val="000000"/>
          <w:sz w:val="28"/>
          <w:szCs w:val="28"/>
        </w:rPr>
      </w:pPr>
      <w:r w:rsidRPr="00433277">
        <w:rPr>
          <w:rFonts w:ascii="Times New Roman" w:eastAsia="SimSun" w:hAnsi="Times New Roman" w:cs="Times New Roman"/>
          <w:color w:val="000000"/>
          <w:sz w:val="28"/>
          <w:szCs w:val="28"/>
        </w:rPr>
        <w:t xml:space="preserve">3. Общий объем субвенций в части финансирования расходов на оплату труда работников муниципальных дошкольных образовательных </w:t>
      </w:r>
      <w:r w:rsidR="005F33D5">
        <w:rPr>
          <w:rFonts w:ascii="Times New Roman" w:eastAsia="SimSun" w:hAnsi="Times New Roman" w:cs="Times New Roman"/>
          <w:color w:val="000000"/>
          <w:sz w:val="28"/>
          <w:szCs w:val="28"/>
        </w:rPr>
        <w:t>учреждений</w:t>
      </w:r>
      <w:r w:rsidRPr="00433277">
        <w:rPr>
          <w:rFonts w:ascii="Times New Roman" w:eastAsia="SimSun" w:hAnsi="Times New Roman" w:cs="Times New Roman"/>
          <w:color w:val="000000"/>
          <w:sz w:val="28"/>
          <w:szCs w:val="28"/>
        </w:rPr>
        <w:t xml:space="preserve"> для </w:t>
      </w:r>
      <w:proofErr w:type="spellStart"/>
      <w:r w:rsidRPr="00433277">
        <w:rPr>
          <w:rFonts w:ascii="Times New Roman" w:eastAsia="SimSun" w:hAnsi="Times New Roman" w:cs="Times New Roman"/>
          <w:color w:val="000000"/>
          <w:sz w:val="28"/>
          <w:szCs w:val="28"/>
          <w:lang w:val="en-US"/>
        </w:rPr>
        <w:t>i</w:t>
      </w:r>
      <w:proofErr w:type="spellEnd"/>
      <w:r w:rsidRPr="00433277">
        <w:rPr>
          <w:rFonts w:ascii="Times New Roman" w:eastAsia="SimSun" w:hAnsi="Times New Roman" w:cs="Times New Roman"/>
          <w:color w:val="000000"/>
          <w:sz w:val="28"/>
          <w:szCs w:val="28"/>
        </w:rPr>
        <w:t xml:space="preserve">-го муниципального района, </w:t>
      </w:r>
      <w:r w:rsidR="0080398B" w:rsidRPr="0080398B">
        <w:rPr>
          <w:rFonts w:ascii="Times New Roman" w:eastAsia="SimSun" w:hAnsi="Times New Roman" w:cs="Times New Roman"/>
          <w:color w:val="000000"/>
          <w:sz w:val="28"/>
          <w:szCs w:val="28"/>
        </w:rPr>
        <w:t>муниципального или</w:t>
      </w:r>
      <w:r w:rsidR="0080398B">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t xml:space="preserve">городского округа </w:t>
      </w:r>
      <w:r w:rsidRPr="00433277">
        <w:rPr>
          <w:rFonts w:ascii="Times New Roman" w:eastAsia="SimSun" w:hAnsi="Times New Roman" w:cs="Times New Roman"/>
          <w:sz w:val="28"/>
          <w:szCs w:val="28"/>
        </w:rPr>
        <w:t>С</w:t>
      </w:r>
      <w:proofErr w:type="spellStart"/>
      <w:r w:rsidRPr="00433277">
        <w:rPr>
          <w:rFonts w:ascii="Times New Roman" w:eastAsia="SimSun" w:hAnsi="Times New Roman" w:cs="Times New Roman"/>
          <w:sz w:val="28"/>
          <w:szCs w:val="28"/>
          <w:vertAlign w:val="superscript"/>
          <w:lang w:val="en-US"/>
        </w:rPr>
        <w:t>i</w:t>
      </w:r>
      <w:proofErr w:type="spellEnd"/>
      <w:r w:rsidRPr="00433277">
        <w:rPr>
          <w:rFonts w:ascii="Times New Roman" w:eastAsia="SimSun" w:hAnsi="Times New Roman" w:cs="Times New Roman"/>
          <w:sz w:val="28"/>
          <w:szCs w:val="28"/>
          <w:vertAlign w:val="subscript"/>
        </w:rPr>
        <w:t>от</w:t>
      </w:r>
      <w:r w:rsidRPr="00433277">
        <w:rPr>
          <w:rFonts w:ascii="Times New Roman" w:eastAsia="SimSun" w:hAnsi="Times New Roman" w:cs="Times New Roman"/>
          <w:color w:val="000000"/>
          <w:sz w:val="28"/>
          <w:szCs w:val="28"/>
        </w:rPr>
        <w:t xml:space="preserve"> рассчитывается по формуле:</w:t>
      </w:r>
    </w:p>
    <w:p w:rsidR="0012123D" w:rsidRPr="00433277" w:rsidRDefault="0012123D" w:rsidP="00433277">
      <w:pPr>
        <w:tabs>
          <w:tab w:val="left" w:pos="0"/>
        </w:tabs>
        <w:spacing w:after="0" w:line="240" w:lineRule="auto"/>
        <w:ind w:firstLine="720"/>
        <w:jc w:val="both"/>
        <w:rPr>
          <w:rFonts w:ascii="Times New Roman" w:eastAsia="SimSun" w:hAnsi="Times New Roman" w:cs="Times New Roman"/>
          <w:color w:val="000000"/>
          <w:sz w:val="28"/>
          <w:szCs w:val="28"/>
        </w:rPr>
      </w:pPr>
    </w:p>
    <w:p w:rsidR="00433277" w:rsidRPr="0012123D" w:rsidRDefault="00AE3C48" w:rsidP="00433277">
      <w:pPr>
        <w:tabs>
          <w:tab w:val="left" w:pos="0"/>
        </w:tabs>
        <w:spacing w:after="0" w:line="240" w:lineRule="auto"/>
        <w:jc w:val="center"/>
        <w:rPr>
          <w:rFonts w:ascii="Times New Roman" w:eastAsia="SimSun" w:hAnsi="Times New Roman" w:cs="Times New Roman"/>
          <w:color w:val="000000"/>
          <w:position w:val="-16"/>
          <w:sz w:val="28"/>
          <w:szCs w:val="28"/>
        </w:rPr>
      </w:pPr>
      <m:oMath>
        <m:sSubSup>
          <m:sSubSupPr>
            <m:ctrlPr>
              <w:rPr>
                <w:rFonts w:ascii="Cambria Math" w:eastAsia="SimSun" w:hAnsi="Cambria Math" w:cs="Times New Roman"/>
                <w:i/>
                <w:color w:val="000000"/>
                <w:sz w:val="28"/>
                <w:szCs w:val="28"/>
              </w:rPr>
            </m:ctrlPr>
          </m:sSubSupPr>
          <m:e>
            <m:r>
              <w:rPr>
                <w:rFonts w:ascii="Cambria Math" w:eastAsia="SimSun" w:hAnsi="Cambria Math" w:cs="Times New Roman"/>
                <w:color w:val="000000"/>
                <w:sz w:val="28"/>
                <w:szCs w:val="28"/>
              </w:rPr>
              <m:t>С</m:t>
            </m:r>
          </m:e>
          <m:sub>
            <m:r>
              <w:rPr>
                <w:rFonts w:ascii="Cambria Math" w:eastAsia="SimSun" w:hAnsi="Cambria Math" w:cs="Times New Roman"/>
                <w:color w:val="000000"/>
                <w:sz w:val="28"/>
                <w:szCs w:val="28"/>
              </w:rPr>
              <m:t>от</m:t>
            </m:r>
          </m:sub>
          <m:sup>
            <m:r>
              <w:rPr>
                <w:rFonts w:ascii="Cambria Math" w:eastAsia="SimSun" w:hAnsi="Cambria Math" w:cs="Times New Roman"/>
                <w:color w:val="000000"/>
                <w:sz w:val="28"/>
                <w:szCs w:val="28"/>
              </w:rPr>
              <m:t xml:space="preserve"> </m:t>
            </m:r>
            <m:r>
              <w:rPr>
                <w:rFonts w:ascii="Cambria Math" w:eastAsia="SimSun" w:hAnsi="Cambria Math" w:cs="Times New Roman"/>
                <w:color w:val="000000"/>
                <w:sz w:val="28"/>
                <w:szCs w:val="28"/>
                <w:lang w:val="en-US"/>
              </w:rPr>
              <m:t>i</m:t>
            </m:r>
          </m:sup>
        </m:sSubSup>
        <m:r>
          <w:rPr>
            <w:rFonts w:ascii="Cambria Math" w:eastAsia="SimSun" w:hAnsi="Cambria Math" w:cs="Times New Roman"/>
            <w:color w:val="000000"/>
            <w:sz w:val="28"/>
            <w:szCs w:val="28"/>
          </w:rPr>
          <m:t xml:space="preserve">= </m:t>
        </m:r>
        <m:nary>
          <m:naryPr>
            <m:chr m:val="∑"/>
            <m:limLoc m:val="subSup"/>
            <m:ctrlPr>
              <w:rPr>
                <w:rFonts w:ascii="Cambria Math" w:eastAsia="SimSun" w:hAnsi="Cambria Math" w:cs="Times New Roman"/>
                <w:i/>
                <w:color w:val="000000"/>
                <w:sz w:val="28"/>
                <w:szCs w:val="28"/>
              </w:rPr>
            </m:ctrlPr>
          </m:naryPr>
          <m:sub>
            <m:r>
              <w:rPr>
                <w:rFonts w:ascii="Cambria Math" w:eastAsia="SimSun" w:hAnsi="Cambria Math" w:cs="Times New Roman"/>
                <w:color w:val="000000"/>
                <w:sz w:val="28"/>
                <w:szCs w:val="28"/>
              </w:rPr>
              <m:t>j</m:t>
            </m:r>
          </m:sub>
          <m:sup>
            <m:r>
              <w:rPr>
                <w:rFonts w:ascii="Cambria Math" w:eastAsia="SimSun" w:hAnsi="Cambria Math" w:cs="Times New Roman"/>
                <w:color w:val="000000"/>
                <w:sz w:val="28"/>
                <w:szCs w:val="28"/>
                <w:lang w:val="en-US"/>
              </w:rPr>
              <m:t>i</m:t>
            </m:r>
          </m:sup>
          <m:e>
            <m:r>
              <w:rPr>
                <w:rFonts w:ascii="Cambria Math" w:eastAsia="SimSun" w:hAnsi="Cambria Math" w:cs="Times New Roman"/>
                <w:color w:val="000000"/>
                <w:sz w:val="28"/>
                <w:szCs w:val="28"/>
              </w:rPr>
              <m:t>(</m:t>
            </m:r>
            <m:sSub>
              <m:sSubPr>
                <m:ctrlPr>
                  <w:rPr>
                    <w:rFonts w:ascii="Cambria Math" w:eastAsia="SimSun" w:hAnsi="Cambria Math" w:cs="Times New Roman"/>
                    <w:i/>
                    <w:color w:val="000000"/>
                    <w:sz w:val="28"/>
                    <w:szCs w:val="28"/>
                  </w:rPr>
                </m:ctrlPr>
              </m:sSubPr>
              <m:e>
                <m:r>
                  <w:rPr>
                    <w:rFonts w:ascii="Cambria Math" w:eastAsia="SimSun" w:hAnsi="Cambria Math" w:cs="Times New Roman"/>
                    <w:color w:val="000000"/>
                    <w:sz w:val="28"/>
                    <w:szCs w:val="28"/>
                    <w:lang w:val="en-US"/>
                  </w:rPr>
                  <m:t>N</m:t>
                </m:r>
              </m:e>
              <m:sub>
                <m:r>
                  <w:rPr>
                    <w:rFonts w:ascii="Cambria Math" w:eastAsia="SimSun" w:hAnsi="Cambria Math" w:cs="Times New Roman"/>
                    <w:color w:val="000000"/>
                    <w:sz w:val="28"/>
                    <w:szCs w:val="28"/>
                  </w:rPr>
                  <m:t xml:space="preserve">осн </m:t>
                </m:r>
                <m:d>
                  <m:dPr>
                    <m:ctrlPr>
                      <w:rPr>
                        <w:rFonts w:ascii="Cambria Math" w:eastAsia="SimSun" w:hAnsi="Cambria Math" w:cs="Times New Roman"/>
                        <w:i/>
                        <w:color w:val="000000"/>
                        <w:sz w:val="28"/>
                        <w:szCs w:val="28"/>
                      </w:rPr>
                    </m:ctrlPr>
                  </m:dPr>
                  <m:e>
                    <m:r>
                      <w:rPr>
                        <w:rFonts w:ascii="Cambria Math" w:eastAsia="SimSun" w:hAnsi="Cambria Math" w:cs="Times New Roman"/>
                        <w:color w:val="000000"/>
                        <w:sz w:val="28"/>
                        <w:szCs w:val="28"/>
                      </w:rPr>
                      <m:t>мо 1</m:t>
                    </m:r>
                  </m:e>
                </m:d>
              </m:sub>
            </m:sSub>
            <m:r>
              <w:rPr>
                <w:rFonts w:ascii="Cambria Math" w:eastAsia="SimSun" w:hAnsi="Cambria Math" w:cs="Times New Roman"/>
                <w:color w:val="000000"/>
                <w:sz w:val="28"/>
                <w:szCs w:val="28"/>
              </w:rPr>
              <m:t xml:space="preserve"> × </m:t>
            </m:r>
            <m:sSubSup>
              <m:sSubSupPr>
                <m:ctrlPr>
                  <w:rPr>
                    <w:rFonts w:ascii="Cambria Math" w:eastAsia="SimSun" w:hAnsi="Cambria Math" w:cs="Times New Roman"/>
                    <w:i/>
                    <w:color w:val="000000"/>
                    <w:sz w:val="28"/>
                    <w:szCs w:val="28"/>
                  </w:rPr>
                </m:ctrlPr>
              </m:sSubSupPr>
              <m:e>
                <m:r>
                  <w:rPr>
                    <w:rFonts w:ascii="Cambria Math" w:eastAsia="SimSun" w:hAnsi="Cambria Math" w:cs="Times New Roman"/>
                    <w:color w:val="000000"/>
                    <w:sz w:val="28"/>
                    <w:szCs w:val="28"/>
                  </w:rPr>
                  <m:t>а</m:t>
                </m:r>
              </m:e>
              <m:sub>
                <m:r>
                  <w:rPr>
                    <w:rFonts w:ascii="Cambria Math" w:eastAsia="SimSun" w:hAnsi="Cambria Math" w:cs="Times New Roman"/>
                    <w:color w:val="000000"/>
                    <w:sz w:val="28"/>
                    <w:szCs w:val="28"/>
                  </w:rPr>
                  <m:t>j</m:t>
                </m:r>
              </m:sub>
              <m:sup>
                <m:r>
                  <w:rPr>
                    <w:rFonts w:ascii="Cambria Math" w:eastAsia="SimSun" w:hAnsi="Cambria Math" w:cs="Times New Roman"/>
                    <w:color w:val="000000"/>
                    <w:sz w:val="28"/>
                    <w:szCs w:val="28"/>
                    <w:lang w:val="en-US"/>
                  </w:rPr>
                  <m:t>i</m:t>
                </m:r>
              </m:sup>
            </m:sSubSup>
            <m:r>
              <w:rPr>
                <w:rFonts w:ascii="Cambria Math" w:eastAsia="SimSun" w:hAnsi="Cambria Math" w:cs="Times New Roman"/>
                <w:color w:val="000000"/>
                <w:sz w:val="28"/>
                <w:szCs w:val="28"/>
              </w:rPr>
              <m:t xml:space="preserve">+ </m:t>
            </m:r>
            <m:sSub>
              <m:sSubPr>
                <m:ctrlPr>
                  <w:rPr>
                    <w:rFonts w:ascii="Cambria Math" w:eastAsia="SimSun" w:hAnsi="Cambria Math" w:cs="Times New Roman"/>
                    <w:i/>
                    <w:color w:val="000000"/>
                    <w:sz w:val="28"/>
                    <w:szCs w:val="28"/>
                  </w:rPr>
                </m:ctrlPr>
              </m:sSubPr>
              <m:e>
                <m:r>
                  <w:rPr>
                    <w:rFonts w:ascii="Cambria Math" w:eastAsia="SimSun" w:hAnsi="Cambria Math" w:cs="Times New Roman"/>
                    <w:color w:val="000000"/>
                    <w:sz w:val="28"/>
                    <w:szCs w:val="28"/>
                  </w:rPr>
                  <m:t>N</m:t>
                </m:r>
              </m:e>
              <m:sub>
                <m:r>
                  <w:rPr>
                    <w:rFonts w:ascii="Cambria Math" w:eastAsia="SimSun" w:hAnsi="Cambria Math" w:cs="Times New Roman"/>
                    <w:color w:val="000000"/>
                    <w:sz w:val="28"/>
                    <w:szCs w:val="28"/>
                  </w:rPr>
                  <m:t xml:space="preserve">осн </m:t>
                </m:r>
                <m:d>
                  <m:dPr>
                    <m:ctrlPr>
                      <w:rPr>
                        <w:rFonts w:ascii="Cambria Math" w:eastAsia="SimSun" w:hAnsi="Cambria Math" w:cs="Times New Roman"/>
                        <w:i/>
                        <w:color w:val="000000"/>
                        <w:sz w:val="28"/>
                        <w:szCs w:val="28"/>
                      </w:rPr>
                    </m:ctrlPr>
                  </m:dPr>
                  <m:e>
                    <m:r>
                      <w:rPr>
                        <w:rFonts w:ascii="Cambria Math" w:eastAsia="SimSun" w:hAnsi="Cambria Math" w:cs="Times New Roman"/>
                        <w:color w:val="000000"/>
                        <w:sz w:val="28"/>
                        <w:szCs w:val="28"/>
                      </w:rPr>
                      <m:t>мо 2</m:t>
                    </m:r>
                  </m:e>
                </m:d>
              </m:sub>
            </m:sSub>
          </m:e>
        </m:nary>
        <m:r>
          <w:rPr>
            <w:rFonts w:ascii="Cambria Math" w:eastAsia="SimSun" w:hAnsi="Cambria Math" w:cs="Times New Roman"/>
            <w:color w:val="000000"/>
            <w:sz w:val="28"/>
            <w:szCs w:val="28"/>
          </w:rPr>
          <m:t xml:space="preserve">+ </m:t>
        </m:r>
        <m:sSubSup>
          <m:sSubSupPr>
            <m:ctrlPr>
              <w:rPr>
                <w:rFonts w:ascii="Cambria Math" w:eastAsia="SimSun" w:hAnsi="Cambria Math" w:cs="Times New Roman"/>
                <w:i/>
                <w:color w:val="000000"/>
                <w:sz w:val="28"/>
                <w:szCs w:val="28"/>
              </w:rPr>
            </m:ctrlPr>
          </m:sSubSupPr>
          <m:e>
            <m:r>
              <w:rPr>
                <w:rFonts w:ascii="Cambria Math" w:eastAsia="SimSun" w:hAnsi="Cambria Math" w:cs="Times New Roman"/>
                <w:color w:val="000000"/>
                <w:sz w:val="28"/>
                <w:szCs w:val="28"/>
                <w:lang w:val="en-US"/>
              </w:rPr>
              <m:t>b</m:t>
            </m:r>
          </m:e>
          <m:sub>
            <m:r>
              <w:rPr>
                <w:rFonts w:ascii="Cambria Math" w:eastAsia="SimSun" w:hAnsi="Cambria Math" w:cs="Times New Roman"/>
                <w:color w:val="000000"/>
                <w:sz w:val="28"/>
                <w:szCs w:val="28"/>
              </w:rPr>
              <m:t>j</m:t>
            </m:r>
          </m:sub>
          <m:sup>
            <m:r>
              <w:rPr>
                <w:rFonts w:ascii="Cambria Math" w:eastAsia="SimSun" w:hAnsi="Cambria Math" w:cs="Times New Roman"/>
                <w:color w:val="000000"/>
                <w:sz w:val="28"/>
                <w:szCs w:val="28"/>
              </w:rPr>
              <m:t>i</m:t>
            </m:r>
          </m:sup>
        </m:sSubSup>
        <m:r>
          <w:rPr>
            <w:rFonts w:ascii="Cambria Math" w:eastAsia="SimSun" w:hAnsi="Cambria Math" w:cs="Times New Roman"/>
            <w:color w:val="000000"/>
            <w:sz w:val="28"/>
            <w:szCs w:val="28"/>
          </w:rPr>
          <m:t xml:space="preserve">)+ </m:t>
        </m:r>
        <m:sSub>
          <m:sSubPr>
            <m:ctrlPr>
              <w:rPr>
                <w:rFonts w:ascii="Cambria Math" w:eastAsia="SimSun" w:hAnsi="Cambria Math" w:cs="Times New Roman"/>
                <w:i/>
                <w:color w:val="000000"/>
                <w:sz w:val="28"/>
                <w:szCs w:val="28"/>
              </w:rPr>
            </m:ctrlPr>
          </m:sSubPr>
          <m:e>
            <m:r>
              <w:rPr>
                <w:rFonts w:ascii="Cambria Math" w:eastAsia="SimSun" w:hAnsi="Cambria Math" w:cs="Times New Roman"/>
                <w:color w:val="000000"/>
                <w:sz w:val="28"/>
                <w:szCs w:val="28"/>
                <w:lang w:val="en-US"/>
              </w:rPr>
              <m:t>N</m:t>
            </m:r>
          </m:e>
          <m:sub>
            <m:r>
              <w:rPr>
                <w:rFonts w:ascii="Cambria Math" w:eastAsia="SimSun" w:hAnsi="Cambria Math" w:cs="Times New Roman"/>
                <w:color w:val="000000"/>
                <w:sz w:val="28"/>
                <w:szCs w:val="28"/>
              </w:rPr>
              <m:t xml:space="preserve">проч </m:t>
            </m:r>
            <m:d>
              <m:dPr>
                <m:ctrlPr>
                  <w:rPr>
                    <w:rFonts w:ascii="Cambria Math" w:eastAsia="SimSun" w:hAnsi="Cambria Math" w:cs="Times New Roman"/>
                    <w:i/>
                    <w:color w:val="000000"/>
                    <w:sz w:val="28"/>
                    <w:szCs w:val="28"/>
                  </w:rPr>
                </m:ctrlPr>
              </m:dPr>
              <m:e>
                <m:r>
                  <w:rPr>
                    <w:rFonts w:ascii="Cambria Math" w:eastAsia="SimSun" w:hAnsi="Cambria Math" w:cs="Times New Roman"/>
                    <w:color w:val="000000"/>
                    <w:sz w:val="28"/>
                    <w:szCs w:val="28"/>
                  </w:rPr>
                  <m:t>мо</m:t>
                </m:r>
              </m:e>
            </m:d>
            <m:r>
              <w:rPr>
                <w:rFonts w:ascii="Cambria Math" w:eastAsia="SimSun" w:hAnsi="Cambria Math" w:cs="Times New Roman"/>
                <w:color w:val="000000"/>
                <w:sz w:val="28"/>
                <w:szCs w:val="28"/>
              </w:rPr>
              <m:t xml:space="preserve"> </m:t>
            </m:r>
          </m:sub>
        </m:sSub>
        <m:r>
          <w:rPr>
            <w:rFonts w:ascii="Cambria Math" w:eastAsia="SimSun" w:hAnsi="Cambria Math" w:cs="Times New Roman"/>
            <w:color w:val="000000"/>
            <w:sz w:val="28"/>
            <w:szCs w:val="28"/>
          </w:rPr>
          <m:t xml:space="preserve">× </m:t>
        </m:r>
        <m:sSup>
          <m:sSupPr>
            <m:ctrlPr>
              <w:rPr>
                <w:rFonts w:ascii="Cambria Math" w:eastAsia="SimSun" w:hAnsi="Cambria Math" w:cs="Times New Roman"/>
                <w:i/>
                <w:color w:val="000000"/>
                <w:sz w:val="28"/>
                <w:szCs w:val="28"/>
              </w:rPr>
            </m:ctrlPr>
          </m:sSupPr>
          <m:e>
            <m:r>
              <w:rPr>
                <w:rFonts w:ascii="Cambria Math" w:eastAsia="SimSun" w:hAnsi="Cambria Math" w:cs="Times New Roman"/>
                <w:color w:val="000000"/>
                <w:sz w:val="28"/>
                <w:szCs w:val="28"/>
                <w:lang w:val="en-US"/>
              </w:rPr>
              <m:t>c</m:t>
            </m:r>
          </m:e>
          <m:sup>
            <m:r>
              <w:rPr>
                <w:rFonts w:ascii="Cambria Math" w:eastAsia="SimSun" w:hAnsi="Cambria Math" w:cs="Times New Roman"/>
                <w:color w:val="000000"/>
                <w:sz w:val="28"/>
                <w:szCs w:val="28"/>
              </w:rPr>
              <m:t>i</m:t>
            </m:r>
          </m:sup>
        </m:sSup>
      </m:oMath>
      <w:r w:rsidR="0012123D">
        <w:rPr>
          <w:rFonts w:ascii="Times New Roman" w:eastAsia="SimSun" w:hAnsi="Times New Roman" w:cs="Times New Roman"/>
          <w:color w:val="000000"/>
          <w:sz w:val="28"/>
          <w:szCs w:val="28"/>
        </w:rPr>
        <w:t xml:space="preserve"> , где</w:t>
      </w:r>
    </w:p>
    <w:p w:rsidR="0012123D" w:rsidRPr="00991A48" w:rsidRDefault="0012123D" w:rsidP="0012123D">
      <w:pPr>
        <w:tabs>
          <w:tab w:val="left" w:pos="0"/>
        </w:tabs>
        <w:spacing w:after="0" w:line="240" w:lineRule="auto"/>
        <w:ind w:firstLine="720"/>
        <w:jc w:val="both"/>
        <w:rPr>
          <w:rFonts w:ascii="Times New Roman" w:eastAsia="SimSun" w:hAnsi="Times New Roman" w:cs="Times New Roman"/>
          <w:color w:val="000000"/>
          <w:sz w:val="28"/>
          <w:szCs w:val="28"/>
        </w:rPr>
      </w:pPr>
    </w:p>
    <w:p w:rsidR="00433277" w:rsidRDefault="00433277" w:rsidP="0012123D">
      <w:pPr>
        <w:tabs>
          <w:tab w:val="left" w:pos="0"/>
        </w:tabs>
        <w:spacing w:after="0" w:line="240" w:lineRule="auto"/>
        <w:ind w:firstLine="720"/>
        <w:jc w:val="both"/>
        <w:rPr>
          <w:rFonts w:ascii="Times New Roman" w:eastAsia="SimSun" w:hAnsi="Times New Roman" w:cs="Times New Roman"/>
          <w:color w:val="000000"/>
          <w:sz w:val="28"/>
          <w:szCs w:val="28"/>
        </w:rPr>
      </w:pPr>
      <w:r w:rsidRPr="00433277">
        <w:rPr>
          <w:rFonts w:ascii="Times New Roman" w:eastAsia="SimSun" w:hAnsi="Times New Roman" w:cs="Times New Roman"/>
          <w:color w:val="000000"/>
          <w:sz w:val="28"/>
          <w:szCs w:val="28"/>
          <w:lang w:val="en-US"/>
        </w:rPr>
        <w:t>N</w:t>
      </w:r>
      <w:proofErr w:type="spellStart"/>
      <w:r w:rsidR="0012123D">
        <w:rPr>
          <w:rFonts w:ascii="Times New Roman" w:eastAsia="SimSun" w:hAnsi="Times New Roman" w:cs="Times New Roman"/>
          <w:color w:val="000000"/>
          <w:sz w:val="28"/>
          <w:szCs w:val="28"/>
          <w:vertAlign w:val="subscript"/>
        </w:rPr>
        <w:t>осн</w:t>
      </w:r>
      <w:proofErr w:type="spellEnd"/>
      <w:r w:rsidR="0012123D">
        <w:rPr>
          <w:rFonts w:ascii="Times New Roman" w:eastAsia="SimSun" w:hAnsi="Times New Roman" w:cs="Times New Roman"/>
          <w:color w:val="000000"/>
          <w:sz w:val="28"/>
          <w:szCs w:val="28"/>
          <w:vertAlign w:val="subscript"/>
        </w:rPr>
        <w:t xml:space="preserve"> (</w:t>
      </w:r>
      <w:proofErr w:type="spellStart"/>
      <w:r w:rsidR="0012123D">
        <w:rPr>
          <w:rFonts w:ascii="Times New Roman" w:eastAsia="SimSun" w:hAnsi="Times New Roman" w:cs="Times New Roman"/>
          <w:color w:val="000000"/>
          <w:sz w:val="28"/>
          <w:szCs w:val="28"/>
          <w:vertAlign w:val="subscript"/>
        </w:rPr>
        <w:t>мо</w:t>
      </w:r>
      <w:proofErr w:type="spellEnd"/>
      <w:r w:rsidR="0012123D">
        <w:rPr>
          <w:rFonts w:ascii="Times New Roman" w:eastAsia="SimSun" w:hAnsi="Times New Roman" w:cs="Times New Roman"/>
          <w:color w:val="000000"/>
          <w:sz w:val="28"/>
          <w:szCs w:val="28"/>
          <w:vertAlign w:val="subscript"/>
        </w:rPr>
        <w:t xml:space="preserve"> 1)</w:t>
      </w:r>
      <w:r w:rsidR="0012123D">
        <w:rPr>
          <w:rFonts w:ascii="Times New Roman" w:eastAsia="SimSun" w:hAnsi="Times New Roman" w:cs="Times New Roman"/>
          <w:color w:val="000000"/>
          <w:sz w:val="28"/>
          <w:szCs w:val="28"/>
        </w:rPr>
        <w:t xml:space="preserve"> </w:t>
      </w:r>
      <w:r w:rsidR="004F2C2F">
        <w:rPr>
          <w:rFonts w:ascii="Times New Roman" w:eastAsia="SimSun" w:hAnsi="Times New Roman" w:cs="Times New Roman"/>
          <w:color w:val="000000"/>
          <w:sz w:val="28"/>
          <w:szCs w:val="28"/>
        </w:rPr>
        <w:t>–</w:t>
      </w:r>
      <w:r w:rsidR="0012123D">
        <w:rPr>
          <w:rFonts w:ascii="Times New Roman" w:eastAsia="SimSun" w:hAnsi="Times New Roman" w:cs="Times New Roman"/>
          <w:color w:val="000000"/>
          <w:sz w:val="28"/>
          <w:szCs w:val="28"/>
        </w:rPr>
        <w:t xml:space="preserve"> норматив</w:t>
      </w:r>
      <w:r w:rsidR="004F2C2F">
        <w:rPr>
          <w:rFonts w:ascii="Times New Roman" w:eastAsia="SimSun" w:hAnsi="Times New Roman" w:cs="Times New Roman"/>
          <w:color w:val="000000"/>
          <w:sz w:val="28"/>
          <w:szCs w:val="28"/>
        </w:rPr>
        <w:t xml:space="preserve"> финансового обеспечения расходов на оплату труда руководителей, педагогических работников, учебно-вспомогательного персонала муниципальных дошкольных образовательных </w:t>
      </w:r>
      <w:r w:rsidR="005F33D5" w:rsidRPr="005F33D5">
        <w:rPr>
          <w:rFonts w:ascii="Times New Roman" w:eastAsia="SimSun" w:hAnsi="Times New Roman" w:cs="Times New Roman"/>
          <w:color w:val="000000"/>
          <w:sz w:val="28"/>
          <w:szCs w:val="28"/>
        </w:rPr>
        <w:t>учреждений</w:t>
      </w:r>
      <w:r w:rsidR="004F2C2F">
        <w:rPr>
          <w:rFonts w:ascii="Times New Roman" w:eastAsia="SimSun" w:hAnsi="Times New Roman" w:cs="Times New Roman"/>
          <w:color w:val="000000"/>
          <w:sz w:val="28"/>
          <w:szCs w:val="28"/>
        </w:rPr>
        <w:t xml:space="preserve"> в расчете на одного обучающегося в год по муниципальному образованию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5F33D5" w:rsidRPr="005F33D5">
        <w:rPr>
          <w:rFonts w:ascii="Times New Roman" w:eastAsia="SimSun" w:hAnsi="Times New Roman" w:cs="Times New Roman"/>
          <w:color w:val="000000"/>
          <w:sz w:val="28"/>
          <w:szCs w:val="28"/>
        </w:rPr>
        <w:t>учреждений</w:t>
      </w:r>
      <w:r w:rsidR="005F33D5">
        <w:rPr>
          <w:rFonts w:ascii="Times New Roman" w:eastAsia="SimSun" w:hAnsi="Times New Roman" w:cs="Times New Roman"/>
          <w:color w:val="000000"/>
          <w:sz w:val="28"/>
          <w:szCs w:val="28"/>
        </w:rPr>
        <w:t xml:space="preserve"> Приаргунского муниципального округа Забайкальского края</w:t>
      </w:r>
      <w:r w:rsidR="004F2C2F">
        <w:rPr>
          <w:rFonts w:ascii="Times New Roman" w:eastAsia="SimSun" w:hAnsi="Times New Roman" w:cs="Times New Roman"/>
          <w:color w:val="000000"/>
          <w:sz w:val="28"/>
          <w:szCs w:val="28"/>
        </w:rPr>
        <w:t>, утвержденной настоящим постановлением;</w:t>
      </w:r>
    </w:p>
    <w:p w:rsidR="004F2C2F" w:rsidRDefault="00CB7792" w:rsidP="0012123D">
      <w:pPr>
        <w:tabs>
          <w:tab w:val="left" w:pos="0"/>
        </w:tabs>
        <w:spacing w:after="0" w:line="240" w:lineRule="auto"/>
        <w:ind w:firstLine="720"/>
        <w:jc w:val="both"/>
        <w:rPr>
          <w:rFonts w:ascii="Times New Roman" w:eastAsia="SimSun" w:hAnsi="Times New Roman" w:cs="Times New Roman"/>
          <w:color w:val="000000"/>
          <w:sz w:val="28"/>
          <w:szCs w:val="28"/>
        </w:rPr>
      </w:pPr>
      <w:proofErr w:type="gramStart"/>
      <w:r>
        <w:rPr>
          <w:rFonts w:ascii="Times New Roman" w:eastAsia="SimSun" w:hAnsi="Times New Roman" w:cs="Times New Roman"/>
          <w:color w:val="000000"/>
          <w:sz w:val="28"/>
          <w:szCs w:val="28"/>
        </w:rPr>
        <w:t>а</w:t>
      </w:r>
      <w:proofErr w:type="spellStart"/>
      <w:proofErr w:type="gramEnd"/>
      <w:r>
        <w:rPr>
          <w:rFonts w:ascii="Times New Roman" w:eastAsia="SimSun" w:hAnsi="Times New Roman" w:cs="Times New Roman"/>
          <w:color w:val="000000"/>
          <w:sz w:val="28"/>
          <w:szCs w:val="28"/>
          <w:vertAlign w:val="superscript"/>
          <w:lang w:val="en-US"/>
        </w:rPr>
        <w:t>i</w:t>
      </w:r>
      <w:r>
        <w:rPr>
          <w:rFonts w:ascii="Times New Roman" w:eastAsia="SimSun" w:hAnsi="Times New Roman" w:cs="Times New Roman"/>
          <w:color w:val="000000"/>
          <w:sz w:val="28"/>
          <w:szCs w:val="28"/>
          <w:vertAlign w:val="subscript"/>
          <w:lang w:val="en-US"/>
        </w:rPr>
        <w:t>j</w:t>
      </w:r>
      <w:proofErr w:type="spellEnd"/>
      <w:r>
        <w:rPr>
          <w:rFonts w:ascii="Times New Roman" w:eastAsia="SimSun" w:hAnsi="Times New Roman" w:cs="Times New Roman"/>
          <w:color w:val="000000"/>
          <w:sz w:val="28"/>
          <w:szCs w:val="28"/>
          <w:vertAlign w:val="subscript"/>
        </w:rPr>
        <w:t xml:space="preserve"> </w:t>
      </w:r>
      <w:r>
        <w:rPr>
          <w:rFonts w:ascii="Times New Roman" w:eastAsia="SimSun" w:hAnsi="Times New Roman" w:cs="Times New Roman"/>
          <w:color w:val="000000"/>
          <w:sz w:val="28"/>
          <w:szCs w:val="28"/>
        </w:rPr>
        <w:t xml:space="preserve">– количество обучающихся в муниципальных дошкольных образовательных </w:t>
      </w:r>
      <w:r w:rsidR="005F33D5">
        <w:rPr>
          <w:rFonts w:ascii="Times New Roman" w:eastAsia="SimSun" w:hAnsi="Times New Roman" w:cs="Times New Roman"/>
          <w:color w:val="000000"/>
          <w:sz w:val="28"/>
          <w:szCs w:val="28"/>
        </w:rPr>
        <w:t>учреждений</w:t>
      </w:r>
      <w:r>
        <w:rPr>
          <w:rFonts w:ascii="Times New Roman" w:eastAsia="SimSun" w:hAnsi="Times New Roman" w:cs="Times New Roman"/>
          <w:color w:val="000000"/>
          <w:sz w:val="28"/>
          <w:szCs w:val="28"/>
        </w:rPr>
        <w:t xml:space="preserve"> </w:t>
      </w:r>
      <w:proofErr w:type="spellStart"/>
      <w:r>
        <w:rPr>
          <w:rFonts w:ascii="Times New Roman" w:eastAsia="SimSun" w:hAnsi="Times New Roman" w:cs="Times New Roman"/>
          <w:color w:val="000000"/>
          <w:sz w:val="28"/>
          <w:szCs w:val="28"/>
          <w:lang w:val="en-US"/>
        </w:rPr>
        <w:t>i</w:t>
      </w:r>
      <w:proofErr w:type="spellEnd"/>
      <w:r>
        <w:rPr>
          <w:rFonts w:ascii="Times New Roman" w:eastAsia="SimSun" w:hAnsi="Times New Roman" w:cs="Times New Roman"/>
          <w:color w:val="000000"/>
          <w:sz w:val="28"/>
          <w:szCs w:val="28"/>
        </w:rPr>
        <w:t xml:space="preserve">-го муниципального района, </w:t>
      </w:r>
      <w:r w:rsidR="00192BE0" w:rsidRPr="00192BE0">
        <w:rPr>
          <w:rFonts w:ascii="Times New Roman" w:eastAsia="SimSun" w:hAnsi="Times New Roman" w:cs="Times New Roman"/>
          <w:color w:val="000000"/>
          <w:sz w:val="28"/>
          <w:szCs w:val="28"/>
        </w:rPr>
        <w:t>муниципального или</w:t>
      </w:r>
      <w:r w:rsidR="00192BE0">
        <w:rPr>
          <w:rFonts w:ascii="Times New Roman" w:eastAsia="SimSun" w:hAnsi="Times New Roman" w:cs="Times New Roman"/>
          <w:color w:val="000000"/>
          <w:sz w:val="28"/>
          <w:szCs w:val="28"/>
        </w:rPr>
        <w:t xml:space="preserve"> </w:t>
      </w:r>
      <w:r>
        <w:rPr>
          <w:rFonts w:ascii="Times New Roman" w:eastAsia="SimSun" w:hAnsi="Times New Roman" w:cs="Times New Roman"/>
          <w:color w:val="000000"/>
          <w:sz w:val="28"/>
          <w:szCs w:val="28"/>
        </w:rPr>
        <w:t>городского округа;</w:t>
      </w:r>
    </w:p>
    <w:p w:rsidR="00CB7792" w:rsidRDefault="00CB7792" w:rsidP="0012123D">
      <w:pPr>
        <w:tabs>
          <w:tab w:val="left" w:pos="0"/>
        </w:tabs>
        <w:spacing w:after="0" w:line="240" w:lineRule="auto"/>
        <w:ind w:firstLine="720"/>
        <w:jc w:val="both"/>
        <w:rPr>
          <w:rFonts w:ascii="Times New Roman" w:eastAsia="SimSun" w:hAnsi="Times New Roman" w:cs="Times New Roman"/>
          <w:color w:val="000000"/>
          <w:sz w:val="28"/>
          <w:szCs w:val="28"/>
        </w:rPr>
      </w:pPr>
      <w:proofErr w:type="gramStart"/>
      <w:r w:rsidRPr="00433277">
        <w:rPr>
          <w:rFonts w:ascii="Times New Roman" w:eastAsia="SimSun" w:hAnsi="Times New Roman" w:cs="Times New Roman"/>
          <w:color w:val="000000"/>
          <w:sz w:val="28"/>
          <w:szCs w:val="28"/>
          <w:lang w:val="en-US"/>
        </w:rPr>
        <w:t>N</w:t>
      </w:r>
      <w:proofErr w:type="spellStart"/>
      <w:r>
        <w:rPr>
          <w:rFonts w:ascii="Times New Roman" w:eastAsia="SimSun" w:hAnsi="Times New Roman" w:cs="Times New Roman"/>
          <w:color w:val="000000"/>
          <w:sz w:val="28"/>
          <w:szCs w:val="28"/>
          <w:vertAlign w:val="subscript"/>
        </w:rPr>
        <w:t>осн</w:t>
      </w:r>
      <w:proofErr w:type="spellEnd"/>
      <w:r>
        <w:rPr>
          <w:rFonts w:ascii="Times New Roman" w:eastAsia="SimSun" w:hAnsi="Times New Roman" w:cs="Times New Roman"/>
          <w:color w:val="000000"/>
          <w:sz w:val="28"/>
          <w:szCs w:val="28"/>
          <w:vertAlign w:val="subscript"/>
        </w:rPr>
        <w:t xml:space="preserve"> (</w:t>
      </w:r>
      <w:proofErr w:type="spellStart"/>
      <w:r>
        <w:rPr>
          <w:rFonts w:ascii="Times New Roman" w:eastAsia="SimSun" w:hAnsi="Times New Roman" w:cs="Times New Roman"/>
          <w:color w:val="000000"/>
          <w:sz w:val="28"/>
          <w:szCs w:val="28"/>
          <w:vertAlign w:val="subscript"/>
        </w:rPr>
        <w:t>мо</w:t>
      </w:r>
      <w:proofErr w:type="spellEnd"/>
      <w:r>
        <w:rPr>
          <w:rFonts w:ascii="Times New Roman" w:eastAsia="SimSun" w:hAnsi="Times New Roman" w:cs="Times New Roman"/>
          <w:color w:val="000000"/>
          <w:sz w:val="28"/>
          <w:szCs w:val="28"/>
          <w:vertAlign w:val="subscript"/>
        </w:rPr>
        <w:t xml:space="preserve"> 2)</w:t>
      </w:r>
      <w:r>
        <w:rPr>
          <w:rFonts w:ascii="Times New Roman" w:eastAsia="SimSun" w:hAnsi="Times New Roman" w:cs="Times New Roman"/>
          <w:color w:val="000000"/>
          <w:sz w:val="28"/>
          <w:szCs w:val="28"/>
        </w:rPr>
        <w:t xml:space="preserve"> – норматив финансового обеспечения расходов на оплату руководителей, педагогических работников, учебно-вспомогательного персонала малокомплектных муниципальных дошкольных образовательных </w:t>
      </w:r>
      <w:r w:rsidR="005F33D5" w:rsidRPr="005F33D5">
        <w:rPr>
          <w:rFonts w:ascii="Times New Roman" w:eastAsia="SimSun" w:hAnsi="Times New Roman" w:cs="Times New Roman"/>
          <w:color w:val="000000"/>
          <w:sz w:val="28"/>
          <w:szCs w:val="28"/>
        </w:rPr>
        <w:t>учреждений</w:t>
      </w:r>
      <w:r>
        <w:rPr>
          <w:rFonts w:ascii="Times New Roman" w:eastAsia="SimSun" w:hAnsi="Times New Roman" w:cs="Times New Roman"/>
          <w:color w:val="000000"/>
          <w:sz w:val="28"/>
          <w:szCs w:val="28"/>
        </w:rPr>
        <w:t xml:space="preserve"> в расчете на одну группу в год по муниципальному образованию в соответствии</w:t>
      </w:r>
      <w:r w:rsidR="00DB41FB">
        <w:rPr>
          <w:rFonts w:ascii="Times New Roman" w:eastAsia="SimSun" w:hAnsi="Times New Roman" w:cs="Times New Roman"/>
          <w:color w:val="000000"/>
          <w:sz w:val="28"/>
          <w:szCs w:val="28"/>
        </w:rPr>
        <w:t xml:space="preserve">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5F33D5">
        <w:rPr>
          <w:rFonts w:ascii="Times New Roman" w:eastAsia="SimSun" w:hAnsi="Times New Roman" w:cs="Times New Roman"/>
          <w:color w:val="000000"/>
          <w:sz w:val="28"/>
          <w:szCs w:val="28"/>
        </w:rPr>
        <w:t>учреждениях</w:t>
      </w:r>
      <w:r w:rsidR="005F33D5" w:rsidRPr="005F33D5">
        <w:rPr>
          <w:rFonts w:ascii="Times New Roman" w:eastAsia="SimSun" w:hAnsi="Times New Roman" w:cs="Times New Roman"/>
          <w:color w:val="000000"/>
          <w:sz w:val="28"/>
          <w:szCs w:val="28"/>
        </w:rPr>
        <w:t xml:space="preserve"> Приаргунского муниципального округа Забайкальского края</w:t>
      </w:r>
      <w:r w:rsidR="00DB41FB">
        <w:rPr>
          <w:rFonts w:ascii="Times New Roman" w:eastAsia="SimSun" w:hAnsi="Times New Roman" w:cs="Times New Roman"/>
          <w:color w:val="000000"/>
          <w:sz w:val="28"/>
          <w:szCs w:val="28"/>
        </w:rPr>
        <w:t>, утвержденной настоящим постановлением;</w:t>
      </w:r>
      <w:proofErr w:type="gramEnd"/>
    </w:p>
    <w:p w:rsidR="00DB41FB" w:rsidRDefault="00DB41FB" w:rsidP="0012123D">
      <w:pPr>
        <w:tabs>
          <w:tab w:val="left" w:pos="0"/>
        </w:tabs>
        <w:spacing w:after="0" w:line="240" w:lineRule="auto"/>
        <w:ind w:firstLine="720"/>
        <w:jc w:val="both"/>
        <w:rPr>
          <w:rFonts w:ascii="Times New Roman" w:eastAsia="SimSun" w:hAnsi="Times New Roman" w:cs="Times New Roman"/>
          <w:color w:val="000000"/>
          <w:sz w:val="28"/>
          <w:szCs w:val="28"/>
        </w:rPr>
      </w:pPr>
      <w:proofErr w:type="spellStart"/>
      <w:proofErr w:type="gramStart"/>
      <w:r w:rsidRPr="00DB41FB">
        <w:rPr>
          <w:rFonts w:ascii="Times New Roman" w:eastAsia="SimSun" w:hAnsi="Times New Roman" w:cs="Times New Roman"/>
          <w:color w:val="000000"/>
          <w:sz w:val="28"/>
          <w:szCs w:val="28"/>
          <w:lang w:val="en-US"/>
        </w:rPr>
        <w:t>b</w:t>
      </w:r>
      <w:r w:rsidRPr="00DB41FB">
        <w:rPr>
          <w:rFonts w:ascii="Times New Roman" w:eastAsia="SimSun" w:hAnsi="Times New Roman" w:cs="Times New Roman"/>
          <w:color w:val="000000"/>
          <w:sz w:val="28"/>
          <w:szCs w:val="28"/>
          <w:vertAlign w:val="superscript"/>
          <w:lang w:val="en-US"/>
        </w:rPr>
        <w:t>i</w:t>
      </w:r>
      <w:r w:rsidRPr="00DB41FB">
        <w:rPr>
          <w:rFonts w:ascii="Times New Roman" w:eastAsia="SimSun" w:hAnsi="Times New Roman" w:cs="Times New Roman"/>
          <w:color w:val="000000"/>
          <w:sz w:val="28"/>
          <w:szCs w:val="28"/>
          <w:vertAlign w:val="subscript"/>
          <w:lang w:val="en-US"/>
        </w:rPr>
        <w:t>j</w:t>
      </w:r>
      <w:proofErr w:type="spellEnd"/>
      <w:proofErr w:type="gramEnd"/>
      <w:r w:rsidRPr="00DB41FB">
        <w:rPr>
          <w:rFonts w:ascii="Times New Roman" w:eastAsia="SimSun" w:hAnsi="Times New Roman" w:cs="Times New Roman"/>
          <w:color w:val="000000"/>
          <w:sz w:val="28"/>
          <w:szCs w:val="28"/>
        </w:rPr>
        <w:t xml:space="preserve"> – </w:t>
      </w:r>
      <w:r>
        <w:rPr>
          <w:rFonts w:ascii="Times New Roman" w:eastAsia="SimSun" w:hAnsi="Times New Roman" w:cs="Times New Roman"/>
          <w:color w:val="000000"/>
          <w:sz w:val="28"/>
          <w:szCs w:val="28"/>
        </w:rPr>
        <w:t>количество групп в малокомплектных муниципальных</w:t>
      </w:r>
      <w:r w:rsidR="00C30098">
        <w:rPr>
          <w:rFonts w:ascii="Times New Roman" w:eastAsia="SimSun" w:hAnsi="Times New Roman" w:cs="Times New Roman"/>
          <w:color w:val="000000"/>
          <w:sz w:val="28"/>
          <w:szCs w:val="28"/>
        </w:rPr>
        <w:t xml:space="preserve"> дошкольных образовательных </w:t>
      </w:r>
      <w:r w:rsidR="005F33D5" w:rsidRPr="005F33D5">
        <w:rPr>
          <w:rFonts w:ascii="Times New Roman" w:eastAsia="SimSun" w:hAnsi="Times New Roman" w:cs="Times New Roman"/>
          <w:color w:val="000000"/>
          <w:sz w:val="28"/>
          <w:szCs w:val="28"/>
        </w:rPr>
        <w:t>учреждениях</w:t>
      </w:r>
      <w:r w:rsidR="00C30098">
        <w:rPr>
          <w:rFonts w:ascii="Times New Roman" w:eastAsia="SimSun" w:hAnsi="Times New Roman" w:cs="Times New Roman"/>
          <w:color w:val="000000"/>
          <w:sz w:val="28"/>
          <w:szCs w:val="28"/>
        </w:rPr>
        <w:t xml:space="preserve"> </w:t>
      </w:r>
      <w:proofErr w:type="spellStart"/>
      <w:r w:rsidR="00C30098">
        <w:rPr>
          <w:rFonts w:ascii="Times New Roman" w:eastAsia="SimSun" w:hAnsi="Times New Roman" w:cs="Times New Roman"/>
          <w:color w:val="000000"/>
          <w:sz w:val="28"/>
          <w:szCs w:val="28"/>
          <w:lang w:val="en-US"/>
        </w:rPr>
        <w:t>i</w:t>
      </w:r>
      <w:proofErr w:type="spellEnd"/>
      <w:r w:rsidR="00C30098">
        <w:rPr>
          <w:rFonts w:ascii="Times New Roman" w:eastAsia="SimSun" w:hAnsi="Times New Roman" w:cs="Times New Roman"/>
          <w:color w:val="000000"/>
          <w:sz w:val="28"/>
          <w:szCs w:val="28"/>
        </w:rPr>
        <w:t xml:space="preserve">-го муниципального района, </w:t>
      </w:r>
      <w:r w:rsidR="008E009C" w:rsidRPr="008E009C">
        <w:rPr>
          <w:rFonts w:ascii="Times New Roman" w:eastAsia="SimSun" w:hAnsi="Times New Roman" w:cs="Times New Roman"/>
          <w:color w:val="000000"/>
          <w:sz w:val="28"/>
          <w:szCs w:val="28"/>
        </w:rPr>
        <w:t>муниципального или</w:t>
      </w:r>
      <w:r w:rsidR="008E009C">
        <w:rPr>
          <w:rFonts w:ascii="Times New Roman" w:eastAsia="SimSun" w:hAnsi="Times New Roman" w:cs="Times New Roman"/>
          <w:color w:val="000000"/>
          <w:sz w:val="28"/>
          <w:szCs w:val="28"/>
        </w:rPr>
        <w:t xml:space="preserve"> </w:t>
      </w:r>
      <w:r w:rsidR="00C30098">
        <w:rPr>
          <w:rFonts w:ascii="Times New Roman" w:eastAsia="SimSun" w:hAnsi="Times New Roman" w:cs="Times New Roman"/>
          <w:color w:val="000000"/>
          <w:sz w:val="28"/>
          <w:szCs w:val="28"/>
        </w:rPr>
        <w:t>городского округа;</w:t>
      </w:r>
    </w:p>
    <w:p w:rsidR="00C6539B" w:rsidRDefault="00C30098" w:rsidP="0012123D">
      <w:pPr>
        <w:tabs>
          <w:tab w:val="left" w:pos="0"/>
        </w:tabs>
        <w:spacing w:after="0" w:line="240" w:lineRule="auto"/>
        <w:ind w:firstLine="720"/>
        <w:jc w:val="both"/>
        <w:rPr>
          <w:rFonts w:ascii="Times New Roman" w:eastAsia="SimSun" w:hAnsi="Times New Roman" w:cs="Times New Roman"/>
          <w:color w:val="000000"/>
          <w:sz w:val="28"/>
          <w:szCs w:val="28"/>
        </w:rPr>
      </w:pPr>
      <w:r w:rsidRPr="00C30098">
        <w:rPr>
          <w:rFonts w:ascii="Times New Roman" w:eastAsia="SimSun" w:hAnsi="Times New Roman" w:cs="Times New Roman"/>
          <w:color w:val="000000"/>
          <w:sz w:val="28"/>
          <w:szCs w:val="28"/>
          <w:lang w:val="en-US"/>
        </w:rPr>
        <w:t>N</w:t>
      </w:r>
      <w:proofErr w:type="spellStart"/>
      <w:r>
        <w:rPr>
          <w:rFonts w:ascii="Times New Roman" w:eastAsia="SimSun" w:hAnsi="Times New Roman" w:cs="Times New Roman"/>
          <w:color w:val="000000"/>
          <w:sz w:val="28"/>
          <w:szCs w:val="28"/>
          <w:vertAlign w:val="subscript"/>
        </w:rPr>
        <w:t>проч</w:t>
      </w:r>
      <w:proofErr w:type="spellEnd"/>
      <w:r>
        <w:rPr>
          <w:rFonts w:ascii="Times New Roman" w:eastAsia="SimSun" w:hAnsi="Times New Roman" w:cs="Times New Roman"/>
          <w:color w:val="000000"/>
          <w:sz w:val="28"/>
          <w:szCs w:val="28"/>
          <w:vertAlign w:val="subscript"/>
        </w:rPr>
        <w:t xml:space="preserve"> </w:t>
      </w:r>
      <w:r w:rsidRPr="00C30098">
        <w:rPr>
          <w:rFonts w:ascii="Times New Roman" w:eastAsia="SimSun" w:hAnsi="Times New Roman" w:cs="Times New Roman"/>
          <w:color w:val="000000"/>
          <w:sz w:val="28"/>
          <w:szCs w:val="28"/>
          <w:vertAlign w:val="subscript"/>
        </w:rPr>
        <w:t>(</w:t>
      </w:r>
      <w:proofErr w:type="spellStart"/>
      <w:r w:rsidRPr="00C30098">
        <w:rPr>
          <w:rFonts w:ascii="Times New Roman" w:eastAsia="SimSun" w:hAnsi="Times New Roman" w:cs="Times New Roman"/>
          <w:color w:val="000000"/>
          <w:sz w:val="28"/>
          <w:szCs w:val="28"/>
          <w:vertAlign w:val="subscript"/>
        </w:rPr>
        <w:t>мо</w:t>
      </w:r>
      <w:proofErr w:type="spellEnd"/>
      <w:r w:rsidRPr="00C30098">
        <w:rPr>
          <w:rFonts w:ascii="Times New Roman" w:eastAsia="SimSun" w:hAnsi="Times New Roman" w:cs="Times New Roman"/>
          <w:color w:val="000000"/>
          <w:sz w:val="28"/>
          <w:szCs w:val="28"/>
          <w:vertAlign w:val="subscript"/>
        </w:rPr>
        <w:t>)</w:t>
      </w:r>
      <w:r>
        <w:rPr>
          <w:rFonts w:ascii="Times New Roman" w:eastAsia="SimSun" w:hAnsi="Times New Roman" w:cs="Times New Roman"/>
          <w:color w:val="000000"/>
          <w:sz w:val="28"/>
          <w:szCs w:val="28"/>
        </w:rPr>
        <w:t xml:space="preserve"> – норматив финансового обеспечения расходов на оплату труда иных работников муниципальных дошкольных образовательных </w:t>
      </w:r>
      <w:r w:rsidR="005F33D5" w:rsidRPr="005F33D5">
        <w:rPr>
          <w:rFonts w:ascii="Times New Roman" w:eastAsia="SimSun" w:hAnsi="Times New Roman" w:cs="Times New Roman"/>
          <w:color w:val="000000"/>
          <w:sz w:val="28"/>
          <w:szCs w:val="28"/>
        </w:rPr>
        <w:t>учреждениях</w:t>
      </w:r>
      <w:r w:rsidR="00C6539B">
        <w:rPr>
          <w:rFonts w:ascii="Times New Roman" w:eastAsia="SimSun" w:hAnsi="Times New Roman" w:cs="Times New Roman"/>
          <w:color w:val="000000"/>
          <w:sz w:val="28"/>
          <w:szCs w:val="28"/>
        </w:rPr>
        <w:t xml:space="preserve">, осуществляющих вспомогательные функции, в расчете на одного обучающегося по муниципальному образованию Забайкальского края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B479F8" w:rsidRPr="00B479F8">
        <w:rPr>
          <w:rFonts w:ascii="Times New Roman" w:eastAsia="SimSun" w:hAnsi="Times New Roman" w:cs="Times New Roman"/>
          <w:color w:val="000000"/>
          <w:sz w:val="28"/>
          <w:szCs w:val="28"/>
        </w:rPr>
        <w:t xml:space="preserve">учреждениях </w:t>
      </w:r>
      <w:r w:rsidR="00B479F8">
        <w:rPr>
          <w:rFonts w:ascii="Times New Roman" w:eastAsia="SimSun" w:hAnsi="Times New Roman" w:cs="Times New Roman"/>
          <w:color w:val="000000"/>
          <w:sz w:val="28"/>
          <w:szCs w:val="28"/>
        </w:rPr>
        <w:t>Приаргунского муниципального округа Забайкальского края</w:t>
      </w:r>
      <w:r w:rsidR="00C6539B">
        <w:rPr>
          <w:rFonts w:ascii="Times New Roman" w:eastAsia="SimSun" w:hAnsi="Times New Roman" w:cs="Times New Roman"/>
          <w:color w:val="000000"/>
          <w:sz w:val="28"/>
          <w:szCs w:val="28"/>
        </w:rPr>
        <w:t>, утвержденной настоящим постановлением;</w:t>
      </w:r>
    </w:p>
    <w:p w:rsidR="00C30098" w:rsidRDefault="00C6539B" w:rsidP="0012123D">
      <w:pPr>
        <w:tabs>
          <w:tab w:val="left" w:pos="0"/>
        </w:tabs>
        <w:spacing w:after="0" w:line="240" w:lineRule="auto"/>
        <w:ind w:firstLine="72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 </w:t>
      </w:r>
      <w:proofErr w:type="gramStart"/>
      <w:r>
        <w:rPr>
          <w:rFonts w:ascii="Times New Roman" w:eastAsia="SimSun" w:hAnsi="Times New Roman" w:cs="Times New Roman"/>
          <w:color w:val="000000"/>
          <w:sz w:val="28"/>
          <w:szCs w:val="28"/>
          <w:lang w:val="en-US"/>
        </w:rPr>
        <w:t>c</w:t>
      </w:r>
      <w:r>
        <w:rPr>
          <w:rFonts w:ascii="Times New Roman" w:eastAsia="SimSun" w:hAnsi="Times New Roman" w:cs="Times New Roman"/>
          <w:color w:val="000000"/>
          <w:sz w:val="28"/>
          <w:szCs w:val="28"/>
          <w:vertAlign w:val="superscript"/>
          <w:lang w:val="en-US"/>
        </w:rPr>
        <w:t>i</w:t>
      </w:r>
      <w:proofErr w:type="gramEnd"/>
      <w:r>
        <w:rPr>
          <w:rFonts w:ascii="Times New Roman" w:eastAsia="SimSun" w:hAnsi="Times New Roman" w:cs="Times New Roman"/>
          <w:color w:val="000000"/>
          <w:sz w:val="28"/>
          <w:szCs w:val="28"/>
        </w:rPr>
        <w:t xml:space="preserve"> – общее количество групп в муниципальных дошкольных образовательных </w:t>
      </w:r>
      <w:r w:rsidR="00B479F8">
        <w:rPr>
          <w:rFonts w:ascii="Times New Roman" w:eastAsia="SimSun" w:hAnsi="Times New Roman" w:cs="Times New Roman"/>
          <w:color w:val="000000"/>
          <w:sz w:val="28"/>
          <w:szCs w:val="28"/>
        </w:rPr>
        <w:t>учреждениях</w:t>
      </w:r>
      <w:r>
        <w:rPr>
          <w:rFonts w:ascii="Times New Roman" w:eastAsia="SimSun" w:hAnsi="Times New Roman" w:cs="Times New Roman"/>
          <w:color w:val="000000"/>
          <w:sz w:val="28"/>
          <w:szCs w:val="28"/>
        </w:rPr>
        <w:t xml:space="preserve"> </w:t>
      </w:r>
      <w:proofErr w:type="spellStart"/>
      <w:r>
        <w:rPr>
          <w:rFonts w:ascii="Times New Roman" w:eastAsia="SimSun" w:hAnsi="Times New Roman" w:cs="Times New Roman"/>
          <w:color w:val="000000"/>
          <w:sz w:val="28"/>
          <w:szCs w:val="28"/>
          <w:lang w:val="en-US"/>
        </w:rPr>
        <w:t>i</w:t>
      </w:r>
      <w:proofErr w:type="spellEnd"/>
      <w:r>
        <w:rPr>
          <w:rFonts w:ascii="Times New Roman" w:eastAsia="SimSun" w:hAnsi="Times New Roman" w:cs="Times New Roman"/>
          <w:color w:val="000000"/>
          <w:sz w:val="28"/>
          <w:szCs w:val="28"/>
        </w:rPr>
        <w:t xml:space="preserve">-го муниципального района, </w:t>
      </w:r>
      <w:r w:rsidR="008E009C" w:rsidRPr="008E009C">
        <w:rPr>
          <w:rFonts w:ascii="Times New Roman" w:eastAsia="SimSun" w:hAnsi="Times New Roman" w:cs="Times New Roman"/>
          <w:color w:val="000000"/>
          <w:sz w:val="28"/>
          <w:szCs w:val="28"/>
        </w:rPr>
        <w:t>муниципального или</w:t>
      </w:r>
      <w:r w:rsidR="008E009C">
        <w:rPr>
          <w:rFonts w:ascii="Times New Roman" w:eastAsia="SimSun" w:hAnsi="Times New Roman" w:cs="Times New Roman"/>
          <w:color w:val="000000"/>
          <w:sz w:val="28"/>
          <w:szCs w:val="28"/>
        </w:rPr>
        <w:t xml:space="preserve"> </w:t>
      </w:r>
      <w:r>
        <w:rPr>
          <w:rFonts w:ascii="Times New Roman" w:eastAsia="SimSun" w:hAnsi="Times New Roman" w:cs="Times New Roman"/>
          <w:color w:val="000000"/>
          <w:sz w:val="28"/>
          <w:szCs w:val="28"/>
        </w:rPr>
        <w:t>городского округа.</w:t>
      </w:r>
    </w:p>
    <w:p w:rsidR="00C6539B" w:rsidRPr="00C6539B" w:rsidRDefault="00C6539B" w:rsidP="0012123D">
      <w:pPr>
        <w:tabs>
          <w:tab w:val="left" w:pos="0"/>
        </w:tabs>
        <w:spacing w:after="0" w:line="240" w:lineRule="auto"/>
        <w:ind w:firstLine="72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Количество обучающихся в муниципальных дошкольных образовательных </w:t>
      </w:r>
      <w:r w:rsidR="00B479F8">
        <w:rPr>
          <w:rFonts w:ascii="Times New Roman" w:eastAsia="SimSun" w:hAnsi="Times New Roman" w:cs="Times New Roman"/>
          <w:color w:val="000000"/>
          <w:sz w:val="28"/>
          <w:szCs w:val="28"/>
        </w:rPr>
        <w:t>учреждениях</w:t>
      </w:r>
      <w:r>
        <w:rPr>
          <w:rFonts w:ascii="Times New Roman" w:eastAsia="SimSun" w:hAnsi="Times New Roman" w:cs="Times New Roman"/>
          <w:color w:val="000000"/>
          <w:sz w:val="28"/>
          <w:szCs w:val="28"/>
        </w:rPr>
        <w:t xml:space="preserve"> принимается по данным статистического отчета по форме Федерального статистического наблюдения № 85-К «Сведения о деятельности организации, осуществляющей</w:t>
      </w:r>
      <w:r w:rsidR="00DA5B95">
        <w:rPr>
          <w:rFonts w:ascii="Times New Roman" w:eastAsia="SimSun" w:hAnsi="Times New Roman" w:cs="Times New Roman"/>
          <w:color w:val="000000"/>
          <w:sz w:val="28"/>
          <w:szCs w:val="28"/>
        </w:rPr>
        <w:t xml:space="preserve"> образовательную деятельность по образовательным программа дошкольного образования, присмотр и уход за детьми» за предшествующий период с учетом подтвержденного увеличения, уменьшения численности обучающихся.</w:t>
      </w:r>
    </w:p>
    <w:p w:rsidR="00433277" w:rsidRPr="00433277" w:rsidRDefault="00433277" w:rsidP="00433277">
      <w:pPr>
        <w:tabs>
          <w:tab w:val="left" w:pos="0"/>
          <w:tab w:val="left" w:pos="1134"/>
        </w:tabs>
        <w:spacing w:after="0" w:line="240" w:lineRule="auto"/>
        <w:ind w:firstLine="709"/>
        <w:jc w:val="both"/>
        <w:rPr>
          <w:rFonts w:ascii="Times New Roman" w:eastAsia="Times New Roman" w:hAnsi="Times New Roman" w:cs="Times New Roman"/>
          <w:color w:val="000000"/>
          <w:sz w:val="28"/>
          <w:szCs w:val="28"/>
        </w:rPr>
      </w:pPr>
      <w:r w:rsidRPr="00433277">
        <w:rPr>
          <w:rFonts w:ascii="Times New Roman" w:eastAsia="Times New Roman" w:hAnsi="Times New Roman" w:cs="Times New Roman"/>
          <w:color w:val="000000"/>
          <w:sz w:val="28"/>
          <w:szCs w:val="28"/>
        </w:rPr>
        <w:lastRenderedPageBreak/>
        <w:t>4. Общий объем субвенций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i-</w:t>
      </w:r>
      <w:proofErr w:type="spellStart"/>
      <w:r w:rsidRPr="00433277">
        <w:rPr>
          <w:rFonts w:ascii="Times New Roman" w:eastAsia="Times New Roman" w:hAnsi="Times New Roman" w:cs="Times New Roman"/>
          <w:color w:val="000000"/>
          <w:sz w:val="28"/>
          <w:szCs w:val="28"/>
        </w:rPr>
        <w:t>го</w:t>
      </w:r>
      <w:proofErr w:type="spellEnd"/>
      <w:r w:rsidRPr="00433277">
        <w:rPr>
          <w:rFonts w:ascii="Times New Roman" w:eastAsia="Times New Roman" w:hAnsi="Times New Roman" w:cs="Times New Roman"/>
          <w:color w:val="000000"/>
          <w:sz w:val="28"/>
          <w:szCs w:val="28"/>
        </w:rPr>
        <w:t xml:space="preserve"> муниципального района, </w:t>
      </w:r>
      <w:r w:rsidR="00A245A3" w:rsidRPr="00A245A3">
        <w:rPr>
          <w:rFonts w:ascii="Times New Roman" w:eastAsia="Times New Roman" w:hAnsi="Times New Roman" w:cs="Times New Roman"/>
          <w:color w:val="000000"/>
          <w:sz w:val="28"/>
          <w:szCs w:val="28"/>
        </w:rPr>
        <w:t>муниципального или</w:t>
      </w:r>
      <w:r w:rsidR="00A245A3">
        <w:rPr>
          <w:rFonts w:ascii="Times New Roman" w:eastAsia="Times New Roman" w:hAnsi="Times New Roman" w:cs="Times New Roman"/>
          <w:color w:val="000000"/>
          <w:sz w:val="28"/>
          <w:szCs w:val="28"/>
        </w:rPr>
        <w:t xml:space="preserve"> </w:t>
      </w:r>
      <w:r w:rsidRPr="00433277">
        <w:rPr>
          <w:rFonts w:ascii="Times New Roman" w:eastAsia="Times New Roman" w:hAnsi="Times New Roman" w:cs="Times New Roman"/>
          <w:color w:val="000000"/>
          <w:sz w:val="28"/>
          <w:szCs w:val="28"/>
        </w:rPr>
        <w:t>городского округа Забайкальского края (</w:t>
      </w:r>
      <w:r w:rsidRPr="00433277">
        <w:rPr>
          <w:rFonts w:ascii="Times New Roman" w:eastAsia="Times New Roman" w:hAnsi="Times New Roman" w:cs="Times New Roman"/>
          <w:sz w:val="24"/>
          <w:szCs w:val="24"/>
        </w:rPr>
        <w:t>С</w:t>
      </w:r>
      <w:proofErr w:type="spellStart"/>
      <w:r w:rsidRPr="00433277">
        <w:rPr>
          <w:rFonts w:ascii="Times New Roman" w:eastAsia="Times New Roman" w:hAnsi="Times New Roman" w:cs="Times New Roman"/>
          <w:sz w:val="24"/>
          <w:szCs w:val="24"/>
          <w:vertAlign w:val="superscript"/>
          <w:lang w:val="en-US"/>
        </w:rPr>
        <w:t>i</w:t>
      </w:r>
      <w:r w:rsidRPr="00433277">
        <w:rPr>
          <w:rFonts w:ascii="Times New Roman" w:eastAsia="Times New Roman" w:hAnsi="Times New Roman" w:cs="Times New Roman"/>
          <w:sz w:val="24"/>
          <w:szCs w:val="24"/>
          <w:vertAlign w:val="subscript"/>
        </w:rPr>
        <w:t>уч</w:t>
      </w:r>
      <w:proofErr w:type="spellEnd"/>
      <w:r w:rsidRPr="00433277">
        <w:rPr>
          <w:rFonts w:ascii="Times New Roman" w:eastAsia="Times New Roman" w:hAnsi="Times New Roman" w:cs="Times New Roman"/>
          <w:sz w:val="24"/>
          <w:szCs w:val="24"/>
        </w:rPr>
        <w:t>)</w:t>
      </w:r>
      <w:r w:rsidRPr="00433277">
        <w:rPr>
          <w:rFonts w:ascii="Times New Roman" w:eastAsia="Times New Roman" w:hAnsi="Times New Roman" w:cs="Times New Roman"/>
          <w:color w:val="000000"/>
          <w:sz w:val="28"/>
          <w:szCs w:val="28"/>
        </w:rPr>
        <w:t xml:space="preserve"> рассчитывается по формуле:</w:t>
      </w:r>
    </w:p>
    <w:p w:rsidR="001B54A8" w:rsidRDefault="001B54A8" w:rsidP="00433277">
      <w:pPr>
        <w:spacing w:after="0" w:line="240" w:lineRule="auto"/>
        <w:jc w:val="center"/>
        <w:rPr>
          <w:rFonts w:ascii="Times New Roman" w:eastAsia="Times New Roman" w:hAnsi="Times New Roman" w:cs="Times New Roman"/>
          <w:color w:val="000000"/>
          <w:sz w:val="28"/>
          <w:szCs w:val="28"/>
        </w:rPr>
      </w:pPr>
    </w:p>
    <w:p w:rsidR="00433277" w:rsidRDefault="00433277" w:rsidP="00433277">
      <w:pPr>
        <w:spacing w:after="0" w:line="240" w:lineRule="auto"/>
        <w:jc w:val="center"/>
        <w:rPr>
          <w:rFonts w:ascii="Times New Roman" w:eastAsia="Times New Roman" w:hAnsi="Times New Roman" w:cs="Times New Roman"/>
          <w:color w:val="000000"/>
          <w:sz w:val="28"/>
          <w:szCs w:val="28"/>
        </w:rPr>
      </w:pPr>
      <w:r w:rsidRPr="00433277">
        <w:rPr>
          <w:rFonts w:ascii="Times New Roman" w:eastAsia="Times New Roman" w:hAnsi="Times New Roman" w:cs="Times New Roman"/>
          <w:color w:val="000000"/>
          <w:sz w:val="28"/>
          <w:szCs w:val="28"/>
        </w:rPr>
        <w:fldChar w:fldCharType="begin"/>
      </w:r>
      <w:r w:rsidRPr="00433277">
        <w:rPr>
          <w:rFonts w:ascii="Times New Roman" w:eastAsia="Times New Roman" w:hAnsi="Times New Roman" w:cs="Times New Roman"/>
          <w:color w:val="000000"/>
          <w:sz w:val="28"/>
          <w:szCs w:val="28"/>
        </w:rPr>
        <w:instrText xml:space="preserve"> QUOTE </w:instrText>
      </w:r>
      <w:r w:rsidRPr="00433277">
        <w:rPr>
          <w:rFonts w:ascii="Times New Roman" w:eastAsia="Times New Roman" w:hAnsi="Times New Roman" w:cs="Times New Roman"/>
          <w:noProof/>
          <w:color w:val="000000"/>
          <w:position w:val="-11"/>
          <w:sz w:val="28"/>
          <w:szCs w:val="28"/>
        </w:rPr>
        <w:drawing>
          <wp:inline distT="0" distB="0" distL="0" distR="0" wp14:anchorId="4CAC40F6" wp14:editId="0744ED52">
            <wp:extent cx="1343025" cy="247650"/>
            <wp:effectExtent l="19050" t="0" r="952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343025" cy="247650"/>
                    </a:xfrm>
                    <a:prstGeom prst="rect">
                      <a:avLst/>
                    </a:prstGeom>
                    <a:noFill/>
                    <a:ln w="9525">
                      <a:noFill/>
                      <a:miter lim="800000"/>
                      <a:headEnd/>
                      <a:tailEnd/>
                    </a:ln>
                  </pic:spPr>
                </pic:pic>
              </a:graphicData>
            </a:graphic>
          </wp:inline>
        </w:drawing>
      </w:r>
      <w:r w:rsidRPr="00433277">
        <w:rPr>
          <w:rFonts w:ascii="Times New Roman" w:eastAsia="Times New Roman" w:hAnsi="Times New Roman" w:cs="Times New Roman"/>
          <w:color w:val="000000"/>
          <w:sz w:val="28"/>
          <w:szCs w:val="28"/>
        </w:rPr>
        <w:fldChar w:fldCharType="separate"/>
      </w:r>
      <w:r w:rsidRPr="00433277">
        <w:rPr>
          <w:rFonts w:ascii="Times New Roman" w:eastAsia="Times New Roman" w:hAnsi="Times New Roman" w:cs="Times New Roman"/>
          <w:noProof/>
          <w:color w:val="000000"/>
          <w:position w:val="-11"/>
          <w:sz w:val="28"/>
          <w:szCs w:val="28"/>
        </w:rPr>
        <w:t xml:space="preserve"> </w:t>
      </w:r>
      <w:r w:rsidRPr="00433277">
        <w:rPr>
          <w:rFonts w:ascii="Times New Roman" w:eastAsia="Times New Roman" w:hAnsi="Times New Roman" w:cs="Times New Roman"/>
          <w:color w:val="000000"/>
          <w:sz w:val="28"/>
          <w:szCs w:val="28"/>
        </w:rPr>
        <w:fldChar w:fldCharType="end"/>
      </w:r>
      <w:r w:rsidRPr="00433277">
        <w:rPr>
          <w:rFonts w:ascii="Times New Roman" w:eastAsia="Times New Roman" w:hAnsi="Times New Roman" w:cs="Times New Roman"/>
          <w:color w:val="000000"/>
          <w:sz w:val="28"/>
          <w:szCs w:val="28"/>
        </w:rPr>
        <w:t>С</w:t>
      </w:r>
      <w:proofErr w:type="spellStart"/>
      <w:r w:rsidRPr="00433277">
        <w:rPr>
          <w:rFonts w:ascii="Times New Roman" w:eastAsia="Times New Roman" w:hAnsi="Times New Roman" w:cs="Times New Roman"/>
          <w:color w:val="000000"/>
          <w:sz w:val="28"/>
          <w:szCs w:val="28"/>
          <w:vertAlign w:val="superscript"/>
          <w:lang w:val="en-US"/>
        </w:rPr>
        <w:t>i</w:t>
      </w:r>
      <w:r w:rsidRPr="00433277">
        <w:rPr>
          <w:rFonts w:ascii="Times New Roman" w:eastAsia="Times New Roman" w:hAnsi="Times New Roman" w:cs="Times New Roman"/>
          <w:color w:val="000000"/>
          <w:sz w:val="28"/>
          <w:szCs w:val="28"/>
          <w:vertAlign w:val="subscript"/>
        </w:rPr>
        <w:t>уч</w:t>
      </w:r>
      <w:proofErr w:type="spellEnd"/>
      <w:r w:rsidRPr="00433277">
        <w:rPr>
          <w:rFonts w:ascii="Times New Roman" w:eastAsia="Times New Roman" w:hAnsi="Times New Roman" w:cs="Times New Roman"/>
          <w:color w:val="000000"/>
          <w:sz w:val="28"/>
          <w:szCs w:val="28"/>
          <w:vertAlign w:val="subscript"/>
        </w:rPr>
        <w:t xml:space="preserve"> </w:t>
      </w:r>
      <w:r w:rsidRPr="00433277">
        <w:rPr>
          <w:rFonts w:ascii="Times New Roman" w:eastAsia="Times New Roman" w:hAnsi="Times New Roman" w:cs="Times New Roman"/>
          <w:color w:val="000000"/>
          <w:sz w:val="28"/>
          <w:szCs w:val="28"/>
        </w:rPr>
        <w:t>= Ʃ</w:t>
      </w:r>
      <w:proofErr w:type="spellStart"/>
      <w:r w:rsidRPr="00433277">
        <w:rPr>
          <w:rFonts w:ascii="Times New Roman" w:eastAsia="Times New Roman" w:hAnsi="Times New Roman" w:cs="Times New Roman"/>
          <w:color w:val="000000"/>
          <w:sz w:val="28"/>
          <w:szCs w:val="28"/>
          <w:vertAlign w:val="superscript"/>
          <w:lang w:val="en-US"/>
        </w:rPr>
        <w:t>i</w:t>
      </w:r>
      <w:r w:rsidRPr="00433277">
        <w:rPr>
          <w:rFonts w:ascii="Times New Roman" w:eastAsia="Times New Roman" w:hAnsi="Times New Roman" w:cs="Times New Roman"/>
          <w:color w:val="000000"/>
          <w:sz w:val="28"/>
          <w:szCs w:val="28"/>
          <w:vertAlign w:val="subscript"/>
          <w:lang w:val="en-US"/>
        </w:rPr>
        <w:t>j</w:t>
      </w:r>
      <w:proofErr w:type="spellEnd"/>
      <w:r w:rsidRPr="00433277">
        <w:rPr>
          <w:rFonts w:ascii="Times New Roman" w:eastAsia="Times New Roman" w:hAnsi="Times New Roman" w:cs="Times New Roman"/>
          <w:color w:val="000000"/>
          <w:sz w:val="28"/>
          <w:szCs w:val="28"/>
        </w:rPr>
        <w:t xml:space="preserve"> </w:t>
      </w:r>
      <w:r w:rsidRPr="00433277">
        <w:rPr>
          <w:rFonts w:ascii="Times New Roman" w:eastAsia="Times New Roman" w:hAnsi="Times New Roman" w:cs="Times New Roman"/>
          <w:color w:val="000000"/>
          <w:sz w:val="28"/>
          <w:szCs w:val="28"/>
          <w:lang w:val="en-US"/>
        </w:rPr>
        <w:t>N</w:t>
      </w:r>
      <w:proofErr w:type="spellStart"/>
      <w:r w:rsidRPr="00433277">
        <w:rPr>
          <w:rFonts w:ascii="Times New Roman" w:eastAsia="Times New Roman" w:hAnsi="Times New Roman" w:cs="Times New Roman"/>
          <w:color w:val="000000"/>
          <w:sz w:val="28"/>
          <w:szCs w:val="28"/>
          <w:vertAlign w:val="subscript"/>
        </w:rPr>
        <w:t>уч</w:t>
      </w:r>
      <w:proofErr w:type="spellEnd"/>
      <w:r w:rsidRPr="00433277">
        <w:rPr>
          <w:rFonts w:ascii="Times New Roman" w:eastAsia="Times New Roman" w:hAnsi="Times New Roman" w:cs="Times New Roman"/>
          <w:color w:val="000000"/>
          <w:sz w:val="28"/>
          <w:szCs w:val="28"/>
        </w:rPr>
        <w:t xml:space="preserve"> × </w:t>
      </w:r>
      <w:proofErr w:type="spellStart"/>
      <w:proofErr w:type="gramStart"/>
      <w:r w:rsidRPr="00433277">
        <w:rPr>
          <w:rFonts w:ascii="Times New Roman" w:eastAsia="Times New Roman" w:hAnsi="Times New Roman" w:cs="Times New Roman"/>
          <w:color w:val="000000"/>
          <w:sz w:val="28"/>
          <w:szCs w:val="28"/>
          <w:lang w:val="en-US"/>
        </w:rPr>
        <w:t>a</w:t>
      </w:r>
      <w:r w:rsidRPr="00433277">
        <w:rPr>
          <w:rFonts w:ascii="Times New Roman" w:eastAsia="Times New Roman" w:hAnsi="Times New Roman" w:cs="Times New Roman"/>
          <w:color w:val="000000"/>
          <w:sz w:val="28"/>
          <w:szCs w:val="28"/>
          <w:vertAlign w:val="superscript"/>
          <w:lang w:val="en-US"/>
        </w:rPr>
        <w:t>i</w:t>
      </w:r>
      <w:r w:rsidRPr="00433277">
        <w:rPr>
          <w:rFonts w:ascii="Times New Roman" w:eastAsia="Times New Roman" w:hAnsi="Times New Roman" w:cs="Times New Roman"/>
          <w:color w:val="000000"/>
          <w:sz w:val="28"/>
          <w:szCs w:val="28"/>
          <w:vertAlign w:val="subscript"/>
          <w:lang w:val="en-US"/>
        </w:rPr>
        <w:t>j</w:t>
      </w:r>
      <w:proofErr w:type="spellEnd"/>
      <w:r w:rsidRPr="00433277">
        <w:rPr>
          <w:rFonts w:ascii="Times New Roman" w:eastAsia="Times New Roman" w:hAnsi="Times New Roman" w:cs="Times New Roman"/>
          <w:color w:val="000000"/>
          <w:sz w:val="28"/>
          <w:szCs w:val="28"/>
        </w:rPr>
        <w:fldChar w:fldCharType="begin"/>
      </w:r>
      <w:r w:rsidRPr="00433277">
        <w:rPr>
          <w:rFonts w:ascii="Times New Roman" w:eastAsia="Times New Roman" w:hAnsi="Times New Roman" w:cs="Times New Roman"/>
          <w:color w:val="000000"/>
          <w:sz w:val="28"/>
          <w:szCs w:val="28"/>
        </w:rPr>
        <w:instrText xml:space="preserve"> QUOTE </w:instrText>
      </w:r>
      <w:r w:rsidRPr="00433277">
        <w:rPr>
          <w:rFonts w:ascii="Times New Roman" w:eastAsia="Times New Roman" w:hAnsi="Times New Roman" w:cs="Times New Roman"/>
          <w:noProof/>
          <w:color w:val="000000"/>
          <w:position w:val="-12"/>
          <w:sz w:val="28"/>
          <w:szCs w:val="28"/>
        </w:rPr>
        <w:drawing>
          <wp:inline distT="0" distB="0" distL="0" distR="0" wp14:anchorId="7A510EFE" wp14:editId="12B92CEC">
            <wp:extent cx="1495425" cy="257175"/>
            <wp:effectExtent l="19050" t="0" r="9525" b="0"/>
            <wp:docPr id="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495425" cy="257175"/>
                    </a:xfrm>
                    <a:prstGeom prst="rect">
                      <a:avLst/>
                    </a:prstGeom>
                    <a:noFill/>
                    <a:ln w="9525">
                      <a:noFill/>
                      <a:miter lim="800000"/>
                      <a:headEnd/>
                      <a:tailEnd/>
                    </a:ln>
                  </pic:spPr>
                </pic:pic>
              </a:graphicData>
            </a:graphic>
          </wp:inline>
        </w:drawing>
      </w:r>
      <w:r w:rsidRPr="00433277">
        <w:rPr>
          <w:rFonts w:ascii="Times New Roman" w:eastAsia="Times New Roman" w:hAnsi="Times New Roman" w:cs="Times New Roman"/>
          <w:color w:val="000000"/>
          <w:sz w:val="28"/>
          <w:szCs w:val="28"/>
        </w:rPr>
        <w:fldChar w:fldCharType="end"/>
      </w:r>
      <w:r w:rsidRPr="00433277">
        <w:rPr>
          <w:rFonts w:ascii="Times New Roman" w:eastAsia="Times New Roman" w:hAnsi="Times New Roman" w:cs="Times New Roman"/>
          <w:color w:val="000000"/>
          <w:sz w:val="28"/>
          <w:szCs w:val="28"/>
        </w:rPr>
        <w:t xml:space="preserve"> ,</w:t>
      </w:r>
      <w:proofErr w:type="gramEnd"/>
      <w:r w:rsidRPr="00433277">
        <w:rPr>
          <w:rFonts w:ascii="Times New Roman" w:eastAsia="Times New Roman" w:hAnsi="Times New Roman" w:cs="Times New Roman"/>
          <w:color w:val="000000"/>
          <w:sz w:val="28"/>
          <w:szCs w:val="28"/>
        </w:rPr>
        <w:t xml:space="preserve"> где:</w:t>
      </w:r>
    </w:p>
    <w:p w:rsidR="00C8309E" w:rsidRPr="00433277" w:rsidRDefault="00C8309E" w:rsidP="00433277">
      <w:pPr>
        <w:spacing w:after="0" w:line="240" w:lineRule="auto"/>
        <w:jc w:val="center"/>
        <w:rPr>
          <w:rFonts w:ascii="Times New Roman" w:eastAsia="Times New Roman" w:hAnsi="Times New Roman" w:cs="Times New Roman"/>
          <w:color w:val="000000"/>
          <w:sz w:val="28"/>
          <w:szCs w:val="28"/>
        </w:rPr>
      </w:pPr>
    </w:p>
    <w:p w:rsidR="00433277" w:rsidRPr="00433277" w:rsidRDefault="00433277" w:rsidP="00433277">
      <w:pPr>
        <w:tabs>
          <w:tab w:val="left" w:pos="0"/>
        </w:tabs>
        <w:spacing w:after="0" w:line="240" w:lineRule="auto"/>
        <w:ind w:firstLine="720"/>
        <w:jc w:val="both"/>
        <w:rPr>
          <w:rFonts w:ascii="Times New Roman" w:eastAsia="SimSun" w:hAnsi="Times New Roman" w:cs="Times New Roman"/>
          <w:color w:val="000000"/>
          <w:sz w:val="28"/>
          <w:szCs w:val="28"/>
        </w:rPr>
      </w:pPr>
      <w:r w:rsidRPr="00433277">
        <w:rPr>
          <w:rFonts w:ascii="Times New Roman" w:eastAsia="SimSun" w:hAnsi="Times New Roman" w:cs="Times New Roman"/>
          <w:color w:val="000000"/>
          <w:sz w:val="28"/>
          <w:szCs w:val="28"/>
          <w:lang w:val="en-US"/>
        </w:rPr>
        <w:t>N</w:t>
      </w:r>
      <w:proofErr w:type="spellStart"/>
      <w:r w:rsidRPr="00433277">
        <w:rPr>
          <w:rFonts w:ascii="Times New Roman" w:eastAsia="SimSun" w:hAnsi="Times New Roman" w:cs="Times New Roman"/>
          <w:color w:val="000000"/>
          <w:sz w:val="28"/>
          <w:szCs w:val="28"/>
          <w:vertAlign w:val="subscript"/>
        </w:rPr>
        <w:t>уч</w:t>
      </w:r>
      <w:proofErr w:type="spellEnd"/>
      <w:r w:rsidRPr="00433277">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fldChar w:fldCharType="begin"/>
      </w:r>
      <w:r w:rsidRPr="00433277">
        <w:rPr>
          <w:rFonts w:ascii="Times New Roman" w:eastAsia="SimSun" w:hAnsi="Times New Roman" w:cs="Times New Roman"/>
          <w:color w:val="000000"/>
          <w:sz w:val="28"/>
          <w:szCs w:val="28"/>
        </w:rPr>
        <w:instrText xml:space="preserve"> QUOTE </w:instrText>
      </w:r>
      <w:r w:rsidRPr="00433277">
        <w:rPr>
          <w:rFonts w:ascii="Times New Roman" w:eastAsia="SimSun" w:hAnsi="Times New Roman" w:cs="Times New Roman"/>
          <w:noProof/>
          <w:color w:val="000000"/>
          <w:position w:val="-6"/>
          <w:sz w:val="24"/>
          <w:szCs w:val="24"/>
        </w:rPr>
        <w:drawing>
          <wp:inline distT="0" distB="0" distL="0" distR="0" wp14:anchorId="64FD1CF1" wp14:editId="5D4C4721">
            <wp:extent cx="447675" cy="209550"/>
            <wp:effectExtent l="19050" t="0" r="0" b="0"/>
            <wp:docPr id="1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447675" cy="209550"/>
                    </a:xfrm>
                    <a:prstGeom prst="rect">
                      <a:avLst/>
                    </a:prstGeom>
                    <a:noFill/>
                    <a:ln w="9525">
                      <a:noFill/>
                      <a:miter lim="800000"/>
                      <a:headEnd/>
                      <a:tailEnd/>
                    </a:ln>
                  </pic:spPr>
                </pic:pic>
              </a:graphicData>
            </a:graphic>
          </wp:inline>
        </w:drawing>
      </w:r>
      <w:r w:rsidRPr="00433277">
        <w:rPr>
          <w:rFonts w:ascii="Times New Roman" w:eastAsia="SimSun" w:hAnsi="Times New Roman" w:cs="Times New Roman"/>
          <w:color w:val="000000"/>
          <w:sz w:val="28"/>
          <w:szCs w:val="28"/>
        </w:rPr>
        <w:fldChar w:fldCharType="end"/>
      </w:r>
      <w:r w:rsidRPr="00433277">
        <w:rPr>
          <w:rFonts w:ascii="Times New Roman" w:eastAsia="SimSun" w:hAnsi="Times New Roman" w:cs="Times New Roman"/>
          <w:color w:val="000000"/>
          <w:sz w:val="28"/>
          <w:szCs w:val="28"/>
        </w:rPr>
        <w:t xml:space="preserve">– норматив финансового обеспечения расходов на приобретение учебников и учебных пособий, средств обучения, игр, игрушек на одного обучающегося в год; </w:t>
      </w:r>
    </w:p>
    <w:p w:rsidR="00433277" w:rsidRDefault="00433277" w:rsidP="00433277">
      <w:pPr>
        <w:tabs>
          <w:tab w:val="left" w:pos="0"/>
          <w:tab w:val="left" w:pos="1134"/>
        </w:tabs>
        <w:spacing w:after="0" w:line="240" w:lineRule="auto"/>
        <w:ind w:firstLine="709"/>
        <w:jc w:val="both"/>
        <w:rPr>
          <w:rFonts w:eastAsia="SimSun" w:cs="Times New Roman"/>
        </w:rPr>
      </w:pPr>
      <w:proofErr w:type="spellStart"/>
      <w:proofErr w:type="gramStart"/>
      <w:r w:rsidRPr="00433277">
        <w:rPr>
          <w:rFonts w:ascii="Times New Roman" w:eastAsia="SimSun" w:hAnsi="Times New Roman" w:cs="Times New Roman"/>
          <w:color w:val="000000"/>
          <w:sz w:val="28"/>
          <w:szCs w:val="28"/>
          <w:lang w:val="en-US"/>
        </w:rPr>
        <w:t>a</w:t>
      </w:r>
      <w:r w:rsidRPr="00433277">
        <w:rPr>
          <w:rFonts w:ascii="Times New Roman" w:eastAsia="SimSun" w:hAnsi="Times New Roman" w:cs="Times New Roman"/>
          <w:color w:val="000000"/>
          <w:sz w:val="28"/>
          <w:szCs w:val="28"/>
          <w:vertAlign w:val="superscript"/>
          <w:lang w:val="en-US"/>
        </w:rPr>
        <w:t>i</w:t>
      </w:r>
      <w:r w:rsidRPr="00433277">
        <w:rPr>
          <w:rFonts w:ascii="Times New Roman" w:eastAsia="SimSun" w:hAnsi="Times New Roman" w:cs="Times New Roman"/>
          <w:color w:val="000000"/>
          <w:sz w:val="28"/>
          <w:szCs w:val="28"/>
          <w:vertAlign w:val="subscript"/>
          <w:lang w:val="en-US"/>
        </w:rPr>
        <w:t>j</w:t>
      </w:r>
      <w:proofErr w:type="spellEnd"/>
      <w:proofErr w:type="gramEnd"/>
      <w:r w:rsidRPr="00433277">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fldChar w:fldCharType="begin"/>
      </w:r>
      <w:r w:rsidRPr="00433277">
        <w:rPr>
          <w:rFonts w:ascii="Times New Roman" w:eastAsia="SimSun" w:hAnsi="Times New Roman" w:cs="Times New Roman"/>
          <w:color w:val="000000"/>
          <w:sz w:val="28"/>
          <w:szCs w:val="28"/>
        </w:rPr>
        <w:instrText xml:space="preserve"> QUOTE </w:instrText>
      </w:r>
      <w:r w:rsidRPr="00433277">
        <w:rPr>
          <w:rFonts w:ascii="Times New Roman" w:eastAsia="SimSun" w:hAnsi="Times New Roman" w:cs="Times New Roman"/>
          <w:noProof/>
          <w:color w:val="000000"/>
          <w:sz w:val="28"/>
          <w:szCs w:val="28"/>
        </w:rPr>
        <w:drawing>
          <wp:inline distT="0" distB="0" distL="0" distR="0" wp14:anchorId="5251A750" wp14:editId="218C783D">
            <wp:extent cx="200025" cy="257175"/>
            <wp:effectExtent l="19050" t="0" r="0" b="0"/>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Pr="00433277">
        <w:rPr>
          <w:rFonts w:ascii="Times New Roman" w:eastAsia="SimSun" w:hAnsi="Times New Roman" w:cs="Times New Roman"/>
          <w:color w:val="000000"/>
          <w:sz w:val="28"/>
          <w:szCs w:val="28"/>
        </w:rPr>
        <w:fldChar w:fldCharType="end"/>
      </w:r>
      <w:r w:rsidRPr="00433277">
        <w:rPr>
          <w:rFonts w:ascii="Times New Roman" w:eastAsia="SimSun" w:hAnsi="Times New Roman" w:cs="Times New Roman"/>
          <w:color w:val="000000"/>
          <w:sz w:val="28"/>
          <w:szCs w:val="28"/>
        </w:rPr>
        <w:t xml:space="preserve">– количество обучающихся в муниципальных дошкольных образовательных </w:t>
      </w:r>
      <w:r w:rsidR="00B479F8">
        <w:rPr>
          <w:rFonts w:ascii="Times New Roman" w:eastAsia="SimSun" w:hAnsi="Times New Roman" w:cs="Times New Roman"/>
          <w:color w:val="000000"/>
          <w:sz w:val="28"/>
          <w:szCs w:val="28"/>
        </w:rPr>
        <w:t>учреждениях</w:t>
      </w:r>
      <w:r w:rsidRPr="00433277">
        <w:rPr>
          <w:rFonts w:ascii="Times New Roman" w:eastAsia="SimSun" w:hAnsi="Times New Roman" w:cs="Times New Roman"/>
          <w:color w:val="000000"/>
          <w:sz w:val="28"/>
          <w:szCs w:val="28"/>
        </w:rPr>
        <w:t xml:space="preserve"> </w:t>
      </w:r>
      <w:proofErr w:type="spellStart"/>
      <w:r w:rsidRPr="00433277">
        <w:rPr>
          <w:rFonts w:ascii="Times New Roman" w:eastAsia="SimSun" w:hAnsi="Times New Roman" w:cs="Times New Roman"/>
          <w:color w:val="000000"/>
          <w:sz w:val="28"/>
          <w:szCs w:val="28"/>
          <w:lang w:val="en-US"/>
        </w:rPr>
        <w:t>i</w:t>
      </w:r>
      <w:proofErr w:type="spellEnd"/>
      <w:r w:rsidRPr="00433277">
        <w:rPr>
          <w:rFonts w:ascii="Times New Roman" w:eastAsia="SimSun" w:hAnsi="Times New Roman" w:cs="Times New Roman"/>
          <w:color w:val="000000"/>
          <w:sz w:val="28"/>
          <w:szCs w:val="28"/>
        </w:rPr>
        <w:t xml:space="preserve">-го муниципального района, </w:t>
      </w:r>
      <w:r w:rsidR="008E009C" w:rsidRPr="008E009C">
        <w:rPr>
          <w:rFonts w:ascii="Times New Roman" w:eastAsia="SimSun" w:hAnsi="Times New Roman" w:cs="Times New Roman"/>
          <w:color w:val="000000"/>
          <w:sz w:val="28"/>
          <w:szCs w:val="28"/>
        </w:rPr>
        <w:t>муниципального или</w:t>
      </w:r>
      <w:r w:rsidR="008E009C">
        <w:rPr>
          <w:rFonts w:ascii="Times New Roman" w:eastAsia="SimSun" w:hAnsi="Times New Roman" w:cs="Times New Roman"/>
          <w:color w:val="000000"/>
          <w:sz w:val="28"/>
          <w:szCs w:val="28"/>
        </w:rPr>
        <w:t xml:space="preserve"> </w:t>
      </w:r>
      <w:r w:rsidRPr="00433277">
        <w:rPr>
          <w:rFonts w:ascii="Times New Roman" w:eastAsia="SimSun" w:hAnsi="Times New Roman" w:cs="Times New Roman"/>
          <w:color w:val="000000"/>
          <w:sz w:val="28"/>
          <w:szCs w:val="28"/>
        </w:rPr>
        <w:t>городского округа Забайкальского края.</w:t>
      </w:r>
      <w:r w:rsidRPr="00433277">
        <w:rPr>
          <w:rFonts w:ascii="SimSun" w:eastAsia="SimSun" w:hAnsi="Calibri" w:cs="Times New Roman"/>
        </w:rPr>
        <w:t xml:space="preserve"> </w:t>
      </w:r>
    </w:p>
    <w:p w:rsidR="00991A48" w:rsidRPr="00991A48" w:rsidRDefault="00991A48" w:rsidP="00433277">
      <w:pPr>
        <w:tabs>
          <w:tab w:val="left" w:pos="0"/>
          <w:tab w:val="left" w:pos="1134"/>
        </w:tabs>
        <w:spacing w:after="0" w:line="240" w:lineRule="auto"/>
        <w:ind w:firstLine="709"/>
        <w:jc w:val="both"/>
        <w:rPr>
          <w:rFonts w:eastAsia="SimSun" w:cs="Times New Roman"/>
        </w:rPr>
      </w:pPr>
    </w:p>
    <w:p w:rsidR="00433277" w:rsidRPr="00433277" w:rsidRDefault="00433277" w:rsidP="00433277">
      <w:pPr>
        <w:tabs>
          <w:tab w:val="left" w:pos="0"/>
          <w:tab w:val="left" w:pos="1134"/>
        </w:tabs>
        <w:spacing w:after="0" w:line="240" w:lineRule="auto"/>
        <w:ind w:firstLine="709"/>
        <w:jc w:val="both"/>
        <w:rPr>
          <w:rFonts w:ascii="Times New Roman" w:eastAsia="SimSun" w:hAnsi="Times New Roman" w:cs="Times New Roman"/>
          <w:color w:val="000000"/>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Default="00B479F8" w:rsidP="00433277">
      <w:pPr>
        <w:spacing w:after="0" w:line="240" w:lineRule="auto"/>
        <w:jc w:val="center"/>
        <w:rPr>
          <w:rFonts w:ascii="Times New Roman" w:eastAsia="Times New Roman" w:hAnsi="Times New Roman" w:cs="Times New Roman"/>
          <w:sz w:val="28"/>
          <w:szCs w:val="28"/>
        </w:rPr>
      </w:pPr>
    </w:p>
    <w:p w:rsidR="00B479F8" w:rsidRPr="00446727" w:rsidRDefault="00B479F8" w:rsidP="00B479F8">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 4</w:t>
      </w:r>
    </w:p>
    <w:p w:rsidR="00B479F8" w:rsidRPr="00446727" w:rsidRDefault="00B479F8" w:rsidP="00B479F8">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B479F8" w:rsidRDefault="00AE3C48" w:rsidP="00B479F8">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B479F8">
        <w:rPr>
          <w:rFonts w:ascii="Times New Roman" w:eastAsia="Times New Roman" w:hAnsi="Times New Roman" w:cs="Times New Roman"/>
          <w:sz w:val="28"/>
          <w:szCs w:val="28"/>
        </w:rPr>
        <w:t>июня</w:t>
      </w:r>
      <w:r w:rsidR="00B479F8"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B479F8" w:rsidRDefault="00B479F8" w:rsidP="00433277">
      <w:pPr>
        <w:spacing w:after="0" w:line="240" w:lineRule="auto"/>
        <w:jc w:val="center"/>
        <w:rPr>
          <w:rFonts w:ascii="Times New Roman" w:eastAsia="Times New Roman" w:hAnsi="Times New Roman" w:cs="Times New Roman"/>
          <w:sz w:val="28"/>
          <w:szCs w:val="28"/>
        </w:rPr>
      </w:pPr>
    </w:p>
    <w:p w:rsidR="00433277" w:rsidRPr="00433277" w:rsidRDefault="00433277" w:rsidP="00433277">
      <w:pPr>
        <w:spacing w:after="0" w:line="240" w:lineRule="auto"/>
        <w:jc w:val="center"/>
        <w:rPr>
          <w:rFonts w:ascii="Times New Roman" w:eastAsia="Times New Roman" w:hAnsi="Times New Roman" w:cs="Times New Roman"/>
          <w:b/>
          <w:bCs/>
          <w:color w:val="000000"/>
          <w:sz w:val="28"/>
          <w:szCs w:val="28"/>
        </w:rPr>
      </w:pPr>
      <w:r w:rsidRPr="00433277">
        <w:rPr>
          <w:rFonts w:ascii="Times New Roman" w:eastAsia="Times New Roman" w:hAnsi="Times New Roman" w:cs="Times New Roman"/>
          <w:b/>
          <w:bCs/>
          <w:color w:val="000000"/>
          <w:sz w:val="28"/>
          <w:szCs w:val="28"/>
        </w:rPr>
        <w:t xml:space="preserve">ПОРЯДОК </w:t>
      </w:r>
    </w:p>
    <w:p w:rsidR="00433277" w:rsidRPr="00433277" w:rsidRDefault="008B7E5F" w:rsidP="00433277">
      <w:pPr>
        <w:spacing w:after="0" w:line="240" w:lineRule="auto"/>
        <w:jc w:val="center"/>
        <w:rPr>
          <w:rFonts w:ascii="Times New Roman" w:eastAsia="Times New Roman" w:hAnsi="Times New Roman" w:cs="Times New Roman"/>
          <w:b/>
          <w:bCs/>
          <w:color w:val="000000"/>
          <w:sz w:val="28"/>
          <w:szCs w:val="28"/>
          <w:lang w:eastAsia="en-US"/>
        </w:rPr>
      </w:pPr>
      <w:proofErr w:type="gramStart"/>
      <w:r w:rsidRPr="008B7E5F">
        <w:rPr>
          <w:rFonts w:ascii="Times New Roman" w:eastAsia="Times New Roman" w:hAnsi="Times New Roman" w:cs="Times New Roman"/>
          <w:b/>
          <w:bCs/>
          <w:color w:val="000000"/>
          <w:sz w:val="28"/>
          <w:szCs w:val="28"/>
        </w:rPr>
        <w:t>предоставления</w:t>
      </w:r>
      <w:proofErr w:type="gramEnd"/>
      <w:r w:rsidR="00433277" w:rsidRPr="00433277">
        <w:rPr>
          <w:rFonts w:ascii="Times New Roman" w:eastAsia="Times New Roman" w:hAnsi="Times New Roman" w:cs="Times New Roman"/>
          <w:b/>
          <w:bCs/>
          <w:color w:val="000000"/>
          <w:sz w:val="28"/>
          <w:szCs w:val="28"/>
        </w:rPr>
        <w:t xml:space="preserve"> субвенций, выделяемых из бюджета </w:t>
      </w:r>
      <w:r w:rsidR="00433277" w:rsidRPr="00433277">
        <w:rPr>
          <w:rFonts w:ascii="Times New Roman" w:eastAsia="Times New Roman" w:hAnsi="Times New Roman" w:cs="Times New Roman"/>
          <w:b/>
          <w:bCs/>
          <w:color w:val="000000"/>
          <w:sz w:val="28"/>
          <w:szCs w:val="28"/>
        </w:rPr>
        <w:br/>
        <w:t>Забайкальского края бюджетам муниципальных районов</w:t>
      </w:r>
      <w:r>
        <w:rPr>
          <w:rFonts w:ascii="Times New Roman" w:eastAsia="Times New Roman" w:hAnsi="Times New Roman" w:cs="Times New Roman"/>
          <w:b/>
          <w:bCs/>
          <w:color w:val="000000"/>
          <w:sz w:val="28"/>
          <w:szCs w:val="28"/>
        </w:rPr>
        <w:t xml:space="preserve">, </w:t>
      </w:r>
      <w:r w:rsidRPr="008B7E5F">
        <w:rPr>
          <w:rFonts w:ascii="Times New Roman" w:eastAsia="Times New Roman" w:hAnsi="Times New Roman" w:cs="Times New Roman"/>
          <w:b/>
          <w:bCs/>
          <w:color w:val="000000"/>
          <w:sz w:val="28"/>
          <w:szCs w:val="28"/>
        </w:rPr>
        <w:t>муниципальных</w:t>
      </w:r>
      <w:r w:rsidR="00433277" w:rsidRPr="00433277">
        <w:rPr>
          <w:rFonts w:ascii="Times New Roman" w:eastAsia="Times New Roman" w:hAnsi="Times New Roman" w:cs="Times New Roman"/>
          <w:b/>
          <w:bCs/>
          <w:color w:val="000000"/>
          <w:sz w:val="28"/>
          <w:szCs w:val="28"/>
        </w:rPr>
        <w:t xml:space="preserve"> и городских округов Забайкальского края на </w:t>
      </w:r>
      <w:r w:rsidR="00433277" w:rsidRPr="00433277">
        <w:rPr>
          <w:rFonts w:ascii="Times New Roman" w:eastAsia="Times New Roman" w:hAnsi="Times New Roman" w:cs="Times New Roman"/>
          <w:b/>
          <w:bCs/>
          <w:color w:val="000000"/>
          <w:sz w:val="28"/>
          <w:szCs w:val="28"/>
          <w:lang w:eastAsia="en-US"/>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B479F8">
        <w:rPr>
          <w:rFonts w:ascii="Times New Roman" w:eastAsia="Times New Roman" w:hAnsi="Times New Roman" w:cs="Times New Roman"/>
          <w:b/>
          <w:bCs/>
          <w:color w:val="000000"/>
          <w:sz w:val="28"/>
          <w:szCs w:val="28"/>
          <w:lang w:eastAsia="en-US"/>
        </w:rPr>
        <w:t>учреждениях</w:t>
      </w:r>
      <w:r w:rsidR="004A7A04" w:rsidRPr="004A7A04">
        <w:rPr>
          <w:rFonts w:ascii="Times New Roman" w:eastAsia="Times New Roman" w:hAnsi="Times New Roman" w:cs="Times New Roman"/>
          <w:b/>
          <w:color w:val="000000"/>
          <w:sz w:val="28"/>
          <w:lang w:eastAsia="en-US"/>
        </w:rPr>
        <w:t xml:space="preserve"> </w:t>
      </w:r>
      <w:r w:rsidR="004A7A04">
        <w:rPr>
          <w:rFonts w:ascii="Times New Roman" w:eastAsia="Times New Roman" w:hAnsi="Times New Roman" w:cs="Times New Roman"/>
          <w:b/>
          <w:color w:val="000000"/>
          <w:sz w:val="28"/>
          <w:lang w:eastAsia="en-US"/>
        </w:rPr>
        <w:t>Приаргунского муниципального округа Забайкальского края</w:t>
      </w:r>
    </w:p>
    <w:p w:rsidR="00433277" w:rsidRPr="00433277" w:rsidRDefault="00433277" w:rsidP="00433277">
      <w:pPr>
        <w:spacing w:after="0" w:line="240" w:lineRule="auto"/>
        <w:jc w:val="center"/>
        <w:rPr>
          <w:rFonts w:ascii="Times New Roman" w:eastAsia="Times New Roman" w:hAnsi="Times New Roman" w:cs="Times New Roman"/>
          <w:b/>
          <w:bCs/>
          <w:color w:val="000000"/>
          <w:sz w:val="20"/>
          <w:szCs w:val="20"/>
          <w:lang w:eastAsia="en-US"/>
        </w:rPr>
      </w:pPr>
    </w:p>
    <w:p w:rsidR="00433277" w:rsidRPr="00433277" w:rsidRDefault="00433277" w:rsidP="009A50E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 xml:space="preserve">Настоящий Порядок определяет правила </w:t>
      </w:r>
      <w:r w:rsidR="004A6E33" w:rsidRPr="004A6E33">
        <w:rPr>
          <w:rFonts w:ascii="Times New Roman" w:eastAsia="Times New Roman" w:hAnsi="Times New Roman" w:cs="Times New Roman"/>
          <w:color w:val="000000"/>
          <w:sz w:val="28"/>
          <w:szCs w:val="28"/>
          <w:lang w:eastAsia="en-US"/>
        </w:rPr>
        <w:t>предоставления</w:t>
      </w:r>
      <w:r w:rsidRPr="00433277">
        <w:rPr>
          <w:rFonts w:ascii="Times New Roman" w:eastAsia="Times New Roman" w:hAnsi="Times New Roman" w:cs="Times New Roman"/>
          <w:color w:val="000000"/>
          <w:sz w:val="28"/>
          <w:szCs w:val="28"/>
          <w:lang w:eastAsia="en-US"/>
        </w:rPr>
        <w:t xml:space="preserve"> субвенций, выделяемых из бюджета Забайкальского края бюджетам муниципальных районов</w:t>
      </w:r>
      <w:r w:rsidR="008B7E5F">
        <w:rPr>
          <w:rFonts w:ascii="Times New Roman" w:eastAsia="Times New Roman" w:hAnsi="Times New Roman" w:cs="Times New Roman"/>
          <w:color w:val="000000"/>
          <w:sz w:val="28"/>
          <w:szCs w:val="28"/>
          <w:lang w:eastAsia="en-US"/>
        </w:rPr>
        <w:t xml:space="preserve">, </w:t>
      </w:r>
      <w:r w:rsidR="008B7E5F" w:rsidRPr="008B7E5F">
        <w:rPr>
          <w:rFonts w:ascii="Times New Roman" w:hAnsi="Times New Roman" w:cs="Times New Roman"/>
          <w:sz w:val="28"/>
          <w:szCs w:val="28"/>
          <w:shd w:val="clear" w:color="auto" w:fill="FFFFFF"/>
        </w:rPr>
        <w:t>муниципальных</w:t>
      </w:r>
      <w:r w:rsidRPr="008B7E5F">
        <w:rPr>
          <w:rFonts w:ascii="Times New Roman" w:eastAsia="Times New Roman" w:hAnsi="Times New Roman" w:cs="Times New Roman"/>
          <w:sz w:val="28"/>
          <w:szCs w:val="28"/>
          <w:lang w:eastAsia="en-US"/>
        </w:rPr>
        <w:t xml:space="preserve"> </w:t>
      </w:r>
      <w:r w:rsidRPr="00433277">
        <w:rPr>
          <w:rFonts w:ascii="Times New Roman" w:eastAsia="Times New Roman" w:hAnsi="Times New Roman" w:cs="Times New Roman"/>
          <w:color w:val="000000"/>
          <w:sz w:val="28"/>
          <w:szCs w:val="28"/>
          <w:lang w:eastAsia="en-US"/>
        </w:rPr>
        <w:t xml:space="preserve">и городских округов Забайкальского края </w:t>
      </w:r>
      <w:r w:rsidRPr="00433277">
        <w:rPr>
          <w:rFonts w:ascii="Times New Roman" w:eastAsia="Times New Roman" w:hAnsi="Times New Roman" w:cs="Times New Roman"/>
          <w:color w:val="000000"/>
          <w:sz w:val="28"/>
          <w:szCs w:val="28"/>
        </w:rPr>
        <w:t xml:space="preserve">на </w:t>
      </w:r>
      <w:r w:rsidRPr="00433277">
        <w:rPr>
          <w:rFonts w:ascii="Times New Roman" w:eastAsia="Times New Roman" w:hAnsi="Times New Roman" w:cs="Times New Roman"/>
          <w:color w:val="000000"/>
          <w:sz w:val="28"/>
          <w:szCs w:val="28"/>
          <w:lang w:eastAsia="en-US"/>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B479F8">
        <w:rPr>
          <w:rFonts w:ascii="Times New Roman" w:eastAsia="Times New Roman" w:hAnsi="Times New Roman" w:cs="Times New Roman"/>
          <w:color w:val="000000"/>
          <w:sz w:val="28"/>
          <w:szCs w:val="28"/>
          <w:lang w:eastAsia="en-US"/>
        </w:rPr>
        <w:t>учреждениях</w:t>
      </w:r>
      <w:r w:rsidRPr="00433277">
        <w:rPr>
          <w:rFonts w:ascii="Times New Roman" w:eastAsia="Times New Roman" w:hAnsi="Times New Roman" w:cs="Times New Roman"/>
          <w:color w:val="000000"/>
          <w:sz w:val="28"/>
          <w:szCs w:val="28"/>
          <w:lang w:eastAsia="en-US"/>
        </w:rPr>
        <w:t xml:space="preserve"> (далее - субвенции).</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Субвенции предоставляются бюджетам муниципальных районов</w:t>
      </w:r>
      <w:r w:rsidR="0088110B">
        <w:rPr>
          <w:rFonts w:ascii="Times New Roman" w:eastAsia="Times New Roman" w:hAnsi="Times New Roman" w:cs="Times New Roman"/>
          <w:color w:val="000000"/>
          <w:sz w:val="28"/>
          <w:szCs w:val="28"/>
          <w:lang w:eastAsia="en-US"/>
        </w:rPr>
        <w:t xml:space="preserve">, </w:t>
      </w:r>
      <w:r w:rsidR="0088110B" w:rsidRPr="0088110B">
        <w:rPr>
          <w:rFonts w:ascii="Times New Roman" w:hAnsi="Times New Roman" w:cs="Times New Roman"/>
          <w:sz w:val="28"/>
          <w:shd w:val="clear" w:color="auto" w:fill="FFFFFF"/>
        </w:rPr>
        <w:t>муниципальных</w:t>
      </w:r>
      <w:r w:rsidRPr="0088110B">
        <w:rPr>
          <w:rFonts w:ascii="Times New Roman" w:eastAsia="Times New Roman" w:hAnsi="Times New Roman" w:cs="Times New Roman"/>
          <w:sz w:val="36"/>
          <w:szCs w:val="28"/>
          <w:lang w:eastAsia="en-US"/>
        </w:rPr>
        <w:t xml:space="preserve"> </w:t>
      </w:r>
      <w:r w:rsidRPr="00433277">
        <w:rPr>
          <w:rFonts w:ascii="Times New Roman" w:eastAsia="Times New Roman" w:hAnsi="Times New Roman" w:cs="Times New Roman"/>
          <w:color w:val="000000"/>
          <w:sz w:val="28"/>
          <w:szCs w:val="28"/>
          <w:lang w:eastAsia="en-US"/>
        </w:rPr>
        <w:t xml:space="preserve">и городских округов Забайкальского края для </w:t>
      </w:r>
      <w:r w:rsidR="00991A48" w:rsidRPr="00433277">
        <w:rPr>
          <w:rFonts w:ascii="Times New Roman" w:eastAsia="Times New Roman" w:hAnsi="Times New Roman" w:cs="Times New Roman"/>
          <w:color w:val="000000"/>
          <w:sz w:val="28"/>
          <w:szCs w:val="28"/>
          <w:lang w:eastAsia="en-US"/>
        </w:rPr>
        <w:t>реализации образовательных</w:t>
      </w:r>
      <w:r w:rsidRPr="00433277">
        <w:rPr>
          <w:rFonts w:ascii="Times New Roman" w:eastAsia="Times New Roman" w:hAnsi="Times New Roman" w:cs="Times New Roman"/>
          <w:color w:val="000000"/>
          <w:sz w:val="28"/>
          <w:szCs w:val="28"/>
          <w:lang w:eastAsia="en-US"/>
        </w:rPr>
        <w:t xml:space="preserve"> программ дошкольного образования в муниципальных дошкольных образовательных </w:t>
      </w:r>
      <w:r w:rsidR="00B479F8" w:rsidRPr="00B479F8">
        <w:rPr>
          <w:rFonts w:ascii="Times New Roman" w:eastAsia="Times New Roman" w:hAnsi="Times New Roman" w:cs="Times New Roman"/>
          <w:color w:val="000000"/>
          <w:sz w:val="28"/>
          <w:szCs w:val="28"/>
          <w:lang w:eastAsia="en-US"/>
        </w:rPr>
        <w:t>учреждениях</w:t>
      </w:r>
      <w:r w:rsidRPr="00433277">
        <w:rPr>
          <w:rFonts w:ascii="Times New Roman" w:eastAsia="Times New Roman" w:hAnsi="Times New Roman" w:cs="Times New Roman"/>
          <w:color w:val="000000"/>
          <w:sz w:val="28"/>
          <w:szCs w:val="28"/>
          <w:lang w:eastAsia="en-US"/>
        </w:rPr>
        <w:t xml:space="preserve">, муниципальных общеобразовательных </w:t>
      </w:r>
      <w:r w:rsidR="00B479F8" w:rsidRPr="00B479F8">
        <w:rPr>
          <w:rFonts w:ascii="Times New Roman" w:eastAsia="Times New Roman" w:hAnsi="Times New Roman" w:cs="Times New Roman"/>
          <w:color w:val="000000"/>
          <w:sz w:val="28"/>
          <w:szCs w:val="28"/>
          <w:lang w:eastAsia="en-US"/>
        </w:rPr>
        <w:t>учреждениях</w:t>
      </w:r>
      <w:r w:rsidRPr="00433277">
        <w:rPr>
          <w:rFonts w:ascii="Times New Roman" w:eastAsia="Times New Roman" w:hAnsi="Times New Roman" w:cs="Times New Roman"/>
          <w:color w:val="000000"/>
          <w:sz w:val="28"/>
          <w:szCs w:val="28"/>
          <w:lang w:eastAsia="en-US"/>
        </w:rPr>
        <w:t>.</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Субвенции бюджетам муниципальных районов</w:t>
      </w:r>
      <w:r w:rsidR="00C2615D">
        <w:rPr>
          <w:rFonts w:ascii="Times New Roman" w:eastAsia="Times New Roman" w:hAnsi="Times New Roman" w:cs="Times New Roman"/>
          <w:color w:val="000000"/>
          <w:sz w:val="28"/>
          <w:szCs w:val="28"/>
          <w:lang w:eastAsia="en-US"/>
        </w:rPr>
        <w:t xml:space="preserve">, </w:t>
      </w:r>
      <w:r w:rsidR="00C2615D" w:rsidRPr="00C2615D">
        <w:rPr>
          <w:rFonts w:ascii="Times New Roman" w:hAnsi="Times New Roman" w:cs="Times New Roman"/>
          <w:sz w:val="28"/>
          <w:shd w:val="clear" w:color="auto" w:fill="FFFFFF"/>
        </w:rPr>
        <w:t>муниципальных</w:t>
      </w:r>
      <w:r w:rsidRPr="00433277">
        <w:rPr>
          <w:rFonts w:ascii="Times New Roman" w:eastAsia="Times New Roman" w:hAnsi="Times New Roman" w:cs="Times New Roman"/>
          <w:color w:val="000000"/>
          <w:sz w:val="28"/>
          <w:szCs w:val="28"/>
          <w:lang w:eastAsia="en-US"/>
        </w:rPr>
        <w:t xml:space="preserve"> и городских округов Забайкальского края направляются для финансирования следующих расходов муниципальных дошкольных образовательных </w:t>
      </w:r>
      <w:r w:rsidR="00B479F8">
        <w:rPr>
          <w:rFonts w:ascii="Times New Roman" w:eastAsia="Times New Roman" w:hAnsi="Times New Roman" w:cs="Times New Roman"/>
          <w:color w:val="000000"/>
          <w:sz w:val="28"/>
          <w:szCs w:val="28"/>
          <w:lang w:eastAsia="en-US"/>
        </w:rPr>
        <w:t>учреждений</w:t>
      </w:r>
      <w:r w:rsidRPr="00433277">
        <w:rPr>
          <w:rFonts w:ascii="Times New Roman" w:eastAsia="Times New Roman" w:hAnsi="Times New Roman" w:cs="Times New Roman"/>
          <w:color w:val="000000"/>
          <w:sz w:val="28"/>
          <w:szCs w:val="28"/>
          <w:lang w:eastAsia="en-US"/>
        </w:rPr>
        <w:t>:</w:t>
      </w:r>
    </w:p>
    <w:p w:rsidR="00433277" w:rsidRPr="00433277" w:rsidRDefault="00433277" w:rsidP="0043327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433277">
        <w:rPr>
          <w:rFonts w:ascii="Times New Roman" w:eastAsia="Times New Roman" w:hAnsi="Times New Roman" w:cs="Times New Roman"/>
          <w:sz w:val="28"/>
          <w:szCs w:val="28"/>
        </w:rPr>
        <w:t>на</w:t>
      </w:r>
      <w:proofErr w:type="gramEnd"/>
      <w:r w:rsidRPr="00433277">
        <w:rPr>
          <w:rFonts w:ascii="Times New Roman" w:eastAsia="Times New Roman" w:hAnsi="Times New Roman" w:cs="Times New Roman"/>
          <w:sz w:val="28"/>
          <w:szCs w:val="28"/>
        </w:rPr>
        <w:t xml:space="preserve"> оплату труда педагогических работников, перечень должностей которых утвержден постановлением Правительства Российской Федерации от </w:t>
      </w:r>
      <w:r w:rsidR="003F1E9E" w:rsidRPr="003F1E9E">
        <w:rPr>
          <w:rFonts w:ascii="Times New Roman" w:eastAsia="Times New Roman" w:hAnsi="Times New Roman" w:cs="Times New Roman"/>
          <w:sz w:val="28"/>
          <w:szCs w:val="28"/>
        </w:rPr>
        <w:t xml:space="preserve">21 февраля 2022 года № 225 </w:t>
      </w:r>
      <w:r w:rsidRPr="00433277">
        <w:rPr>
          <w:rFonts w:ascii="Times New Roman" w:eastAsia="Times New Roman" w:hAnsi="Times New Roman" w:cs="Times New Roman"/>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433277" w:rsidRPr="00433277" w:rsidRDefault="00433277" w:rsidP="00433277">
      <w:pPr>
        <w:spacing w:after="0" w:line="240" w:lineRule="auto"/>
        <w:ind w:firstLine="709"/>
        <w:jc w:val="both"/>
        <w:rPr>
          <w:rFonts w:ascii="Times New Roman" w:eastAsia="Times New Roman" w:hAnsi="Times New Roman" w:cs="Times New Roman"/>
          <w:bCs/>
          <w:color w:val="000000"/>
          <w:sz w:val="28"/>
          <w:szCs w:val="28"/>
          <w:lang w:eastAsia="en-US"/>
        </w:rPr>
      </w:pPr>
      <w:proofErr w:type="gramStart"/>
      <w:r w:rsidRPr="00433277">
        <w:rPr>
          <w:rFonts w:ascii="Times New Roman" w:eastAsia="Times New Roman" w:hAnsi="Times New Roman" w:cs="Times New Roman"/>
          <w:color w:val="000000"/>
          <w:sz w:val="28"/>
          <w:szCs w:val="28"/>
        </w:rPr>
        <w:t>на</w:t>
      </w:r>
      <w:proofErr w:type="gramEnd"/>
      <w:r w:rsidRPr="00433277">
        <w:rPr>
          <w:rFonts w:ascii="Times New Roman" w:eastAsia="Times New Roman" w:hAnsi="Times New Roman" w:cs="Times New Roman"/>
          <w:color w:val="000000"/>
          <w:sz w:val="28"/>
          <w:szCs w:val="28"/>
        </w:rPr>
        <w:t xml:space="preserve"> оплату труда непедагогических работников, перечень и количество ставок; </w:t>
      </w:r>
    </w:p>
    <w:p w:rsidR="007E0DA0" w:rsidRDefault="007E0DA0" w:rsidP="007E0D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оплату труда руководителей, учебно-вспомогательного персонала и иных работников, осуществляющих вспомогательные функции</w:t>
      </w:r>
      <w:r w:rsidR="00433277" w:rsidRPr="004332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53BF6" w:rsidRPr="00253BF6">
        <w:rPr>
          <w:rFonts w:ascii="Times New Roman" w:eastAsia="Times New Roman" w:hAnsi="Times New Roman" w:cs="Times New Roman"/>
          <w:sz w:val="28"/>
          <w:szCs w:val="28"/>
        </w:rPr>
        <w:t>Предельное</w:t>
      </w:r>
      <w:r>
        <w:rPr>
          <w:rFonts w:ascii="Times New Roman" w:eastAsia="Times New Roman" w:hAnsi="Times New Roman" w:cs="Times New Roman"/>
          <w:sz w:val="28"/>
          <w:szCs w:val="28"/>
        </w:rPr>
        <w:t xml:space="preserve"> количество штатных единиц педагогических работников (за исключением воспитателей), руководителей, учебно-вспомогательного персонала и иных работников, осуществляющих вспомогательные функции, финансирование оплаты труда которых осуществляется за счет средств субвенций.</w:t>
      </w:r>
    </w:p>
    <w:p w:rsidR="0060231B" w:rsidRPr="00433277" w:rsidRDefault="0060231B" w:rsidP="007E0D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0231B">
        <w:rPr>
          <w:rFonts w:ascii="Times New Roman" w:eastAsia="Times New Roman" w:hAnsi="Times New Roman" w:cs="Times New Roman"/>
          <w:sz w:val="28"/>
          <w:szCs w:val="28"/>
        </w:rPr>
        <w:lastRenderedPageBreak/>
        <w:t>Перечень учебников и учебных пособий, средств обучения, игр, игрушек, приобретаемых за счет средств су</w:t>
      </w:r>
      <w:r>
        <w:rPr>
          <w:rFonts w:ascii="Times New Roman" w:eastAsia="Times New Roman" w:hAnsi="Times New Roman" w:cs="Times New Roman"/>
          <w:sz w:val="28"/>
          <w:szCs w:val="28"/>
        </w:rPr>
        <w:t xml:space="preserve">бвенции, </w:t>
      </w:r>
      <w:r w:rsidRPr="00E10F3B">
        <w:rPr>
          <w:rFonts w:ascii="Times New Roman" w:eastAsia="Times New Roman" w:hAnsi="Times New Roman" w:cs="Times New Roman"/>
          <w:sz w:val="28"/>
          <w:szCs w:val="28"/>
        </w:rPr>
        <w:t>приведен в приложении № 3 к настоящему Порядку.</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Органы местного самоуправления муниципальных районов</w:t>
      </w:r>
      <w:r w:rsidR="0060231B">
        <w:rPr>
          <w:rFonts w:ascii="Times New Roman" w:eastAsia="Times New Roman" w:hAnsi="Times New Roman" w:cs="Times New Roman"/>
          <w:color w:val="000000"/>
          <w:sz w:val="28"/>
          <w:szCs w:val="28"/>
          <w:lang w:eastAsia="en-US"/>
        </w:rPr>
        <w:t xml:space="preserve">, </w:t>
      </w:r>
      <w:r w:rsidR="0060231B" w:rsidRPr="0060231B">
        <w:rPr>
          <w:rFonts w:ascii="Times New Roman" w:hAnsi="Times New Roman" w:cs="Times New Roman"/>
          <w:sz w:val="28"/>
          <w:shd w:val="clear" w:color="auto" w:fill="FFFFFF"/>
        </w:rPr>
        <w:t>муниципальных</w:t>
      </w:r>
      <w:r w:rsidRPr="0060231B">
        <w:rPr>
          <w:rFonts w:ascii="Times New Roman" w:eastAsia="Times New Roman" w:hAnsi="Times New Roman" w:cs="Times New Roman"/>
          <w:sz w:val="36"/>
          <w:szCs w:val="28"/>
          <w:lang w:eastAsia="en-US"/>
        </w:rPr>
        <w:t xml:space="preserve"> </w:t>
      </w:r>
      <w:r w:rsidRPr="00433277">
        <w:rPr>
          <w:rFonts w:ascii="Times New Roman" w:eastAsia="Times New Roman" w:hAnsi="Times New Roman" w:cs="Times New Roman"/>
          <w:color w:val="000000"/>
          <w:sz w:val="28"/>
          <w:szCs w:val="28"/>
          <w:lang w:eastAsia="en-US"/>
        </w:rPr>
        <w:t>и городских округов Забайкальского края (далее – органы местного самоуправления) ежемесячно за 10 календарных дней до начала месяца, в котором осуществляется финансирование, подают заявки на финансирование субвенций в Министерство образования Забайкальского края (далее – Министерство) по форме, устанавливаемой Министерством.</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 xml:space="preserve">Министерство на основании заявок органов местного самоуправления ежемесячно не позднее </w:t>
      </w:r>
      <w:r w:rsidRPr="00433277">
        <w:rPr>
          <w:rFonts w:ascii="Times New Roman" w:eastAsia="Calibri" w:hAnsi="Times New Roman" w:cs="Times New Roman"/>
          <w:sz w:val="28"/>
          <w:szCs w:val="28"/>
          <w:lang w:eastAsia="en-US"/>
        </w:rPr>
        <w:t>12-го и 27-го числа каждого месяца</w:t>
      </w:r>
      <w:r w:rsidRPr="00433277">
        <w:rPr>
          <w:rFonts w:ascii="Times New Roman" w:eastAsia="Times New Roman" w:hAnsi="Times New Roman" w:cs="Times New Roman"/>
          <w:color w:val="000000"/>
          <w:sz w:val="28"/>
          <w:szCs w:val="28"/>
          <w:lang w:eastAsia="en-US"/>
        </w:rPr>
        <w:t xml:space="preserve"> представляет в Министерство финансов Забайкальского края сводную заявку на финансирование субвенций по форме, устанавливаемой Министерством финансов Забайкальского края.</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 xml:space="preserve">Министерство финансов Забайкальского края в течение 3 рабочих дней со дня получения сводной заявки перечисляет средства субвенций на лицевой счет Министерства. </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Субвенции в течение 5 рабочих дней со дня поступления средств на лицевой счет перечисляются Министерством в бюджеты муниципальных районов</w:t>
      </w:r>
      <w:r w:rsidR="00F9521B">
        <w:rPr>
          <w:rFonts w:ascii="Times New Roman" w:eastAsia="Times New Roman" w:hAnsi="Times New Roman" w:cs="Times New Roman"/>
          <w:color w:val="000000"/>
          <w:sz w:val="28"/>
          <w:szCs w:val="28"/>
          <w:lang w:eastAsia="en-US"/>
        </w:rPr>
        <w:t xml:space="preserve">, </w:t>
      </w:r>
      <w:r w:rsidR="00F9521B" w:rsidRPr="00F9521B">
        <w:rPr>
          <w:rFonts w:ascii="Times New Roman" w:hAnsi="Times New Roman" w:cs="Times New Roman"/>
          <w:sz w:val="28"/>
          <w:shd w:val="clear" w:color="auto" w:fill="FFFFFF"/>
        </w:rPr>
        <w:t>муниципальных</w:t>
      </w:r>
      <w:r w:rsidRPr="00F9521B">
        <w:rPr>
          <w:rFonts w:ascii="Times New Roman" w:eastAsia="Times New Roman" w:hAnsi="Times New Roman" w:cs="Times New Roman"/>
          <w:sz w:val="36"/>
          <w:szCs w:val="28"/>
          <w:lang w:eastAsia="en-US"/>
        </w:rPr>
        <w:t xml:space="preserve"> </w:t>
      </w:r>
      <w:r w:rsidRPr="00433277">
        <w:rPr>
          <w:rFonts w:ascii="Times New Roman" w:eastAsia="Times New Roman" w:hAnsi="Times New Roman" w:cs="Times New Roman"/>
          <w:color w:val="000000"/>
          <w:sz w:val="28"/>
          <w:szCs w:val="28"/>
          <w:lang w:eastAsia="en-US"/>
        </w:rPr>
        <w:t>и городских округов на счета, открытые для кассового обслуживания исполнения соответствующих бюджетов, исходя из сумм субвенций, предусмотренных в бюджете Забайкальского края на текущий год.</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 xml:space="preserve">Органы местного </w:t>
      </w:r>
      <w:r w:rsidR="00991A48" w:rsidRPr="00433277">
        <w:rPr>
          <w:rFonts w:ascii="Times New Roman" w:eastAsia="Times New Roman" w:hAnsi="Times New Roman" w:cs="Times New Roman"/>
          <w:color w:val="000000"/>
          <w:sz w:val="28"/>
          <w:szCs w:val="28"/>
          <w:lang w:eastAsia="en-US"/>
        </w:rPr>
        <w:t>самоуправления ежемесячно</w:t>
      </w:r>
      <w:r w:rsidRPr="00433277">
        <w:rPr>
          <w:rFonts w:ascii="Times New Roman" w:eastAsia="Times New Roman" w:hAnsi="Times New Roman" w:cs="Times New Roman"/>
          <w:color w:val="000000"/>
          <w:sz w:val="28"/>
          <w:szCs w:val="28"/>
          <w:lang w:eastAsia="en-US"/>
        </w:rPr>
        <w:t xml:space="preserve"> до 10-го числа месяца, следующего за отчетным, представляют в </w:t>
      </w:r>
      <w:r w:rsidR="00991A48" w:rsidRPr="00433277">
        <w:rPr>
          <w:rFonts w:ascii="Times New Roman" w:eastAsia="Times New Roman" w:hAnsi="Times New Roman" w:cs="Times New Roman"/>
          <w:color w:val="000000"/>
          <w:sz w:val="28"/>
          <w:szCs w:val="28"/>
          <w:lang w:eastAsia="en-US"/>
        </w:rPr>
        <w:t>Министерство отчеты</w:t>
      </w:r>
      <w:r w:rsidRPr="00433277">
        <w:rPr>
          <w:rFonts w:ascii="Times New Roman" w:eastAsia="Times New Roman" w:hAnsi="Times New Roman" w:cs="Times New Roman"/>
          <w:color w:val="000000"/>
          <w:sz w:val="28"/>
          <w:szCs w:val="28"/>
          <w:lang w:eastAsia="en-US"/>
        </w:rPr>
        <w:t xml:space="preserve"> об использовании субвенций по форме, устанавливаемой Министерством. </w:t>
      </w:r>
    </w:p>
    <w:p w:rsidR="00433277" w:rsidRPr="00433277" w:rsidRDefault="00433277" w:rsidP="00433277">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Министерство ежеквартально до 15-го числа месяца, следующего за отчетным кварталом, представляет в Министерство финансов Забайкальского края отчет о расходовании субвенций, выделенных из бюджета Забайкальского края бюджетам муниципальных районов</w:t>
      </w:r>
      <w:r w:rsidR="00F9521B">
        <w:rPr>
          <w:rFonts w:ascii="Times New Roman" w:eastAsia="Times New Roman" w:hAnsi="Times New Roman" w:cs="Times New Roman"/>
          <w:color w:val="000000"/>
          <w:sz w:val="28"/>
          <w:szCs w:val="28"/>
          <w:lang w:eastAsia="en-US"/>
        </w:rPr>
        <w:t xml:space="preserve">, </w:t>
      </w:r>
      <w:r w:rsidR="00F9521B" w:rsidRPr="00F9521B">
        <w:rPr>
          <w:rFonts w:ascii="Times New Roman" w:hAnsi="Times New Roman" w:cs="Times New Roman"/>
          <w:sz w:val="28"/>
          <w:shd w:val="clear" w:color="auto" w:fill="FFFFFF"/>
        </w:rPr>
        <w:t>муниципальных</w:t>
      </w:r>
      <w:r w:rsidRPr="00433277">
        <w:rPr>
          <w:rFonts w:ascii="Times New Roman" w:eastAsia="Times New Roman" w:hAnsi="Times New Roman" w:cs="Times New Roman"/>
          <w:color w:val="000000"/>
          <w:sz w:val="28"/>
          <w:szCs w:val="28"/>
          <w:lang w:eastAsia="en-US"/>
        </w:rPr>
        <w:t xml:space="preserve"> и городских округов.</w:t>
      </w:r>
    </w:p>
    <w:p w:rsidR="00433277" w:rsidRPr="00433277" w:rsidRDefault="00433277" w:rsidP="00433277">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Органы местного самоуправления несут ответственность за                 нецелевое использование средств, выделенных из бюджета Забайкальского края на финансирование субвенций, в соответствии с действующим                  законодательством.</w:t>
      </w:r>
    </w:p>
    <w:p w:rsidR="00433277" w:rsidRPr="00433277" w:rsidRDefault="00433277" w:rsidP="00433277">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en-US"/>
        </w:rPr>
      </w:pPr>
      <w:r w:rsidRPr="00433277">
        <w:rPr>
          <w:rFonts w:ascii="Times New Roman" w:eastAsia="Times New Roman" w:hAnsi="Times New Roman" w:cs="Times New Roman"/>
          <w:color w:val="000000"/>
          <w:sz w:val="28"/>
          <w:szCs w:val="28"/>
          <w:lang w:eastAsia="en-US"/>
        </w:rPr>
        <w:t xml:space="preserve">Использование средств субвенции на финансирование расходов, не предусмотренных </w:t>
      </w:r>
      <w:r w:rsidRPr="00433277">
        <w:rPr>
          <w:rFonts w:ascii="Times New Roman" w:eastAsia="Times New Roman" w:hAnsi="Times New Roman" w:cs="Times New Roman"/>
          <w:color w:val="000000"/>
          <w:sz w:val="28"/>
          <w:szCs w:val="28"/>
        </w:rPr>
        <w:t xml:space="preserve">методикой расчета норматива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00B479F8" w:rsidRPr="00B479F8">
        <w:rPr>
          <w:rFonts w:ascii="Times New Roman" w:eastAsia="Times New Roman" w:hAnsi="Times New Roman" w:cs="Times New Roman"/>
          <w:color w:val="000000"/>
          <w:sz w:val="28"/>
          <w:szCs w:val="28"/>
        </w:rPr>
        <w:t>учреждениях</w:t>
      </w:r>
      <w:r w:rsidRPr="00433277">
        <w:rPr>
          <w:rFonts w:ascii="Times New Roman" w:eastAsia="Times New Roman" w:hAnsi="Times New Roman" w:cs="Times New Roman"/>
          <w:color w:val="000000"/>
          <w:sz w:val="28"/>
          <w:szCs w:val="28"/>
        </w:rPr>
        <w:t xml:space="preserve"> на одного обучающегося, утвержденной настоящим постановлением</w:t>
      </w:r>
      <w:r w:rsidRPr="00433277">
        <w:rPr>
          <w:rFonts w:ascii="Times New Roman" w:eastAsia="Times New Roman" w:hAnsi="Times New Roman" w:cs="Times New Roman"/>
          <w:color w:val="000000"/>
          <w:sz w:val="28"/>
          <w:szCs w:val="28"/>
          <w:lang w:eastAsia="en-US"/>
        </w:rPr>
        <w:t xml:space="preserve">, не допускается. Перераспределение средств фонда оплаты труда между видами выплат допускается только с учетом предельных размеров негарантированных стимулирующих выплат.  </w:t>
      </w:r>
    </w:p>
    <w:p w:rsidR="00433277" w:rsidRPr="00433277" w:rsidRDefault="00433277" w:rsidP="00433277">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433277">
        <w:rPr>
          <w:rFonts w:ascii="Times New Roman" w:eastAsia="Calibri" w:hAnsi="Times New Roman" w:cs="Times New Roman"/>
          <w:sz w:val="28"/>
          <w:szCs w:val="28"/>
          <w:lang w:eastAsia="en-US"/>
        </w:rPr>
        <w:lastRenderedPageBreak/>
        <w:t>Не использованные по состоянию на 1 января текущего года субвенции (далее – неиспользованные субвенции) подлежат возврату в доход бюджета Забайкальского края в течение первых 15 рабочих дней текущего года.</w:t>
      </w:r>
    </w:p>
    <w:p w:rsidR="00433277" w:rsidRPr="00433277" w:rsidRDefault="00433277" w:rsidP="00433277">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433277">
        <w:rPr>
          <w:rFonts w:ascii="Times New Roman" w:eastAsia="Calibri" w:hAnsi="Times New Roman" w:cs="Times New Roman"/>
          <w:sz w:val="28"/>
          <w:szCs w:val="28"/>
          <w:lang w:eastAsia="en-US"/>
        </w:rPr>
        <w:t xml:space="preserve">Министерство принимает решение о наличии потребности </w:t>
      </w:r>
      <w:r w:rsidR="00991A48" w:rsidRPr="00433277">
        <w:rPr>
          <w:rFonts w:ascii="Times New Roman" w:eastAsia="Calibri" w:hAnsi="Times New Roman" w:cs="Times New Roman"/>
          <w:sz w:val="28"/>
          <w:szCs w:val="28"/>
          <w:lang w:eastAsia="en-US"/>
        </w:rPr>
        <w:t>в неиспользованной</w:t>
      </w:r>
      <w:r w:rsidRPr="00433277">
        <w:rPr>
          <w:rFonts w:ascii="Times New Roman" w:eastAsia="Calibri" w:hAnsi="Times New Roman" w:cs="Times New Roman"/>
          <w:sz w:val="28"/>
          <w:szCs w:val="28"/>
          <w:lang w:eastAsia="en-US"/>
        </w:rPr>
        <w:t xml:space="preserve"> субвенции в соответствии с порядком </w:t>
      </w:r>
      <w:r w:rsidRPr="00433277">
        <w:rPr>
          <w:rFonts w:ascii="Times New Roman" w:eastAsia="Times New Roman" w:hAnsi="Times New Roman" w:cs="Times New Roman"/>
          <w:sz w:val="28"/>
          <w:szCs w:val="28"/>
        </w:rPr>
        <w:t>принятия главным администратором бюджетных средств Забайкальского края решения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w:t>
      </w:r>
      <w:r w:rsidRPr="00433277">
        <w:rPr>
          <w:rFonts w:ascii="Times New Roman" w:eastAsia="Calibri" w:hAnsi="Times New Roman" w:cs="Times New Roman"/>
          <w:sz w:val="28"/>
          <w:szCs w:val="28"/>
          <w:lang w:eastAsia="en-US"/>
        </w:rPr>
        <w:t xml:space="preserve"> не использованных в отчетном финансовом году, устанавливаемом Правительством Забайкальского края.</w:t>
      </w:r>
    </w:p>
    <w:p w:rsidR="00433277" w:rsidRPr="00433277" w:rsidRDefault="00433277" w:rsidP="00433277">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433277">
        <w:rPr>
          <w:rFonts w:ascii="Times New Roman" w:eastAsia="Calibri" w:hAnsi="Times New Roman" w:cs="Times New Roman"/>
          <w:sz w:val="28"/>
          <w:szCs w:val="28"/>
          <w:lang w:eastAsia="en-US"/>
        </w:rPr>
        <w:t xml:space="preserve">В случае если неиспользованная субвенция не перечислена в доход бюджета Забайкальского края, указанные средства подлежат взысканию </w:t>
      </w:r>
      <w:r w:rsidRPr="00827130">
        <w:rPr>
          <w:rFonts w:ascii="Times New Roman" w:eastAsia="Calibri" w:hAnsi="Times New Roman" w:cs="Times New Roman"/>
          <w:sz w:val="28"/>
          <w:szCs w:val="28"/>
          <w:lang w:eastAsia="en-US"/>
        </w:rPr>
        <w:t>в доход бюджета Забайкальского края в соответствии с требованиями</w:t>
      </w:r>
      <w:r w:rsidRPr="00433277">
        <w:rPr>
          <w:rFonts w:ascii="Times New Roman" w:eastAsia="Calibri" w:hAnsi="Times New Roman" w:cs="Times New Roman"/>
          <w:sz w:val="28"/>
          <w:szCs w:val="28"/>
          <w:lang w:eastAsia="en-US"/>
        </w:rPr>
        <w:t xml:space="preserve"> действующего законодательства.</w:t>
      </w:r>
    </w:p>
    <w:p w:rsidR="00433277" w:rsidRDefault="00433277" w:rsidP="00433277">
      <w:pPr>
        <w:numPr>
          <w:ilvl w:val="0"/>
          <w:numId w:val="2"/>
        </w:numPr>
        <w:autoSpaceDE w:val="0"/>
        <w:autoSpaceDN w:val="0"/>
        <w:adjustRightInd w:val="0"/>
        <w:spacing w:after="0" w:line="240" w:lineRule="auto"/>
        <w:ind w:left="0" w:firstLine="710"/>
        <w:jc w:val="both"/>
        <w:rPr>
          <w:rFonts w:ascii="Times New Roman" w:eastAsia="Calibri" w:hAnsi="Times New Roman" w:cs="Times New Roman"/>
          <w:sz w:val="28"/>
          <w:szCs w:val="28"/>
          <w:lang w:eastAsia="en-US"/>
        </w:rPr>
      </w:pPr>
      <w:r w:rsidRPr="00433277">
        <w:rPr>
          <w:rFonts w:ascii="Times New Roman" w:eastAsia="Calibri" w:hAnsi="Times New Roman" w:cs="Times New Roman"/>
          <w:sz w:val="28"/>
          <w:szCs w:val="28"/>
          <w:lang w:eastAsia="en-US"/>
        </w:rPr>
        <w:t xml:space="preserve">Контроль за целевым использованием субвенций осуществляется Министерством и соответствующими органами государственного финансового контроля Забайкальского края. </w:t>
      </w:r>
    </w:p>
    <w:p w:rsidR="00C53684" w:rsidRDefault="00C53684" w:rsidP="00C53684">
      <w:pPr>
        <w:autoSpaceDE w:val="0"/>
        <w:autoSpaceDN w:val="0"/>
        <w:adjustRightInd w:val="0"/>
        <w:spacing w:after="0" w:line="240" w:lineRule="auto"/>
        <w:ind w:left="710"/>
        <w:jc w:val="both"/>
        <w:rPr>
          <w:rFonts w:ascii="Times New Roman" w:eastAsia="Calibri" w:hAnsi="Times New Roman" w:cs="Times New Roman"/>
          <w:sz w:val="28"/>
          <w:szCs w:val="28"/>
          <w:lang w:eastAsia="en-US"/>
        </w:rPr>
      </w:pPr>
    </w:p>
    <w:p w:rsidR="004474A1" w:rsidRDefault="004474A1">
      <w:pPr>
        <w:spacing w:after="160" w:line="259"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rsidR="00BF5095" w:rsidRPr="00446727" w:rsidRDefault="00BF5095" w:rsidP="00BF5095">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 5</w:t>
      </w:r>
    </w:p>
    <w:p w:rsidR="00BF5095" w:rsidRPr="00446727" w:rsidRDefault="00BF5095" w:rsidP="00BF5095">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BF5095" w:rsidRDefault="00AE3C48" w:rsidP="00BF5095">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BF5095">
        <w:rPr>
          <w:rFonts w:ascii="Times New Roman" w:eastAsia="Times New Roman" w:hAnsi="Times New Roman" w:cs="Times New Roman"/>
          <w:sz w:val="28"/>
          <w:szCs w:val="28"/>
        </w:rPr>
        <w:t>июня</w:t>
      </w:r>
      <w:r w:rsidR="00BF5095"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BF5095" w:rsidRDefault="00BF5095" w:rsidP="008F125A">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8F125A" w:rsidRPr="00E81F0E" w:rsidRDefault="008F125A" w:rsidP="008F125A">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E81F0E">
        <w:rPr>
          <w:rFonts w:ascii="Times New Roman" w:eastAsia="Calibri" w:hAnsi="Times New Roman" w:cs="Times New Roman"/>
          <w:b/>
          <w:sz w:val="28"/>
          <w:szCs w:val="28"/>
          <w:lang w:eastAsia="en-US"/>
        </w:rPr>
        <w:t>МЕТОДИКА</w:t>
      </w:r>
    </w:p>
    <w:p w:rsidR="008F125A" w:rsidRPr="00E81F0E" w:rsidRDefault="008F125A" w:rsidP="008F125A">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E81F0E">
        <w:rPr>
          <w:rFonts w:ascii="Times New Roman" w:eastAsia="Calibri" w:hAnsi="Times New Roman" w:cs="Times New Roman"/>
          <w:b/>
          <w:sz w:val="28"/>
          <w:szCs w:val="28"/>
          <w:lang w:eastAsia="en-US"/>
        </w:rPr>
        <w:t>Расч</w:t>
      </w:r>
      <w:r w:rsidR="00BF5095">
        <w:rPr>
          <w:rFonts w:ascii="Times New Roman" w:eastAsia="Calibri" w:hAnsi="Times New Roman" w:cs="Times New Roman"/>
          <w:b/>
          <w:sz w:val="28"/>
          <w:szCs w:val="28"/>
          <w:lang w:eastAsia="en-US"/>
        </w:rPr>
        <w:t>ё</w:t>
      </w:r>
      <w:r w:rsidRPr="00E81F0E">
        <w:rPr>
          <w:rFonts w:ascii="Times New Roman" w:eastAsia="Calibri" w:hAnsi="Times New Roman" w:cs="Times New Roman"/>
          <w:b/>
          <w:sz w:val="28"/>
          <w:szCs w:val="28"/>
          <w:lang w:eastAsia="en-US"/>
        </w:rPr>
        <w:t xml:space="preserve">та норматива финансового обеспечения расходов, связанных с дополнительным профессиональным образованием руководящих и педагогических работников по профилю их деятельности в муниципальных дошкольных образовательных </w:t>
      </w:r>
      <w:r w:rsidR="00BF5095">
        <w:rPr>
          <w:rFonts w:ascii="Times New Roman" w:eastAsia="Calibri" w:hAnsi="Times New Roman" w:cs="Times New Roman"/>
          <w:b/>
          <w:sz w:val="28"/>
          <w:szCs w:val="28"/>
          <w:lang w:eastAsia="en-US"/>
        </w:rPr>
        <w:t>учреждениях</w:t>
      </w:r>
      <w:r w:rsidR="004A7A04" w:rsidRPr="004A7A04">
        <w:rPr>
          <w:rFonts w:ascii="Times New Roman" w:eastAsia="Times New Roman" w:hAnsi="Times New Roman" w:cs="Times New Roman"/>
          <w:b/>
          <w:color w:val="000000"/>
          <w:sz w:val="28"/>
          <w:lang w:eastAsia="en-US"/>
        </w:rPr>
        <w:t xml:space="preserve"> </w:t>
      </w:r>
      <w:r w:rsidR="004A7A04">
        <w:rPr>
          <w:rFonts w:ascii="Times New Roman" w:eastAsia="Times New Roman" w:hAnsi="Times New Roman" w:cs="Times New Roman"/>
          <w:b/>
          <w:color w:val="000000"/>
          <w:sz w:val="28"/>
          <w:lang w:eastAsia="en-US"/>
        </w:rPr>
        <w:t>Приаргунского муниципального округа Забайкальского края</w:t>
      </w:r>
    </w:p>
    <w:p w:rsidR="008F125A" w:rsidRDefault="008F125A" w:rsidP="008F125A">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8F125A" w:rsidRDefault="00802AF4" w:rsidP="00802AF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Расходы, связанные с дополнительным профессиональным образованием руководящих и педагогических работников по профилю их деятельности в муниципальных дошкольных образовательных</w:t>
      </w:r>
      <w:r w:rsidR="00E81F0E">
        <w:rPr>
          <w:rFonts w:ascii="Times New Roman" w:eastAsia="Calibri" w:hAnsi="Times New Roman" w:cs="Times New Roman"/>
          <w:sz w:val="28"/>
          <w:szCs w:val="28"/>
          <w:lang w:eastAsia="en-US"/>
        </w:rPr>
        <w:t xml:space="preserve"> </w:t>
      </w:r>
      <w:r w:rsidR="00BF5095">
        <w:rPr>
          <w:rFonts w:ascii="Times New Roman" w:eastAsia="Calibri" w:hAnsi="Times New Roman" w:cs="Times New Roman"/>
          <w:sz w:val="28"/>
          <w:szCs w:val="28"/>
          <w:lang w:eastAsia="en-US"/>
        </w:rPr>
        <w:t>учреждениях</w:t>
      </w:r>
      <w:r w:rsidR="00E81F0E" w:rsidRPr="00E81F0E">
        <w:rPr>
          <w:rFonts w:ascii="Times New Roman" w:eastAsia="Calibri" w:hAnsi="Times New Roman" w:cs="Times New Roman"/>
          <w:sz w:val="28"/>
          <w:szCs w:val="28"/>
          <w:lang w:eastAsia="en-US"/>
        </w:rPr>
        <w:t xml:space="preserve"> (</w:t>
      </w:r>
      <w:r w:rsidR="00E81F0E">
        <w:rPr>
          <w:rFonts w:ascii="Times New Roman" w:eastAsia="Calibri" w:hAnsi="Times New Roman" w:cs="Times New Roman"/>
          <w:sz w:val="28"/>
          <w:szCs w:val="28"/>
          <w:lang w:val="en-US" w:eastAsia="en-US"/>
        </w:rPr>
        <w:t>N</w:t>
      </w:r>
      <w:r w:rsidR="00E81F0E" w:rsidRPr="00E81F0E">
        <w:rPr>
          <w:rFonts w:ascii="Times New Roman" w:eastAsia="Calibri" w:hAnsi="Times New Roman" w:cs="Times New Roman"/>
          <w:i/>
          <w:sz w:val="28"/>
          <w:szCs w:val="28"/>
          <w:vertAlign w:val="subscript"/>
          <w:lang w:val="en-US" w:eastAsia="en-US"/>
        </w:rPr>
        <w:t>i</w:t>
      </w:r>
      <w:r w:rsidR="00E81F0E">
        <w:rPr>
          <w:rFonts w:ascii="Times New Roman" w:eastAsia="Calibri" w:hAnsi="Times New Roman" w:cs="Times New Roman"/>
          <w:sz w:val="28"/>
          <w:szCs w:val="28"/>
          <w:vertAlign w:val="superscript"/>
          <w:lang w:eastAsia="en-US"/>
        </w:rPr>
        <w:t>ДПО</w:t>
      </w:r>
      <w:r w:rsidR="00CB46DF">
        <w:rPr>
          <w:rFonts w:ascii="Times New Roman" w:eastAsia="Calibri" w:hAnsi="Times New Roman" w:cs="Times New Roman"/>
          <w:sz w:val="28"/>
          <w:szCs w:val="28"/>
          <w:lang w:eastAsia="en-US"/>
        </w:rPr>
        <w:t>), определяются по формуле:</w:t>
      </w:r>
    </w:p>
    <w:p w:rsidR="00CB46DF" w:rsidRDefault="00CB46DF" w:rsidP="00CB46DF">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CB46DF" w:rsidRDefault="00AE3C48" w:rsidP="00CB46DF">
      <w:pPr>
        <w:autoSpaceDE w:val="0"/>
        <w:autoSpaceDN w:val="0"/>
        <w:adjustRightInd w:val="0"/>
        <w:spacing w:after="0" w:line="240" w:lineRule="auto"/>
        <w:jc w:val="center"/>
        <w:rPr>
          <w:rFonts w:ascii="Times New Roman" w:eastAsia="Calibri" w:hAnsi="Times New Roman" w:cs="Times New Roman"/>
          <w:sz w:val="28"/>
          <w:szCs w:val="28"/>
          <w:lang w:eastAsia="en-US"/>
        </w:rPr>
      </w:pP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eastAsia="en-US"/>
              </w:rPr>
              <m:t>i</m:t>
            </m:r>
          </m:sub>
          <m:sup>
            <m:r>
              <w:rPr>
                <w:rFonts w:ascii="Cambria Math" w:eastAsia="Calibri" w:hAnsi="Cambria Math" w:cs="Times New Roman"/>
                <w:sz w:val="28"/>
                <w:szCs w:val="28"/>
                <w:lang w:eastAsia="en-US"/>
              </w:rPr>
              <m:t>ДПО</m:t>
            </m:r>
          </m:sup>
        </m:sSubSup>
        <m:r>
          <w:rPr>
            <w:rFonts w:ascii="Cambria Math" w:eastAsia="Calibri" w:hAnsi="Cambria Math" w:cs="Times New Roman"/>
            <w:sz w:val="28"/>
            <w:szCs w:val="28"/>
            <w:lang w:eastAsia="en-US"/>
          </w:rPr>
          <m:t xml:space="preserve">= </m:t>
        </m:r>
        <m:f>
          <m:fPr>
            <m:ctrlPr>
              <w:rPr>
                <w:rFonts w:ascii="Cambria Math" w:eastAsia="Calibri" w:hAnsi="Cambria Math" w:cs="Times New Roman"/>
                <w:i/>
                <w:sz w:val="28"/>
                <w:szCs w:val="28"/>
                <w:lang w:eastAsia="en-US"/>
              </w:rPr>
            </m:ctrlPr>
          </m:fPr>
          <m:num>
            <m:d>
              <m:dPr>
                <m:ctrlPr>
                  <w:rPr>
                    <w:rFonts w:ascii="Cambria Math" w:eastAsia="Calibri" w:hAnsi="Cambria Math" w:cs="Times New Roman"/>
                    <w:i/>
                    <w:sz w:val="28"/>
                    <w:szCs w:val="28"/>
                    <w:lang w:eastAsia="en-US"/>
                  </w:rPr>
                </m:ctrlPr>
              </m:dPr>
              <m:e>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ДПОрог</m:t>
                    </m:r>
                  </m:sup>
                </m:sSubSup>
                <m:r>
                  <w:rPr>
                    <w:rFonts w:ascii="Cambria Math" w:eastAsia="Calibri" w:hAnsi="Cambria Math" w:cs="Times New Roman"/>
                    <w:sz w:val="28"/>
                    <w:szCs w:val="28"/>
                    <w:lang w:eastAsia="en-US"/>
                  </w:rPr>
                  <m:t xml:space="preserve">+ </m:t>
                </m:r>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eastAsia="en-US"/>
                      </w:rPr>
                      <m:t>N</m:t>
                    </m:r>
                  </m:e>
                  <m:sub>
                    <m:r>
                      <w:rPr>
                        <w:rFonts w:ascii="Cambria Math" w:eastAsia="Calibri" w:hAnsi="Cambria Math" w:cs="Times New Roman"/>
                        <w:sz w:val="28"/>
                        <w:szCs w:val="28"/>
                        <w:lang w:eastAsia="en-US"/>
                      </w:rPr>
                      <m:t>i</m:t>
                    </m:r>
                  </m:sub>
                  <m:sup>
                    <m:r>
                      <w:rPr>
                        <w:rFonts w:ascii="Cambria Math" w:eastAsia="Calibri" w:hAnsi="Cambria Math" w:cs="Times New Roman"/>
                        <w:sz w:val="28"/>
                        <w:szCs w:val="28"/>
                        <w:lang w:eastAsia="en-US"/>
                      </w:rPr>
                      <m:t>ДПОНайм</m:t>
                    </m:r>
                  </m:sup>
                </m:sSubSup>
                <m:r>
                  <w:rPr>
                    <w:rFonts w:ascii="Cambria Math" w:eastAsia="Calibri" w:hAnsi="Cambria Math" w:cs="Times New Roman"/>
                    <w:sz w:val="28"/>
                    <w:szCs w:val="28"/>
                    <w:lang w:eastAsia="en-US"/>
                  </w:rPr>
                  <m:t xml:space="preserve">+ </m:t>
                </m:r>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ДПОСут</m:t>
                    </m:r>
                  </m:sup>
                </m:sSubSup>
                <m:r>
                  <w:rPr>
                    <w:rFonts w:ascii="Cambria Math" w:eastAsia="Calibri" w:hAnsi="Cambria Math" w:cs="Times New Roman"/>
                    <w:sz w:val="28"/>
                    <w:szCs w:val="28"/>
                    <w:lang w:eastAsia="en-US"/>
                  </w:rPr>
                  <m:t xml:space="preserve">+ </m:t>
                </m:r>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ДПОТранс</m:t>
                    </m:r>
                  </m:sup>
                </m:sSubSup>
              </m:e>
            </m:d>
            <m:r>
              <w:rPr>
                <w:rFonts w:ascii="Cambria Math" w:eastAsia="Calibri" w:hAnsi="Cambria Math" w:cs="Times New Roman"/>
                <w:sz w:val="28"/>
                <w:szCs w:val="28"/>
                <w:lang w:eastAsia="en-US"/>
              </w:rPr>
              <m:t xml:space="preserve"> × </m:t>
            </m:r>
            <m:sSub>
              <m:sSubPr>
                <m:ctrlPr>
                  <w:rPr>
                    <w:rFonts w:ascii="Cambria Math" w:eastAsia="Calibri" w:hAnsi="Cambria Math" w:cs="Times New Roman"/>
                    <w:i/>
                    <w:sz w:val="28"/>
                    <w:szCs w:val="28"/>
                    <w:lang w:eastAsia="en-US"/>
                  </w:rPr>
                </m:ctrlPr>
              </m:sSubPr>
              <m:e>
                <m:r>
                  <w:rPr>
                    <w:rFonts w:ascii="Cambria Math" w:eastAsia="Calibri" w:hAnsi="Cambria Math" w:cs="Times New Roman"/>
                    <w:sz w:val="28"/>
                    <w:szCs w:val="28"/>
                    <w:lang w:val="en-US" w:eastAsia="en-US"/>
                  </w:rPr>
                  <m:t>k</m:t>
                </m:r>
              </m:e>
              <m:sub>
                <m:r>
                  <w:rPr>
                    <w:rFonts w:ascii="Cambria Math" w:eastAsia="Calibri" w:hAnsi="Cambria Math" w:cs="Times New Roman"/>
                    <w:sz w:val="28"/>
                    <w:szCs w:val="28"/>
                    <w:lang w:eastAsia="en-US"/>
                  </w:rPr>
                  <m:t>i</m:t>
                </m:r>
              </m:sub>
            </m:sSub>
          </m:num>
          <m:den>
            <m:r>
              <w:rPr>
                <w:rFonts w:ascii="Cambria Math" w:eastAsia="Calibri" w:hAnsi="Cambria Math" w:cs="Times New Roman"/>
                <w:sz w:val="28"/>
                <w:szCs w:val="28"/>
                <w:lang w:eastAsia="en-US"/>
              </w:rPr>
              <m:t>3</m:t>
            </m:r>
          </m:den>
        </m:f>
      </m:oMath>
      <w:r w:rsidR="00605EB5">
        <w:rPr>
          <w:rFonts w:ascii="Times New Roman" w:eastAsia="Calibri" w:hAnsi="Times New Roman" w:cs="Times New Roman"/>
          <w:sz w:val="28"/>
          <w:szCs w:val="28"/>
          <w:lang w:eastAsia="en-US"/>
        </w:rPr>
        <w:t xml:space="preserve"> , где:</w:t>
      </w:r>
    </w:p>
    <w:p w:rsidR="00AD763A" w:rsidRDefault="00AD763A" w:rsidP="00CB46DF">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AD763A" w:rsidRDefault="00AE3C48"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ДПОрог</m:t>
            </m:r>
          </m:sup>
        </m:sSubSup>
      </m:oMath>
      <w:r w:rsidR="00AD763A">
        <w:rPr>
          <w:rFonts w:ascii="Times New Roman" w:eastAsia="Calibri" w:hAnsi="Times New Roman" w:cs="Times New Roman"/>
          <w:sz w:val="28"/>
          <w:szCs w:val="28"/>
          <w:lang w:eastAsia="en-US"/>
        </w:rPr>
        <w:t xml:space="preserve"> – расходы на возмещение стоимости обучения одного руководящего или педагогического работника по дополнительным профессиональным программам в расчете на единицу объема оказания </w:t>
      </w:r>
      <w:proofErr w:type="spellStart"/>
      <w:r w:rsidR="00AD763A">
        <w:rPr>
          <w:rFonts w:ascii="Times New Roman" w:eastAsia="Calibri" w:hAnsi="Times New Roman" w:cs="Times New Roman"/>
          <w:sz w:val="28"/>
          <w:szCs w:val="28"/>
          <w:lang w:val="en-US" w:eastAsia="en-US"/>
        </w:rPr>
        <w:t>i</w:t>
      </w:r>
      <w:proofErr w:type="spellEnd"/>
      <w:r w:rsidR="00AD763A">
        <w:rPr>
          <w:rFonts w:ascii="Times New Roman" w:eastAsia="Calibri" w:hAnsi="Times New Roman" w:cs="Times New Roman"/>
          <w:sz w:val="28"/>
          <w:szCs w:val="28"/>
          <w:lang w:eastAsia="en-US"/>
        </w:rPr>
        <w:t>-ой государственной (муниципальной) услуги;</w:t>
      </w:r>
    </w:p>
    <w:p w:rsidR="00AD763A" w:rsidRDefault="00AE3C48"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eastAsia="en-US"/>
              </w:rPr>
              <m:t>N</m:t>
            </m:r>
          </m:e>
          <m:sub>
            <m:r>
              <w:rPr>
                <w:rFonts w:ascii="Cambria Math" w:eastAsia="Calibri" w:hAnsi="Cambria Math" w:cs="Times New Roman"/>
                <w:sz w:val="28"/>
                <w:szCs w:val="28"/>
                <w:lang w:eastAsia="en-US"/>
              </w:rPr>
              <m:t>i</m:t>
            </m:r>
          </m:sub>
          <m:sup>
            <m:r>
              <w:rPr>
                <w:rFonts w:ascii="Cambria Math" w:eastAsia="Calibri" w:hAnsi="Cambria Math" w:cs="Times New Roman"/>
                <w:sz w:val="28"/>
                <w:szCs w:val="28"/>
                <w:lang w:eastAsia="en-US"/>
              </w:rPr>
              <m:t>ДПОНайм</m:t>
            </m:r>
          </m:sup>
        </m:sSubSup>
      </m:oMath>
      <w:r w:rsidR="00AD763A">
        <w:rPr>
          <w:rFonts w:ascii="Times New Roman" w:eastAsia="Calibri" w:hAnsi="Times New Roman" w:cs="Times New Roman"/>
          <w:sz w:val="28"/>
          <w:szCs w:val="28"/>
          <w:lang w:eastAsia="en-US"/>
        </w:rPr>
        <w:t xml:space="preserve"> – расходы, связанные с наймом жилого помещения для одного руководящего или педагогического работника при прохождении повышения квалификации вне места постоянного жительства, в расчете на единицу объема оказания </w:t>
      </w:r>
      <w:proofErr w:type="spellStart"/>
      <w:r w:rsidR="00AD763A">
        <w:rPr>
          <w:rFonts w:ascii="Times New Roman" w:eastAsia="Calibri" w:hAnsi="Times New Roman" w:cs="Times New Roman"/>
          <w:sz w:val="28"/>
          <w:szCs w:val="28"/>
          <w:lang w:val="en-US" w:eastAsia="en-US"/>
        </w:rPr>
        <w:t>i</w:t>
      </w:r>
      <w:proofErr w:type="spellEnd"/>
      <w:r w:rsidR="00AD763A">
        <w:rPr>
          <w:rFonts w:ascii="Times New Roman" w:eastAsia="Calibri" w:hAnsi="Times New Roman" w:cs="Times New Roman"/>
          <w:sz w:val="28"/>
          <w:szCs w:val="28"/>
          <w:lang w:eastAsia="en-US"/>
        </w:rPr>
        <w:t>-ой государственной (муниципальной) услуги;</w:t>
      </w:r>
    </w:p>
    <w:p w:rsidR="00AD763A" w:rsidRDefault="00AE3C48"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ДПОСут</m:t>
            </m:r>
          </m:sup>
        </m:sSubSup>
      </m:oMath>
      <w:r w:rsidR="00AD763A">
        <w:rPr>
          <w:rFonts w:ascii="Times New Roman" w:eastAsia="Calibri" w:hAnsi="Times New Roman" w:cs="Times New Roman"/>
          <w:sz w:val="28"/>
          <w:szCs w:val="28"/>
          <w:lang w:eastAsia="en-US"/>
        </w:rPr>
        <w:t xml:space="preserve"> – расходы на оплату суточных для одного руководящего или педагогического работника при прохождении повышения квалификации вне места постоянного жительства в расчете на единицу объема оказания </w:t>
      </w:r>
      <w:proofErr w:type="spellStart"/>
      <w:r w:rsidR="00AD763A">
        <w:rPr>
          <w:rFonts w:ascii="Times New Roman" w:eastAsia="Calibri" w:hAnsi="Times New Roman" w:cs="Times New Roman"/>
          <w:sz w:val="28"/>
          <w:szCs w:val="28"/>
          <w:lang w:val="en-US" w:eastAsia="en-US"/>
        </w:rPr>
        <w:t>i</w:t>
      </w:r>
      <w:proofErr w:type="spellEnd"/>
      <w:r w:rsidR="00AD763A">
        <w:rPr>
          <w:rFonts w:ascii="Times New Roman" w:eastAsia="Calibri" w:hAnsi="Times New Roman" w:cs="Times New Roman"/>
          <w:sz w:val="28"/>
          <w:szCs w:val="28"/>
          <w:lang w:eastAsia="en-US"/>
        </w:rPr>
        <w:t>-ой государственной (муниципальной) услуги;</w:t>
      </w:r>
    </w:p>
    <w:p w:rsidR="00AD763A" w:rsidRDefault="00AE3C48"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N</m:t>
            </m:r>
          </m:e>
          <m:sub>
            <m:r>
              <w:rPr>
                <w:rFonts w:ascii="Cambria Math" w:eastAsia="Calibri" w:hAnsi="Cambria Math" w:cs="Times New Roman"/>
                <w:sz w:val="28"/>
                <w:szCs w:val="28"/>
                <w:lang w:val="en-US" w:eastAsia="en-US"/>
              </w:rPr>
              <m:t>i</m:t>
            </m:r>
          </m:sub>
          <m:sup>
            <m:r>
              <w:rPr>
                <w:rFonts w:ascii="Cambria Math" w:eastAsia="Calibri" w:hAnsi="Cambria Math" w:cs="Times New Roman"/>
                <w:sz w:val="28"/>
                <w:szCs w:val="28"/>
                <w:lang w:eastAsia="en-US"/>
              </w:rPr>
              <m:t>ДПОТранс</m:t>
            </m:r>
          </m:sup>
        </m:sSubSup>
      </m:oMath>
      <w:r w:rsidR="00A62B7B">
        <w:rPr>
          <w:rFonts w:ascii="Times New Roman" w:eastAsia="Calibri" w:hAnsi="Times New Roman" w:cs="Times New Roman"/>
          <w:sz w:val="28"/>
          <w:szCs w:val="28"/>
          <w:lang w:eastAsia="en-US"/>
        </w:rPr>
        <w:t xml:space="preserve"> – расходы, связанные с возмещением транспортных услуг</w:t>
      </w:r>
      <w:r w:rsidR="00892579">
        <w:rPr>
          <w:rFonts w:ascii="Times New Roman" w:eastAsia="Calibri" w:hAnsi="Times New Roman" w:cs="Times New Roman"/>
          <w:sz w:val="28"/>
          <w:szCs w:val="28"/>
          <w:lang w:eastAsia="en-US"/>
        </w:rPr>
        <w:t xml:space="preserve"> на проезд до места прохождения повышения квалификации вне места</w:t>
      </w:r>
      <w:r w:rsidR="0016578E">
        <w:rPr>
          <w:rFonts w:ascii="Times New Roman" w:eastAsia="Calibri" w:hAnsi="Times New Roman" w:cs="Times New Roman"/>
          <w:sz w:val="28"/>
          <w:szCs w:val="28"/>
          <w:lang w:eastAsia="en-US"/>
        </w:rPr>
        <w:t xml:space="preserve"> постоянного жительства, в расчете на единицу объема оказания </w:t>
      </w:r>
      <w:proofErr w:type="spellStart"/>
      <w:r w:rsidR="0016578E">
        <w:rPr>
          <w:rFonts w:ascii="Times New Roman" w:eastAsia="Calibri" w:hAnsi="Times New Roman" w:cs="Times New Roman"/>
          <w:sz w:val="28"/>
          <w:szCs w:val="28"/>
          <w:lang w:val="en-US" w:eastAsia="en-US"/>
        </w:rPr>
        <w:t>i</w:t>
      </w:r>
      <w:proofErr w:type="spellEnd"/>
      <w:r w:rsidR="0016578E">
        <w:rPr>
          <w:rFonts w:ascii="Times New Roman" w:eastAsia="Calibri" w:hAnsi="Times New Roman" w:cs="Times New Roman"/>
          <w:sz w:val="28"/>
          <w:szCs w:val="28"/>
          <w:lang w:eastAsia="en-US"/>
        </w:rPr>
        <w:t>-ой государственной (муниципальной) услуги;</w:t>
      </w:r>
    </w:p>
    <w:p w:rsidR="0016578E" w:rsidRDefault="00AE3C48"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
          <m:sSubPr>
            <m:ctrlPr>
              <w:rPr>
                <w:rFonts w:ascii="Cambria Math" w:eastAsia="Calibri" w:hAnsi="Cambria Math" w:cs="Times New Roman"/>
                <w:i/>
                <w:sz w:val="28"/>
                <w:szCs w:val="28"/>
                <w:lang w:eastAsia="en-US"/>
              </w:rPr>
            </m:ctrlPr>
          </m:sSubPr>
          <m:e>
            <m:r>
              <w:rPr>
                <w:rFonts w:ascii="Cambria Math" w:eastAsia="Calibri" w:hAnsi="Cambria Math" w:cs="Times New Roman"/>
                <w:sz w:val="28"/>
                <w:szCs w:val="28"/>
                <w:lang w:val="en-US" w:eastAsia="en-US"/>
              </w:rPr>
              <m:t>k</m:t>
            </m:r>
          </m:e>
          <m:sub>
            <m:r>
              <w:rPr>
                <w:rFonts w:ascii="Cambria Math" w:eastAsia="Calibri" w:hAnsi="Cambria Math" w:cs="Times New Roman"/>
                <w:sz w:val="28"/>
                <w:szCs w:val="28"/>
                <w:lang w:eastAsia="en-US"/>
              </w:rPr>
              <m:t>i</m:t>
            </m:r>
          </m:sub>
        </m:sSub>
      </m:oMath>
      <w:r w:rsidR="0016578E">
        <w:rPr>
          <w:rFonts w:ascii="Times New Roman" w:eastAsia="Calibri" w:hAnsi="Times New Roman" w:cs="Times New Roman"/>
          <w:sz w:val="28"/>
          <w:szCs w:val="28"/>
          <w:lang w:eastAsia="en-US"/>
        </w:rPr>
        <w:t xml:space="preserve"> – количество руководящих педагогических работников, принимающих участие в оказании </w:t>
      </w:r>
      <w:proofErr w:type="spellStart"/>
      <w:r w:rsidR="0016578E">
        <w:rPr>
          <w:rFonts w:ascii="Times New Roman" w:eastAsia="Calibri" w:hAnsi="Times New Roman" w:cs="Times New Roman"/>
          <w:sz w:val="28"/>
          <w:szCs w:val="28"/>
          <w:lang w:val="en-US" w:eastAsia="en-US"/>
        </w:rPr>
        <w:t>i</w:t>
      </w:r>
      <w:proofErr w:type="spellEnd"/>
      <w:r w:rsidR="0016578E">
        <w:rPr>
          <w:rFonts w:ascii="Times New Roman" w:eastAsia="Calibri" w:hAnsi="Times New Roman" w:cs="Times New Roman"/>
          <w:sz w:val="28"/>
          <w:szCs w:val="28"/>
          <w:lang w:eastAsia="en-US"/>
        </w:rPr>
        <w:t>-ой государственной (муниципальной) услуги;</w:t>
      </w:r>
    </w:p>
    <w:p w:rsidR="0016578E" w:rsidRDefault="0016578E"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r>
          <w:rPr>
            <w:rFonts w:ascii="Cambria Math" w:eastAsia="Calibri" w:hAnsi="Cambria Math" w:cs="Times New Roman"/>
            <w:sz w:val="28"/>
            <w:szCs w:val="28"/>
            <w:lang w:eastAsia="en-US"/>
          </w:rPr>
          <m:t>3</m:t>
        </m:r>
      </m:oMath>
      <w:r>
        <w:rPr>
          <w:rFonts w:ascii="Times New Roman" w:eastAsia="Calibri" w:hAnsi="Times New Roman" w:cs="Times New Roman"/>
          <w:sz w:val="28"/>
          <w:szCs w:val="28"/>
          <w:lang w:eastAsia="en-US"/>
        </w:rPr>
        <w:t xml:space="preserve"> </w:t>
      </w:r>
      <w:r w:rsidR="00E324C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E324C5">
        <w:rPr>
          <w:rFonts w:ascii="Times New Roman" w:eastAsia="Calibri" w:hAnsi="Times New Roman" w:cs="Times New Roman"/>
          <w:sz w:val="28"/>
          <w:szCs w:val="28"/>
          <w:lang w:eastAsia="en-US"/>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E324C5" w:rsidRDefault="00E324C5" w:rsidP="00AD763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При определении расходов на дополнительное профессиональное образование педагогических работников необходимо учитывать периодичность повышения квалификации, установленную пунктом 2 части </w:t>
      </w:r>
      <w:r w:rsidR="00C53684">
        <w:rPr>
          <w:rFonts w:ascii="Times New Roman" w:eastAsia="Calibri" w:hAnsi="Times New Roman" w:cs="Times New Roman"/>
          <w:sz w:val="28"/>
          <w:szCs w:val="28"/>
          <w:lang w:eastAsia="en-US"/>
        </w:rPr>
        <w:t>5 статьи</w:t>
      </w:r>
      <w:r>
        <w:rPr>
          <w:rFonts w:ascii="Times New Roman" w:eastAsia="Calibri" w:hAnsi="Times New Roman" w:cs="Times New Roman"/>
          <w:sz w:val="28"/>
          <w:szCs w:val="28"/>
          <w:lang w:eastAsia="en-US"/>
        </w:rPr>
        <w:t xml:space="preserve"> 47 Федерального закона от 29 декабря 2012 года № 273-ФЗ «Об </w:t>
      </w:r>
      <w:r w:rsidR="00C53684">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 xml:space="preserve">бразовании </w:t>
      </w:r>
      <w:r w:rsidR="00C53684">
        <w:rPr>
          <w:rFonts w:ascii="Times New Roman" w:eastAsia="Calibri" w:hAnsi="Times New Roman" w:cs="Times New Roman"/>
          <w:sz w:val="28"/>
          <w:szCs w:val="28"/>
          <w:lang w:eastAsia="en-US"/>
        </w:rPr>
        <w:t>в Российской Федерации».</w:t>
      </w:r>
    </w:p>
    <w:p w:rsidR="00C53684" w:rsidRDefault="00C53684" w:rsidP="00C53684">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4474A1" w:rsidRPr="00433277" w:rsidRDefault="004474A1" w:rsidP="004474A1">
      <w:pPr>
        <w:spacing w:after="0" w:line="240" w:lineRule="auto"/>
        <w:jc w:val="center"/>
        <w:rPr>
          <w:rFonts w:ascii="Times New Roman" w:eastAsia="Times New Roman" w:hAnsi="Times New Roman" w:cs="Times New Roman"/>
          <w:sz w:val="28"/>
          <w:szCs w:val="28"/>
        </w:rPr>
      </w:pPr>
    </w:p>
    <w:p w:rsidR="004474A1" w:rsidRDefault="004474A1">
      <w:pPr>
        <w:spacing w:after="160" w:line="259"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BF5095" w:rsidRPr="00446727" w:rsidRDefault="00BF5095" w:rsidP="00BF5095">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 6</w:t>
      </w:r>
    </w:p>
    <w:p w:rsidR="00BF5095" w:rsidRPr="00446727" w:rsidRDefault="00BF5095" w:rsidP="00BF5095">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BF5095" w:rsidRDefault="00AE3C48" w:rsidP="00BF5095">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BF5095">
        <w:rPr>
          <w:rFonts w:ascii="Times New Roman" w:eastAsia="Times New Roman" w:hAnsi="Times New Roman" w:cs="Times New Roman"/>
          <w:sz w:val="28"/>
          <w:szCs w:val="28"/>
        </w:rPr>
        <w:t>июня</w:t>
      </w:r>
      <w:r w:rsidR="00BF5095"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BF5095" w:rsidRDefault="00BF5095" w:rsidP="00C53684">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C53684" w:rsidRPr="005A2D4A" w:rsidRDefault="00C53684" w:rsidP="00C53684">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5A2D4A">
        <w:rPr>
          <w:rFonts w:ascii="Times New Roman" w:eastAsia="Calibri" w:hAnsi="Times New Roman" w:cs="Times New Roman"/>
          <w:b/>
          <w:sz w:val="28"/>
          <w:szCs w:val="28"/>
          <w:lang w:eastAsia="en-US"/>
        </w:rPr>
        <w:t>МЕТОДИКА</w:t>
      </w:r>
    </w:p>
    <w:p w:rsidR="00C53684" w:rsidRPr="005A2D4A" w:rsidRDefault="00C53684" w:rsidP="00C53684">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5A2D4A">
        <w:rPr>
          <w:rFonts w:ascii="Times New Roman" w:eastAsia="Calibri" w:hAnsi="Times New Roman" w:cs="Times New Roman"/>
          <w:b/>
          <w:sz w:val="28"/>
          <w:szCs w:val="28"/>
          <w:lang w:eastAsia="en-US"/>
        </w:rPr>
        <w:t>Расч</w:t>
      </w:r>
      <w:r w:rsidR="00BF5095">
        <w:rPr>
          <w:rFonts w:ascii="Times New Roman" w:eastAsia="Calibri" w:hAnsi="Times New Roman" w:cs="Times New Roman"/>
          <w:b/>
          <w:sz w:val="28"/>
          <w:szCs w:val="28"/>
          <w:lang w:eastAsia="en-US"/>
        </w:rPr>
        <w:t>ё</w:t>
      </w:r>
      <w:r w:rsidRPr="005A2D4A">
        <w:rPr>
          <w:rFonts w:ascii="Times New Roman" w:eastAsia="Calibri" w:hAnsi="Times New Roman" w:cs="Times New Roman"/>
          <w:b/>
          <w:sz w:val="28"/>
          <w:szCs w:val="28"/>
          <w:lang w:eastAsia="en-US"/>
        </w:rPr>
        <w:t xml:space="preserve">та размера субвенций, выделяемых 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ascii="Times New Roman" w:eastAsia="Calibri" w:hAnsi="Times New Roman" w:cs="Times New Roman"/>
          <w:b/>
          <w:sz w:val="28"/>
          <w:szCs w:val="28"/>
          <w:lang w:eastAsia="en-US"/>
        </w:rPr>
        <w:t>учреждениях</w:t>
      </w:r>
      <w:r w:rsidR="004A7A04" w:rsidRPr="004A7A04">
        <w:rPr>
          <w:rFonts w:ascii="Times New Roman" w:eastAsia="Times New Roman" w:hAnsi="Times New Roman" w:cs="Times New Roman"/>
          <w:b/>
          <w:color w:val="000000"/>
          <w:sz w:val="28"/>
          <w:lang w:eastAsia="en-US"/>
        </w:rPr>
        <w:t xml:space="preserve"> </w:t>
      </w:r>
      <w:r w:rsidR="004A7A04">
        <w:rPr>
          <w:rFonts w:ascii="Times New Roman" w:eastAsia="Times New Roman" w:hAnsi="Times New Roman" w:cs="Times New Roman"/>
          <w:b/>
          <w:color w:val="000000"/>
          <w:sz w:val="28"/>
          <w:lang w:eastAsia="en-US"/>
        </w:rPr>
        <w:t>Приаргунского муниципального округа Забайкальского края</w:t>
      </w:r>
    </w:p>
    <w:p w:rsidR="001A54F5" w:rsidRDefault="001A54F5" w:rsidP="00C53684">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1A54F5" w:rsidRDefault="005A2D4A" w:rsidP="005A2D4A">
      <w:pPr>
        <w:pStyle w:val="a5"/>
        <w:numPr>
          <w:ilvl w:val="0"/>
          <w:numId w:val="26"/>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Настоящая Методика предназначена для расчета размера субвенций, выделяемых 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eastAsia="Calibri"/>
          <w:sz w:val="28"/>
          <w:szCs w:val="28"/>
          <w:lang w:eastAsia="en-US"/>
        </w:rPr>
        <w:t>учреждениях</w:t>
      </w:r>
      <w:r>
        <w:rPr>
          <w:rFonts w:eastAsia="Calibri"/>
          <w:sz w:val="28"/>
          <w:szCs w:val="28"/>
          <w:lang w:eastAsia="en-US"/>
        </w:rPr>
        <w:t>.</w:t>
      </w:r>
    </w:p>
    <w:p w:rsidR="005A2D4A" w:rsidRDefault="005A2D4A" w:rsidP="005A2D4A">
      <w:pPr>
        <w:pStyle w:val="a5"/>
        <w:numPr>
          <w:ilvl w:val="0"/>
          <w:numId w:val="26"/>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Объем субвенций в части финансирования расходов муниципальных образований на дополнительное профессиональное образование руководящих и педагогических работников муниципальных дошкольных образовательных </w:t>
      </w:r>
      <w:r w:rsidR="00BF5095">
        <w:rPr>
          <w:rFonts w:eastAsia="Calibri"/>
          <w:sz w:val="28"/>
          <w:szCs w:val="28"/>
          <w:lang w:eastAsia="en-US"/>
        </w:rPr>
        <w:t>учреждениях</w:t>
      </w:r>
      <w:r w:rsidR="00501B9A">
        <w:rPr>
          <w:rFonts w:eastAsia="Calibri"/>
          <w:sz w:val="28"/>
          <w:szCs w:val="28"/>
          <w:lang w:eastAsia="en-US"/>
        </w:rPr>
        <w:t xml:space="preserve"> </w:t>
      </w:r>
      <w:proofErr w:type="spellStart"/>
      <w:r w:rsidR="00501B9A">
        <w:rPr>
          <w:rFonts w:eastAsia="Calibri"/>
          <w:sz w:val="28"/>
          <w:szCs w:val="28"/>
          <w:lang w:val="en-US" w:eastAsia="en-US"/>
        </w:rPr>
        <w:t>i</w:t>
      </w:r>
      <w:proofErr w:type="spellEnd"/>
      <w:r w:rsidR="00501B9A">
        <w:rPr>
          <w:rFonts w:eastAsia="Calibri"/>
          <w:sz w:val="28"/>
          <w:szCs w:val="28"/>
          <w:lang w:eastAsia="en-US"/>
        </w:rPr>
        <w:t>-го муниципального района, муниципального или городского округа в текущем календарном году (</w:t>
      </w:r>
      <w:r w:rsidR="00F538EF">
        <w:rPr>
          <w:rFonts w:eastAsia="Calibri"/>
          <w:sz w:val="28"/>
          <w:szCs w:val="28"/>
          <w:lang w:eastAsia="en-US"/>
        </w:rPr>
        <w:t>С</w:t>
      </w:r>
      <w:r w:rsidR="00F538EF">
        <w:rPr>
          <w:rFonts w:eastAsia="Calibri"/>
          <w:sz w:val="28"/>
          <w:szCs w:val="28"/>
          <w:vertAlign w:val="subscript"/>
          <w:lang w:eastAsia="en-US"/>
        </w:rPr>
        <w:t>от</w:t>
      </w:r>
      <w:proofErr w:type="spellStart"/>
      <w:r w:rsidR="00F538EF" w:rsidRPr="00F538EF">
        <w:rPr>
          <w:rFonts w:eastAsia="Calibri"/>
          <w:i/>
          <w:sz w:val="28"/>
          <w:szCs w:val="28"/>
          <w:vertAlign w:val="superscript"/>
          <w:lang w:val="en-US" w:eastAsia="en-US"/>
        </w:rPr>
        <w:t>i</w:t>
      </w:r>
      <w:proofErr w:type="spellEnd"/>
      <w:r w:rsidR="00F538EF">
        <w:rPr>
          <w:rFonts w:eastAsia="Calibri"/>
          <w:sz w:val="28"/>
          <w:szCs w:val="28"/>
          <w:lang w:eastAsia="en-US"/>
        </w:rPr>
        <w:t>) рассчитывается по формуле:</w:t>
      </w:r>
    </w:p>
    <w:p w:rsidR="00F538EF" w:rsidRDefault="00F538EF" w:rsidP="00F538EF">
      <w:pPr>
        <w:autoSpaceDE w:val="0"/>
        <w:autoSpaceDN w:val="0"/>
        <w:adjustRightInd w:val="0"/>
        <w:jc w:val="center"/>
        <w:rPr>
          <w:rFonts w:eastAsia="Calibri"/>
          <w:sz w:val="28"/>
          <w:szCs w:val="28"/>
          <w:lang w:eastAsia="en-US"/>
        </w:rPr>
      </w:pPr>
    </w:p>
    <w:p w:rsidR="00F538EF" w:rsidRDefault="00AE3C48" w:rsidP="00F538EF">
      <w:pPr>
        <w:autoSpaceDE w:val="0"/>
        <w:autoSpaceDN w:val="0"/>
        <w:adjustRightInd w:val="0"/>
        <w:jc w:val="center"/>
        <w:rPr>
          <w:rFonts w:ascii="Times New Roman" w:eastAsia="Calibri" w:hAnsi="Times New Roman" w:cs="Times New Roman"/>
          <w:sz w:val="28"/>
          <w:szCs w:val="28"/>
          <w:lang w:eastAsia="en-US"/>
        </w:rPr>
      </w:pP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от</m:t>
            </m:r>
          </m:sub>
          <m:sup>
            <m:r>
              <w:rPr>
                <w:rFonts w:ascii="Cambria Math" w:eastAsia="Calibri" w:hAnsi="Cambria Math"/>
                <w:sz w:val="28"/>
                <w:szCs w:val="28"/>
                <w:lang w:val="en-US" w:eastAsia="en-US"/>
              </w:rPr>
              <m:t>i</m:t>
            </m:r>
          </m:sup>
        </m:sSubSup>
        <m:r>
          <w:rPr>
            <w:rFonts w:ascii="Cambria Math" w:eastAsia="Calibri" w:hAnsi="Cambria Math"/>
            <w:sz w:val="28"/>
            <w:szCs w:val="28"/>
            <w:lang w:eastAsia="en-US"/>
          </w:rPr>
          <m:t xml:space="preserve">= </m:t>
        </m:r>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N</m:t>
            </m:r>
          </m:e>
          <m:sub>
            <m:r>
              <w:rPr>
                <w:rFonts w:ascii="Cambria Math" w:eastAsia="Calibri" w:hAnsi="Cambria Math"/>
                <w:sz w:val="28"/>
                <w:szCs w:val="28"/>
                <w:lang w:eastAsia="en-US"/>
              </w:rPr>
              <m:t>i</m:t>
            </m:r>
          </m:sub>
          <m:sup>
            <m:r>
              <w:rPr>
                <w:rFonts w:ascii="Cambria Math" w:eastAsia="Calibri" w:hAnsi="Cambria Math"/>
                <w:sz w:val="28"/>
                <w:szCs w:val="28"/>
                <w:lang w:eastAsia="en-US"/>
              </w:rPr>
              <m:t>ДПО</m:t>
            </m:r>
          </m:sup>
        </m:sSubSup>
        <m:r>
          <w:rPr>
            <w:rFonts w:ascii="Cambria Math" w:eastAsia="Calibri" w:hAnsi="Cambria Math"/>
            <w:sz w:val="28"/>
            <w:szCs w:val="28"/>
            <w:lang w:eastAsia="en-US"/>
          </w:rPr>
          <m:t xml:space="preserve"> × </m:t>
        </m:r>
        <m:sSubSup>
          <m:sSubSupPr>
            <m:ctrlPr>
              <w:rPr>
                <w:rFonts w:ascii="Cambria Math" w:eastAsia="Calibri" w:hAnsi="Cambria Math"/>
                <w:i/>
                <w:sz w:val="28"/>
                <w:szCs w:val="28"/>
                <w:lang w:eastAsia="en-US"/>
              </w:rPr>
            </m:ctrlPr>
          </m:sSubSupPr>
          <m:e>
            <m:r>
              <w:rPr>
                <w:rFonts w:ascii="Cambria Math" w:eastAsia="Calibri" w:hAnsi="Cambria Math"/>
                <w:sz w:val="28"/>
                <w:szCs w:val="28"/>
                <w:lang w:val="en-US" w:eastAsia="en-US"/>
              </w:rPr>
              <m:t>k</m:t>
            </m:r>
          </m:e>
          <m:sub>
            <m:r>
              <w:rPr>
                <w:rFonts w:ascii="Cambria Math" w:eastAsia="Calibri" w:hAnsi="Cambria Math"/>
                <w:sz w:val="28"/>
                <w:szCs w:val="28"/>
                <w:lang w:eastAsia="en-US"/>
              </w:rPr>
              <m:t>i</m:t>
            </m:r>
          </m:sub>
          <m:sup>
            <m:r>
              <w:rPr>
                <w:rFonts w:ascii="Cambria Math" w:eastAsia="Calibri" w:hAnsi="Cambria Math"/>
                <w:sz w:val="28"/>
                <w:szCs w:val="28"/>
                <w:lang w:eastAsia="en-US"/>
              </w:rPr>
              <m:t>ДПО</m:t>
            </m:r>
          </m:sup>
        </m:sSubSup>
      </m:oMath>
      <w:r w:rsidR="00F538EF" w:rsidRPr="00F538EF">
        <w:rPr>
          <w:rFonts w:ascii="Times New Roman" w:eastAsia="Calibri" w:hAnsi="Times New Roman" w:cs="Times New Roman"/>
          <w:sz w:val="28"/>
          <w:szCs w:val="28"/>
          <w:lang w:eastAsia="en-US"/>
        </w:rPr>
        <w:t>, где</w:t>
      </w:r>
      <w:r w:rsidR="00F538EF">
        <w:rPr>
          <w:rFonts w:ascii="Times New Roman" w:eastAsia="Calibri" w:hAnsi="Times New Roman" w:cs="Times New Roman"/>
          <w:sz w:val="28"/>
          <w:szCs w:val="28"/>
          <w:lang w:eastAsia="en-US"/>
        </w:rPr>
        <w:t>:</w:t>
      </w:r>
    </w:p>
    <w:p w:rsidR="00887310" w:rsidRDefault="00AE3C48" w:rsidP="00F538E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N</m:t>
            </m:r>
          </m:e>
          <m:sub>
            <m:r>
              <w:rPr>
                <w:rFonts w:ascii="Cambria Math" w:eastAsia="Calibri" w:hAnsi="Cambria Math"/>
                <w:sz w:val="28"/>
                <w:szCs w:val="28"/>
                <w:lang w:eastAsia="en-US"/>
              </w:rPr>
              <m:t>i</m:t>
            </m:r>
          </m:sub>
          <m:sup>
            <m:r>
              <w:rPr>
                <w:rFonts w:ascii="Cambria Math" w:eastAsia="Calibri" w:hAnsi="Cambria Math"/>
                <w:sz w:val="28"/>
                <w:szCs w:val="28"/>
                <w:lang w:eastAsia="en-US"/>
              </w:rPr>
              <m:t>ДПО</m:t>
            </m:r>
          </m:sup>
        </m:sSubSup>
      </m:oMath>
      <w:r w:rsidR="00887310">
        <w:rPr>
          <w:rFonts w:eastAsia="Calibri"/>
          <w:sz w:val="28"/>
          <w:szCs w:val="28"/>
          <w:lang w:eastAsia="en-US"/>
        </w:rPr>
        <w:t xml:space="preserve"> </w:t>
      </w:r>
      <w:r w:rsidR="00887310" w:rsidRPr="00887310">
        <w:rPr>
          <w:rFonts w:ascii="Times New Roman" w:eastAsia="Calibri" w:hAnsi="Times New Roman" w:cs="Times New Roman"/>
          <w:sz w:val="28"/>
          <w:szCs w:val="28"/>
          <w:lang w:eastAsia="en-US"/>
        </w:rPr>
        <w:t>– норматив</w:t>
      </w:r>
      <w:r w:rsidR="00887310">
        <w:rPr>
          <w:rFonts w:eastAsia="Calibri"/>
          <w:sz w:val="28"/>
          <w:szCs w:val="28"/>
          <w:lang w:eastAsia="en-US"/>
        </w:rPr>
        <w:t xml:space="preserve"> </w:t>
      </w:r>
      <w:r w:rsidR="00887310" w:rsidRPr="00887310">
        <w:rPr>
          <w:rFonts w:ascii="Times New Roman" w:eastAsia="Calibri" w:hAnsi="Times New Roman" w:cs="Times New Roman"/>
          <w:sz w:val="28"/>
          <w:szCs w:val="28"/>
          <w:lang w:eastAsia="en-US"/>
        </w:rPr>
        <w:t xml:space="preserve">финансового обеспечения расходов </w:t>
      </w:r>
      <w:proofErr w:type="spellStart"/>
      <w:r w:rsidR="00887310" w:rsidRPr="00887310">
        <w:rPr>
          <w:rFonts w:ascii="Times New Roman" w:eastAsia="Calibri" w:hAnsi="Times New Roman" w:cs="Times New Roman"/>
          <w:sz w:val="28"/>
          <w:szCs w:val="28"/>
          <w:lang w:val="en-US" w:eastAsia="en-US"/>
        </w:rPr>
        <w:t>i</w:t>
      </w:r>
      <w:proofErr w:type="spellEnd"/>
      <w:r w:rsidR="00887310">
        <w:rPr>
          <w:rFonts w:ascii="Times New Roman" w:eastAsia="Calibri" w:hAnsi="Times New Roman" w:cs="Times New Roman"/>
          <w:sz w:val="28"/>
          <w:szCs w:val="28"/>
          <w:lang w:eastAsia="en-US"/>
        </w:rPr>
        <w:t xml:space="preserve">-ого муниципального образования на получение дополнительного профессионального образования руководящими и педагогическими работниками муниципальных дошкольных образовательных </w:t>
      </w:r>
      <w:r w:rsidR="00BF5095">
        <w:rPr>
          <w:rFonts w:ascii="Times New Roman" w:eastAsia="Calibri" w:hAnsi="Times New Roman" w:cs="Times New Roman"/>
          <w:sz w:val="28"/>
          <w:szCs w:val="28"/>
          <w:lang w:eastAsia="en-US"/>
        </w:rPr>
        <w:t>учреждений</w:t>
      </w:r>
      <w:r w:rsidR="00887310">
        <w:rPr>
          <w:rFonts w:ascii="Times New Roman" w:eastAsia="Calibri" w:hAnsi="Times New Roman" w:cs="Times New Roman"/>
          <w:sz w:val="28"/>
          <w:szCs w:val="28"/>
          <w:lang w:eastAsia="en-US"/>
        </w:rPr>
        <w:t xml:space="preserve"> в соответствии с Методикой расчета норматива финансового обеспечения расходов, связанных с дополнительным профессиональным образованием руководящих и педагогических работников по профилю их деятельности в муниципальных дошкольных образовательных </w:t>
      </w:r>
      <w:r w:rsidR="00BF5095">
        <w:rPr>
          <w:rFonts w:ascii="Times New Roman" w:eastAsia="Calibri" w:hAnsi="Times New Roman" w:cs="Times New Roman"/>
          <w:sz w:val="28"/>
          <w:szCs w:val="28"/>
          <w:lang w:eastAsia="en-US"/>
        </w:rPr>
        <w:t>учреждениях</w:t>
      </w:r>
      <w:r w:rsidR="00887310">
        <w:rPr>
          <w:rFonts w:ascii="Times New Roman" w:eastAsia="Calibri" w:hAnsi="Times New Roman" w:cs="Times New Roman"/>
          <w:sz w:val="28"/>
          <w:szCs w:val="28"/>
          <w:lang w:eastAsia="en-US"/>
        </w:rPr>
        <w:t>, утвержденной настоящим постановлением;</w:t>
      </w:r>
    </w:p>
    <w:p w:rsidR="00F538EF" w:rsidRDefault="00887310" w:rsidP="00F538E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m:oMath>
        <m:sSubSup>
          <m:sSubSupPr>
            <m:ctrlPr>
              <w:rPr>
                <w:rFonts w:ascii="Cambria Math" w:eastAsia="Calibri" w:hAnsi="Cambria Math" w:cs="Times New Roman"/>
                <w:i/>
                <w:sz w:val="28"/>
                <w:szCs w:val="28"/>
                <w:lang w:eastAsia="en-US"/>
              </w:rPr>
            </m:ctrlPr>
          </m:sSubSupPr>
          <m:e>
            <m:r>
              <w:rPr>
                <w:rFonts w:ascii="Cambria Math" w:eastAsia="Calibri" w:hAnsi="Cambria Math" w:cs="Times New Roman"/>
                <w:sz w:val="28"/>
                <w:szCs w:val="28"/>
                <w:lang w:val="en-US" w:eastAsia="en-US"/>
              </w:rPr>
              <m:t>k</m:t>
            </m:r>
          </m:e>
          <m:sub>
            <m:r>
              <w:rPr>
                <w:rFonts w:ascii="Cambria Math" w:eastAsia="Calibri" w:hAnsi="Cambria Math" w:cs="Times New Roman"/>
                <w:sz w:val="28"/>
                <w:szCs w:val="28"/>
                <w:lang w:eastAsia="en-US"/>
              </w:rPr>
              <m:t>i</m:t>
            </m:r>
          </m:sub>
          <m:sup>
            <m:r>
              <w:rPr>
                <w:rFonts w:ascii="Cambria Math" w:eastAsia="Calibri" w:hAnsi="Cambria Math" w:cs="Times New Roman"/>
                <w:sz w:val="28"/>
                <w:szCs w:val="28"/>
                <w:lang w:eastAsia="en-US"/>
              </w:rPr>
              <m:t>ДПО</m:t>
            </m:r>
          </m:sup>
        </m:sSubSup>
      </m:oMath>
      <w:r>
        <w:rPr>
          <w:rFonts w:ascii="Times New Roman" w:eastAsia="Calibri" w:hAnsi="Times New Roman" w:cs="Times New Roman"/>
          <w:sz w:val="28"/>
          <w:szCs w:val="28"/>
          <w:lang w:eastAsia="en-US"/>
        </w:rPr>
        <w:t xml:space="preserve"> – количество педагогических работников в муниципальном образовании, планирующих обучение в году, в рамках которого подается заявка на субвенцию по правилам, установленным Порядком предоставления субвенций, выделяемых из бюджета Забайкальского края бюджетам </w:t>
      </w:r>
      <w:r>
        <w:rPr>
          <w:rFonts w:ascii="Times New Roman" w:eastAsia="Calibri" w:hAnsi="Times New Roman" w:cs="Times New Roman"/>
          <w:sz w:val="28"/>
          <w:szCs w:val="28"/>
          <w:lang w:eastAsia="en-US"/>
        </w:rPr>
        <w:lastRenderedPageBreak/>
        <w:t xml:space="preserve">муниципальных районов, муниципальных и городских </w:t>
      </w:r>
      <w:r w:rsidR="00077B0E">
        <w:rPr>
          <w:rFonts w:ascii="Times New Roman" w:eastAsia="Calibri" w:hAnsi="Times New Roman" w:cs="Times New Roman"/>
          <w:sz w:val="28"/>
          <w:szCs w:val="28"/>
          <w:lang w:eastAsia="en-US"/>
        </w:rPr>
        <w:t xml:space="preserve">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ascii="Times New Roman" w:eastAsia="Calibri" w:hAnsi="Times New Roman" w:cs="Times New Roman"/>
          <w:sz w:val="28"/>
          <w:szCs w:val="28"/>
          <w:lang w:eastAsia="en-US"/>
        </w:rPr>
        <w:t>учреждениях</w:t>
      </w:r>
      <w:r w:rsidR="00077B0E">
        <w:rPr>
          <w:rFonts w:ascii="Times New Roman" w:eastAsia="Calibri" w:hAnsi="Times New Roman" w:cs="Times New Roman"/>
          <w:sz w:val="28"/>
          <w:szCs w:val="28"/>
          <w:lang w:eastAsia="en-US"/>
        </w:rPr>
        <w:t xml:space="preserve">, утвержденным настоящим постановлением. </w:t>
      </w:r>
    </w:p>
    <w:p w:rsidR="004474A1" w:rsidRDefault="004474A1" w:rsidP="004474A1">
      <w:pPr>
        <w:spacing w:after="0" w:line="240" w:lineRule="auto"/>
        <w:jc w:val="center"/>
        <w:rPr>
          <w:rFonts w:ascii="Times New Roman" w:eastAsia="Times New Roman" w:hAnsi="Times New Roman" w:cs="Times New Roman"/>
          <w:sz w:val="28"/>
          <w:szCs w:val="28"/>
        </w:rPr>
      </w:pPr>
    </w:p>
    <w:p w:rsidR="004474A1" w:rsidRDefault="004474A1" w:rsidP="004474A1">
      <w:pPr>
        <w:spacing w:after="0" w:line="240" w:lineRule="auto"/>
        <w:jc w:val="center"/>
        <w:rPr>
          <w:rFonts w:ascii="Times New Roman" w:eastAsia="Times New Roman" w:hAnsi="Times New Roman" w:cs="Times New Roman"/>
          <w:sz w:val="28"/>
          <w:szCs w:val="28"/>
        </w:rPr>
      </w:pPr>
    </w:p>
    <w:p w:rsidR="004474A1" w:rsidRDefault="004474A1">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Times New Roman" w:hAnsi="Times New Roman" w:cs="Times New Roman"/>
          <w:sz w:val="28"/>
          <w:szCs w:val="28"/>
        </w:rPr>
      </w:pPr>
    </w:p>
    <w:p w:rsidR="00BF5095" w:rsidRDefault="00BF5095">
      <w:pPr>
        <w:spacing w:after="160" w:line="259" w:lineRule="auto"/>
        <w:rPr>
          <w:rFonts w:ascii="Times New Roman" w:eastAsia="Calibri" w:hAnsi="Times New Roman" w:cs="Times New Roman"/>
          <w:b/>
          <w:sz w:val="28"/>
          <w:szCs w:val="28"/>
          <w:lang w:eastAsia="en-US"/>
        </w:rPr>
      </w:pPr>
    </w:p>
    <w:p w:rsidR="00BF5095" w:rsidRPr="00446727" w:rsidRDefault="00BF5095" w:rsidP="00BF5095">
      <w:pPr>
        <w:spacing w:after="0" w:line="240" w:lineRule="auto"/>
        <w:ind w:firstLine="4820"/>
        <w:rPr>
          <w:rFonts w:ascii="Times New Roman" w:eastAsia="Times New Roman" w:hAnsi="Times New Roman" w:cs="Times New Roman"/>
          <w:sz w:val="28"/>
          <w:szCs w:val="28"/>
        </w:rPr>
      </w:pPr>
      <w:r w:rsidRPr="00446727">
        <w:rPr>
          <w:rFonts w:ascii="Times New Roman" w:eastAsia="Times New Roman" w:hAnsi="Times New Roman" w:cs="Times New Roman"/>
          <w:sz w:val="28"/>
          <w:szCs w:val="28"/>
        </w:rPr>
        <w:t>Приложение</w:t>
      </w:r>
      <w:r>
        <w:rPr>
          <w:rFonts w:ascii="Times New Roman" w:eastAsia="Times New Roman" w:hAnsi="Times New Roman" w:cs="Times New Roman"/>
          <w:sz w:val="28"/>
          <w:szCs w:val="28"/>
        </w:rPr>
        <w:t xml:space="preserve"> № 7</w:t>
      </w:r>
    </w:p>
    <w:p w:rsidR="00BF5095" w:rsidRPr="00446727" w:rsidRDefault="00BF5095" w:rsidP="00BF5095">
      <w:pPr>
        <w:spacing w:after="0" w:line="240" w:lineRule="auto"/>
        <w:ind w:left="4820"/>
        <w:jc w:val="both"/>
        <w:rPr>
          <w:rFonts w:ascii="Times New Roman" w:eastAsia="Times New Roman" w:hAnsi="Times New Roman" w:cs="Times New Roman"/>
          <w:sz w:val="28"/>
          <w:szCs w:val="28"/>
        </w:rPr>
      </w:pPr>
      <w:proofErr w:type="gramStart"/>
      <w:r w:rsidRPr="00446727">
        <w:rPr>
          <w:rFonts w:ascii="Times New Roman" w:eastAsia="Times New Roman" w:hAnsi="Times New Roman" w:cs="Times New Roman"/>
          <w:sz w:val="28"/>
          <w:szCs w:val="28"/>
        </w:rPr>
        <w:t>к</w:t>
      </w:r>
      <w:proofErr w:type="gramEnd"/>
      <w:r w:rsidRPr="00446727">
        <w:rPr>
          <w:rFonts w:ascii="Times New Roman" w:eastAsia="Times New Roman" w:hAnsi="Times New Roman" w:cs="Times New Roman"/>
          <w:sz w:val="28"/>
          <w:szCs w:val="28"/>
        </w:rPr>
        <w:t xml:space="preserve"> постановлению администрации Приаргунского муниципального округа Забайкальского края </w:t>
      </w:r>
    </w:p>
    <w:p w:rsidR="00BF5095" w:rsidRDefault="00AE3C48" w:rsidP="00BF5095">
      <w:pPr>
        <w:spacing w:after="0" w:line="240" w:lineRule="auto"/>
        <w:ind w:left="48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BF5095">
        <w:rPr>
          <w:rFonts w:ascii="Times New Roman" w:eastAsia="Times New Roman" w:hAnsi="Times New Roman" w:cs="Times New Roman"/>
          <w:sz w:val="28"/>
          <w:szCs w:val="28"/>
        </w:rPr>
        <w:t>июня</w:t>
      </w:r>
      <w:r w:rsidR="00BF5095" w:rsidRPr="00446727">
        <w:rPr>
          <w:rFonts w:ascii="Times New Roman" w:eastAsia="Times New Roman" w:hAnsi="Times New Roman" w:cs="Times New Roman"/>
          <w:sz w:val="28"/>
          <w:szCs w:val="28"/>
        </w:rPr>
        <w:t xml:space="preserve"> 2026 г. № </w:t>
      </w:r>
      <w:r>
        <w:rPr>
          <w:rFonts w:ascii="Times New Roman" w:eastAsia="Times New Roman" w:hAnsi="Times New Roman" w:cs="Times New Roman"/>
          <w:sz w:val="28"/>
          <w:szCs w:val="28"/>
        </w:rPr>
        <w:t>512</w:t>
      </w:r>
    </w:p>
    <w:p w:rsidR="00BF5095" w:rsidRDefault="00BF5095" w:rsidP="00C8768F">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C8768F" w:rsidRPr="00C8768F" w:rsidRDefault="00C8768F" w:rsidP="00C8768F">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C8768F">
        <w:rPr>
          <w:rFonts w:ascii="Times New Roman" w:eastAsia="Calibri" w:hAnsi="Times New Roman" w:cs="Times New Roman"/>
          <w:b/>
          <w:sz w:val="28"/>
          <w:szCs w:val="28"/>
          <w:lang w:eastAsia="en-US"/>
        </w:rPr>
        <w:t>ПОРЯДОК</w:t>
      </w:r>
    </w:p>
    <w:p w:rsidR="00C8768F" w:rsidRPr="00C8768F" w:rsidRDefault="00C8768F" w:rsidP="00C8768F">
      <w:pPr>
        <w:autoSpaceDE w:val="0"/>
        <w:autoSpaceDN w:val="0"/>
        <w:adjustRightInd w:val="0"/>
        <w:spacing w:after="0" w:line="240" w:lineRule="auto"/>
        <w:jc w:val="center"/>
        <w:rPr>
          <w:rFonts w:ascii="Times New Roman" w:eastAsia="Calibri" w:hAnsi="Times New Roman" w:cs="Times New Roman"/>
          <w:b/>
          <w:sz w:val="28"/>
          <w:szCs w:val="28"/>
          <w:lang w:eastAsia="en-US"/>
        </w:rPr>
      </w:pPr>
      <w:proofErr w:type="gramStart"/>
      <w:r w:rsidRPr="00C8768F">
        <w:rPr>
          <w:rFonts w:ascii="Times New Roman" w:eastAsia="Calibri" w:hAnsi="Times New Roman" w:cs="Times New Roman"/>
          <w:b/>
          <w:sz w:val="28"/>
          <w:szCs w:val="28"/>
          <w:lang w:eastAsia="en-US"/>
        </w:rPr>
        <w:t>предоставления</w:t>
      </w:r>
      <w:proofErr w:type="gramEnd"/>
      <w:r w:rsidRPr="00C8768F">
        <w:rPr>
          <w:rFonts w:ascii="Times New Roman" w:eastAsia="Calibri" w:hAnsi="Times New Roman" w:cs="Times New Roman"/>
          <w:b/>
          <w:sz w:val="28"/>
          <w:szCs w:val="28"/>
          <w:lang w:eastAsia="en-US"/>
        </w:rPr>
        <w:t xml:space="preserve"> субвенций, выделяемых 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ascii="Times New Roman" w:eastAsia="Calibri" w:hAnsi="Times New Roman" w:cs="Times New Roman"/>
          <w:b/>
          <w:sz w:val="28"/>
          <w:szCs w:val="28"/>
          <w:lang w:eastAsia="en-US"/>
        </w:rPr>
        <w:t>учреждениях</w:t>
      </w:r>
      <w:r w:rsidR="004A7A04" w:rsidRPr="004A7A04">
        <w:rPr>
          <w:rFonts w:ascii="Times New Roman" w:eastAsia="Times New Roman" w:hAnsi="Times New Roman" w:cs="Times New Roman"/>
          <w:b/>
          <w:color w:val="000000"/>
          <w:sz w:val="28"/>
          <w:lang w:eastAsia="en-US"/>
        </w:rPr>
        <w:t xml:space="preserve"> </w:t>
      </w:r>
      <w:r w:rsidR="004A7A04">
        <w:rPr>
          <w:rFonts w:ascii="Times New Roman" w:eastAsia="Times New Roman" w:hAnsi="Times New Roman" w:cs="Times New Roman"/>
          <w:b/>
          <w:color w:val="000000"/>
          <w:sz w:val="28"/>
          <w:lang w:eastAsia="en-US"/>
        </w:rPr>
        <w:t>Приаргунского муниципального округа Забайкальского края</w:t>
      </w:r>
    </w:p>
    <w:p w:rsidR="00C8768F" w:rsidRDefault="00C8768F" w:rsidP="00C8768F">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C8768F" w:rsidRDefault="00C8768F"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Настоящий Порядок определяет правила предоставления субвенций, выделяемых </w:t>
      </w:r>
      <w:r w:rsidR="00753E9F">
        <w:rPr>
          <w:rFonts w:eastAsia="Calibri"/>
          <w:sz w:val="28"/>
          <w:szCs w:val="28"/>
          <w:lang w:eastAsia="en-US"/>
        </w:rPr>
        <w:t xml:space="preserve">из бюджета Забайкальского края бюджетам муниципальных районов, муниципальных и городских 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eastAsia="Calibri"/>
          <w:sz w:val="28"/>
          <w:szCs w:val="28"/>
          <w:lang w:eastAsia="en-US"/>
        </w:rPr>
        <w:t>учреждениях</w:t>
      </w:r>
      <w:r w:rsidR="00753E9F">
        <w:rPr>
          <w:rFonts w:eastAsia="Calibri"/>
          <w:sz w:val="28"/>
          <w:szCs w:val="28"/>
          <w:lang w:eastAsia="en-US"/>
        </w:rPr>
        <w:t xml:space="preserve"> (далее – субвенции). </w:t>
      </w:r>
    </w:p>
    <w:p w:rsidR="00753E9F" w:rsidRDefault="00117BB1"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Субвенции предоставляются бюджетам муниципальных районов, муниципальных и городских округов Забайкальского края для реализации образовательных </w:t>
      </w:r>
      <w:r w:rsidR="00D13E02">
        <w:rPr>
          <w:rFonts w:eastAsia="Calibri"/>
          <w:sz w:val="28"/>
          <w:szCs w:val="28"/>
          <w:lang w:eastAsia="en-US"/>
        </w:rPr>
        <w:t>программ дошкольного образования в муниципаль</w:t>
      </w:r>
      <w:r w:rsidR="00BF5095">
        <w:rPr>
          <w:rFonts w:eastAsia="Calibri"/>
          <w:sz w:val="28"/>
          <w:szCs w:val="28"/>
          <w:lang w:eastAsia="en-US"/>
        </w:rPr>
        <w:t>ных дошкольных образовательных учреждениях</w:t>
      </w:r>
      <w:r w:rsidR="00D13E02">
        <w:rPr>
          <w:rFonts w:eastAsia="Calibri"/>
          <w:sz w:val="28"/>
          <w:szCs w:val="28"/>
          <w:lang w:eastAsia="en-US"/>
        </w:rPr>
        <w:t>.</w:t>
      </w:r>
    </w:p>
    <w:p w:rsidR="00D13E02" w:rsidRDefault="00D13E02"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Субвенции бюджетам муниципальных районов, муниципальных и городских округов Забайкальского края направляются для финансирования расходов муниципальных дошкольных образовательных </w:t>
      </w:r>
      <w:r w:rsidR="00BF5095">
        <w:rPr>
          <w:rFonts w:eastAsia="Calibri"/>
          <w:sz w:val="28"/>
          <w:szCs w:val="28"/>
          <w:lang w:eastAsia="en-US"/>
        </w:rPr>
        <w:t>учреждений</w:t>
      </w:r>
      <w:r>
        <w:rPr>
          <w:rFonts w:eastAsia="Calibri"/>
          <w:sz w:val="28"/>
          <w:szCs w:val="28"/>
          <w:lang w:eastAsia="en-US"/>
        </w:rPr>
        <w:t xml:space="preserve"> на получение дополнительного профессионального образования руководящими и педагогическими работниками муниципальных дошкольных образовательных </w:t>
      </w:r>
      <w:r w:rsidR="00BF5095">
        <w:rPr>
          <w:rFonts w:eastAsia="Calibri"/>
          <w:sz w:val="28"/>
          <w:szCs w:val="28"/>
          <w:lang w:eastAsia="en-US"/>
        </w:rPr>
        <w:t>учреждений</w:t>
      </w:r>
      <w:r>
        <w:rPr>
          <w:rFonts w:eastAsia="Calibri"/>
          <w:sz w:val="28"/>
          <w:szCs w:val="28"/>
          <w:lang w:eastAsia="en-US"/>
        </w:rPr>
        <w:t>.</w:t>
      </w:r>
    </w:p>
    <w:p w:rsidR="00D13E02" w:rsidRDefault="00D13E02"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Субвенции бюджетам муниципальных районов, муниципальных и городских округов Забайкальского края предоставляются в пределах установленных лимитов бюджетных ассигнований.</w:t>
      </w:r>
    </w:p>
    <w:p w:rsidR="00D13E02" w:rsidRDefault="00D13E02"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Органы местного самоуправления муниципальных районов, муниципальных и городских округов Забайкальского края (далее – органы местного самоуправления) ежемесячно за 10 календарных дней до начала месяца, в котором осуществляется финансирование, подают заявки на финансирование субвенций в Министерство образования Забайкальского края (далее – Министерство) по форме, устанавливаемой Министерство.</w:t>
      </w:r>
    </w:p>
    <w:p w:rsidR="00E478A4" w:rsidRDefault="00D13E02"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 </w:t>
      </w:r>
      <w:r w:rsidR="00E478A4">
        <w:rPr>
          <w:rFonts w:eastAsia="Calibri"/>
          <w:sz w:val="28"/>
          <w:szCs w:val="28"/>
          <w:lang w:eastAsia="en-US"/>
        </w:rPr>
        <w:t xml:space="preserve">Министерство на основании заявок органов местного самоуправления ежемесячно не позднее 12-го и 27-го числа каждого месяца </w:t>
      </w:r>
      <w:r w:rsidR="00E478A4">
        <w:rPr>
          <w:rFonts w:eastAsia="Calibri"/>
          <w:sz w:val="28"/>
          <w:szCs w:val="28"/>
          <w:lang w:eastAsia="en-US"/>
        </w:rPr>
        <w:lastRenderedPageBreak/>
        <w:t>предоставляет в Министерство финансов Забайкальского края сводную заявку на финансирование субвенций по форме, устанавливаемой Министерством финансов Забайкальского края</w:t>
      </w:r>
    </w:p>
    <w:p w:rsidR="00D13E02" w:rsidRDefault="001B4903"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Министерство </w:t>
      </w:r>
      <w:r w:rsidR="00E478A4">
        <w:rPr>
          <w:rFonts w:eastAsia="Calibri"/>
          <w:sz w:val="28"/>
          <w:szCs w:val="28"/>
          <w:lang w:eastAsia="en-US"/>
        </w:rPr>
        <w:t>финансов Забайкальского края в установленном порядке в соответствии с утвержденным планом перечисляет средства субвенций на лицевой счет Министерства.</w:t>
      </w:r>
    </w:p>
    <w:p w:rsidR="00E478A4" w:rsidRDefault="00E478A4"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Субвенции в течение 5 рабочих дней со дня поступления средств на лицевой счет перечисляются Министерством в бюджеты муниципальных районов, муниципальных и городских округов на счета, открытые для кассового обслуживания исполнения соответствующих бюджетов, исходя из сумм субвенций, предусмотренных в бюджете Забайкальского края на текущий год.</w:t>
      </w:r>
    </w:p>
    <w:p w:rsidR="00E478A4" w:rsidRDefault="00EB042D"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Органы местного самоуправления ежемесячно до 10-го числа месяца, следующего за отчетным, предоставляют в Министерство отчеты об использовании субвенций по форме, устанавливаемой Министерством.</w:t>
      </w:r>
    </w:p>
    <w:p w:rsidR="00EB042D" w:rsidRDefault="00EB042D"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Министерство ежеквартально до 15-го числа месяца, следующего за отчетным кварталом, предоставляет в Министерство финансов</w:t>
      </w:r>
      <w:r w:rsidR="005B0D5C">
        <w:rPr>
          <w:rFonts w:eastAsia="Calibri"/>
          <w:sz w:val="28"/>
          <w:szCs w:val="28"/>
          <w:lang w:eastAsia="en-US"/>
        </w:rPr>
        <w:t xml:space="preserve"> Забайкальского края отчет о расходовании субвенций, выделенных из бюджета Забайкальского края бюджетам муниципальных районов, муниципальных и городских округов.</w:t>
      </w:r>
    </w:p>
    <w:p w:rsidR="005B0D5C" w:rsidRDefault="005B0D5C"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Органы местного самоуправления несут ответственность за нецелевое использование средств, выделенных из бюджета Забайкальского края на финансирование субвенций, в соответствии с действующим законодательством.</w:t>
      </w:r>
    </w:p>
    <w:p w:rsidR="005B0D5C" w:rsidRDefault="005B0D5C"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Использование средств на финансирование расходов, не предусмотренных Методикой расчета размера субвенций, выделяемых из бюджета Забайкальского края бюджетам муниципальных районов, муниципальных и городских </w:t>
      </w:r>
      <w:r w:rsidR="00FF564E">
        <w:rPr>
          <w:rFonts w:eastAsia="Calibri"/>
          <w:sz w:val="28"/>
          <w:szCs w:val="28"/>
          <w:lang w:eastAsia="en-US"/>
        </w:rPr>
        <w:t xml:space="preserve">округов Забайкальского края, на дополнительное профессиональное образование руководящих и педагогических работников по профилю их деятельности в муниципальных дошкольных образовательных </w:t>
      </w:r>
      <w:r w:rsidR="00BF5095">
        <w:rPr>
          <w:rFonts w:eastAsia="Calibri"/>
          <w:sz w:val="28"/>
          <w:szCs w:val="28"/>
          <w:lang w:eastAsia="en-US"/>
        </w:rPr>
        <w:t>учреждениях</w:t>
      </w:r>
      <w:r w:rsidR="00FF564E">
        <w:rPr>
          <w:rFonts w:eastAsia="Calibri"/>
          <w:sz w:val="28"/>
          <w:szCs w:val="28"/>
          <w:lang w:eastAsia="en-US"/>
        </w:rPr>
        <w:t>, утвержденной настоящим постановлением, не допускается.</w:t>
      </w:r>
    </w:p>
    <w:p w:rsidR="00A34841" w:rsidRDefault="00A34841"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Не использованные по состоянию на 1 января текущего года субвенции (далее – неиспользованные субвенции) подлежат возврату в доход бюджета Забайкальского края в течение первых 15 рабочих дней текущего года.</w:t>
      </w:r>
    </w:p>
    <w:p w:rsidR="00A34841" w:rsidRDefault="00A34841"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Министерство принимает решение о наличии потребности в неиспользованной субвенции в соответствии с Порядком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w:t>
      </w:r>
      <w:r w:rsidR="005E7101">
        <w:rPr>
          <w:rFonts w:eastAsia="Calibri"/>
          <w:sz w:val="28"/>
          <w:szCs w:val="28"/>
          <w:lang w:eastAsia="en-US"/>
        </w:rPr>
        <w:t>отчетном</w:t>
      </w:r>
      <w:r>
        <w:rPr>
          <w:rFonts w:eastAsia="Calibri"/>
          <w:sz w:val="28"/>
          <w:szCs w:val="28"/>
          <w:lang w:eastAsia="en-US"/>
        </w:rPr>
        <w:t xml:space="preserve"> финансовом году, утвержденным постановлением Правительства Забайкальского края от 27 апреля 2017 года </w:t>
      </w:r>
      <w:r w:rsidR="000872E1">
        <w:rPr>
          <w:rFonts w:eastAsia="Calibri"/>
          <w:sz w:val="28"/>
          <w:szCs w:val="28"/>
          <w:lang w:eastAsia="en-US"/>
        </w:rPr>
        <w:t>№</w:t>
      </w:r>
      <w:r>
        <w:rPr>
          <w:rFonts w:eastAsia="Calibri"/>
          <w:sz w:val="28"/>
          <w:szCs w:val="28"/>
          <w:lang w:eastAsia="en-US"/>
        </w:rPr>
        <w:t xml:space="preserve"> 151.</w:t>
      </w:r>
    </w:p>
    <w:p w:rsidR="00A34841" w:rsidRDefault="00A34841" w:rsidP="00C8768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lastRenderedPageBreak/>
        <w:t xml:space="preserve"> </w:t>
      </w:r>
      <w:r w:rsidR="00D3049A">
        <w:rPr>
          <w:rFonts w:eastAsia="Calibri"/>
          <w:sz w:val="28"/>
          <w:szCs w:val="28"/>
          <w:lang w:eastAsia="en-US"/>
        </w:rPr>
        <w:t xml:space="preserve">В случае если неиспользованная субвенция не перечислена в доход бюджета Забайкальского края, указанные средства подлежат взысканию в доход бюджета Забайкальского края в соответствии с требованиями действующего </w:t>
      </w:r>
      <w:r w:rsidR="00EA0082">
        <w:rPr>
          <w:rFonts w:eastAsia="Calibri"/>
          <w:sz w:val="28"/>
          <w:szCs w:val="28"/>
          <w:lang w:eastAsia="en-US"/>
        </w:rPr>
        <w:t>законодательства</w:t>
      </w:r>
      <w:r w:rsidR="00D3049A">
        <w:rPr>
          <w:rFonts w:eastAsia="Calibri"/>
          <w:sz w:val="28"/>
          <w:szCs w:val="28"/>
          <w:lang w:eastAsia="en-US"/>
        </w:rPr>
        <w:t>.</w:t>
      </w:r>
    </w:p>
    <w:p w:rsidR="00D3049A" w:rsidRPr="00BC536F" w:rsidRDefault="00EA0082" w:rsidP="00BC536F">
      <w:pPr>
        <w:pStyle w:val="a5"/>
        <w:numPr>
          <w:ilvl w:val="0"/>
          <w:numId w:val="27"/>
        </w:numPr>
        <w:autoSpaceDE w:val="0"/>
        <w:autoSpaceDN w:val="0"/>
        <w:adjustRightInd w:val="0"/>
        <w:ind w:left="0" w:firstLine="709"/>
        <w:jc w:val="both"/>
        <w:rPr>
          <w:rFonts w:eastAsia="Calibri"/>
          <w:sz w:val="28"/>
          <w:szCs w:val="28"/>
          <w:lang w:eastAsia="en-US"/>
        </w:rPr>
      </w:pPr>
      <w:r>
        <w:rPr>
          <w:rFonts w:eastAsia="Calibri"/>
          <w:sz w:val="28"/>
          <w:szCs w:val="28"/>
          <w:lang w:eastAsia="en-US"/>
        </w:rPr>
        <w:t>Контроль за целевым использованием субвенций осуществляется Мини</w:t>
      </w:r>
      <w:r w:rsidR="00BC536F">
        <w:rPr>
          <w:rFonts w:eastAsia="Calibri"/>
          <w:sz w:val="28"/>
          <w:szCs w:val="28"/>
          <w:lang w:eastAsia="en-US"/>
        </w:rPr>
        <w:t>стерством и соответствующими органами государственного финансового контроля Забайкальского края.</w:t>
      </w:r>
    </w:p>
    <w:p w:rsidR="00827130" w:rsidRDefault="00433277" w:rsidP="00433277">
      <w:pPr>
        <w:spacing w:after="0" w:line="240" w:lineRule="auto"/>
        <w:ind w:left="3969"/>
        <w:jc w:val="center"/>
        <w:rPr>
          <w:rFonts w:ascii="Times New Roman" w:eastAsia="Times New Roman" w:hAnsi="Times New Roman" w:cs="Times New Roman"/>
          <w:sz w:val="28"/>
          <w:szCs w:val="28"/>
        </w:rPr>
      </w:pPr>
      <w:r w:rsidRPr="00433277">
        <w:rPr>
          <w:rFonts w:ascii="Times New Roman" w:eastAsia="Times New Roman" w:hAnsi="Times New Roman" w:cs="Times New Roman"/>
          <w:sz w:val="28"/>
          <w:szCs w:val="28"/>
        </w:rPr>
        <w:t xml:space="preserve"> </w:t>
      </w:r>
      <w:r w:rsidR="00991A48">
        <w:rPr>
          <w:rFonts w:ascii="Times New Roman" w:eastAsia="Times New Roman" w:hAnsi="Times New Roman" w:cs="Times New Roman"/>
          <w:sz w:val="28"/>
          <w:szCs w:val="28"/>
        </w:rPr>
        <w:t xml:space="preserve">       </w:t>
      </w:r>
      <w:r w:rsidRPr="00433277">
        <w:rPr>
          <w:rFonts w:ascii="Times New Roman" w:eastAsia="Times New Roman" w:hAnsi="Times New Roman" w:cs="Times New Roman"/>
          <w:sz w:val="28"/>
          <w:szCs w:val="28"/>
        </w:rPr>
        <w:t xml:space="preserve">  </w:t>
      </w:r>
    </w:p>
    <w:p w:rsidR="00827130" w:rsidRDefault="00827130" w:rsidP="00433277">
      <w:pPr>
        <w:spacing w:after="0" w:line="240" w:lineRule="auto"/>
        <w:ind w:left="3969"/>
        <w:jc w:val="center"/>
        <w:rPr>
          <w:rFonts w:ascii="Times New Roman" w:eastAsia="Times New Roman" w:hAnsi="Times New Roman" w:cs="Times New Roman"/>
          <w:sz w:val="28"/>
          <w:szCs w:val="28"/>
        </w:rPr>
      </w:pPr>
    </w:p>
    <w:p w:rsidR="001E0B77" w:rsidRDefault="001E0B77" w:rsidP="00433277">
      <w:pPr>
        <w:spacing w:after="0" w:line="240" w:lineRule="auto"/>
        <w:ind w:left="3969"/>
        <w:jc w:val="center"/>
        <w:rPr>
          <w:rFonts w:ascii="Times New Roman" w:eastAsia="Times New Roman" w:hAnsi="Times New Roman" w:cs="Times New Roman"/>
          <w:sz w:val="28"/>
          <w:szCs w:val="28"/>
        </w:rPr>
      </w:pPr>
    </w:p>
    <w:p w:rsidR="001E0B77" w:rsidRDefault="001E0B77" w:rsidP="00433277">
      <w:pPr>
        <w:spacing w:after="0" w:line="240" w:lineRule="auto"/>
        <w:ind w:left="3969"/>
        <w:jc w:val="center"/>
        <w:rPr>
          <w:rFonts w:ascii="Times New Roman" w:eastAsia="Times New Roman" w:hAnsi="Times New Roman" w:cs="Times New Roman"/>
          <w:sz w:val="28"/>
          <w:szCs w:val="28"/>
        </w:rPr>
      </w:pPr>
    </w:p>
    <w:p w:rsidR="001E0B77" w:rsidRDefault="001E0B77" w:rsidP="00433277">
      <w:pPr>
        <w:spacing w:after="0" w:line="240" w:lineRule="auto"/>
        <w:ind w:left="3969"/>
        <w:jc w:val="center"/>
        <w:rPr>
          <w:rFonts w:ascii="Times New Roman" w:eastAsia="Times New Roman" w:hAnsi="Times New Roman" w:cs="Times New Roman"/>
          <w:sz w:val="28"/>
          <w:szCs w:val="28"/>
        </w:rPr>
      </w:pPr>
    </w:p>
    <w:p w:rsidR="001E0B77" w:rsidRDefault="001E0B77" w:rsidP="00433277">
      <w:pPr>
        <w:spacing w:after="0" w:line="240" w:lineRule="auto"/>
        <w:ind w:left="3969"/>
        <w:jc w:val="center"/>
        <w:rPr>
          <w:rFonts w:ascii="Times New Roman" w:eastAsia="Times New Roman" w:hAnsi="Times New Roman" w:cs="Times New Roman"/>
          <w:sz w:val="28"/>
          <w:szCs w:val="28"/>
        </w:rPr>
      </w:pPr>
    </w:p>
    <w:p w:rsidR="00DF42DC" w:rsidRDefault="00827130" w:rsidP="00433277">
      <w:pPr>
        <w:spacing w:after="0" w:line="240" w:lineRule="auto"/>
        <w:ind w:left="39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33277" w:rsidRPr="00433277">
        <w:rPr>
          <w:rFonts w:ascii="Times New Roman" w:eastAsia="Times New Roman" w:hAnsi="Times New Roman" w:cs="Times New Roman"/>
          <w:sz w:val="28"/>
          <w:szCs w:val="28"/>
        </w:rPr>
        <w:t xml:space="preserve"> </w:t>
      </w: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A7A04">
      <w:pPr>
        <w:spacing w:after="0" w:line="240" w:lineRule="auto"/>
        <w:rPr>
          <w:rFonts w:ascii="Times New Roman" w:eastAsia="Times New Roman" w:hAnsi="Times New Roman" w:cs="Times New Roman"/>
          <w:sz w:val="28"/>
          <w:szCs w:val="28"/>
        </w:rPr>
      </w:pPr>
    </w:p>
    <w:p w:rsidR="004A7A04" w:rsidRDefault="005A6B9D" w:rsidP="004A7A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7E0DA0" w:rsidRDefault="00433277" w:rsidP="005602E3">
      <w:pPr>
        <w:spacing w:after="0" w:line="240" w:lineRule="auto"/>
        <w:ind w:left="4820"/>
        <w:rPr>
          <w:rFonts w:ascii="Times New Roman" w:eastAsia="Times New Roman" w:hAnsi="Times New Roman" w:cs="Times New Roman"/>
          <w:sz w:val="28"/>
          <w:szCs w:val="28"/>
        </w:rPr>
      </w:pPr>
      <w:r w:rsidRPr="00433277">
        <w:rPr>
          <w:rFonts w:ascii="Times New Roman" w:eastAsia="Times New Roman" w:hAnsi="Times New Roman" w:cs="Times New Roman"/>
          <w:sz w:val="28"/>
          <w:szCs w:val="28"/>
        </w:rPr>
        <w:lastRenderedPageBreak/>
        <w:t>П</w:t>
      </w:r>
      <w:r w:rsidR="00DF42DC">
        <w:rPr>
          <w:rFonts w:ascii="Times New Roman" w:eastAsia="Times New Roman" w:hAnsi="Times New Roman" w:cs="Times New Roman"/>
          <w:sz w:val="28"/>
          <w:szCs w:val="28"/>
        </w:rPr>
        <w:t>риложение</w:t>
      </w:r>
      <w:r w:rsidRPr="00433277">
        <w:rPr>
          <w:rFonts w:ascii="Times New Roman" w:eastAsia="Times New Roman" w:hAnsi="Times New Roman" w:cs="Times New Roman"/>
          <w:sz w:val="28"/>
          <w:szCs w:val="28"/>
        </w:rPr>
        <w:t xml:space="preserve"> № 1 </w:t>
      </w:r>
    </w:p>
    <w:p w:rsidR="00DF42DC" w:rsidRPr="00DF42DC" w:rsidRDefault="00DF42DC" w:rsidP="005602E3">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Приложению № 4 постановления</w:t>
      </w:r>
      <w:r w:rsidRPr="00DF42DC">
        <w:rPr>
          <w:rFonts w:ascii="Times New Roman" w:eastAsia="Times New Roman" w:hAnsi="Times New Roman" w:cs="Times New Roman"/>
          <w:sz w:val="28"/>
          <w:szCs w:val="28"/>
        </w:rPr>
        <w:t xml:space="preserve"> администрации Приаргунского муниципального округа Забайкальского края </w:t>
      </w:r>
    </w:p>
    <w:p w:rsidR="00DF42DC" w:rsidRPr="00DF42DC" w:rsidRDefault="00AE3C48" w:rsidP="005602E3">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DF42DC" w:rsidRPr="00DF42DC">
        <w:rPr>
          <w:rFonts w:ascii="Times New Roman" w:eastAsia="Times New Roman" w:hAnsi="Times New Roman" w:cs="Times New Roman"/>
          <w:sz w:val="28"/>
          <w:szCs w:val="28"/>
        </w:rPr>
        <w:t xml:space="preserve">июня 2026 г. № </w:t>
      </w:r>
      <w:r>
        <w:rPr>
          <w:rFonts w:ascii="Times New Roman" w:eastAsia="Times New Roman" w:hAnsi="Times New Roman" w:cs="Times New Roman"/>
          <w:sz w:val="28"/>
          <w:szCs w:val="28"/>
        </w:rPr>
        <w:t>512</w:t>
      </w:r>
    </w:p>
    <w:p w:rsidR="00433277" w:rsidRPr="00433277" w:rsidRDefault="00433277" w:rsidP="00E10F3B">
      <w:pPr>
        <w:tabs>
          <w:tab w:val="left" w:pos="993"/>
        </w:tabs>
        <w:autoSpaceDE w:val="0"/>
        <w:autoSpaceDN w:val="0"/>
        <w:adjustRightInd w:val="0"/>
        <w:spacing w:after="0" w:line="240" w:lineRule="auto"/>
        <w:rPr>
          <w:rFonts w:ascii="Times New Roman" w:eastAsia="Times New Roman" w:hAnsi="Times New Roman" w:cs="Times New Roman"/>
          <w:sz w:val="24"/>
          <w:szCs w:val="24"/>
        </w:rPr>
      </w:pPr>
    </w:p>
    <w:p w:rsidR="00030C51" w:rsidRPr="00030C51" w:rsidRDefault="00DF42DC" w:rsidP="00030C51">
      <w:pPr>
        <w:tabs>
          <w:tab w:val="left" w:pos="993"/>
        </w:tabs>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Предельное количество и перечень штатных единиц педагогических работников муниципальных дошкольных образовательных учреждений (за исключением воспитателей), финансирование оплаты труда которых осуществляются на счёт средств субвенций</w:t>
      </w:r>
    </w:p>
    <w:p w:rsidR="00030C51" w:rsidRDefault="00030C51" w:rsidP="00030C51">
      <w:pPr>
        <w:tabs>
          <w:tab w:val="left" w:pos="993"/>
        </w:tabs>
        <w:autoSpaceDE w:val="0"/>
        <w:autoSpaceDN w:val="0"/>
        <w:adjustRightInd w:val="0"/>
        <w:spacing w:after="0" w:line="240" w:lineRule="auto"/>
        <w:jc w:val="center"/>
        <w:rPr>
          <w:rFonts w:ascii="Times New Roman" w:eastAsia="Times New Roman" w:hAnsi="Times New Roman" w:cs="Times New Roman"/>
          <w:b/>
          <w:sz w:val="28"/>
          <w:szCs w:val="28"/>
        </w:rPr>
      </w:pPr>
    </w:p>
    <w:tbl>
      <w:tblPr>
        <w:tblStyle w:val="aa"/>
        <w:tblW w:w="0" w:type="auto"/>
        <w:tblLook w:val="04A0" w:firstRow="1" w:lastRow="0" w:firstColumn="1" w:lastColumn="0" w:noHBand="0" w:noVBand="1"/>
      </w:tblPr>
      <w:tblGrid>
        <w:gridCol w:w="704"/>
        <w:gridCol w:w="5525"/>
        <w:gridCol w:w="3115"/>
      </w:tblGrid>
      <w:tr w:rsidR="007E0DA0" w:rsidRPr="007E0DA0" w:rsidTr="007E0DA0">
        <w:tc>
          <w:tcPr>
            <w:tcW w:w="704" w:type="dxa"/>
            <w:vAlign w:val="center"/>
          </w:tcPr>
          <w:p w:rsidR="007E0DA0" w:rsidRPr="00EB1A40" w:rsidRDefault="007E0DA0" w:rsidP="007E0DA0">
            <w:pPr>
              <w:tabs>
                <w:tab w:val="left" w:pos="993"/>
              </w:tabs>
              <w:autoSpaceDE w:val="0"/>
              <w:autoSpaceDN w:val="0"/>
              <w:adjustRightInd w:val="0"/>
              <w:spacing w:after="0" w:line="240" w:lineRule="auto"/>
              <w:jc w:val="center"/>
              <w:rPr>
                <w:rFonts w:eastAsia="Times New Roman"/>
                <w:sz w:val="24"/>
                <w:szCs w:val="28"/>
              </w:rPr>
            </w:pPr>
            <w:r w:rsidRPr="00EB1A40">
              <w:rPr>
                <w:rFonts w:eastAsia="Times New Roman"/>
                <w:sz w:val="24"/>
                <w:szCs w:val="28"/>
              </w:rPr>
              <w:t>№ п/п</w:t>
            </w:r>
          </w:p>
        </w:tc>
        <w:tc>
          <w:tcPr>
            <w:tcW w:w="5525" w:type="dxa"/>
            <w:vAlign w:val="center"/>
          </w:tcPr>
          <w:p w:rsidR="007E0DA0" w:rsidRPr="00EB1A40" w:rsidRDefault="007E0DA0" w:rsidP="007E0DA0">
            <w:pPr>
              <w:tabs>
                <w:tab w:val="left" w:pos="993"/>
              </w:tabs>
              <w:autoSpaceDE w:val="0"/>
              <w:autoSpaceDN w:val="0"/>
              <w:adjustRightInd w:val="0"/>
              <w:spacing w:after="0" w:line="240" w:lineRule="auto"/>
              <w:jc w:val="center"/>
              <w:rPr>
                <w:rFonts w:eastAsia="Times New Roman"/>
                <w:sz w:val="24"/>
                <w:szCs w:val="28"/>
              </w:rPr>
            </w:pPr>
            <w:r w:rsidRPr="00EB1A40">
              <w:rPr>
                <w:rFonts w:eastAsia="Times New Roman"/>
                <w:sz w:val="24"/>
                <w:szCs w:val="28"/>
              </w:rPr>
              <w:t>Наименование должности</w:t>
            </w:r>
          </w:p>
        </w:tc>
        <w:tc>
          <w:tcPr>
            <w:tcW w:w="3115" w:type="dxa"/>
            <w:vAlign w:val="center"/>
          </w:tcPr>
          <w:p w:rsidR="007E0DA0" w:rsidRPr="00EB1A40" w:rsidRDefault="00030C51" w:rsidP="007E0DA0">
            <w:pPr>
              <w:tabs>
                <w:tab w:val="left" w:pos="993"/>
              </w:tabs>
              <w:autoSpaceDE w:val="0"/>
              <w:autoSpaceDN w:val="0"/>
              <w:adjustRightInd w:val="0"/>
              <w:spacing w:after="0" w:line="240" w:lineRule="auto"/>
              <w:jc w:val="center"/>
              <w:rPr>
                <w:rFonts w:eastAsia="Times New Roman"/>
                <w:sz w:val="24"/>
                <w:szCs w:val="28"/>
              </w:rPr>
            </w:pPr>
            <w:r w:rsidRPr="00EB1A40">
              <w:rPr>
                <w:rFonts w:eastAsia="Times New Roman"/>
                <w:sz w:val="24"/>
                <w:szCs w:val="28"/>
              </w:rPr>
              <w:t>Предельное</w:t>
            </w:r>
            <w:r w:rsidR="007E0DA0" w:rsidRPr="00EB1A40">
              <w:rPr>
                <w:rFonts w:eastAsia="Times New Roman"/>
                <w:sz w:val="24"/>
                <w:szCs w:val="28"/>
              </w:rPr>
              <w:t xml:space="preserve"> количество штатных единиц педагогических работников (за исключением воспитателей)</w:t>
            </w:r>
          </w:p>
        </w:tc>
      </w:tr>
      <w:tr w:rsidR="007E0DA0" w:rsidRPr="007E0DA0" w:rsidTr="007E0DA0">
        <w:tc>
          <w:tcPr>
            <w:tcW w:w="704" w:type="dxa"/>
            <w:vAlign w:val="center"/>
          </w:tcPr>
          <w:p w:rsidR="007E0DA0" w:rsidRPr="007E0DA0" w:rsidRDefault="007E0DA0"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1</w:t>
            </w:r>
          </w:p>
        </w:tc>
        <w:tc>
          <w:tcPr>
            <w:tcW w:w="5525" w:type="dxa"/>
            <w:vAlign w:val="center"/>
          </w:tcPr>
          <w:p w:rsidR="007E0DA0" w:rsidRPr="007E0DA0" w:rsidRDefault="007E0DA0"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2</w:t>
            </w:r>
          </w:p>
        </w:tc>
        <w:tc>
          <w:tcPr>
            <w:tcW w:w="3115" w:type="dxa"/>
            <w:vAlign w:val="center"/>
          </w:tcPr>
          <w:p w:rsidR="007E0DA0" w:rsidRPr="007E0DA0" w:rsidRDefault="007E0DA0"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3</w:t>
            </w:r>
          </w:p>
        </w:tc>
      </w:tr>
      <w:tr w:rsidR="007E0DA0" w:rsidRPr="007E0DA0" w:rsidTr="007E0DA0">
        <w:tc>
          <w:tcPr>
            <w:tcW w:w="9344" w:type="dxa"/>
            <w:gridSpan w:val="3"/>
            <w:vAlign w:val="center"/>
          </w:tcPr>
          <w:p w:rsidR="007E0DA0" w:rsidRPr="007E0DA0" w:rsidRDefault="007E0DA0"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 xml:space="preserve">1. </w:t>
            </w:r>
            <w:r w:rsidR="001F3CD8">
              <w:rPr>
                <w:rFonts w:eastAsia="Times New Roman"/>
                <w:sz w:val="24"/>
                <w:szCs w:val="28"/>
              </w:rPr>
              <w:t>Должности педагогических работников (на 1 группу с режимом работы 8-24 часа для групп общеразвивающей, оздоровительной и комбинированной направленности)</w:t>
            </w:r>
          </w:p>
        </w:tc>
      </w:tr>
      <w:tr w:rsidR="007E0DA0" w:rsidRPr="007E0DA0" w:rsidTr="001F3CD8">
        <w:tc>
          <w:tcPr>
            <w:tcW w:w="704" w:type="dxa"/>
            <w:vAlign w:val="center"/>
          </w:tcPr>
          <w:p w:rsidR="007E0DA0" w:rsidRPr="007E0DA0" w:rsidRDefault="001F3CD8"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1.1</w:t>
            </w:r>
          </w:p>
        </w:tc>
        <w:tc>
          <w:tcPr>
            <w:tcW w:w="5525" w:type="dxa"/>
            <w:vAlign w:val="center"/>
          </w:tcPr>
          <w:p w:rsidR="007E0DA0" w:rsidRPr="007E0DA0" w:rsidRDefault="001F3CD8" w:rsidP="007E0DA0">
            <w:pPr>
              <w:tabs>
                <w:tab w:val="left" w:pos="993"/>
              </w:tabs>
              <w:autoSpaceDE w:val="0"/>
              <w:autoSpaceDN w:val="0"/>
              <w:adjustRightInd w:val="0"/>
              <w:spacing w:after="0" w:line="240" w:lineRule="auto"/>
              <w:jc w:val="both"/>
              <w:rPr>
                <w:rFonts w:eastAsia="Times New Roman"/>
                <w:sz w:val="24"/>
                <w:szCs w:val="28"/>
              </w:rPr>
            </w:pPr>
            <w:r>
              <w:rPr>
                <w:rFonts w:eastAsia="Times New Roman"/>
                <w:sz w:val="24"/>
                <w:szCs w:val="28"/>
              </w:rPr>
              <w:t>Педагогические работники (за исключением воспитателей*)</w:t>
            </w:r>
          </w:p>
        </w:tc>
        <w:tc>
          <w:tcPr>
            <w:tcW w:w="3115" w:type="dxa"/>
            <w:vAlign w:val="center"/>
          </w:tcPr>
          <w:p w:rsidR="007E0DA0" w:rsidRPr="007E0DA0" w:rsidRDefault="001F3CD8"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0,708</w:t>
            </w:r>
          </w:p>
        </w:tc>
      </w:tr>
      <w:tr w:rsidR="001F3CD8" w:rsidRPr="007E0DA0" w:rsidTr="006070C0">
        <w:tc>
          <w:tcPr>
            <w:tcW w:w="9344" w:type="dxa"/>
            <w:gridSpan w:val="3"/>
            <w:vAlign w:val="center"/>
          </w:tcPr>
          <w:p w:rsidR="001F3CD8" w:rsidRPr="007E0DA0" w:rsidRDefault="001F3CD8"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2. Должности педагогических работников (на 1 группу с режимом работы 3-5 часов для групп компенсирующей направленности)</w:t>
            </w:r>
          </w:p>
        </w:tc>
      </w:tr>
      <w:tr w:rsidR="007E0DA0" w:rsidRPr="007E0DA0" w:rsidTr="001F3CD8">
        <w:tc>
          <w:tcPr>
            <w:tcW w:w="704" w:type="dxa"/>
            <w:vAlign w:val="center"/>
          </w:tcPr>
          <w:p w:rsidR="007E0DA0" w:rsidRPr="007E0DA0" w:rsidRDefault="001F3CD8"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2.1</w:t>
            </w:r>
          </w:p>
        </w:tc>
        <w:tc>
          <w:tcPr>
            <w:tcW w:w="5525" w:type="dxa"/>
            <w:vAlign w:val="center"/>
          </w:tcPr>
          <w:p w:rsidR="007E0DA0" w:rsidRPr="007E0DA0" w:rsidRDefault="001F3CD8" w:rsidP="007E0DA0">
            <w:pPr>
              <w:tabs>
                <w:tab w:val="left" w:pos="993"/>
              </w:tabs>
              <w:autoSpaceDE w:val="0"/>
              <w:autoSpaceDN w:val="0"/>
              <w:adjustRightInd w:val="0"/>
              <w:spacing w:after="0" w:line="240" w:lineRule="auto"/>
              <w:jc w:val="both"/>
              <w:rPr>
                <w:rFonts w:eastAsia="Times New Roman"/>
                <w:sz w:val="24"/>
                <w:szCs w:val="28"/>
              </w:rPr>
            </w:pPr>
            <w:r>
              <w:rPr>
                <w:rFonts w:eastAsia="Times New Roman"/>
                <w:sz w:val="24"/>
                <w:szCs w:val="28"/>
              </w:rPr>
              <w:t>Педагогические работники (за исключением воспитателей*)</w:t>
            </w:r>
          </w:p>
        </w:tc>
        <w:tc>
          <w:tcPr>
            <w:tcW w:w="3115" w:type="dxa"/>
            <w:vAlign w:val="center"/>
          </w:tcPr>
          <w:p w:rsidR="007E0DA0" w:rsidRPr="007E0DA0" w:rsidRDefault="001F3CD8"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0,500</w:t>
            </w:r>
          </w:p>
        </w:tc>
      </w:tr>
      <w:tr w:rsidR="001F3CD8" w:rsidRPr="007E0DA0" w:rsidTr="006070C0">
        <w:tc>
          <w:tcPr>
            <w:tcW w:w="9344" w:type="dxa"/>
            <w:gridSpan w:val="3"/>
            <w:vAlign w:val="center"/>
          </w:tcPr>
          <w:p w:rsidR="001F3CD8" w:rsidRPr="007E0DA0" w:rsidRDefault="001F3CD8"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3. Должности педагогических работников (на 1 группу с режимом работы 8-24 часа для группы компенсирующей направленности)</w:t>
            </w:r>
          </w:p>
        </w:tc>
      </w:tr>
      <w:tr w:rsidR="007E0DA0" w:rsidRPr="007E0DA0" w:rsidTr="001F3CD8">
        <w:tc>
          <w:tcPr>
            <w:tcW w:w="704" w:type="dxa"/>
            <w:vAlign w:val="center"/>
          </w:tcPr>
          <w:p w:rsidR="007E0DA0" w:rsidRPr="007E0DA0" w:rsidRDefault="001F3CD8" w:rsidP="007E0DA0">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3.1</w:t>
            </w:r>
          </w:p>
        </w:tc>
        <w:tc>
          <w:tcPr>
            <w:tcW w:w="5525" w:type="dxa"/>
            <w:vAlign w:val="center"/>
          </w:tcPr>
          <w:p w:rsidR="007E0DA0" w:rsidRPr="007E0DA0" w:rsidRDefault="001F3CD8" w:rsidP="007E0DA0">
            <w:pPr>
              <w:tabs>
                <w:tab w:val="left" w:pos="993"/>
              </w:tabs>
              <w:autoSpaceDE w:val="0"/>
              <w:autoSpaceDN w:val="0"/>
              <w:adjustRightInd w:val="0"/>
              <w:spacing w:after="0" w:line="240" w:lineRule="auto"/>
              <w:jc w:val="both"/>
              <w:rPr>
                <w:rFonts w:eastAsia="Times New Roman"/>
                <w:sz w:val="24"/>
                <w:szCs w:val="28"/>
              </w:rPr>
            </w:pPr>
            <w:r>
              <w:rPr>
                <w:rFonts w:eastAsia="Times New Roman"/>
                <w:sz w:val="24"/>
                <w:szCs w:val="28"/>
              </w:rPr>
              <w:t>Педагогические работники (за исключением воспитателей*)</w:t>
            </w:r>
          </w:p>
        </w:tc>
        <w:tc>
          <w:tcPr>
            <w:tcW w:w="3115" w:type="dxa"/>
            <w:vAlign w:val="center"/>
          </w:tcPr>
          <w:p w:rsidR="007E0DA0" w:rsidRPr="007E0DA0" w:rsidRDefault="001F3CD8" w:rsidP="001F3CD8">
            <w:pPr>
              <w:tabs>
                <w:tab w:val="left" w:pos="993"/>
              </w:tabs>
              <w:autoSpaceDE w:val="0"/>
              <w:autoSpaceDN w:val="0"/>
              <w:adjustRightInd w:val="0"/>
              <w:spacing w:after="0" w:line="240" w:lineRule="auto"/>
              <w:jc w:val="center"/>
              <w:rPr>
                <w:rFonts w:eastAsia="Times New Roman"/>
                <w:sz w:val="24"/>
                <w:szCs w:val="28"/>
              </w:rPr>
            </w:pPr>
            <w:r>
              <w:rPr>
                <w:rFonts w:eastAsia="Times New Roman"/>
                <w:sz w:val="24"/>
                <w:szCs w:val="28"/>
              </w:rPr>
              <w:t>1,458</w:t>
            </w:r>
          </w:p>
        </w:tc>
      </w:tr>
    </w:tbl>
    <w:p w:rsidR="007E0DA0" w:rsidRDefault="001F3CD8" w:rsidP="00E10F3B">
      <w:pPr>
        <w:tabs>
          <w:tab w:val="left" w:pos="993"/>
        </w:tabs>
        <w:autoSpaceDE w:val="0"/>
        <w:autoSpaceDN w:val="0"/>
        <w:adjustRightInd w:val="0"/>
        <w:spacing w:after="0" w:line="240" w:lineRule="auto"/>
        <w:rPr>
          <w:rFonts w:ascii="Times New Roman" w:hAnsi="Times New Roman" w:cs="Times New Roman"/>
          <w:sz w:val="24"/>
          <w:szCs w:val="24"/>
        </w:rPr>
      </w:pPr>
      <w:r w:rsidRPr="001F3CD8">
        <w:rPr>
          <w:rFonts w:ascii="Times New Roman" w:eastAsia="Times New Roman" w:hAnsi="Times New Roman" w:cs="Times New Roman"/>
          <w:sz w:val="24"/>
          <w:szCs w:val="24"/>
        </w:rPr>
        <w:t>*</w:t>
      </w:r>
      <w:r w:rsidRPr="001F3CD8">
        <w:rPr>
          <w:rFonts w:ascii="Times New Roman" w:hAnsi="Times New Roman" w:cs="Times New Roman"/>
          <w:sz w:val="24"/>
          <w:szCs w:val="24"/>
        </w:rPr>
        <w:t xml:space="preserve"> - количество штатных единиц</w:t>
      </w:r>
      <w:r>
        <w:rPr>
          <w:rFonts w:ascii="Times New Roman" w:hAnsi="Times New Roman" w:cs="Times New Roman"/>
          <w:sz w:val="24"/>
          <w:szCs w:val="24"/>
        </w:rPr>
        <w:t xml:space="preserve"> воспитателей определяется исходя из часов пребывания детей в группах, числа дней работы групп в неделю и числа часов нагрузки на ставку воспитателя в неделю.</w:t>
      </w:r>
    </w:p>
    <w:p w:rsidR="003D15FC" w:rsidRDefault="003D15FC" w:rsidP="003D15FC">
      <w:pPr>
        <w:jc w:val="center"/>
        <w:rPr>
          <w:rFonts w:ascii="Times New Roman" w:eastAsia="Times New Roman" w:hAnsi="Times New Roman" w:cs="Times New Roman"/>
          <w:sz w:val="24"/>
          <w:szCs w:val="24"/>
        </w:rPr>
      </w:pPr>
    </w:p>
    <w:p w:rsidR="001F3CD8" w:rsidRDefault="001F3CD8" w:rsidP="003D15FC">
      <w:pPr>
        <w:tabs>
          <w:tab w:val="left" w:pos="993"/>
        </w:tabs>
        <w:autoSpaceDE w:val="0"/>
        <w:autoSpaceDN w:val="0"/>
        <w:adjustRightInd w:val="0"/>
        <w:jc w:val="center"/>
        <w:rPr>
          <w:rFonts w:ascii="Times New Roman" w:eastAsia="Times New Roman" w:hAnsi="Times New Roman" w:cs="Times New Roman"/>
          <w:sz w:val="24"/>
          <w:szCs w:val="24"/>
        </w:rPr>
      </w:pPr>
    </w:p>
    <w:p w:rsidR="00DF42DC" w:rsidRPr="001F3CD8" w:rsidRDefault="00DF42DC" w:rsidP="003D15FC">
      <w:pPr>
        <w:tabs>
          <w:tab w:val="left" w:pos="993"/>
        </w:tabs>
        <w:autoSpaceDE w:val="0"/>
        <w:autoSpaceDN w:val="0"/>
        <w:adjustRightInd w:val="0"/>
        <w:jc w:val="center"/>
        <w:rPr>
          <w:rFonts w:ascii="Times New Roman" w:eastAsia="Times New Roman" w:hAnsi="Times New Roman" w:cs="Times New Roman"/>
          <w:sz w:val="24"/>
          <w:szCs w:val="24"/>
        </w:rPr>
      </w:pPr>
    </w:p>
    <w:p w:rsidR="00DF42DC" w:rsidRDefault="00291203" w:rsidP="00433277">
      <w:pPr>
        <w:spacing w:after="0" w:line="240" w:lineRule="auto"/>
        <w:ind w:left="39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F3CD8">
        <w:rPr>
          <w:rFonts w:ascii="Times New Roman" w:eastAsia="Times New Roman" w:hAnsi="Times New Roman" w:cs="Times New Roman"/>
          <w:sz w:val="28"/>
          <w:szCs w:val="28"/>
        </w:rPr>
        <w:t xml:space="preserve">  </w:t>
      </w: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E10F3B" w:rsidRDefault="00E10F3B" w:rsidP="00433277">
      <w:pPr>
        <w:spacing w:after="0" w:line="240" w:lineRule="auto"/>
        <w:ind w:left="3969"/>
        <w:jc w:val="center"/>
        <w:rPr>
          <w:rFonts w:ascii="Times New Roman" w:eastAsia="Times New Roman" w:hAnsi="Times New Roman" w:cs="Times New Roman"/>
          <w:sz w:val="28"/>
          <w:szCs w:val="28"/>
        </w:rPr>
      </w:pPr>
    </w:p>
    <w:p w:rsidR="00DF42DC" w:rsidRDefault="00DF42DC" w:rsidP="00433277">
      <w:pPr>
        <w:spacing w:after="0" w:line="240" w:lineRule="auto"/>
        <w:ind w:left="3969"/>
        <w:jc w:val="center"/>
        <w:rPr>
          <w:rFonts w:ascii="Times New Roman" w:eastAsia="Times New Roman" w:hAnsi="Times New Roman" w:cs="Times New Roman"/>
          <w:sz w:val="28"/>
          <w:szCs w:val="28"/>
        </w:rPr>
      </w:pPr>
    </w:p>
    <w:p w:rsidR="00433277" w:rsidRDefault="00433277" w:rsidP="00DF42DC">
      <w:pPr>
        <w:spacing w:after="0" w:line="240" w:lineRule="auto"/>
        <w:ind w:left="3969" w:firstLine="993"/>
        <w:rPr>
          <w:rFonts w:ascii="Times New Roman" w:eastAsia="Times New Roman" w:hAnsi="Times New Roman" w:cs="Times New Roman"/>
          <w:sz w:val="28"/>
          <w:szCs w:val="28"/>
        </w:rPr>
      </w:pPr>
      <w:r w:rsidRPr="00433277">
        <w:rPr>
          <w:rFonts w:ascii="Times New Roman" w:eastAsia="Times New Roman" w:hAnsi="Times New Roman" w:cs="Times New Roman"/>
          <w:sz w:val="28"/>
          <w:szCs w:val="28"/>
        </w:rPr>
        <w:lastRenderedPageBreak/>
        <w:t>П</w:t>
      </w:r>
      <w:r w:rsidR="00DF42DC">
        <w:rPr>
          <w:rFonts w:ascii="Times New Roman" w:eastAsia="Times New Roman" w:hAnsi="Times New Roman" w:cs="Times New Roman"/>
          <w:sz w:val="28"/>
          <w:szCs w:val="28"/>
        </w:rPr>
        <w:t>риложение</w:t>
      </w:r>
      <w:r w:rsidRPr="00433277">
        <w:rPr>
          <w:rFonts w:ascii="Times New Roman" w:eastAsia="Times New Roman" w:hAnsi="Times New Roman" w:cs="Times New Roman"/>
          <w:sz w:val="28"/>
          <w:szCs w:val="28"/>
        </w:rPr>
        <w:t xml:space="preserve"> № 2   </w:t>
      </w:r>
    </w:p>
    <w:p w:rsidR="00DF42DC" w:rsidRPr="00DF42DC" w:rsidRDefault="00DF42DC" w:rsidP="00DF42DC">
      <w:pPr>
        <w:spacing w:after="0" w:line="240" w:lineRule="auto"/>
        <w:ind w:left="4956"/>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Приложению № 4 постановления</w:t>
      </w:r>
      <w:r w:rsidRPr="00DF42DC">
        <w:rPr>
          <w:rFonts w:ascii="Times New Roman" w:eastAsia="Times New Roman" w:hAnsi="Times New Roman" w:cs="Times New Roman"/>
          <w:sz w:val="28"/>
          <w:szCs w:val="28"/>
        </w:rPr>
        <w:t xml:space="preserve"> администрации Приаргунского муниципального округа Забайкальского края </w:t>
      </w:r>
    </w:p>
    <w:p w:rsidR="00433277" w:rsidRPr="005602E3" w:rsidRDefault="00AE3C48" w:rsidP="005602E3">
      <w:pPr>
        <w:spacing w:after="0" w:line="240" w:lineRule="auto"/>
        <w:ind w:left="4956"/>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DF42DC" w:rsidRPr="00DF42DC">
        <w:rPr>
          <w:rFonts w:ascii="Times New Roman" w:eastAsia="Times New Roman" w:hAnsi="Times New Roman" w:cs="Times New Roman"/>
          <w:sz w:val="28"/>
          <w:szCs w:val="28"/>
        </w:rPr>
        <w:t>июня 2026 г. №</w:t>
      </w:r>
      <w:r>
        <w:rPr>
          <w:rFonts w:ascii="Times New Roman" w:eastAsia="Times New Roman" w:hAnsi="Times New Roman" w:cs="Times New Roman"/>
          <w:sz w:val="28"/>
          <w:szCs w:val="28"/>
        </w:rPr>
        <w:t xml:space="preserve"> 512</w:t>
      </w:r>
      <w:r w:rsidR="00DF42DC" w:rsidRPr="00DF42DC">
        <w:rPr>
          <w:rFonts w:ascii="Times New Roman" w:eastAsia="Times New Roman" w:hAnsi="Times New Roman" w:cs="Times New Roman"/>
          <w:sz w:val="28"/>
          <w:szCs w:val="28"/>
        </w:rPr>
        <w:t xml:space="preserve"> </w:t>
      </w:r>
      <w:r w:rsidR="006B3CC0">
        <w:rPr>
          <w:rFonts w:ascii="Times New Roman" w:eastAsia="Times New Roman" w:hAnsi="Times New Roman" w:cs="Times New Roman"/>
          <w:sz w:val="28"/>
          <w:szCs w:val="28"/>
        </w:rPr>
        <w:t xml:space="preserve">  </w:t>
      </w:r>
      <w:r w:rsidR="00433277" w:rsidRPr="00433277">
        <w:rPr>
          <w:rFonts w:ascii="Times New Roman" w:eastAsia="Times New Roman" w:hAnsi="Times New Roman" w:cs="Times New Roman"/>
          <w:sz w:val="28"/>
          <w:szCs w:val="28"/>
        </w:rPr>
        <w:t xml:space="preserve">   </w:t>
      </w:r>
    </w:p>
    <w:p w:rsidR="00433277" w:rsidRPr="00433277" w:rsidRDefault="00433277" w:rsidP="00433277">
      <w:pPr>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en-US"/>
        </w:rPr>
      </w:pPr>
    </w:p>
    <w:p w:rsidR="006B3CC0" w:rsidRDefault="005602E3" w:rsidP="005602E3">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Предельное количество и перечень штатных единиц руководителей, учебно-вспомогательного персонала муниципальных дошкольных образовательных учреждений, финансирование оплаты труда которых осуществляется за счёт средств субвенций</w:t>
      </w:r>
    </w:p>
    <w:p w:rsidR="00E10F3B" w:rsidRDefault="00E10F3B" w:rsidP="005602E3">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en-US"/>
        </w:rPr>
      </w:pPr>
    </w:p>
    <w:tbl>
      <w:tblPr>
        <w:tblStyle w:val="aa"/>
        <w:tblW w:w="0" w:type="auto"/>
        <w:tblLook w:val="04A0" w:firstRow="1" w:lastRow="0" w:firstColumn="1" w:lastColumn="0" w:noHBand="0" w:noVBand="1"/>
      </w:tblPr>
      <w:tblGrid>
        <w:gridCol w:w="555"/>
        <w:gridCol w:w="2203"/>
        <w:gridCol w:w="584"/>
        <w:gridCol w:w="619"/>
        <w:gridCol w:w="656"/>
        <w:gridCol w:w="656"/>
        <w:gridCol w:w="656"/>
        <w:gridCol w:w="656"/>
        <w:gridCol w:w="656"/>
        <w:gridCol w:w="656"/>
        <w:gridCol w:w="656"/>
        <w:gridCol w:w="791"/>
      </w:tblGrid>
      <w:tr w:rsidR="00994C7B" w:rsidRPr="006070C0" w:rsidTr="00994C7B">
        <w:trPr>
          <w:trHeight w:val="276"/>
        </w:trPr>
        <w:tc>
          <w:tcPr>
            <w:tcW w:w="555" w:type="dxa"/>
            <w:vMerge w:val="restart"/>
            <w:vAlign w:val="center"/>
          </w:tcPr>
          <w:p w:rsidR="006070C0" w:rsidRPr="006070C0" w:rsidRDefault="006070C0"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 п/п</w:t>
            </w:r>
          </w:p>
        </w:tc>
        <w:tc>
          <w:tcPr>
            <w:tcW w:w="2203" w:type="dxa"/>
            <w:vMerge w:val="restart"/>
            <w:vAlign w:val="center"/>
          </w:tcPr>
          <w:p w:rsidR="006070C0" w:rsidRPr="006070C0" w:rsidRDefault="006070C0"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Наименование должности</w:t>
            </w:r>
          </w:p>
        </w:tc>
        <w:tc>
          <w:tcPr>
            <w:tcW w:w="6586" w:type="dxa"/>
            <w:gridSpan w:val="10"/>
            <w:vAlign w:val="center"/>
          </w:tcPr>
          <w:p w:rsidR="006070C0" w:rsidRPr="006070C0" w:rsidRDefault="006070C0"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Численность обучающихся, чел.</w:t>
            </w:r>
          </w:p>
        </w:tc>
      </w:tr>
      <w:tr w:rsidR="00994C7B" w:rsidRPr="006070C0" w:rsidTr="00994C7B">
        <w:trPr>
          <w:trHeight w:val="276"/>
        </w:trPr>
        <w:tc>
          <w:tcPr>
            <w:tcW w:w="555" w:type="dxa"/>
            <w:vMerge/>
          </w:tcPr>
          <w:p w:rsidR="006070C0" w:rsidRPr="006070C0" w:rsidRDefault="006070C0" w:rsidP="00433277">
            <w:pPr>
              <w:autoSpaceDE w:val="0"/>
              <w:autoSpaceDN w:val="0"/>
              <w:adjustRightInd w:val="0"/>
              <w:spacing w:after="0" w:line="240" w:lineRule="auto"/>
              <w:jc w:val="center"/>
              <w:rPr>
                <w:rFonts w:eastAsia="Times New Roman"/>
                <w:color w:val="000000"/>
                <w:sz w:val="24"/>
                <w:szCs w:val="24"/>
                <w:lang w:eastAsia="en-US"/>
              </w:rPr>
            </w:pPr>
          </w:p>
        </w:tc>
        <w:tc>
          <w:tcPr>
            <w:tcW w:w="2203" w:type="dxa"/>
            <w:vMerge/>
          </w:tcPr>
          <w:p w:rsidR="006070C0" w:rsidRPr="006070C0" w:rsidRDefault="006070C0" w:rsidP="00433277">
            <w:pPr>
              <w:autoSpaceDE w:val="0"/>
              <w:autoSpaceDN w:val="0"/>
              <w:adjustRightInd w:val="0"/>
              <w:spacing w:after="0" w:line="240" w:lineRule="auto"/>
              <w:jc w:val="center"/>
              <w:rPr>
                <w:rFonts w:eastAsia="Times New Roman"/>
                <w:color w:val="000000"/>
                <w:sz w:val="24"/>
                <w:szCs w:val="24"/>
                <w:lang w:eastAsia="en-US"/>
              </w:rPr>
            </w:pPr>
          </w:p>
        </w:tc>
        <w:tc>
          <w:tcPr>
            <w:tcW w:w="584"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proofErr w:type="gramStart"/>
            <w:r>
              <w:rPr>
                <w:rFonts w:eastAsia="Times New Roman"/>
                <w:color w:val="000000"/>
                <w:sz w:val="24"/>
                <w:szCs w:val="24"/>
                <w:lang w:eastAsia="en-US"/>
              </w:rPr>
              <w:t>до</w:t>
            </w:r>
            <w:proofErr w:type="gramEnd"/>
            <w:r>
              <w:rPr>
                <w:rFonts w:eastAsia="Times New Roman"/>
                <w:color w:val="000000"/>
                <w:sz w:val="24"/>
                <w:szCs w:val="24"/>
                <w:lang w:eastAsia="en-US"/>
              </w:rPr>
              <w:t xml:space="preserve"> 75</w:t>
            </w:r>
          </w:p>
        </w:tc>
        <w:tc>
          <w:tcPr>
            <w:tcW w:w="619"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76-125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126-175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176-225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226-275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276-325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326-375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376-425</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426-475</w:t>
            </w:r>
          </w:p>
        </w:tc>
        <w:tc>
          <w:tcPr>
            <w:tcW w:w="791"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476 и более</w:t>
            </w:r>
          </w:p>
        </w:tc>
      </w:tr>
      <w:tr w:rsidR="00994C7B" w:rsidRPr="006070C0" w:rsidTr="00994C7B">
        <w:trPr>
          <w:trHeight w:val="276"/>
        </w:trPr>
        <w:tc>
          <w:tcPr>
            <w:tcW w:w="555"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2203"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w:t>
            </w:r>
          </w:p>
        </w:tc>
        <w:tc>
          <w:tcPr>
            <w:tcW w:w="584"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3</w:t>
            </w:r>
          </w:p>
        </w:tc>
        <w:tc>
          <w:tcPr>
            <w:tcW w:w="619"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4</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5</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6</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7</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8</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9</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10</w:t>
            </w:r>
          </w:p>
        </w:tc>
        <w:tc>
          <w:tcPr>
            <w:tcW w:w="656"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11</w:t>
            </w:r>
          </w:p>
        </w:tc>
        <w:tc>
          <w:tcPr>
            <w:tcW w:w="791"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12</w:t>
            </w:r>
          </w:p>
        </w:tc>
      </w:tr>
      <w:tr w:rsidR="00994C7B" w:rsidRPr="006070C0" w:rsidTr="00E81F0E">
        <w:trPr>
          <w:trHeight w:val="276"/>
        </w:trPr>
        <w:tc>
          <w:tcPr>
            <w:tcW w:w="9344" w:type="dxa"/>
            <w:gridSpan w:val="12"/>
          </w:tcPr>
          <w:p w:rsidR="00994C7B" w:rsidRPr="00994C7B" w:rsidRDefault="00994C7B" w:rsidP="00994C7B">
            <w:pPr>
              <w:pStyle w:val="a5"/>
              <w:numPr>
                <w:ilvl w:val="0"/>
                <w:numId w:val="23"/>
              </w:numPr>
              <w:autoSpaceDE w:val="0"/>
              <w:autoSpaceDN w:val="0"/>
              <w:adjustRightInd w:val="0"/>
              <w:jc w:val="center"/>
              <w:rPr>
                <w:color w:val="000000"/>
                <w:lang w:eastAsia="en-US"/>
              </w:rPr>
            </w:pPr>
            <w:r>
              <w:rPr>
                <w:color w:val="000000"/>
                <w:lang w:eastAsia="en-US"/>
              </w:rPr>
              <w:t>Должности руководителей*</w:t>
            </w:r>
          </w:p>
        </w:tc>
      </w:tr>
      <w:tr w:rsidR="00994C7B" w:rsidRPr="006070C0" w:rsidTr="00994C7B">
        <w:trPr>
          <w:trHeight w:val="276"/>
        </w:trPr>
        <w:tc>
          <w:tcPr>
            <w:tcW w:w="555" w:type="dxa"/>
            <w:vAlign w:val="center"/>
          </w:tcPr>
          <w:p w:rsidR="006070C0"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1.1</w:t>
            </w:r>
          </w:p>
        </w:tc>
        <w:tc>
          <w:tcPr>
            <w:tcW w:w="2203" w:type="dxa"/>
            <w:vAlign w:val="center"/>
          </w:tcPr>
          <w:p w:rsidR="006070C0" w:rsidRPr="006070C0" w:rsidRDefault="00994C7B" w:rsidP="00994C7B">
            <w:pPr>
              <w:autoSpaceDE w:val="0"/>
              <w:autoSpaceDN w:val="0"/>
              <w:adjustRightInd w:val="0"/>
              <w:spacing w:after="0" w:line="240" w:lineRule="auto"/>
              <w:jc w:val="both"/>
              <w:rPr>
                <w:rFonts w:eastAsia="Times New Roman"/>
                <w:color w:val="000000"/>
                <w:sz w:val="24"/>
                <w:szCs w:val="24"/>
                <w:lang w:eastAsia="en-US"/>
              </w:rPr>
            </w:pPr>
            <w:r>
              <w:rPr>
                <w:rFonts w:eastAsia="Times New Roman"/>
                <w:color w:val="000000"/>
                <w:sz w:val="24"/>
                <w:szCs w:val="24"/>
                <w:lang w:eastAsia="en-US"/>
              </w:rPr>
              <w:t>Руководитель (директор, заведующий, начальник) образовательного учреждения</w:t>
            </w:r>
          </w:p>
        </w:tc>
        <w:tc>
          <w:tcPr>
            <w:tcW w:w="584"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19"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656"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c>
          <w:tcPr>
            <w:tcW w:w="791" w:type="dxa"/>
            <w:vAlign w:val="center"/>
          </w:tcPr>
          <w:p w:rsidR="006070C0" w:rsidRPr="006070C0" w:rsidRDefault="00994C7B"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w:t>
            </w:r>
          </w:p>
        </w:tc>
      </w:tr>
      <w:tr w:rsidR="00994C7B" w:rsidRPr="006070C0" w:rsidTr="00994C7B">
        <w:trPr>
          <w:trHeight w:val="276"/>
        </w:trPr>
        <w:tc>
          <w:tcPr>
            <w:tcW w:w="555" w:type="dxa"/>
            <w:vAlign w:val="center"/>
          </w:tcPr>
          <w:p w:rsidR="00994C7B" w:rsidRPr="006070C0" w:rsidRDefault="00994C7B"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1.2</w:t>
            </w:r>
          </w:p>
        </w:tc>
        <w:tc>
          <w:tcPr>
            <w:tcW w:w="2203" w:type="dxa"/>
            <w:vAlign w:val="center"/>
          </w:tcPr>
          <w:p w:rsidR="00994C7B" w:rsidRPr="006070C0" w:rsidRDefault="00994C7B" w:rsidP="00994C7B">
            <w:pPr>
              <w:autoSpaceDE w:val="0"/>
              <w:autoSpaceDN w:val="0"/>
              <w:adjustRightInd w:val="0"/>
              <w:spacing w:after="0" w:line="240" w:lineRule="auto"/>
              <w:jc w:val="both"/>
              <w:rPr>
                <w:rFonts w:eastAsia="Times New Roman"/>
                <w:color w:val="000000"/>
                <w:sz w:val="24"/>
                <w:szCs w:val="24"/>
                <w:lang w:eastAsia="en-US"/>
              </w:rPr>
            </w:pPr>
            <w:r>
              <w:rPr>
                <w:rFonts w:eastAsia="Times New Roman"/>
                <w:color w:val="000000"/>
                <w:sz w:val="24"/>
                <w:szCs w:val="24"/>
                <w:lang w:eastAsia="en-US"/>
              </w:rPr>
              <w:t>Заместитель руководителя (директора, заведующего, начальника), руководитель (заведующий, начальник, директор, управляющий) структурного подразделения образовательного учреждения</w:t>
            </w:r>
          </w:p>
        </w:tc>
        <w:tc>
          <w:tcPr>
            <w:tcW w:w="584"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0,0</w:t>
            </w:r>
          </w:p>
        </w:tc>
        <w:tc>
          <w:tcPr>
            <w:tcW w:w="619"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0,5</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1,0</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1,0</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2,0</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2,0</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2,0</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2,5</w:t>
            </w:r>
          </w:p>
        </w:tc>
        <w:tc>
          <w:tcPr>
            <w:tcW w:w="656"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2,5</w:t>
            </w:r>
          </w:p>
        </w:tc>
        <w:tc>
          <w:tcPr>
            <w:tcW w:w="791" w:type="dxa"/>
            <w:vAlign w:val="center"/>
          </w:tcPr>
          <w:p w:rsidR="00994C7B" w:rsidRPr="006070C0" w:rsidRDefault="00623ED9"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3,0</w:t>
            </w:r>
          </w:p>
        </w:tc>
      </w:tr>
      <w:tr w:rsidR="00F7272E" w:rsidRPr="006070C0" w:rsidTr="00E81F0E">
        <w:trPr>
          <w:trHeight w:val="276"/>
        </w:trPr>
        <w:tc>
          <w:tcPr>
            <w:tcW w:w="9344" w:type="dxa"/>
            <w:gridSpan w:val="12"/>
            <w:vAlign w:val="center"/>
          </w:tcPr>
          <w:p w:rsidR="00F7272E" w:rsidRPr="00F7272E" w:rsidRDefault="00F7272E" w:rsidP="00F7272E">
            <w:pPr>
              <w:pStyle w:val="a5"/>
              <w:numPr>
                <w:ilvl w:val="0"/>
                <w:numId w:val="23"/>
              </w:numPr>
              <w:autoSpaceDE w:val="0"/>
              <w:autoSpaceDN w:val="0"/>
              <w:adjustRightInd w:val="0"/>
              <w:jc w:val="center"/>
              <w:rPr>
                <w:color w:val="000000"/>
                <w:lang w:eastAsia="en-US"/>
              </w:rPr>
            </w:pPr>
            <w:r>
              <w:rPr>
                <w:color w:val="000000"/>
                <w:lang w:eastAsia="en-US"/>
              </w:rPr>
              <w:t>Должности учебно-вспомогательного персонала**</w:t>
            </w:r>
          </w:p>
        </w:tc>
      </w:tr>
      <w:tr w:rsidR="00F7272E" w:rsidRPr="006070C0" w:rsidTr="00994C7B">
        <w:trPr>
          <w:trHeight w:val="276"/>
        </w:trPr>
        <w:tc>
          <w:tcPr>
            <w:tcW w:w="555" w:type="dxa"/>
            <w:vAlign w:val="center"/>
          </w:tcPr>
          <w:p w:rsidR="00F7272E" w:rsidRPr="006070C0" w:rsidRDefault="00F7272E"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2.1</w:t>
            </w:r>
          </w:p>
        </w:tc>
        <w:tc>
          <w:tcPr>
            <w:tcW w:w="2203" w:type="dxa"/>
            <w:vAlign w:val="center"/>
          </w:tcPr>
          <w:p w:rsidR="00F7272E" w:rsidRPr="006070C0" w:rsidRDefault="00F7272E" w:rsidP="00994C7B">
            <w:pPr>
              <w:autoSpaceDE w:val="0"/>
              <w:autoSpaceDN w:val="0"/>
              <w:adjustRightInd w:val="0"/>
              <w:spacing w:after="0" w:line="240" w:lineRule="auto"/>
              <w:jc w:val="both"/>
              <w:rPr>
                <w:rFonts w:eastAsia="Times New Roman"/>
                <w:color w:val="000000"/>
                <w:sz w:val="24"/>
                <w:szCs w:val="24"/>
                <w:lang w:eastAsia="en-US"/>
              </w:rPr>
            </w:pPr>
            <w:r>
              <w:rPr>
                <w:rFonts w:eastAsia="Times New Roman"/>
                <w:color w:val="000000"/>
                <w:sz w:val="24"/>
                <w:szCs w:val="24"/>
                <w:lang w:eastAsia="en-US"/>
              </w:rPr>
              <w:t>Помощник воспитателя</w:t>
            </w:r>
          </w:p>
        </w:tc>
        <w:tc>
          <w:tcPr>
            <w:tcW w:w="584"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19"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791" w:type="dxa"/>
            <w:vAlign w:val="center"/>
          </w:tcPr>
          <w:p w:rsidR="00F7272E"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r>
      <w:tr w:rsidR="00994C7B" w:rsidRPr="006070C0" w:rsidTr="00994C7B">
        <w:trPr>
          <w:trHeight w:val="276"/>
        </w:trPr>
        <w:tc>
          <w:tcPr>
            <w:tcW w:w="555" w:type="dxa"/>
            <w:vAlign w:val="center"/>
          </w:tcPr>
          <w:p w:rsidR="00994C7B" w:rsidRPr="006070C0" w:rsidRDefault="00F7272E" w:rsidP="00994C7B">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2.2</w:t>
            </w:r>
          </w:p>
        </w:tc>
        <w:tc>
          <w:tcPr>
            <w:tcW w:w="2203" w:type="dxa"/>
            <w:vAlign w:val="center"/>
          </w:tcPr>
          <w:p w:rsidR="00994C7B" w:rsidRPr="006070C0" w:rsidRDefault="00F7272E" w:rsidP="00994C7B">
            <w:pPr>
              <w:autoSpaceDE w:val="0"/>
              <w:autoSpaceDN w:val="0"/>
              <w:adjustRightInd w:val="0"/>
              <w:spacing w:after="0" w:line="240" w:lineRule="auto"/>
              <w:jc w:val="both"/>
              <w:rPr>
                <w:rFonts w:eastAsia="Times New Roman"/>
                <w:color w:val="000000"/>
                <w:sz w:val="24"/>
                <w:szCs w:val="24"/>
                <w:lang w:eastAsia="en-US"/>
              </w:rPr>
            </w:pPr>
            <w:r>
              <w:rPr>
                <w:rFonts w:eastAsia="Times New Roman"/>
                <w:color w:val="000000"/>
                <w:sz w:val="24"/>
                <w:szCs w:val="24"/>
                <w:lang w:eastAsia="en-US"/>
              </w:rPr>
              <w:t xml:space="preserve">Младший воспитатель </w:t>
            </w:r>
          </w:p>
        </w:tc>
        <w:tc>
          <w:tcPr>
            <w:tcW w:w="584"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19"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656"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c>
          <w:tcPr>
            <w:tcW w:w="791" w:type="dxa"/>
            <w:vAlign w:val="center"/>
          </w:tcPr>
          <w:p w:rsidR="00994C7B" w:rsidRPr="006070C0" w:rsidRDefault="00F7272E" w:rsidP="006070C0">
            <w:pPr>
              <w:autoSpaceDE w:val="0"/>
              <w:autoSpaceDN w:val="0"/>
              <w:adjustRightInd w:val="0"/>
              <w:spacing w:after="0" w:line="240" w:lineRule="auto"/>
              <w:jc w:val="center"/>
              <w:rPr>
                <w:rFonts w:eastAsia="Times New Roman"/>
                <w:color w:val="000000"/>
                <w:sz w:val="24"/>
                <w:szCs w:val="24"/>
                <w:lang w:eastAsia="en-US"/>
              </w:rPr>
            </w:pPr>
            <w:r>
              <w:rPr>
                <w:rFonts w:eastAsia="Times New Roman"/>
                <w:color w:val="000000"/>
                <w:sz w:val="24"/>
                <w:szCs w:val="24"/>
                <w:lang w:eastAsia="en-US"/>
              </w:rPr>
              <w:t>-</w:t>
            </w:r>
          </w:p>
        </w:tc>
      </w:tr>
    </w:tbl>
    <w:p w:rsidR="006070C0" w:rsidRPr="00E10F3B" w:rsidRDefault="00F7272E" w:rsidP="003D15FC">
      <w:pPr>
        <w:autoSpaceDE w:val="0"/>
        <w:autoSpaceDN w:val="0"/>
        <w:adjustRightInd w:val="0"/>
        <w:spacing w:after="0" w:line="240" w:lineRule="auto"/>
        <w:jc w:val="both"/>
        <w:rPr>
          <w:rFonts w:ascii="Times New Roman" w:hAnsi="Times New Roman" w:cs="Times New Roman"/>
          <w:color w:val="000000"/>
          <w:sz w:val="23"/>
          <w:szCs w:val="23"/>
          <w:lang w:eastAsia="en-US"/>
        </w:rPr>
      </w:pPr>
      <w:r w:rsidRPr="00E10F3B">
        <w:rPr>
          <w:rFonts w:ascii="Times New Roman" w:hAnsi="Times New Roman" w:cs="Times New Roman"/>
          <w:color w:val="000000"/>
          <w:sz w:val="23"/>
          <w:szCs w:val="23"/>
          <w:lang w:eastAsia="en-US"/>
        </w:rPr>
        <w:t>* - количество штатных единиц каждой должности определяется учреждением самостоятельно, с возможностью</w:t>
      </w:r>
      <w:r w:rsidR="007605D7" w:rsidRPr="00E10F3B">
        <w:rPr>
          <w:rFonts w:ascii="Times New Roman" w:hAnsi="Times New Roman" w:cs="Times New Roman"/>
          <w:color w:val="000000"/>
          <w:sz w:val="23"/>
          <w:szCs w:val="23"/>
          <w:lang w:eastAsia="en-US"/>
        </w:rPr>
        <w:t xml:space="preserve"> перепрофилирования в рамках одной профессиональной квалификации группы работников, в пределах фонда оплаты труда, но не более действующего количества штатных единиц по состоянию на 1 января 2018 года.</w:t>
      </w:r>
    </w:p>
    <w:p w:rsidR="007605D7" w:rsidRPr="00E10F3B" w:rsidRDefault="007605D7" w:rsidP="003D15FC">
      <w:pPr>
        <w:autoSpaceDE w:val="0"/>
        <w:autoSpaceDN w:val="0"/>
        <w:adjustRightInd w:val="0"/>
        <w:spacing w:after="0" w:line="240" w:lineRule="auto"/>
        <w:jc w:val="both"/>
        <w:rPr>
          <w:rFonts w:ascii="Times New Roman" w:eastAsia="Times New Roman" w:hAnsi="Times New Roman" w:cs="Times New Roman"/>
          <w:color w:val="000000"/>
          <w:sz w:val="23"/>
          <w:szCs w:val="23"/>
          <w:lang w:eastAsia="en-US"/>
        </w:rPr>
      </w:pPr>
      <w:r w:rsidRPr="00E10F3B">
        <w:rPr>
          <w:rFonts w:ascii="Times New Roman" w:hAnsi="Times New Roman" w:cs="Times New Roman"/>
          <w:color w:val="000000"/>
          <w:sz w:val="23"/>
          <w:szCs w:val="23"/>
          <w:lang w:eastAsia="en-US"/>
        </w:rPr>
        <w:t>** - количество штатных единиц учебно-вспомогательного персонала</w:t>
      </w:r>
      <w:r w:rsidR="00311C36" w:rsidRPr="00E10F3B">
        <w:rPr>
          <w:rFonts w:ascii="Times New Roman" w:hAnsi="Times New Roman" w:cs="Times New Roman"/>
          <w:color w:val="000000"/>
          <w:sz w:val="23"/>
          <w:szCs w:val="23"/>
          <w:lang w:eastAsia="en-US"/>
        </w:rPr>
        <w:t xml:space="preserve"> определяется из часов пребывания детей в группах, числа дней работы групп в неделю и числа часов нагрузки на ставку учебно-вспомогательного персонала, в пределах фонда оплаты труда, но не более действующего количества штатных единиц по состоянию на 1 сентября 2018 года.</w:t>
      </w:r>
    </w:p>
    <w:p w:rsidR="00E10F3B" w:rsidRDefault="00433277" w:rsidP="00E10F3B">
      <w:pPr>
        <w:spacing w:after="0" w:line="259" w:lineRule="auto"/>
        <w:ind w:firstLine="4820"/>
        <w:rPr>
          <w:rFonts w:ascii="Times New Roman" w:eastAsia="Times New Roman" w:hAnsi="Times New Roman" w:cs="Times New Roman"/>
          <w:sz w:val="28"/>
          <w:szCs w:val="28"/>
        </w:rPr>
      </w:pPr>
      <w:r w:rsidRPr="00433277">
        <w:rPr>
          <w:rFonts w:ascii="Times New Roman" w:eastAsia="Times New Roman" w:hAnsi="Times New Roman" w:cs="Times New Roman"/>
          <w:sz w:val="28"/>
          <w:szCs w:val="28"/>
        </w:rPr>
        <w:lastRenderedPageBreak/>
        <w:t>П</w:t>
      </w:r>
      <w:r w:rsidR="00E10F3B">
        <w:rPr>
          <w:rFonts w:ascii="Times New Roman" w:eastAsia="Times New Roman" w:hAnsi="Times New Roman" w:cs="Times New Roman"/>
          <w:sz w:val="28"/>
          <w:szCs w:val="28"/>
        </w:rPr>
        <w:t>риложение</w:t>
      </w:r>
      <w:r w:rsidRPr="00433277">
        <w:rPr>
          <w:rFonts w:ascii="Times New Roman" w:eastAsia="Times New Roman" w:hAnsi="Times New Roman" w:cs="Times New Roman"/>
          <w:sz w:val="28"/>
          <w:szCs w:val="28"/>
        </w:rPr>
        <w:t xml:space="preserve"> № 3 </w:t>
      </w:r>
    </w:p>
    <w:p w:rsidR="00E10F3B" w:rsidRPr="00DF42DC" w:rsidRDefault="00E10F3B" w:rsidP="00E10F3B">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Приложению № 4 постановления</w:t>
      </w:r>
      <w:r w:rsidRPr="00DF42DC">
        <w:rPr>
          <w:rFonts w:ascii="Times New Roman" w:eastAsia="Times New Roman" w:hAnsi="Times New Roman" w:cs="Times New Roman"/>
          <w:sz w:val="28"/>
          <w:szCs w:val="28"/>
        </w:rPr>
        <w:t xml:space="preserve"> администрации Приаргунского муниципального округа Забайкальского края </w:t>
      </w:r>
    </w:p>
    <w:p w:rsidR="00E10F3B" w:rsidRPr="005602E3" w:rsidRDefault="00AE3C48" w:rsidP="00E10F3B">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w:t>
      </w:r>
      <w:r w:rsidR="00E10F3B" w:rsidRPr="00DF42DC">
        <w:rPr>
          <w:rFonts w:ascii="Times New Roman" w:eastAsia="Times New Roman" w:hAnsi="Times New Roman" w:cs="Times New Roman"/>
          <w:sz w:val="28"/>
          <w:szCs w:val="28"/>
        </w:rPr>
        <w:t>июня 2026 г. №</w:t>
      </w:r>
      <w:r>
        <w:rPr>
          <w:rFonts w:ascii="Times New Roman" w:eastAsia="Times New Roman" w:hAnsi="Times New Roman" w:cs="Times New Roman"/>
          <w:sz w:val="28"/>
          <w:szCs w:val="28"/>
        </w:rPr>
        <w:t xml:space="preserve"> 512</w:t>
      </w:r>
      <w:r w:rsidR="00E10F3B" w:rsidRPr="00DF42DC">
        <w:rPr>
          <w:rFonts w:ascii="Times New Roman" w:eastAsia="Times New Roman" w:hAnsi="Times New Roman" w:cs="Times New Roman"/>
          <w:sz w:val="28"/>
          <w:szCs w:val="28"/>
        </w:rPr>
        <w:t xml:space="preserve"> </w:t>
      </w:r>
      <w:r w:rsidR="00E10F3B">
        <w:rPr>
          <w:rFonts w:ascii="Times New Roman" w:eastAsia="Times New Roman" w:hAnsi="Times New Roman" w:cs="Times New Roman"/>
          <w:sz w:val="28"/>
          <w:szCs w:val="28"/>
        </w:rPr>
        <w:t xml:space="preserve">  </w:t>
      </w:r>
      <w:r w:rsidR="00E10F3B" w:rsidRPr="00433277">
        <w:rPr>
          <w:rFonts w:ascii="Times New Roman" w:eastAsia="Times New Roman" w:hAnsi="Times New Roman" w:cs="Times New Roman"/>
          <w:sz w:val="28"/>
          <w:szCs w:val="28"/>
        </w:rPr>
        <w:t xml:space="preserve">   </w:t>
      </w:r>
    </w:p>
    <w:p w:rsidR="00433277" w:rsidRPr="00E10F3B" w:rsidRDefault="00433277" w:rsidP="00E10F3B">
      <w:pPr>
        <w:spacing w:after="160" w:line="259" w:lineRule="auto"/>
        <w:rPr>
          <w:rFonts w:ascii="Times New Roman" w:eastAsia="Times New Roman" w:hAnsi="Times New Roman" w:cs="Times New Roman"/>
          <w:sz w:val="28"/>
          <w:szCs w:val="28"/>
        </w:rPr>
      </w:pPr>
      <w:r w:rsidRPr="00433277">
        <w:rPr>
          <w:rFonts w:ascii="Times New Roman" w:eastAsia="Times New Roman" w:hAnsi="Times New Roman" w:cs="Times New Roman"/>
          <w:sz w:val="28"/>
          <w:szCs w:val="28"/>
        </w:rPr>
        <w:t xml:space="preserve"> </w:t>
      </w:r>
    </w:p>
    <w:p w:rsidR="00FD7E90" w:rsidRPr="00FD7E90" w:rsidRDefault="00E10F3B" w:rsidP="00FD7E90">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Перечень учебников и учебных пособий, средств обучения, игр, игрушек, приобретаемых за счёт средств субвенций</w:t>
      </w:r>
    </w:p>
    <w:p w:rsidR="00FD7E90" w:rsidRPr="00FD7E90" w:rsidRDefault="00FD7E90" w:rsidP="00FD7E90">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94"/>
      </w:tblGrid>
      <w:tr w:rsidR="00433277" w:rsidRPr="00433277" w:rsidTr="00991A48">
        <w:trPr>
          <w:tblHeader/>
        </w:trPr>
        <w:tc>
          <w:tcPr>
            <w:tcW w:w="959" w:type="dxa"/>
            <w:vAlign w:val="center"/>
          </w:tcPr>
          <w:p w:rsidR="00433277" w:rsidRPr="00433277" w:rsidRDefault="00433277" w:rsidP="00991A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w:t>
            </w:r>
          </w:p>
          <w:p w:rsidR="00433277" w:rsidRPr="00433277" w:rsidRDefault="00433277" w:rsidP="00991A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п</w:t>
            </w:r>
            <w:proofErr w:type="gramEnd"/>
            <w:r w:rsidRPr="00433277">
              <w:rPr>
                <w:rFonts w:ascii="Times New Roman" w:eastAsia="Times New Roman" w:hAnsi="Times New Roman" w:cs="Times New Roman"/>
                <w:color w:val="000000"/>
                <w:sz w:val="24"/>
                <w:szCs w:val="24"/>
                <w:lang w:eastAsia="en-US"/>
              </w:rPr>
              <w:t>/п</w:t>
            </w:r>
          </w:p>
        </w:tc>
        <w:tc>
          <w:tcPr>
            <w:tcW w:w="8611" w:type="dxa"/>
            <w:vAlign w:val="center"/>
          </w:tcPr>
          <w:p w:rsidR="00433277" w:rsidRPr="00433277" w:rsidRDefault="00433277" w:rsidP="00991A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Наименование</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1.</w:t>
            </w:r>
          </w:p>
        </w:tc>
        <w:tc>
          <w:tcPr>
            <w:tcW w:w="8611" w:type="dxa"/>
          </w:tcPr>
          <w:p w:rsidR="00433277" w:rsidRPr="00433277" w:rsidRDefault="00433277" w:rsidP="00433277">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Игры</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2.</w:t>
            </w:r>
          </w:p>
        </w:tc>
        <w:tc>
          <w:tcPr>
            <w:tcW w:w="8611" w:type="dxa"/>
          </w:tcPr>
          <w:p w:rsidR="00433277" w:rsidRPr="00433277" w:rsidRDefault="00433277" w:rsidP="00433277">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Игрушки</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w:t>
            </w:r>
          </w:p>
        </w:tc>
        <w:tc>
          <w:tcPr>
            <w:tcW w:w="8611" w:type="dxa"/>
          </w:tcPr>
          <w:p w:rsidR="00433277" w:rsidRPr="00433277" w:rsidRDefault="00433277" w:rsidP="00433277">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Средства обучения:</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3.1.</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спортивное</w:t>
            </w:r>
            <w:proofErr w:type="gramEnd"/>
            <w:r w:rsidRPr="00433277">
              <w:rPr>
                <w:rFonts w:ascii="Times New Roman" w:eastAsia="Times New Roman" w:hAnsi="Times New Roman" w:cs="Times New Roman"/>
                <w:color w:val="000000"/>
                <w:sz w:val="24"/>
                <w:szCs w:val="24"/>
                <w:lang w:eastAsia="en-US"/>
              </w:rPr>
              <w:t xml:space="preserve"> оборудование и инвентарь</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3.2.</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музыкальные</w:t>
            </w:r>
            <w:proofErr w:type="gramEnd"/>
            <w:r w:rsidRPr="00433277">
              <w:rPr>
                <w:rFonts w:ascii="Times New Roman" w:eastAsia="Times New Roman" w:hAnsi="Times New Roman" w:cs="Times New Roman"/>
                <w:color w:val="000000"/>
                <w:sz w:val="24"/>
                <w:szCs w:val="24"/>
                <w:lang w:eastAsia="en-US"/>
              </w:rPr>
              <w:t xml:space="preserve"> инструменты</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3.3.</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учебная</w:t>
            </w:r>
            <w:proofErr w:type="gramEnd"/>
            <w:r w:rsidRPr="00433277">
              <w:rPr>
                <w:rFonts w:ascii="Times New Roman" w:eastAsia="Times New Roman" w:hAnsi="Times New Roman" w:cs="Times New Roman"/>
                <w:color w:val="000000"/>
                <w:sz w:val="24"/>
                <w:szCs w:val="24"/>
                <w:lang w:eastAsia="en-US"/>
              </w:rPr>
              <w:t xml:space="preserve"> мебель </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3.4.</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аудиовизуальные</w:t>
            </w:r>
            <w:proofErr w:type="gramEnd"/>
            <w:r w:rsidRPr="00433277">
              <w:rPr>
                <w:rFonts w:ascii="Times New Roman" w:eastAsia="Times New Roman" w:hAnsi="Times New Roman" w:cs="Times New Roman"/>
                <w:color w:val="000000"/>
                <w:sz w:val="24"/>
                <w:szCs w:val="24"/>
                <w:lang w:eastAsia="en-US"/>
              </w:rPr>
              <w:t xml:space="preserve"> пособия</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3.5.</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учебно</w:t>
            </w:r>
            <w:proofErr w:type="gramEnd"/>
            <w:r w:rsidRPr="00433277">
              <w:rPr>
                <w:rFonts w:ascii="Times New Roman" w:eastAsia="Times New Roman" w:hAnsi="Times New Roman" w:cs="Times New Roman"/>
                <w:color w:val="000000"/>
                <w:sz w:val="24"/>
                <w:szCs w:val="24"/>
                <w:lang w:eastAsia="en-US"/>
              </w:rPr>
              <w:t>-наглядные пособия, в т. ч. модели, макеты и муляжи</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3.6.</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аппаратно</w:t>
            </w:r>
            <w:proofErr w:type="gramEnd"/>
            <w:r w:rsidRPr="00433277">
              <w:rPr>
                <w:rFonts w:ascii="Times New Roman" w:eastAsia="Times New Roman" w:hAnsi="Times New Roman" w:cs="Times New Roman"/>
                <w:color w:val="000000"/>
                <w:sz w:val="24"/>
                <w:szCs w:val="24"/>
                <w:lang w:eastAsia="en-US"/>
              </w:rPr>
              <w:t>-программные средства</w:t>
            </w:r>
          </w:p>
        </w:tc>
      </w:tr>
      <w:tr w:rsidR="00433277" w:rsidRPr="00433277" w:rsidTr="00433277">
        <w:trPr>
          <w:trHeight w:val="233"/>
        </w:trPr>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3.7.</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интерактивные</w:t>
            </w:r>
            <w:proofErr w:type="gramEnd"/>
            <w:r w:rsidRPr="00433277">
              <w:rPr>
                <w:rFonts w:ascii="Times New Roman" w:eastAsia="Times New Roman" w:hAnsi="Times New Roman" w:cs="Times New Roman"/>
                <w:color w:val="000000"/>
                <w:sz w:val="24"/>
                <w:szCs w:val="24"/>
                <w:lang w:eastAsia="en-US"/>
              </w:rPr>
              <w:t xml:space="preserve"> центры и панели (напольные, настольные, настенные)</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3.8.</w:t>
            </w:r>
          </w:p>
        </w:tc>
        <w:tc>
          <w:tcPr>
            <w:tcW w:w="8611" w:type="dxa"/>
          </w:tcPr>
          <w:p w:rsidR="00433277" w:rsidRPr="00433277" w:rsidRDefault="00433277"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компьютер</w:t>
            </w:r>
            <w:proofErr w:type="gramEnd"/>
            <w:r w:rsidRPr="00433277">
              <w:rPr>
                <w:rFonts w:ascii="Times New Roman" w:eastAsia="Times New Roman" w:hAnsi="Times New Roman" w:cs="Times New Roman"/>
                <w:color w:val="000000"/>
                <w:sz w:val="24"/>
                <w:szCs w:val="24"/>
                <w:lang w:eastAsia="en-US"/>
              </w:rPr>
              <w:t xml:space="preserve"> и комплектующие материалы к нему</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3.9.</w:t>
            </w:r>
          </w:p>
        </w:tc>
        <w:tc>
          <w:tcPr>
            <w:tcW w:w="8611" w:type="dxa"/>
          </w:tcPr>
          <w:p w:rsidR="00433277" w:rsidRPr="00433277" w:rsidRDefault="00433277" w:rsidP="00E10F3B">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roofErr w:type="gramStart"/>
            <w:r w:rsidRPr="00433277">
              <w:rPr>
                <w:rFonts w:ascii="Times New Roman" w:eastAsia="Times New Roman" w:hAnsi="Times New Roman" w:cs="Times New Roman"/>
                <w:color w:val="000000"/>
                <w:sz w:val="24"/>
                <w:szCs w:val="24"/>
                <w:lang w:eastAsia="en-US"/>
              </w:rPr>
              <w:t>печатное</w:t>
            </w:r>
            <w:proofErr w:type="gramEnd"/>
            <w:r w:rsidRPr="00433277">
              <w:rPr>
                <w:rFonts w:ascii="Times New Roman" w:eastAsia="Times New Roman" w:hAnsi="Times New Roman" w:cs="Times New Roman"/>
                <w:color w:val="000000"/>
                <w:sz w:val="24"/>
                <w:szCs w:val="24"/>
                <w:lang w:eastAsia="en-US"/>
              </w:rPr>
              <w:t xml:space="preserve"> устройство и копировально-</w:t>
            </w:r>
            <w:r w:rsidR="00E10F3B">
              <w:rPr>
                <w:rFonts w:ascii="Times New Roman" w:eastAsia="Times New Roman" w:hAnsi="Times New Roman" w:cs="Times New Roman"/>
                <w:color w:val="000000"/>
                <w:sz w:val="24"/>
                <w:szCs w:val="24"/>
                <w:lang w:eastAsia="en-US"/>
              </w:rPr>
              <w:t xml:space="preserve">множительная техника, расходные </w:t>
            </w:r>
            <w:r w:rsidRPr="00433277">
              <w:rPr>
                <w:rFonts w:ascii="Times New Roman" w:eastAsia="Times New Roman" w:hAnsi="Times New Roman" w:cs="Times New Roman"/>
                <w:color w:val="000000"/>
                <w:sz w:val="24"/>
                <w:szCs w:val="24"/>
                <w:lang w:eastAsia="en-US"/>
              </w:rPr>
              <w:t>материалы и комплектующие к ним</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3.10.</w:t>
            </w:r>
          </w:p>
        </w:tc>
        <w:tc>
          <w:tcPr>
            <w:tcW w:w="8611" w:type="dxa"/>
          </w:tcPr>
          <w:p w:rsidR="00433277" w:rsidRPr="00433277" w:rsidRDefault="00E10F3B" w:rsidP="00E10F3B">
            <w:pPr>
              <w:autoSpaceDE w:val="0"/>
              <w:autoSpaceDN w:val="0"/>
              <w:adjustRightInd w:val="0"/>
              <w:spacing w:after="0" w:line="240" w:lineRule="auto"/>
              <w:ind w:left="317" w:hanging="31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К</w:t>
            </w:r>
            <w:r w:rsidR="00433277" w:rsidRPr="00433277">
              <w:rPr>
                <w:rFonts w:ascii="Times New Roman" w:eastAsia="Times New Roman" w:hAnsi="Times New Roman" w:cs="Times New Roman"/>
                <w:color w:val="000000"/>
                <w:sz w:val="24"/>
                <w:szCs w:val="24"/>
                <w:lang w:eastAsia="en-US"/>
              </w:rPr>
              <w:t>анцелярские расходы</w:t>
            </w:r>
          </w:p>
        </w:tc>
      </w:tr>
      <w:tr w:rsidR="00433277" w:rsidRPr="00433277" w:rsidTr="00433277">
        <w:tc>
          <w:tcPr>
            <w:tcW w:w="959" w:type="dxa"/>
            <w:vAlign w:val="center"/>
          </w:tcPr>
          <w:p w:rsidR="00433277" w:rsidRPr="00433277" w:rsidRDefault="00433277" w:rsidP="0043327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4.</w:t>
            </w:r>
          </w:p>
        </w:tc>
        <w:tc>
          <w:tcPr>
            <w:tcW w:w="8611" w:type="dxa"/>
          </w:tcPr>
          <w:p w:rsidR="00433277" w:rsidRPr="00433277" w:rsidRDefault="00433277" w:rsidP="00E10F3B">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433277">
              <w:rPr>
                <w:rFonts w:ascii="Times New Roman" w:eastAsia="Times New Roman" w:hAnsi="Times New Roman" w:cs="Times New Roman"/>
                <w:color w:val="000000"/>
                <w:sz w:val="24"/>
                <w:szCs w:val="24"/>
                <w:lang w:eastAsia="en-US"/>
              </w:rPr>
              <w:t>Игровое оборудование для детских площадок</w:t>
            </w:r>
          </w:p>
        </w:tc>
      </w:tr>
    </w:tbl>
    <w:p w:rsidR="00433277" w:rsidRPr="00433277" w:rsidRDefault="00433277" w:rsidP="00433277">
      <w:pPr>
        <w:spacing w:after="0" w:line="240" w:lineRule="auto"/>
        <w:rPr>
          <w:rFonts w:ascii="Times New Roman" w:eastAsia="Times New Roman" w:hAnsi="Times New Roman" w:cs="Times New Roman"/>
          <w:sz w:val="28"/>
          <w:szCs w:val="28"/>
        </w:rPr>
      </w:pPr>
    </w:p>
    <w:p w:rsidR="00433277" w:rsidRPr="00433277" w:rsidRDefault="00433277" w:rsidP="00433277">
      <w:pPr>
        <w:spacing w:after="0" w:line="240" w:lineRule="auto"/>
        <w:rPr>
          <w:rFonts w:ascii="Times New Roman" w:eastAsia="Times New Roman" w:hAnsi="Times New Roman" w:cs="Times New Roman"/>
          <w:sz w:val="28"/>
          <w:szCs w:val="28"/>
        </w:rPr>
      </w:pPr>
    </w:p>
    <w:p w:rsidR="00446727" w:rsidRPr="00446727" w:rsidRDefault="00446727" w:rsidP="00446727">
      <w:pPr>
        <w:spacing w:after="0" w:line="240" w:lineRule="auto"/>
        <w:ind w:left="4820"/>
        <w:jc w:val="center"/>
        <w:rPr>
          <w:rFonts w:ascii="Times New Roman" w:eastAsia="Times New Roman" w:hAnsi="Times New Roman" w:cs="Times New Roman"/>
          <w:sz w:val="28"/>
          <w:szCs w:val="28"/>
        </w:rPr>
      </w:pPr>
      <w:r w:rsidRPr="00446727">
        <w:rPr>
          <w:rFonts w:ascii="Times New Roman" w:eastAsia="Times New Roman" w:hAnsi="Times New Roman" w:cs="Times New Roman"/>
          <w:b/>
          <w:bCs/>
          <w:sz w:val="28"/>
          <w:szCs w:val="28"/>
        </w:rPr>
        <w:t> </w:t>
      </w:r>
    </w:p>
    <w:p w:rsidR="00146084" w:rsidRDefault="00146084">
      <w:pPr>
        <w:spacing w:after="160" w:line="259" w:lineRule="auto"/>
      </w:pPr>
      <w:r>
        <w:br w:type="page"/>
      </w:r>
    </w:p>
    <w:p w:rsidR="00146084" w:rsidRDefault="00146084" w:rsidP="00E10F3B">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E10F3B">
        <w:rPr>
          <w:rFonts w:ascii="Times New Roman" w:eastAsia="Times New Roman" w:hAnsi="Times New Roman" w:cs="Times New Roman"/>
          <w:sz w:val="28"/>
          <w:szCs w:val="28"/>
        </w:rPr>
        <w:t>риложение</w:t>
      </w:r>
      <w:r>
        <w:rPr>
          <w:rFonts w:ascii="Times New Roman" w:eastAsia="Times New Roman" w:hAnsi="Times New Roman" w:cs="Times New Roman"/>
          <w:sz w:val="28"/>
          <w:szCs w:val="28"/>
        </w:rPr>
        <w:t xml:space="preserve"> № 4</w:t>
      </w:r>
    </w:p>
    <w:p w:rsidR="00E10F3B" w:rsidRPr="00DF42DC" w:rsidRDefault="00E10F3B" w:rsidP="00E10F3B">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Приложению № 4 постановления</w:t>
      </w:r>
      <w:r w:rsidRPr="00DF42DC">
        <w:rPr>
          <w:rFonts w:ascii="Times New Roman" w:eastAsia="Times New Roman" w:hAnsi="Times New Roman" w:cs="Times New Roman"/>
          <w:sz w:val="28"/>
          <w:szCs w:val="28"/>
        </w:rPr>
        <w:t xml:space="preserve"> администрации Приаргунского муниципального округа Забайкальского края </w:t>
      </w:r>
    </w:p>
    <w:p w:rsidR="00E10F3B" w:rsidRPr="005602E3" w:rsidRDefault="00AE3C48" w:rsidP="00E10F3B">
      <w:pPr>
        <w:spacing w:after="0" w:line="240" w:lineRule="auto"/>
        <w:ind w:left="48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23 июня 2026 г. № 512</w:t>
      </w:r>
      <w:bookmarkStart w:id="0" w:name="_GoBack"/>
      <w:bookmarkEnd w:id="0"/>
      <w:r w:rsidR="00E10F3B">
        <w:rPr>
          <w:rFonts w:ascii="Times New Roman" w:eastAsia="Times New Roman" w:hAnsi="Times New Roman" w:cs="Times New Roman"/>
          <w:sz w:val="28"/>
          <w:szCs w:val="28"/>
        </w:rPr>
        <w:t xml:space="preserve"> </w:t>
      </w:r>
      <w:r w:rsidR="00E10F3B" w:rsidRPr="00433277">
        <w:rPr>
          <w:rFonts w:ascii="Times New Roman" w:eastAsia="Times New Roman" w:hAnsi="Times New Roman" w:cs="Times New Roman"/>
          <w:sz w:val="28"/>
          <w:szCs w:val="28"/>
        </w:rPr>
        <w:t xml:space="preserve">   </w:t>
      </w:r>
    </w:p>
    <w:p w:rsidR="00146084" w:rsidRDefault="00146084" w:rsidP="00E10F3B">
      <w:pPr>
        <w:rPr>
          <w:rFonts w:ascii="Times New Roman" w:hAnsi="Times New Roman" w:cs="Times New Roman"/>
          <w:sz w:val="28"/>
          <w:shd w:val="clear" w:color="auto" w:fill="FFFFFF"/>
        </w:rPr>
      </w:pPr>
    </w:p>
    <w:p w:rsidR="00146084" w:rsidRDefault="00504F9F" w:rsidP="00504F9F">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П</w:t>
      </w:r>
      <w:r w:rsidR="00E10F3B">
        <w:rPr>
          <w:rFonts w:ascii="Times New Roman" w:eastAsia="Times New Roman" w:hAnsi="Times New Roman" w:cs="Times New Roman"/>
          <w:b/>
          <w:sz w:val="28"/>
          <w:szCs w:val="24"/>
        </w:rPr>
        <w:t>редельное количество и перечень штатных единиц иных работников муниципальных дошкольных образовательных учреждений, осуществляющих вспомогательные функции, финансирование оплаты труда которых осуществляется за счёт средств субвенций</w:t>
      </w:r>
    </w:p>
    <w:p w:rsidR="00504F9F" w:rsidRPr="00504F9F" w:rsidRDefault="00504F9F" w:rsidP="00504F9F">
      <w:pPr>
        <w:spacing w:after="0" w:line="240" w:lineRule="auto"/>
        <w:jc w:val="center"/>
        <w:rPr>
          <w:rFonts w:ascii="Times New Roman" w:eastAsia="Times New Roman" w:hAnsi="Times New Roman" w:cs="Times New Roman"/>
          <w:b/>
          <w:sz w:val="28"/>
          <w:szCs w:val="24"/>
        </w:rPr>
      </w:pPr>
    </w:p>
    <w:tbl>
      <w:tblPr>
        <w:tblStyle w:val="aa"/>
        <w:tblW w:w="0" w:type="auto"/>
        <w:tblLook w:val="04A0" w:firstRow="1" w:lastRow="0" w:firstColumn="1" w:lastColumn="0" w:noHBand="0" w:noVBand="1"/>
      </w:tblPr>
      <w:tblGrid>
        <w:gridCol w:w="704"/>
        <w:gridCol w:w="3402"/>
        <w:gridCol w:w="5238"/>
      </w:tblGrid>
      <w:tr w:rsidR="00146084" w:rsidTr="00146084">
        <w:tc>
          <w:tcPr>
            <w:tcW w:w="704" w:type="dxa"/>
            <w:vAlign w:val="center"/>
          </w:tcPr>
          <w:p w:rsidR="00146084" w:rsidRDefault="00146084" w:rsidP="00146084">
            <w:pPr>
              <w:spacing w:after="0" w:line="240" w:lineRule="auto"/>
              <w:jc w:val="center"/>
              <w:rPr>
                <w:sz w:val="24"/>
              </w:rPr>
            </w:pPr>
            <w:r>
              <w:rPr>
                <w:sz w:val="24"/>
              </w:rPr>
              <w:t>№ п/п</w:t>
            </w:r>
          </w:p>
        </w:tc>
        <w:tc>
          <w:tcPr>
            <w:tcW w:w="3402" w:type="dxa"/>
            <w:vAlign w:val="center"/>
          </w:tcPr>
          <w:p w:rsidR="00146084" w:rsidRDefault="00146084" w:rsidP="00146084">
            <w:pPr>
              <w:spacing w:after="0" w:line="240" w:lineRule="auto"/>
              <w:jc w:val="center"/>
              <w:rPr>
                <w:sz w:val="24"/>
              </w:rPr>
            </w:pPr>
            <w:r w:rsidRPr="00146084">
              <w:rPr>
                <w:sz w:val="24"/>
              </w:rPr>
              <w:t>Наименование должности</w:t>
            </w:r>
          </w:p>
        </w:tc>
        <w:tc>
          <w:tcPr>
            <w:tcW w:w="5238" w:type="dxa"/>
            <w:vAlign w:val="center"/>
          </w:tcPr>
          <w:p w:rsidR="00146084" w:rsidRDefault="00146084" w:rsidP="00146084">
            <w:pPr>
              <w:spacing w:after="0" w:line="240" w:lineRule="auto"/>
              <w:jc w:val="center"/>
              <w:rPr>
                <w:sz w:val="24"/>
              </w:rPr>
            </w:pPr>
            <w:r w:rsidRPr="00146084">
              <w:rPr>
                <w:sz w:val="24"/>
              </w:rPr>
              <w:t>Количество штатных единиц</w:t>
            </w:r>
          </w:p>
        </w:tc>
      </w:tr>
      <w:tr w:rsidR="00146084" w:rsidTr="00146084">
        <w:tc>
          <w:tcPr>
            <w:tcW w:w="704" w:type="dxa"/>
            <w:vAlign w:val="center"/>
          </w:tcPr>
          <w:p w:rsidR="00146084" w:rsidRDefault="00146084" w:rsidP="00146084">
            <w:pPr>
              <w:spacing w:after="0" w:line="240" w:lineRule="auto"/>
              <w:jc w:val="center"/>
              <w:rPr>
                <w:sz w:val="24"/>
              </w:rPr>
            </w:pPr>
            <w:r>
              <w:rPr>
                <w:sz w:val="24"/>
              </w:rPr>
              <w:t>1</w:t>
            </w:r>
          </w:p>
        </w:tc>
        <w:tc>
          <w:tcPr>
            <w:tcW w:w="3402" w:type="dxa"/>
            <w:vAlign w:val="center"/>
          </w:tcPr>
          <w:p w:rsidR="00146084" w:rsidRDefault="00146084" w:rsidP="00146084">
            <w:pPr>
              <w:spacing w:after="0" w:line="240" w:lineRule="auto"/>
              <w:jc w:val="center"/>
              <w:rPr>
                <w:sz w:val="24"/>
              </w:rPr>
            </w:pPr>
            <w:r>
              <w:rPr>
                <w:sz w:val="24"/>
              </w:rPr>
              <w:t>2</w:t>
            </w:r>
          </w:p>
        </w:tc>
        <w:tc>
          <w:tcPr>
            <w:tcW w:w="5238" w:type="dxa"/>
            <w:vAlign w:val="center"/>
          </w:tcPr>
          <w:p w:rsidR="00146084" w:rsidRDefault="00146084" w:rsidP="00146084">
            <w:pPr>
              <w:spacing w:after="0" w:line="240" w:lineRule="auto"/>
              <w:jc w:val="center"/>
              <w:rPr>
                <w:sz w:val="24"/>
              </w:rPr>
            </w:pPr>
            <w:r>
              <w:rPr>
                <w:sz w:val="24"/>
              </w:rPr>
              <w:t>3</w:t>
            </w:r>
          </w:p>
        </w:tc>
      </w:tr>
      <w:tr w:rsidR="00146084" w:rsidTr="00146084">
        <w:tc>
          <w:tcPr>
            <w:tcW w:w="704" w:type="dxa"/>
            <w:vAlign w:val="center"/>
          </w:tcPr>
          <w:p w:rsidR="00146084" w:rsidRPr="00146084" w:rsidRDefault="00146084" w:rsidP="00146084">
            <w:pPr>
              <w:pStyle w:val="a5"/>
              <w:numPr>
                <w:ilvl w:val="0"/>
                <w:numId w:val="28"/>
              </w:numPr>
              <w:jc w:val="center"/>
              <w:rPr>
                <w:szCs w:val="20"/>
              </w:rPr>
            </w:pPr>
          </w:p>
        </w:tc>
        <w:tc>
          <w:tcPr>
            <w:tcW w:w="3402" w:type="dxa"/>
            <w:vAlign w:val="center"/>
          </w:tcPr>
          <w:p w:rsidR="00146084" w:rsidRDefault="00146084" w:rsidP="00146084">
            <w:pPr>
              <w:spacing w:after="0" w:line="240" w:lineRule="auto"/>
              <w:rPr>
                <w:sz w:val="24"/>
              </w:rPr>
            </w:pPr>
            <w:r w:rsidRPr="00146084">
              <w:rPr>
                <w:sz w:val="24"/>
              </w:rPr>
              <w:t>Гардеробщик</w:t>
            </w:r>
            <w:r>
              <w:rPr>
                <w:sz w:val="24"/>
              </w:rPr>
              <w:t>*</w:t>
            </w:r>
          </w:p>
        </w:tc>
        <w:tc>
          <w:tcPr>
            <w:tcW w:w="5238" w:type="dxa"/>
          </w:tcPr>
          <w:p w:rsidR="00146084" w:rsidRDefault="00146084" w:rsidP="00146084">
            <w:pPr>
              <w:spacing w:after="0" w:line="240" w:lineRule="auto"/>
              <w:jc w:val="both"/>
              <w:rPr>
                <w:sz w:val="24"/>
              </w:rPr>
            </w:pPr>
            <w:r w:rsidRPr="00146084">
              <w:rPr>
                <w:sz w:val="24"/>
              </w:rPr>
              <w:t>Штатные единицы вводятся в учреждении при наличии оборудованных гардеробов начиная от 7 групп, обучающиеся (воспитанники) которых пользуются оборудованными гардеробами, из расчета 0,5 единицы должности на каждые 7 групп</w:t>
            </w:r>
          </w:p>
        </w:tc>
      </w:tr>
      <w:tr w:rsidR="00146084" w:rsidTr="00146084">
        <w:tc>
          <w:tcPr>
            <w:tcW w:w="704" w:type="dxa"/>
            <w:vAlign w:val="center"/>
          </w:tcPr>
          <w:p w:rsidR="00146084" w:rsidRPr="00146084" w:rsidRDefault="00146084" w:rsidP="00146084">
            <w:pPr>
              <w:pStyle w:val="a5"/>
              <w:numPr>
                <w:ilvl w:val="0"/>
                <w:numId w:val="28"/>
              </w:numPr>
              <w:jc w:val="center"/>
              <w:rPr>
                <w:szCs w:val="20"/>
              </w:rPr>
            </w:pPr>
          </w:p>
        </w:tc>
        <w:tc>
          <w:tcPr>
            <w:tcW w:w="3402" w:type="dxa"/>
            <w:vAlign w:val="center"/>
          </w:tcPr>
          <w:p w:rsidR="00146084" w:rsidRDefault="00146084" w:rsidP="00146084">
            <w:pPr>
              <w:spacing w:after="0" w:line="240" w:lineRule="auto"/>
              <w:rPr>
                <w:sz w:val="24"/>
              </w:rPr>
            </w:pPr>
            <w:r w:rsidRPr="00146084">
              <w:rPr>
                <w:sz w:val="24"/>
              </w:rPr>
              <w:t>Уборщик служебных помещений</w:t>
            </w:r>
            <w:r>
              <w:rPr>
                <w:sz w:val="24"/>
              </w:rPr>
              <w:t>*</w:t>
            </w:r>
          </w:p>
        </w:tc>
        <w:tc>
          <w:tcPr>
            <w:tcW w:w="5238" w:type="dxa"/>
          </w:tcPr>
          <w:p w:rsidR="00146084" w:rsidRDefault="00146084" w:rsidP="00146084">
            <w:pPr>
              <w:spacing w:after="0" w:line="240" w:lineRule="auto"/>
              <w:jc w:val="both"/>
              <w:rPr>
                <w:sz w:val="24"/>
              </w:rPr>
            </w:pPr>
            <w:r w:rsidRPr="00146084">
              <w:rPr>
                <w:sz w:val="24"/>
              </w:rPr>
              <w:t>Штатные единицы вводятся по 0,5 должности на каждые 250 квадратных метров убираемой площади (за исключением площади групповых помещений) либо исходя из фотографии рабочего времени (если норма уборки на 0,5 должности выше 250 кв. м)</w:t>
            </w:r>
          </w:p>
        </w:tc>
      </w:tr>
      <w:tr w:rsidR="00146084" w:rsidTr="00146084">
        <w:tc>
          <w:tcPr>
            <w:tcW w:w="704" w:type="dxa"/>
            <w:vAlign w:val="center"/>
          </w:tcPr>
          <w:p w:rsidR="00146084" w:rsidRPr="00146084" w:rsidRDefault="00146084" w:rsidP="00146084">
            <w:pPr>
              <w:pStyle w:val="a5"/>
              <w:numPr>
                <w:ilvl w:val="0"/>
                <w:numId w:val="28"/>
              </w:numPr>
              <w:jc w:val="center"/>
              <w:rPr>
                <w:szCs w:val="20"/>
              </w:rPr>
            </w:pPr>
          </w:p>
        </w:tc>
        <w:tc>
          <w:tcPr>
            <w:tcW w:w="3402" w:type="dxa"/>
            <w:vAlign w:val="center"/>
          </w:tcPr>
          <w:p w:rsidR="00146084" w:rsidRDefault="00146084" w:rsidP="00146084">
            <w:pPr>
              <w:spacing w:after="0" w:line="240" w:lineRule="auto"/>
              <w:rPr>
                <w:sz w:val="24"/>
              </w:rPr>
            </w:pPr>
            <w:r w:rsidRPr="00146084">
              <w:rPr>
                <w:sz w:val="24"/>
              </w:rPr>
              <w:t>Дворник</w:t>
            </w:r>
            <w:r>
              <w:rPr>
                <w:sz w:val="24"/>
              </w:rPr>
              <w:t>*</w:t>
            </w:r>
          </w:p>
        </w:tc>
        <w:tc>
          <w:tcPr>
            <w:tcW w:w="5238" w:type="dxa"/>
          </w:tcPr>
          <w:p w:rsidR="00146084" w:rsidRDefault="00146084" w:rsidP="00146084">
            <w:pPr>
              <w:spacing w:after="0" w:line="240" w:lineRule="auto"/>
              <w:jc w:val="both"/>
              <w:rPr>
                <w:sz w:val="24"/>
              </w:rPr>
            </w:pPr>
            <w:r w:rsidRPr="00146084">
              <w:rPr>
                <w:sz w:val="24"/>
              </w:rPr>
              <w:t>Штатные единицы вводятся из расчета 1 единица на 1,5 и более гектаров земельного участка, закрепленного за учреждением, а в случае, если закрепленный земельный участок менее 1,5 гектара, - пропорционально площади или на основании фотографии рабочего времени</w:t>
            </w:r>
          </w:p>
        </w:tc>
      </w:tr>
      <w:tr w:rsidR="00146084" w:rsidTr="00146084">
        <w:tc>
          <w:tcPr>
            <w:tcW w:w="704" w:type="dxa"/>
            <w:vAlign w:val="center"/>
          </w:tcPr>
          <w:p w:rsidR="00146084" w:rsidRPr="00146084" w:rsidRDefault="00146084" w:rsidP="00146084">
            <w:pPr>
              <w:pStyle w:val="a5"/>
              <w:numPr>
                <w:ilvl w:val="0"/>
                <w:numId w:val="28"/>
              </w:numPr>
              <w:jc w:val="center"/>
              <w:rPr>
                <w:szCs w:val="20"/>
              </w:rPr>
            </w:pPr>
          </w:p>
        </w:tc>
        <w:tc>
          <w:tcPr>
            <w:tcW w:w="3402" w:type="dxa"/>
            <w:vAlign w:val="center"/>
          </w:tcPr>
          <w:p w:rsidR="00146084" w:rsidRDefault="00146084" w:rsidP="00146084">
            <w:pPr>
              <w:spacing w:after="0" w:line="240" w:lineRule="auto"/>
              <w:rPr>
                <w:sz w:val="24"/>
              </w:rPr>
            </w:pPr>
            <w:r w:rsidRPr="00146084">
              <w:rPr>
                <w:sz w:val="24"/>
              </w:rPr>
              <w:t>Инструктор по гигиеническому воспитанию, медицинский работник</w:t>
            </w:r>
            <w:r>
              <w:rPr>
                <w:sz w:val="24"/>
              </w:rPr>
              <w:t>*</w:t>
            </w:r>
          </w:p>
        </w:tc>
        <w:tc>
          <w:tcPr>
            <w:tcW w:w="5238" w:type="dxa"/>
          </w:tcPr>
          <w:p w:rsidR="00146084" w:rsidRDefault="00146084" w:rsidP="00146084">
            <w:pPr>
              <w:spacing w:after="0" w:line="240" w:lineRule="auto"/>
              <w:jc w:val="both"/>
              <w:rPr>
                <w:sz w:val="24"/>
              </w:rPr>
            </w:pPr>
            <w:r w:rsidRPr="00146084">
              <w:rPr>
                <w:sz w:val="24"/>
              </w:rPr>
              <w:t>Штатные единицы вводятся при отсутствии договора учреждения с медицинской организацией на медицинское обслуживание обучающихся из расчета 1 единица должности медицинских работников на 200 обучающихся</w:t>
            </w:r>
          </w:p>
        </w:tc>
      </w:tr>
      <w:tr w:rsidR="00146084" w:rsidTr="00146084">
        <w:tc>
          <w:tcPr>
            <w:tcW w:w="704" w:type="dxa"/>
            <w:vAlign w:val="center"/>
          </w:tcPr>
          <w:p w:rsidR="00146084" w:rsidRPr="00146084" w:rsidRDefault="00146084" w:rsidP="00146084">
            <w:pPr>
              <w:pStyle w:val="a5"/>
              <w:numPr>
                <w:ilvl w:val="0"/>
                <w:numId w:val="28"/>
              </w:numPr>
              <w:jc w:val="center"/>
              <w:rPr>
                <w:szCs w:val="20"/>
              </w:rPr>
            </w:pPr>
          </w:p>
        </w:tc>
        <w:tc>
          <w:tcPr>
            <w:tcW w:w="3402" w:type="dxa"/>
            <w:vAlign w:val="center"/>
          </w:tcPr>
          <w:p w:rsidR="00146084" w:rsidRDefault="00146084" w:rsidP="00146084">
            <w:pPr>
              <w:spacing w:after="0" w:line="240" w:lineRule="auto"/>
              <w:rPr>
                <w:sz w:val="24"/>
              </w:rPr>
            </w:pPr>
            <w:r w:rsidRPr="00146084">
              <w:rPr>
                <w:sz w:val="24"/>
              </w:rPr>
              <w:t xml:space="preserve">Общеотраслевые должности служащих (специалист отдела кадров, инспектор по кадрам, техник и </w:t>
            </w:r>
            <w:proofErr w:type="gramStart"/>
            <w:r w:rsidRPr="00146084">
              <w:rPr>
                <w:sz w:val="24"/>
              </w:rPr>
              <w:t>т.д.)</w:t>
            </w:r>
            <w:r>
              <w:rPr>
                <w:sz w:val="24"/>
              </w:rPr>
              <w:t>*</w:t>
            </w:r>
            <w:proofErr w:type="gramEnd"/>
          </w:p>
        </w:tc>
        <w:tc>
          <w:tcPr>
            <w:tcW w:w="5238" w:type="dxa"/>
          </w:tcPr>
          <w:p w:rsidR="00146084" w:rsidRDefault="00146084" w:rsidP="00146084">
            <w:pPr>
              <w:spacing w:after="0" w:line="240" w:lineRule="auto"/>
              <w:jc w:val="both"/>
              <w:rPr>
                <w:sz w:val="24"/>
              </w:rPr>
            </w:pPr>
            <w:r w:rsidRPr="00146084">
              <w:rPr>
                <w:sz w:val="24"/>
              </w:rPr>
              <w:t>Штатные единицы вводятся из общего расчета 0,06 должности на 100 обучающихся, распределение общего количества должностей служащих по должностям производится учреждением самостоятельно</w:t>
            </w:r>
          </w:p>
        </w:tc>
      </w:tr>
    </w:tbl>
    <w:p w:rsidR="00B33599" w:rsidRPr="00B33599" w:rsidRDefault="00B33599" w:rsidP="00E10F3B">
      <w:pPr>
        <w:spacing w:line="240" w:lineRule="auto"/>
        <w:jc w:val="both"/>
        <w:rPr>
          <w:rFonts w:ascii="Times New Roman" w:hAnsi="Times New Roman" w:cs="Times New Roman"/>
          <w:sz w:val="24"/>
          <w:szCs w:val="24"/>
        </w:rPr>
      </w:pPr>
      <w:r w:rsidRPr="00B33599">
        <w:rPr>
          <w:rFonts w:ascii="Times New Roman" w:hAnsi="Times New Roman" w:cs="Times New Roman"/>
          <w:sz w:val="24"/>
          <w:szCs w:val="24"/>
        </w:rPr>
        <w:t>* - количество штатных единиц каждой должности определяется учреждением самостоятельно с возможностью перепрофилирования в рамках одной профессионально-квалификационной группы работников в пределах фонда оплаты труда, но не более действующего количества штатных единиц по состоянию на 1 сентября 2018 года</w:t>
      </w:r>
    </w:p>
    <w:sectPr w:rsidR="00B33599" w:rsidRPr="00B33599" w:rsidSect="008B0422">
      <w:headerReference w:type="default" r:id="rId1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E8" w:rsidRDefault="008310E8">
      <w:pPr>
        <w:spacing w:after="0" w:line="240" w:lineRule="auto"/>
      </w:pPr>
      <w:r>
        <w:separator/>
      </w:r>
    </w:p>
  </w:endnote>
  <w:endnote w:type="continuationSeparator" w:id="0">
    <w:p w:rsidR="008310E8" w:rsidRDefault="0083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E8" w:rsidRDefault="008310E8">
      <w:pPr>
        <w:spacing w:after="0" w:line="240" w:lineRule="auto"/>
      </w:pPr>
      <w:r>
        <w:separator/>
      </w:r>
    </w:p>
  </w:footnote>
  <w:footnote w:type="continuationSeparator" w:id="0">
    <w:p w:rsidR="008310E8" w:rsidRDefault="00831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7866"/>
      <w:showingPlcHdr/>
    </w:sdtPr>
    <w:sdtEndPr>
      <w:rPr>
        <w:rFonts w:ascii="Times New Roman" w:hAnsi="Times New Roman" w:cs="Times New Roman"/>
      </w:rPr>
    </w:sdtEndPr>
    <w:sdtContent>
      <w:p w:rsidR="008310E8" w:rsidRPr="00070356" w:rsidRDefault="008310E8">
        <w:pPr>
          <w:pStyle w:val="a3"/>
          <w:jc w:val="center"/>
          <w:rPr>
            <w:rFonts w:ascii="Times New Roman" w:hAnsi="Times New Roman" w:cs="Times New Roman"/>
          </w:rPr>
        </w:pPr>
        <w:r>
          <w:t xml:space="preserve">     </w:t>
        </w:r>
      </w:p>
    </w:sdtContent>
  </w:sdt>
  <w:p w:rsidR="008310E8" w:rsidRDefault="008310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2E61"/>
    <w:multiLevelType w:val="hybridMultilevel"/>
    <w:tmpl w:val="690C79D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34B3F"/>
    <w:multiLevelType w:val="hybridMultilevel"/>
    <w:tmpl w:val="AA3C5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E7D45"/>
    <w:multiLevelType w:val="hybridMultilevel"/>
    <w:tmpl w:val="CCFA2CF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8F2B6F"/>
    <w:multiLevelType w:val="hybridMultilevel"/>
    <w:tmpl w:val="C89800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60817"/>
    <w:multiLevelType w:val="hybridMultilevel"/>
    <w:tmpl w:val="2D1E2BD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7E4BD4"/>
    <w:multiLevelType w:val="hybridMultilevel"/>
    <w:tmpl w:val="2D1E2BD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B943B7"/>
    <w:multiLevelType w:val="hybridMultilevel"/>
    <w:tmpl w:val="4A2E175E"/>
    <w:lvl w:ilvl="0" w:tplc="3A122914">
      <w:start w:val="2"/>
      <w:numFmt w:val="bullet"/>
      <w:lvlText w:val=""/>
      <w:lvlJc w:val="left"/>
      <w:pPr>
        <w:ind w:left="720" w:hanging="360"/>
      </w:pPr>
      <w:rPr>
        <w:rFonts w:ascii="Symbol" w:eastAsiaTheme="minorEastAsia" w:hAnsi="Symbol"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A2140F"/>
    <w:multiLevelType w:val="hybridMultilevel"/>
    <w:tmpl w:val="2D1E2BD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A85644"/>
    <w:multiLevelType w:val="hybridMultilevel"/>
    <w:tmpl w:val="AFE0996A"/>
    <w:lvl w:ilvl="0" w:tplc="23748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04725B"/>
    <w:multiLevelType w:val="hybridMultilevel"/>
    <w:tmpl w:val="71F41794"/>
    <w:lvl w:ilvl="0" w:tplc="0F36E62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D61A8"/>
    <w:multiLevelType w:val="hybridMultilevel"/>
    <w:tmpl w:val="A5AEAA8E"/>
    <w:lvl w:ilvl="0" w:tplc="2EC0F72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1640B8"/>
    <w:multiLevelType w:val="hybridMultilevel"/>
    <w:tmpl w:val="F1B8CF30"/>
    <w:lvl w:ilvl="0" w:tplc="89FC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FB7825"/>
    <w:multiLevelType w:val="hybridMultilevel"/>
    <w:tmpl w:val="4A0E91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05B5C68"/>
    <w:multiLevelType w:val="hybridMultilevel"/>
    <w:tmpl w:val="CA7C9F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EC3C89"/>
    <w:multiLevelType w:val="hybridMultilevel"/>
    <w:tmpl w:val="44C0FAE8"/>
    <w:lvl w:ilvl="0" w:tplc="AE4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0D15F4"/>
    <w:multiLevelType w:val="hybridMultilevel"/>
    <w:tmpl w:val="3D3EE2AA"/>
    <w:lvl w:ilvl="0" w:tplc="D6BA2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666477"/>
    <w:multiLevelType w:val="hybridMultilevel"/>
    <w:tmpl w:val="07A0014E"/>
    <w:lvl w:ilvl="0" w:tplc="3D42728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5F4A13"/>
    <w:multiLevelType w:val="hybridMultilevel"/>
    <w:tmpl w:val="5D1C98B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956439"/>
    <w:multiLevelType w:val="hybridMultilevel"/>
    <w:tmpl w:val="7BE0B95C"/>
    <w:lvl w:ilvl="0" w:tplc="B3D81872">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2160306"/>
    <w:multiLevelType w:val="hybridMultilevel"/>
    <w:tmpl w:val="5B64655E"/>
    <w:lvl w:ilvl="0" w:tplc="9F1ECA3E">
      <w:start w:val="2"/>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35305F4"/>
    <w:multiLevelType w:val="hybridMultilevel"/>
    <w:tmpl w:val="2D1E2BD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26160A"/>
    <w:multiLevelType w:val="multilevel"/>
    <w:tmpl w:val="C638DCD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C7E4615"/>
    <w:multiLevelType w:val="hybridMultilevel"/>
    <w:tmpl w:val="C2B8BBD6"/>
    <w:lvl w:ilvl="0" w:tplc="2EC0F7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3">
    <w:nsid w:val="5F5F7A72"/>
    <w:multiLevelType w:val="hybridMultilevel"/>
    <w:tmpl w:val="C52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A715C7"/>
    <w:multiLevelType w:val="hybridMultilevel"/>
    <w:tmpl w:val="68EA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2A659F"/>
    <w:multiLevelType w:val="multilevel"/>
    <w:tmpl w:val="B3CC30F6"/>
    <w:lvl w:ilvl="0">
      <w:start w:val="1"/>
      <w:numFmt w:val="upperRoman"/>
      <w:lvlText w:val="%1."/>
      <w:lvlJc w:val="left"/>
      <w:pPr>
        <w:ind w:left="862" w:hanging="720"/>
      </w:pPr>
      <w:rPr>
        <w:rFonts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3985DFB"/>
    <w:multiLevelType w:val="hybridMultilevel"/>
    <w:tmpl w:val="841CC17E"/>
    <w:lvl w:ilvl="0" w:tplc="10DADA76">
      <w:start w:val="1"/>
      <w:numFmt w:val="decimal"/>
      <w:lvlText w:val="%1."/>
      <w:lvlJc w:val="left"/>
      <w:pPr>
        <w:ind w:left="1282" w:hanging="114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6F26C1A"/>
    <w:multiLevelType w:val="hybridMultilevel"/>
    <w:tmpl w:val="905CAAF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F56810"/>
    <w:multiLevelType w:val="hybridMultilevel"/>
    <w:tmpl w:val="AB30ECC4"/>
    <w:lvl w:ilvl="0" w:tplc="FB162B7C">
      <w:start w:val="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9840D0"/>
    <w:multiLevelType w:val="hybridMultilevel"/>
    <w:tmpl w:val="6D001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7"/>
  </w:num>
  <w:num w:numId="3">
    <w:abstractNumId w:val="13"/>
  </w:num>
  <w:num w:numId="4">
    <w:abstractNumId w:val="18"/>
  </w:num>
  <w:num w:numId="5">
    <w:abstractNumId w:val="12"/>
  </w:num>
  <w:num w:numId="6">
    <w:abstractNumId w:val="25"/>
  </w:num>
  <w:num w:numId="7">
    <w:abstractNumId w:val="21"/>
  </w:num>
  <w:num w:numId="8">
    <w:abstractNumId w:val="1"/>
  </w:num>
  <w:num w:numId="9">
    <w:abstractNumId w:val="16"/>
  </w:num>
  <w:num w:numId="10">
    <w:abstractNumId w:val="24"/>
  </w:num>
  <w:num w:numId="11">
    <w:abstractNumId w:val="19"/>
  </w:num>
  <w:num w:numId="12">
    <w:abstractNumId w:val="26"/>
  </w:num>
  <w:num w:numId="13">
    <w:abstractNumId w:val="4"/>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9"/>
  </w:num>
  <w:num w:numId="19">
    <w:abstractNumId w:val="15"/>
  </w:num>
  <w:num w:numId="20">
    <w:abstractNumId w:val="17"/>
  </w:num>
  <w:num w:numId="21">
    <w:abstractNumId w:val="27"/>
  </w:num>
  <w:num w:numId="22">
    <w:abstractNumId w:val="0"/>
  </w:num>
  <w:num w:numId="23">
    <w:abstractNumId w:val="29"/>
  </w:num>
  <w:num w:numId="24">
    <w:abstractNumId w:val="2"/>
  </w:num>
  <w:num w:numId="25">
    <w:abstractNumId w:val="6"/>
  </w:num>
  <w:num w:numId="26">
    <w:abstractNumId w:val="14"/>
  </w:num>
  <w:num w:numId="27">
    <w:abstractNumId w:val="10"/>
  </w:num>
  <w:num w:numId="28">
    <w:abstractNumId w:val="22"/>
  </w:num>
  <w:num w:numId="29">
    <w:abstractNumId w:val="28"/>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E8"/>
    <w:rsid w:val="00010887"/>
    <w:rsid w:val="000125B8"/>
    <w:rsid w:val="00020375"/>
    <w:rsid w:val="000262D7"/>
    <w:rsid w:val="00030C51"/>
    <w:rsid w:val="0003347B"/>
    <w:rsid w:val="0003620F"/>
    <w:rsid w:val="00077729"/>
    <w:rsid w:val="00077B0E"/>
    <w:rsid w:val="000802FC"/>
    <w:rsid w:val="000872E1"/>
    <w:rsid w:val="00096339"/>
    <w:rsid w:val="000A70EF"/>
    <w:rsid w:val="000D3B9A"/>
    <w:rsid w:val="001042D0"/>
    <w:rsid w:val="00117BB1"/>
    <w:rsid w:val="0012123D"/>
    <w:rsid w:val="00146084"/>
    <w:rsid w:val="00155AF2"/>
    <w:rsid w:val="0016103C"/>
    <w:rsid w:val="00161D51"/>
    <w:rsid w:val="0016578E"/>
    <w:rsid w:val="00172663"/>
    <w:rsid w:val="00182F5F"/>
    <w:rsid w:val="00186705"/>
    <w:rsid w:val="00192BE0"/>
    <w:rsid w:val="001948E8"/>
    <w:rsid w:val="001A54F5"/>
    <w:rsid w:val="001B4903"/>
    <w:rsid w:val="001B54A8"/>
    <w:rsid w:val="001C27C6"/>
    <w:rsid w:val="001D7ABE"/>
    <w:rsid w:val="001E0B77"/>
    <w:rsid w:val="001F3CD8"/>
    <w:rsid w:val="001F4641"/>
    <w:rsid w:val="00222D30"/>
    <w:rsid w:val="0022317A"/>
    <w:rsid w:val="00223C8B"/>
    <w:rsid w:val="00225BBC"/>
    <w:rsid w:val="00237940"/>
    <w:rsid w:val="00253BF6"/>
    <w:rsid w:val="002735B1"/>
    <w:rsid w:val="00283F77"/>
    <w:rsid w:val="00291203"/>
    <w:rsid w:val="002B4D32"/>
    <w:rsid w:val="002D5C2B"/>
    <w:rsid w:val="002E2667"/>
    <w:rsid w:val="00311C36"/>
    <w:rsid w:val="00347B8E"/>
    <w:rsid w:val="0039420E"/>
    <w:rsid w:val="003D15FC"/>
    <w:rsid w:val="003F1E9E"/>
    <w:rsid w:val="003F3976"/>
    <w:rsid w:val="003F7C53"/>
    <w:rsid w:val="00404295"/>
    <w:rsid w:val="0041327F"/>
    <w:rsid w:val="00433277"/>
    <w:rsid w:val="00446727"/>
    <w:rsid w:val="004474A1"/>
    <w:rsid w:val="004507E8"/>
    <w:rsid w:val="00457D94"/>
    <w:rsid w:val="00463E31"/>
    <w:rsid w:val="004A1FFB"/>
    <w:rsid w:val="004A5D23"/>
    <w:rsid w:val="004A6572"/>
    <w:rsid w:val="004A6E33"/>
    <w:rsid w:val="004A7A04"/>
    <w:rsid w:val="004B51FF"/>
    <w:rsid w:val="004B6DDF"/>
    <w:rsid w:val="004F2C2F"/>
    <w:rsid w:val="004F7E2E"/>
    <w:rsid w:val="00501B9A"/>
    <w:rsid w:val="00504F9F"/>
    <w:rsid w:val="0051742A"/>
    <w:rsid w:val="005223CF"/>
    <w:rsid w:val="00541D44"/>
    <w:rsid w:val="005602E3"/>
    <w:rsid w:val="00561490"/>
    <w:rsid w:val="00576F48"/>
    <w:rsid w:val="005815BA"/>
    <w:rsid w:val="00586125"/>
    <w:rsid w:val="00596B8E"/>
    <w:rsid w:val="005A2D4A"/>
    <w:rsid w:val="005A6016"/>
    <w:rsid w:val="005A6B9D"/>
    <w:rsid w:val="005B0D5C"/>
    <w:rsid w:val="005C3B00"/>
    <w:rsid w:val="005C4D1C"/>
    <w:rsid w:val="005C73C9"/>
    <w:rsid w:val="005D47F4"/>
    <w:rsid w:val="005E7101"/>
    <w:rsid w:val="005F33D5"/>
    <w:rsid w:val="005F4288"/>
    <w:rsid w:val="005F7449"/>
    <w:rsid w:val="00601AC0"/>
    <w:rsid w:val="0060231B"/>
    <w:rsid w:val="00603B7A"/>
    <w:rsid w:val="00605EB5"/>
    <w:rsid w:val="006070C0"/>
    <w:rsid w:val="00623ED9"/>
    <w:rsid w:val="00631C02"/>
    <w:rsid w:val="0067289F"/>
    <w:rsid w:val="006B3CC0"/>
    <w:rsid w:val="006D03C6"/>
    <w:rsid w:val="006D1945"/>
    <w:rsid w:val="006F76D9"/>
    <w:rsid w:val="00753E9F"/>
    <w:rsid w:val="0075549B"/>
    <w:rsid w:val="007605D7"/>
    <w:rsid w:val="007748F6"/>
    <w:rsid w:val="00793C25"/>
    <w:rsid w:val="007B0810"/>
    <w:rsid w:val="007B5CDB"/>
    <w:rsid w:val="007B7078"/>
    <w:rsid w:val="007C3410"/>
    <w:rsid w:val="007D18AA"/>
    <w:rsid w:val="007D200E"/>
    <w:rsid w:val="007E0DA0"/>
    <w:rsid w:val="007F09CD"/>
    <w:rsid w:val="00801307"/>
    <w:rsid w:val="00802314"/>
    <w:rsid w:val="00802AF4"/>
    <w:rsid w:val="00802E2E"/>
    <w:rsid w:val="0080398B"/>
    <w:rsid w:val="00827130"/>
    <w:rsid w:val="008310E8"/>
    <w:rsid w:val="0084715F"/>
    <w:rsid w:val="0088110B"/>
    <w:rsid w:val="00887310"/>
    <w:rsid w:val="00892579"/>
    <w:rsid w:val="008B0422"/>
    <w:rsid w:val="008B7E5F"/>
    <w:rsid w:val="008C77B0"/>
    <w:rsid w:val="008E009C"/>
    <w:rsid w:val="008E0918"/>
    <w:rsid w:val="008E4FD5"/>
    <w:rsid w:val="008F125A"/>
    <w:rsid w:val="008F22C9"/>
    <w:rsid w:val="00921F2A"/>
    <w:rsid w:val="009524A0"/>
    <w:rsid w:val="009619D7"/>
    <w:rsid w:val="00975A60"/>
    <w:rsid w:val="00981494"/>
    <w:rsid w:val="00991A48"/>
    <w:rsid w:val="00994C7B"/>
    <w:rsid w:val="0099745F"/>
    <w:rsid w:val="009A1F6F"/>
    <w:rsid w:val="009A50EF"/>
    <w:rsid w:val="009C1A7B"/>
    <w:rsid w:val="009D4FB7"/>
    <w:rsid w:val="00A245A3"/>
    <w:rsid w:val="00A24FA2"/>
    <w:rsid w:val="00A34841"/>
    <w:rsid w:val="00A47113"/>
    <w:rsid w:val="00A62B7B"/>
    <w:rsid w:val="00A763CC"/>
    <w:rsid w:val="00AA661B"/>
    <w:rsid w:val="00AC4A5E"/>
    <w:rsid w:val="00AD19A8"/>
    <w:rsid w:val="00AD763A"/>
    <w:rsid w:val="00AE3C48"/>
    <w:rsid w:val="00AE42FB"/>
    <w:rsid w:val="00AF119A"/>
    <w:rsid w:val="00AF3E07"/>
    <w:rsid w:val="00B168D3"/>
    <w:rsid w:val="00B16B48"/>
    <w:rsid w:val="00B21101"/>
    <w:rsid w:val="00B22E1C"/>
    <w:rsid w:val="00B26706"/>
    <w:rsid w:val="00B33599"/>
    <w:rsid w:val="00B361C4"/>
    <w:rsid w:val="00B479F8"/>
    <w:rsid w:val="00BB13B4"/>
    <w:rsid w:val="00BC536F"/>
    <w:rsid w:val="00BF5095"/>
    <w:rsid w:val="00C02611"/>
    <w:rsid w:val="00C1264B"/>
    <w:rsid w:val="00C21BA8"/>
    <w:rsid w:val="00C2615D"/>
    <w:rsid w:val="00C30098"/>
    <w:rsid w:val="00C53684"/>
    <w:rsid w:val="00C6539B"/>
    <w:rsid w:val="00C72E44"/>
    <w:rsid w:val="00C81969"/>
    <w:rsid w:val="00C8309E"/>
    <w:rsid w:val="00C8768F"/>
    <w:rsid w:val="00CB3C6A"/>
    <w:rsid w:val="00CB46DF"/>
    <w:rsid w:val="00CB4F14"/>
    <w:rsid w:val="00CB7792"/>
    <w:rsid w:val="00CE6486"/>
    <w:rsid w:val="00CF46EB"/>
    <w:rsid w:val="00CF6752"/>
    <w:rsid w:val="00D12B9C"/>
    <w:rsid w:val="00D13E02"/>
    <w:rsid w:val="00D238EB"/>
    <w:rsid w:val="00D3049A"/>
    <w:rsid w:val="00D51C15"/>
    <w:rsid w:val="00DA0878"/>
    <w:rsid w:val="00DA0D63"/>
    <w:rsid w:val="00DA5B95"/>
    <w:rsid w:val="00DB41FB"/>
    <w:rsid w:val="00DE60F2"/>
    <w:rsid w:val="00DF42DC"/>
    <w:rsid w:val="00E10F3B"/>
    <w:rsid w:val="00E247AD"/>
    <w:rsid w:val="00E26192"/>
    <w:rsid w:val="00E324C5"/>
    <w:rsid w:val="00E34BE8"/>
    <w:rsid w:val="00E478A4"/>
    <w:rsid w:val="00E81F0E"/>
    <w:rsid w:val="00EA0082"/>
    <w:rsid w:val="00EA212C"/>
    <w:rsid w:val="00EB042D"/>
    <w:rsid w:val="00EB1A40"/>
    <w:rsid w:val="00EB51AB"/>
    <w:rsid w:val="00EE6F71"/>
    <w:rsid w:val="00EF6532"/>
    <w:rsid w:val="00F16160"/>
    <w:rsid w:val="00F25D47"/>
    <w:rsid w:val="00F31081"/>
    <w:rsid w:val="00F33B9C"/>
    <w:rsid w:val="00F37804"/>
    <w:rsid w:val="00F5047B"/>
    <w:rsid w:val="00F538EF"/>
    <w:rsid w:val="00F60925"/>
    <w:rsid w:val="00F61D03"/>
    <w:rsid w:val="00F71014"/>
    <w:rsid w:val="00F7272E"/>
    <w:rsid w:val="00F7435F"/>
    <w:rsid w:val="00F86AD0"/>
    <w:rsid w:val="00F9521B"/>
    <w:rsid w:val="00FB5DFF"/>
    <w:rsid w:val="00FC1C16"/>
    <w:rsid w:val="00FD19BD"/>
    <w:rsid w:val="00FD7E90"/>
    <w:rsid w:val="00FF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E314E-B940-4E7D-827D-C418001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F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2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2D0"/>
    <w:rPr>
      <w:rFonts w:eastAsiaTheme="minorEastAsia"/>
      <w:lang w:eastAsia="ru-RU"/>
    </w:rPr>
  </w:style>
  <w:style w:type="paragraph" w:styleId="a5">
    <w:name w:val="List Paragraph"/>
    <w:basedOn w:val="a"/>
    <w:uiPriority w:val="34"/>
    <w:qFormat/>
    <w:rsid w:val="001042D0"/>
    <w:pPr>
      <w:spacing w:after="0" w:line="240" w:lineRule="auto"/>
      <w:ind w:left="720"/>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010887"/>
  </w:style>
  <w:style w:type="paragraph" w:styleId="a6">
    <w:name w:val="Balloon Text"/>
    <w:basedOn w:val="a"/>
    <w:link w:val="a7"/>
    <w:uiPriority w:val="99"/>
    <w:semiHidden/>
    <w:rsid w:val="00010887"/>
    <w:pPr>
      <w:spacing w:after="0" w:line="240" w:lineRule="auto"/>
    </w:pPr>
    <w:rPr>
      <w:rFonts w:ascii="Tahoma" w:eastAsia="Times New Roman" w:hAnsi="Tahoma" w:cs="Tahoma"/>
      <w:color w:val="000000"/>
      <w:sz w:val="16"/>
      <w:szCs w:val="16"/>
    </w:rPr>
  </w:style>
  <w:style w:type="character" w:customStyle="1" w:styleId="a7">
    <w:name w:val="Текст выноски Знак"/>
    <w:basedOn w:val="a0"/>
    <w:link w:val="a6"/>
    <w:uiPriority w:val="99"/>
    <w:rsid w:val="00010887"/>
    <w:rPr>
      <w:rFonts w:ascii="Tahoma" w:eastAsia="Times New Roman" w:hAnsi="Tahoma" w:cs="Tahoma"/>
      <w:color w:val="000000"/>
      <w:sz w:val="16"/>
      <w:szCs w:val="16"/>
      <w:lang w:eastAsia="ru-RU"/>
    </w:rPr>
  </w:style>
  <w:style w:type="paragraph" w:customStyle="1" w:styleId="a8">
    <w:name w:val="Знак Знак Знак"/>
    <w:basedOn w:val="a"/>
    <w:uiPriority w:val="99"/>
    <w:rsid w:val="00010887"/>
    <w:pPr>
      <w:spacing w:after="160" w:line="240" w:lineRule="exact"/>
    </w:pPr>
    <w:rPr>
      <w:rFonts w:ascii="Verdana" w:eastAsia="Times New Roman" w:hAnsi="Verdana" w:cs="Verdana"/>
      <w:sz w:val="20"/>
      <w:szCs w:val="20"/>
      <w:lang w:val="en-US" w:eastAsia="en-US"/>
    </w:rPr>
  </w:style>
  <w:style w:type="character" w:styleId="a9">
    <w:name w:val="page number"/>
    <w:basedOn w:val="a0"/>
    <w:uiPriority w:val="99"/>
    <w:rsid w:val="00010887"/>
    <w:rPr>
      <w:rFonts w:cs="Times New Roman"/>
    </w:rPr>
  </w:style>
  <w:style w:type="table" w:styleId="aa">
    <w:name w:val="Table Grid"/>
    <w:basedOn w:val="a1"/>
    <w:uiPriority w:val="99"/>
    <w:rsid w:val="000108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w:basedOn w:val="a"/>
    <w:uiPriority w:val="99"/>
    <w:rsid w:val="00010887"/>
    <w:pPr>
      <w:spacing w:after="160" w:line="240" w:lineRule="exact"/>
    </w:pPr>
    <w:rPr>
      <w:rFonts w:ascii="Verdana" w:eastAsia="Times New Roman" w:hAnsi="Verdana" w:cs="Verdana"/>
      <w:sz w:val="20"/>
      <w:szCs w:val="20"/>
      <w:lang w:val="en-US" w:eastAsia="en-US"/>
    </w:rPr>
  </w:style>
  <w:style w:type="paragraph" w:customStyle="1" w:styleId="2">
    <w:name w:val="Знак Знак Знак2"/>
    <w:basedOn w:val="a"/>
    <w:uiPriority w:val="99"/>
    <w:rsid w:val="00010887"/>
    <w:pPr>
      <w:spacing w:after="160" w:line="240" w:lineRule="exact"/>
    </w:pPr>
    <w:rPr>
      <w:rFonts w:ascii="Verdana" w:eastAsia="Times New Roman" w:hAnsi="Verdana" w:cs="Times New Roman"/>
      <w:sz w:val="20"/>
      <w:szCs w:val="20"/>
      <w:lang w:val="en-US" w:eastAsia="en-US"/>
    </w:rPr>
  </w:style>
  <w:style w:type="paragraph" w:customStyle="1" w:styleId="3">
    <w:name w:val="Знак Знак Знак3"/>
    <w:basedOn w:val="a"/>
    <w:rsid w:val="00010887"/>
    <w:pPr>
      <w:spacing w:after="160" w:line="240" w:lineRule="exact"/>
    </w:pPr>
    <w:rPr>
      <w:rFonts w:ascii="Verdana" w:eastAsia="Times New Roman" w:hAnsi="Verdana" w:cs="Times New Roman"/>
      <w:sz w:val="20"/>
      <w:szCs w:val="20"/>
      <w:lang w:val="en-US" w:eastAsia="en-US"/>
    </w:rPr>
  </w:style>
  <w:style w:type="character" w:styleId="ab">
    <w:name w:val="Strong"/>
    <w:basedOn w:val="a0"/>
    <w:uiPriority w:val="22"/>
    <w:qFormat/>
    <w:rsid w:val="00010887"/>
    <w:rPr>
      <w:b/>
      <w:bCs/>
    </w:rPr>
  </w:style>
  <w:style w:type="paragraph" w:customStyle="1" w:styleId="ConsPlusNormal">
    <w:name w:val="ConsPlusNormal"/>
    <w:rsid w:val="0001088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0"/>
    <w:uiPriority w:val="99"/>
    <w:rsid w:val="00010887"/>
    <w:rPr>
      <w:rFonts w:cs="Times New Roman"/>
      <w:color w:val="0000FF"/>
      <w:u w:val="single"/>
    </w:rPr>
  </w:style>
  <w:style w:type="paragraph" w:styleId="ad">
    <w:name w:val="footer"/>
    <w:basedOn w:val="a"/>
    <w:link w:val="ae"/>
    <w:uiPriority w:val="99"/>
    <w:rsid w:val="0001088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010887"/>
    <w:rPr>
      <w:rFonts w:ascii="Times New Roman" w:eastAsia="Times New Roman" w:hAnsi="Times New Roman" w:cs="Times New Roman"/>
      <w:sz w:val="24"/>
      <w:szCs w:val="24"/>
      <w:lang w:eastAsia="ru-RU"/>
    </w:rPr>
  </w:style>
  <w:style w:type="paragraph" w:customStyle="1" w:styleId="ConsPlusTitle">
    <w:name w:val="ConsPlusTitle"/>
    <w:uiPriority w:val="99"/>
    <w:rsid w:val="0001088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styleId="af">
    <w:name w:val="Placeholder Text"/>
    <w:basedOn w:val="a0"/>
    <w:uiPriority w:val="99"/>
    <w:semiHidden/>
    <w:rsid w:val="00010887"/>
    <w:rPr>
      <w:color w:val="808080"/>
    </w:rPr>
  </w:style>
  <w:style w:type="character" w:customStyle="1" w:styleId="11">
    <w:name w:val="Основной текст с отступом Знак1"/>
    <w:link w:val="af0"/>
    <w:locked/>
    <w:rsid w:val="00010887"/>
    <w:rPr>
      <w:rFonts w:ascii="SimSun" w:eastAsia="SimSun"/>
      <w:sz w:val="24"/>
      <w:szCs w:val="24"/>
      <w:lang w:eastAsia="ru-RU"/>
    </w:rPr>
  </w:style>
  <w:style w:type="paragraph" w:customStyle="1" w:styleId="12">
    <w:name w:val="Основной текст с отступом1"/>
    <w:basedOn w:val="a"/>
    <w:next w:val="af0"/>
    <w:uiPriority w:val="99"/>
    <w:rsid w:val="00010887"/>
    <w:pPr>
      <w:spacing w:after="120" w:line="240" w:lineRule="auto"/>
      <w:ind w:left="283"/>
    </w:pPr>
    <w:rPr>
      <w:rFonts w:ascii="SimSun" w:eastAsia="SimSun"/>
      <w:sz w:val="24"/>
      <w:szCs w:val="24"/>
    </w:rPr>
  </w:style>
  <w:style w:type="character" w:customStyle="1" w:styleId="af1">
    <w:name w:val="Основной текст с отступом Знак"/>
    <w:basedOn w:val="a0"/>
    <w:uiPriority w:val="99"/>
    <w:rsid w:val="00010887"/>
    <w:rPr>
      <w:rFonts w:ascii="Times New Roman" w:eastAsia="Times New Roman" w:hAnsi="Times New Roman" w:cs="Times New Roman"/>
      <w:color w:val="000000"/>
      <w:sz w:val="28"/>
      <w:szCs w:val="28"/>
      <w:lang w:eastAsia="ru-RU"/>
    </w:rPr>
  </w:style>
  <w:style w:type="paragraph" w:styleId="af2">
    <w:name w:val="Title"/>
    <w:basedOn w:val="a"/>
    <w:next w:val="a"/>
    <w:link w:val="af3"/>
    <w:uiPriority w:val="99"/>
    <w:qFormat/>
    <w:rsid w:val="00010887"/>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af3">
    <w:name w:val="Название Знак"/>
    <w:basedOn w:val="a0"/>
    <w:link w:val="af2"/>
    <w:uiPriority w:val="99"/>
    <w:rsid w:val="00010887"/>
    <w:rPr>
      <w:rFonts w:ascii="Cambria" w:eastAsia="Times New Roman" w:hAnsi="Cambria" w:cs="Cambria"/>
      <w:color w:val="17365D"/>
      <w:spacing w:val="5"/>
      <w:kern w:val="28"/>
      <w:sz w:val="52"/>
      <w:szCs w:val="52"/>
      <w:lang w:eastAsia="ru-RU"/>
    </w:rPr>
  </w:style>
  <w:style w:type="character" w:customStyle="1" w:styleId="af4">
    <w:name w:val="Текст примечания Знак"/>
    <w:basedOn w:val="a0"/>
    <w:link w:val="af5"/>
    <w:uiPriority w:val="99"/>
    <w:semiHidden/>
    <w:rsid w:val="00010887"/>
    <w:rPr>
      <w:rFonts w:ascii="Times New Roman" w:eastAsia="Times New Roman" w:hAnsi="Times New Roman" w:cs="Times New Roman"/>
      <w:sz w:val="20"/>
      <w:szCs w:val="20"/>
      <w:lang w:eastAsia="ru-RU"/>
    </w:rPr>
  </w:style>
  <w:style w:type="paragraph" w:styleId="af5">
    <w:name w:val="annotation text"/>
    <w:basedOn w:val="a"/>
    <w:link w:val="af4"/>
    <w:uiPriority w:val="99"/>
    <w:semiHidden/>
    <w:rsid w:val="00010887"/>
    <w:pPr>
      <w:spacing w:after="0" w:line="240" w:lineRule="auto"/>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010887"/>
    <w:rPr>
      <w:rFonts w:eastAsiaTheme="minorEastAsia"/>
      <w:sz w:val="20"/>
      <w:szCs w:val="20"/>
      <w:lang w:eastAsia="ru-RU"/>
    </w:rPr>
  </w:style>
  <w:style w:type="character" w:customStyle="1" w:styleId="af6">
    <w:name w:val="Тема примечания Знак"/>
    <w:basedOn w:val="af4"/>
    <w:link w:val="af7"/>
    <w:uiPriority w:val="99"/>
    <w:semiHidden/>
    <w:rsid w:val="00010887"/>
    <w:rPr>
      <w:rFonts w:ascii="Times New Roman" w:eastAsia="Times New Roman" w:hAnsi="Times New Roman" w:cs="Times New Roman"/>
      <w:b/>
      <w:bCs/>
      <w:sz w:val="20"/>
      <w:szCs w:val="20"/>
      <w:lang w:eastAsia="ru-RU"/>
    </w:rPr>
  </w:style>
  <w:style w:type="paragraph" w:styleId="af7">
    <w:name w:val="annotation subject"/>
    <w:basedOn w:val="af5"/>
    <w:next w:val="af5"/>
    <w:link w:val="af6"/>
    <w:uiPriority w:val="99"/>
    <w:semiHidden/>
    <w:rsid w:val="00010887"/>
    <w:rPr>
      <w:b/>
      <w:bCs/>
    </w:rPr>
  </w:style>
  <w:style w:type="character" w:customStyle="1" w:styleId="14">
    <w:name w:val="Тема примечания Знак1"/>
    <w:basedOn w:val="13"/>
    <w:uiPriority w:val="99"/>
    <w:semiHidden/>
    <w:rsid w:val="00010887"/>
    <w:rPr>
      <w:rFonts w:eastAsiaTheme="minorEastAsia"/>
      <w:b/>
      <w:bCs/>
      <w:sz w:val="20"/>
      <w:szCs w:val="20"/>
      <w:lang w:eastAsia="ru-RU"/>
    </w:rPr>
  </w:style>
  <w:style w:type="character" w:customStyle="1" w:styleId="af8">
    <w:name w:val="Текст сноски Знак"/>
    <w:basedOn w:val="a0"/>
    <w:link w:val="af9"/>
    <w:uiPriority w:val="99"/>
    <w:semiHidden/>
    <w:rsid w:val="00010887"/>
    <w:rPr>
      <w:rFonts w:ascii="Times New Roman" w:eastAsia="Times New Roman" w:hAnsi="Times New Roman" w:cs="Times New Roman"/>
      <w:sz w:val="20"/>
      <w:szCs w:val="20"/>
      <w:lang w:eastAsia="ru-RU"/>
    </w:rPr>
  </w:style>
  <w:style w:type="paragraph" w:styleId="af9">
    <w:name w:val="footnote text"/>
    <w:basedOn w:val="a"/>
    <w:link w:val="af8"/>
    <w:uiPriority w:val="99"/>
    <w:semiHidden/>
    <w:rsid w:val="00010887"/>
    <w:pPr>
      <w:spacing w:after="0" w:line="240" w:lineRule="auto"/>
    </w:pPr>
    <w:rPr>
      <w:rFonts w:ascii="Times New Roman" w:eastAsia="Times New Roman" w:hAnsi="Times New Roman" w:cs="Times New Roman"/>
      <w:sz w:val="20"/>
      <w:szCs w:val="20"/>
    </w:rPr>
  </w:style>
  <w:style w:type="character" w:customStyle="1" w:styleId="15">
    <w:name w:val="Текст сноски Знак1"/>
    <w:basedOn w:val="a0"/>
    <w:uiPriority w:val="99"/>
    <w:semiHidden/>
    <w:rsid w:val="00010887"/>
    <w:rPr>
      <w:rFonts w:eastAsiaTheme="minorEastAsia"/>
      <w:sz w:val="20"/>
      <w:szCs w:val="20"/>
      <w:lang w:eastAsia="ru-RU"/>
    </w:rPr>
  </w:style>
  <w:style w:type="character" w:customStyle="1" w:styleId="afa">
    <w:name w:val="Текст концевой сноски Знак"/>
    <w:basedOn w:val="a0"/>
    <w:link w:val="afb"/>
    <w:uiPriority w:val="99"/>
    <w:semiHidden/>
    <w:rsid w:val="00010887"/>
    <w:rPr>
      <w:rFonts w:ascii="Times New Roman" w:eastAsia="Times New Roman" w:hAnsi="Times New Roman" w:cs="Times New Roman"/>
      <w:sz w:val="20"/>
      <w:szCs w:val="20"/>
      <w:lang w:eastAsia="ru-RU"/>
    </w:rPr>
  </w:style>
  <w:style w:type="paragraph" w:styleId="afb">
    <w:name w:val="endnote text"/>
    <w:basedOn w:val="a"/>
    <w:link w:val="afa"/>
    <w:uiPriority w:val="99"/>
    <w:semiHidden/>
    <w:rsid w:val="00010887"/>
    <w:pPr>
      <w:spacing w:after="0" w:line="240" w:lineRule="auto"/>
    </w:pPr>
    <w:rPr>
      <w:rFonts w:ascii="Times New Roman" w:eastAsia="Times New Roman" w:hAnsi="Times New Roman" w:cs="Times New Roman"/>
      <w:sz w:val="20"/>
      <w:szCs w:val="20"/>
    </w:rPr>
  </w:style>
  <w:style w:type="character" w:customStyle="1" w:styleId="16">
    <w:name w:val="Текст концевой сноски Знак1"/>
    <w:basedOn w:val="a0"/>
    <w:uiPriority w:val="99"/>
    <w:semiHidden/>
    <w:rsid w:val="00010887"/>
    <w:rPr>
      <w:rFonts w:eastAsiaTheme="minorEastAsia"/>
      <w:sz w:val="20"/>
      <w:szCs w:val="20"/>
      <w:lang w:eastAsia="ru-RU"/>
    </w:rPr>
  </w:style>
  <w:style w:type="paragraph" w:customStyle="1" w:styleId="ConsPlusNonformat">
    <w:name w:val="ConsPlusNonformat"/>
    <w:uiPriority w:val="99"/>
    <w:rsid w:val="000108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0108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11"/>
    <w:uiPriority w:val="99"/>
    <w:unhideWhenUsed/>
    <w:rsid w:val="00010887"/>
    <w:pPr>
      <w:spacing w:after="120"/>
      <w:ind w:left="283"/>
    </w:pPr>
    <w:rPr>
      <w:rFonts w:ascii="SimSun" w:eastAsia="SimSun"/>
      <w:sz w:val="24"/>
      <w:szCs w:val="24"/>
    </w:rPr>
  </w:style>
  <w:style w:type="character" w:customStyle="1" w:styleId="20">
    <w:name w:val="Основной текст с отступом Знак2"/>
    <w:basedOn w:val="a0"/>
    <w:uiPriority w:val="99"/>
    <w:semiHidden/>
    <w:rsid w:val="00010887"/>
    <w:rPr>
      <w:rFonts w:eastAsiaTheme="minorEastAsia"/>
      <w:lang w:eastAsia="ru-RU"/>
    </w:rPr>
  </w:style>
  <w:style w:type="numbering" w:customStyle="1" w:styleId="21">
    <w:name w:val="Нет списка2"/>
    <w:next w:val="a2"/>
    <w:uiPriority w:val="99"/>
    <w:semiHidden/>
    <w:unhideWhenUsed/>
    <w:rsid w:val="00433277"/>
  </w:style>
  <w:style w:type="table" w:customStyle="1" w:styleId="17">
    <w:name w:val="Сетка таблицы1"/>
    <w:basedOn w:val="a1"/>
    <w:next w:val="aa"/>
    <w:uiPriority w:val="99"/>
    <w:rsid w:val="004332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460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6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395B-8B26-4586-881E-36331828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6888</Words>
  <Characters>39266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2026-06-18T00:52:00Z</cp:lastPrinted>
  <dcterms:created xsi:type="dcterms:W3CDTF">2026-06-18T00:49:00Z</dcterms:created>
  <dcterms:modified xsi:type="dcterms:W3CDTF">2026-06-25T00:37:00Z</dcterms:modified>
</cp:coreProperties>
</file>