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1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57425" cy="791681"/>
                <wp:effectExtent l="0" t="0" r="0" b="8890"/>
                <wp:docPr id="1" name="Рисунок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mbalnimbuevBB\Desktop\Документы текучка\Брендбук РР Новый_2022\Забайкальский край\PNG Логотип Забайкальский край\Основное лого 2 Забайкальский край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2374754" cy="832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7.75pt;height:62.34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</w:t>
      </w:r>
      <w:r/>
    </w:p>
    <w:p>
      <w:pPr>
        <w:pStyle w:val="951"/>
      </w:pPr>
      <w:r/>
      <w:r/>
    </w:p>
    <w:p>
      <w:pPr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«Телефон доверия»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забайкальско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го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Росреестр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i/>
          <w:sz w:val="28"/>
          <w:szCs w:val="28"/>
        </w:rPr>
        <w:t xml:space="preserve">В Управлении </w:t>
      </w:r>
      <w:r>
        <w:rPr>
          <w:rFonts w:ascii="Liberation Serif" w:hAnsi="Liberation Serif" w:eastAsia="Liberation Serif" w:cs="Liberation Serif"/>
          <w:i/>
          <w:sz w:val="28"/>
          <w:szCs w:val="28"/>
        </w:rPr>
        <w:t xml:space="preserve">Росреестра</w:t>
      </w:r>
      <w:r>
        <w:rPr>
          <w:rFonts w:ascii="Liberation Serif" w:hAnsi="Liberation Serif" w:eastAsia="Liberation Serif" w:cs="Liberation Serif"/>
          <w:i/>
          <w:sz w:val="28"/>
          <w:szCs w:val="28"/>
        </w:rPr>
        <w:t xml:space="preserve"> по Забайкальскому напоминают </w:t>
      </w:r>
      <w:r>
        <w:rPr>
          <w:rFonts w:ascii="Liberation Serif" w:hAnsi="Liberation Serif" w:eastAsia="Liberation Serif" w:cs="Liberation Serif"/>
          <w:i/>
          <w:sz w:val="28"/>
          <w:szCs w:val="28"/>
        </w:rPr>
        <w:t xml:space="preserve">гражданам </w:t>
      </w:r>
      <w:r>
        <w:rPr>
          <w:rFonts w:ascii="Liberation Serif" w:hAnsi="Liberation Serif" w:eastAsia="Liberation Serif" w:cs="Liberation Serif"/>
          <w:i/>
          <w:sz w:val="28"/>
          <w:szCs w:val="28"/>
        </w:rPr>
        <w:t xml:space="preserve">номер «Т</w:t>
      </w:r>
      <w:r>
        <w:rPr>
          <w:rFonts w:ascii="Liberation Serif" w:hAnsi="Liberation Serif" w:eastAsia="Liberation Serif" w:cs="Liberation Serif"/>
          <w:i/>
          <w:sz w:val="28"/>
          <w:szCs w:val="28"/>
        </w:rPr>
        <w:t xml:space="preserve">елефона доверия» </w:t>
      </w:r>
      <w:r>
        <w:rPr>
          <w:rStyle w:val="965"/>
          <w:rFonts w:ascii="Liberation Serif" w:hAnsi="Liberation Serif" w:eastAsia="Liberation Serif" w:cs="Liberation Serif"/>
          <w:i/>
          <w:color w:val="000000"/>
          <w:sz w:val="28"/>
          <w:szCs w:val="28"/>
        </w:rPr>
        <w:t xml:space="preserve">8 (3022) 35-</w:t>
      </w:r>
      <w:r>
        <w:rPr>
          <w:rStyle w:val="965"/>
          <w:rFonts w:ascii="Liberation Serif" w:hAnsi="Liberation Serif" w:eastAsia="Liberation Serif" w:cs="Liberation Serif"/>
          <w:i/>
          <w:color w:val="000000"/>
          <w:sz w:val="28"/>
          <w:szCs w:val="28"/>
        </w:rPr>
        <w:t xml:space="preserve">22</w:t>
      </w:r>
      <w:r>
        <w:rPr>
          <w:rStyle w:val="965"/>
          <w:rFonts w:ascii="Liberation Serif" w:hAnsi="Liberation Serif" w:eastAsia="Liberation Serif" w:cs="Liberation Serif"/>
          <w:i/>
          <w:color w:val="000000"/>
          <w:sz w:val="28"/>
          <w:szCs w:val="28"/>
        </w:rPr>
        <w:t xml:space="preserve">-</w:t>
      </w:r>
      <w:r>
        <w:rPr>
          <w:rStyle w:val="965"/>
          <w:rFonts w:ascii="Liberation Serif" w:hAnsi="Liberation Serif" w:eastAsia="Liberation Serif" w:cs="Liberation Serif"/>
          <w:i/>
          <w:color w:val="000000"/>
          <w:sz w:val="28"/>
          <w:szCs w:val="28"/>
        </w:rPr>
        <w:t xml:space="preserve">11</w:t>
      </w:r>
      <w:r>
        <w:rPr>
          <w:rStyle w:val="965"/>
          <w:rFonts w:ascii="Liberation Serif" w:hAnsi="Liberation Serif" w:eastAsia="Liberation Serif" w:cs="Liberation Serif"/>
          <w:i/>
          <w:color w:val="000000"/>
          <w:sz w:val="28"/>
          <w:szCs w:val="28"/>
        </w:rPr>
        <w:t xml:space="preserve"> (доб</w:t>
      </w:r>
      <w:r>
        <w:rPr>
          <w:rStyle w:val="965"/>
          <w:rFonts w:ascii="Liberation Serif" w:hAnsi="Liberation Serif" w:eastAsia="Liberation Serif" w:cs="Liberation Serif"/>
          <w:i/>
          <w:color w:val="000000"/>
          <w:sz w:val="28"/>
          <w:szCs w:val="28"/>
        </w:rPr>
        <w:t xml:space="preserve">.</w:t>
      </w:r>
      <w:r>
        <w:rPr>
          <w:rStyle w:val="965"/>
          <w:rFonts w:ascii="Liberation Serif" w:hAnsi="Liberation Serif" w:eastAsia="Liberation Serif" w:cs="Liberation Serif"/>
          <w:i/>
          <w:color w:val="000000"/>
          <w:sz w:val="28"/>
          <w:szCs w:val="28"/>
        </w:rPr>
        <w:t xml:space="preserve"> номер 5)</w:t>
      </w:r>
      <w:r>
        <w:rPr>
          <w:rStyle w:val="965"/>
          <w:rFonts w:ascii="Liberation Serif" w:hAnsi="Liberation Serif" w:eastAsia="Liberation Serif" w:cs="Liberation Serif"/>
          <w:i/>
          <w:color w:val="000000"/>
          <w:sz w:val="28"/>
          <w:szCs w:val="28"/>
        </w:rPr>
        <w:t xml:space="preserve">, по которому можно сообщить о фактах </w:t>
      </w:r>
      <w:r>
        <w:rPr>
          <w:rFonts w:ascii="Liberation Serif" w:hAnsi="Liberation Serif" w:eastAsia="Liberation Serif" w:cs="Liberation Serif"/>
          <w:i/>
          <w:sz w:val="28"/>
          <w:szCs w:val="28"/>
        </w:rPr>
        <w:t xml:space="preserve">коррупционных правонарушений.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Style w:val="965"/>
          <w:rFonts w:ascii="Liberation Serif" w:hAnsi="Liberation Serif" w:cs="Liberation Serif"/>
          <w:color w:val="00000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Style w:val="965"/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Style w:val="965"/>
          <w:rFonts w:ascii="Liberation Serif" w:hAnsi="Liberation Serif" w:cs="Liberation Serif"/>
          <w:color w:val="000000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Также обращения принимаются на официальную электронную почту Управления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Росреестра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по Забайкальскому краю </w:t>
      </w:r>
      <w:hyperlink r:id="rId16" w:tooltip="mailto:75_upr@rosreestr.ru" w:history="1">
        <w:r>
          <w:rPr>
            <w:rStyle w:val="954"/>
            <w:rFonts w:ascii="Liberation Serif" w:hAnsi="Liberation Serif" w:eastAsia="Liberation Serif" w:cs="Liberation Serif"/>
            <w:sz w:val="28"/>
            <w:szCs w:val="28"/>
          </w:rPr>
          <w:t xml:space="preserve">75_upr@rosreestr.ru</w:t>
        </w:r>
      </w:hyperlink>
      <w:r>
        <w:rPr>
          <w:rFonts w:ascii="Liberation Serif" w:hAnsi="Liberation Serif" w:eastAsia="Liberation Serif" w:cs="Liberation Serif"/>
          <w:sz w:val="28"/>
          <w:szCs w:val="28"/>
        </w:rPr>
        <w:t xml:space="preserve">, либо </w:t>
      </w:r>
      <w:hyperlink r:id="rId17" w:tooltip="mailto:kadri@r75.rosreestr.ru" w:history="1">
        <w:r>
          <w:rPr>
            <w:rStyle w:val="954"/>
            <w:rFonts w:ascii="Liberation Serif" w:hAnsi="Liberation Serif" w:eastAsia="Liberation Serif" w:cs="Liberation Serif"/>
            <w:sz w:val="28"/>
            <w:szCs w:val="28"/>
          </w:rPr>
          <w:t xml:space="preserve">kadri@r75.rosreestr.ru</w:t>
        </w:r>
      </w:hyperlink>
      <w:r>
        <w:rPr>
          <w:rFonts w:ascii="Liberation Serif" w:hAnsi="Liberation Serif" w:eastAsia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Обращения в письменном виде принимаются по адресу: 6720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39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г. Чита, ул. 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мурская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15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Кроме этого, в круглосуточном режиме функционирует федеральный «Телефон доверия»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Росреестра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куда можно позвонить по номеру 8 (800) 100-18-18. Имеется дополнительная возможность сообщить о фактах коррупции, заполнив электронную форму на сайте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Росреестра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: </w:t>
      </w:r>
      <w:hyperlink r:id="rId18" w:tooltip="https://rosreestr.gov.ru/eservices/services/tickets/" w:history="1">
        <w:r>
          <w:rPr>
            <w:rStyle w:val="954"/>
            <w:rFonts w:ascii="Liberation Serif" w:hAnsi="Liberation Serif" w:eastAsia="Liberation Serif" w:cs="Liberation Serif"/>
            <w:sz w:val="28"/>
            <w:szCs w:val="28"/>
          </w:rPr>
          <w:t xml:space="preserve">https://rosreestr.gov.ru/eservices/services/tickets/</w:t>
        </w:r>
      </w:hyperlink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По многоканальному номеру 8 (3022) 35-22-11 (доб. номер 5) принимается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 рассматривается информация о фактах: 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- коррупционных проявлений в действиях гражда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нских служащих Управления; 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- конфликта интересов в действиях (бездействий) гражданских служащих Управления; 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- несоблюдения гражданскими служащими ограничений и запретов, в отношении которых законодательством России такие запреты и ограничения установлены. 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eastAsia="Liberation Serif" w:cs="Liberation Serif"/>
          <w:sz w:val="28"/>
          <w:szCs w:val="28"/>
          <w:highlight w:val="none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contextualSpacing/>
        <w:ind w:left="0" w:right="0" w:firstLine="567"/>
        <w:jc w:val="both"/>
        <w:spacing w:before="57" w:beforeAutospacing="0" w:after="57" w:afterAutospacing="0" w:line="283" w:lineRule="atLeast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  <w:highlight w:val="none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Время приема одного обращения в режиме автоответчика не должно превышать 5 минут. 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  <w:highlight w:val="none"/>
        </w:rPr>
      </w:r>
    </w:p>
    <w:p>
      <w:pPr>
        <w:pStyle w:val="966"/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auto" w:fill="auto"/>
        <w:tabs>
          <w:tab w:val="left" w:pos="0" w:leader="none"/>
        </w:tabs>
        <w:rPr>
          <w:rStyle w:val="965"/>
          <w:rFonts w:ascii="Liberation Serif" w:hAnsi="Liberation Serif" w:cs="Liberation Serif"/>
          <w:color w:val="000000"/>
          <w:sz w:val="28"/>
          <w:szCs w:val="28"/>
        </w:rPr>
        <w:suppressLineNumbers w:val="0"/>
      </w:pPr>
      <w:r>
        <w:rPr>
          <w:rFonts w:ascii="Liberation Serif" w:hAnsi="Liberation Serif" w:eastAsia="Liberation Serif" w:cs="Liberation Serif"/>
          <w:sz w:val="28"/>
          <w:szCs w:val="28"/>
        </w:rPr>
      </w:r>
      <w:bookmarkStart w:id="0" w:name="_GoBack"/>
      <w:r>
        <w:rPr>
          <w:rFonts w:ascii="Liberation Serif" w:hAnsi="Liberation Serif" w:eastAsia="Liberation Serif" w:cs="Liberation Serif"/>
          <w:sz w:val="28"/>
          <w:szCs w:val="28"/>
        </w:rPr>
      </w:r>
      <w:bookmarkEnd w:id="0"/>
      <w:r>
        <w:rPr>
          <w:rStyle w:val="965"/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Style w:val="965"/>
          <w:rFonts w:ascii="Liberation Serif" w:hAnsi="Liberation Serif" w:cs="Liberation Serif"/>
          <w:color w:val="000000"/>
          <w:sz w:val="28"/>
          <w:szCs w:val="28"/>
        </w:rPr>
      </w:r>
    </w:p>
    <w:p>
      <w:pPr>
        <w:pStyle w:val="966"/>
        <w:contextualSpacing/>
        <w:ind w:left="0" w:right="0" w:firstLine="567"/>
        <w:jc w:val="both"/>
        <w:spacing w:before="57" w:beforeAutospacing="0" w:after="57" w:afterAutospacing="0" w:line="283" w:lineRule="atLeast"/>
        <w:shd w:val="clear" w:color="auto" w:fill="auto"/>
        <w:tabs>
          <w:tab w:val="left" w:pos="0" w:leader="none"/>
        </w:tabs>
        <w:rPr>
          <w:rFonts w:ascii="Liberation Serif" w:hAnsi="Liberation Serif" w:cs="Liberation Serif"/>
          <w:sz w:val="28"/>
          <w:szCs w:val="28"/>
        </w:rPr>
        <w:suppressLineNumbers w:val="0"/>
      </w:pPr>
      <w:r>
        <w:rPr>
          <w:rStyle w:val="965"/>
          <w:rFonts w:ascii="Liberation Serif" w:hAnsi="Liberation Serif" w:eastAsia="Liberation Serif" w:cs="Liberation Serif"/>
          <w:color w:val="000000"/>
          <w:sz w:val="28"/>
          <w:szCs w:val="28"/>
        </w:rPr>
        <w:t xml:space="preserve">- </w:t>
      </w:r>
      <w:r>
        <w:rPr>
          <w:rStyle w:val="965"/>
          <w:rFonts w:ascii="Liberation Serif" w:hAnsi="Liberation Serif" w:eastAsia="Liberation Serif" w:cs="Liberation Serif"/>
          <w:color w:val="000000"/>
          <w:sz w:val="28"/>
          <w:szCs w:val="28"/>
        </w:rPr>
        <w:t xml:space="preserve">Обращения, поступившие по «телефону доверия», не касающиеся коррупционных действий гражданских служащих Управления, анонимные обращения (без указания фамилии, имени</w:t>
      </w:r>
      <w:r>
        <w:rPr>
          <w:rStyle w:val="965"/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гражданина, направившего обращение), обращения, не содержащие почтового адреса или адреса электронной почты, по которому должен быть направлен ответ, а также обращения, аудиозапись которых не разборчива и не понятна, не регистрируются и не рассматриваются</w:t>
      </w:r>
      <w:r>
        <w:rPr>
          <w:rStyle w:val="965"/>
          <w:rFonts w:ascii="Liberation Serif" w:hAnsi="Liberation Serif" w:eastAsia="Liberation Serif" w:cs="Liberation Serif"/>
          <w:color w:val="000000"/>
          <w:sz w:val="28"/>
          <w:szCs w:val="28"/>
        </w:rPr>
        <w:t xml:space="preserve">, - уточняет Татьяна Лобан, заместитель руководителя Управления </w:t>
      </w:r>
      <w:r>
        <w:rPr>
          <w:rStyle w:val="965"/>
          <w:rFonts w:ascii="Liberation Serif" w:hAnsi="Liberation Serif" w:eastAsia="Liberation Serif" w:cs="Liberation Serif"/>
          <w:color w:val="000000"/>
          <w:sz w:val="28"/>
          <w:szCs w:val="28"/>
        </w:rPr>
        <w:t xml:space="preserve">Росреестра</w:t>
      </w:r>
      <w:r>
        <w:rPr>
          <w:rStyle w:val="965"/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по Забайкальскому краю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p>
      <w:pPr>
        <w:pStyle w:val="966"/>
        <w:contextualSpacing/>
        <w:ind w:firstLine="567"/>
        <w:jc w:val="both"/>
        <w:spacing w:before="57" w:beforeAutospacing="0" w:after="57" w:afterAutospacing="0" w:line="283" w:lineRule="atLeast"/>
        <w:shd w:val="clear" w:color="auto" w:fill="auto"/>
        <w:tabs>
          <w:tab w:val="left" w:pos="1053" w:leader="none"/>
        </w:tabs>
        <w:rPr>
          <w:rStyle w:val="965"/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Style w:val="965"/>
          <w:rFonts w:ascii="Liberation Serif" w:hAnsi="Liberation Serif" w:eastAsia="Liberation Serif" w:cs="Liberation Serif"/>
          <w:color w:val="000000"/>
          <w:sz w:val="28"/>
          <w:szCs w:val="28"/>
        </w:rPr>
      </w:r>
      <w:r>
        <w:rPr>
          <w:rStyle w:val="965"/>
          <w:rFonts w:ascii="Liberation Serif" w:hAnsi="Liberation Serif" w:cs="Liberation Serif"/>
          <w:color w:val="000000"/>
          <w:sz w:val="28"/>
          <w:szCs w:val="28"/>
        </w:rPr>
      </w:r>
    </w:p>
    <w:p>
      <w:pPr>
        <w:contextualSpacing/>
        <w:jc w:val="both"/>
        <w:spacing w:before="57" w:beforeAutospacing="0" w:after="57" w:afterAutospacing="0" w:line="283" w:lineRule="atLeas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#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Росреестр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 #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РосреестрЧита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 #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РосреестрЗабайкальскийКрай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 #Росреестр75 #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Антикоррупция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 #</w:t>
      </w:r>
      <w:r>
        <w:rPr>
          <w:rFonts w:ascii="Liberation Serif" w:hAnsi="Liberation Serif" w:eastAsia="Liberation Serif" w:cs="Liberation Serif"/>
          <w:sz w:val="28"/>
          <w:szCs w:val="28"/>
          <w:lang w:eastAsia="ru-RU"/>
        </w:rPr>
        <w:t xml:space="preserve">ТелефонДоверия</w:t>
      </w:r>
      <w:r>
        <w:rPr>
          <w:rFonts w:ascii="Liberation Serif" w:hAnsi="Liberation Serif" w:eastAsia="Liberation Serif" w:cs="Liberation Serif"/>
          <w:sz w:val="28"/>
          <w:szCs w:val="28"/>
        </w:rPr>
      </w:r>
      <w:r>
        <w:rPr>
          <w:rFonts w:ascii="Liberation Serif" w:hAnsi="Liberation Serif" w:cs="Liberation Serif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Пресс-центр Управления </w:t>
    </w:r>
    <w:r>
      <w:rPr>
        <w:rFonts w:ascii="Segoe UI" w:hAnsi="Segoe UI" w:cs="Segoe UI"/>
        <w:color w:val="0070b9"/>
        <w:sz w:val="16"/>
        <w:szCs w:val="16"/>
      </w:rPr>
      <w:t xml:space="preserve">Росреестра</w:t>
    </w:r>
    <w:r>
      <w:rPr>
        <w:rFonts w:ascii="Segoe UI" w:hAnsi="Segoe UI" w:cs="Segoe UI"/>
        <w:color w:val="0070b9"/>
        <w:sz w:val="16"/>
        <w:szCs w:val="16"/>
      </w:rPr>
      <w:t xml:space="preserve"> по Забайкальскому краю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3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Контактное лицо: </w:t>
    </w:r>
    <w:r>
      <w:rPr>
        <w:rFonts w:ascii="Segoe UI" w:hAnsi="Segoe UI" w:cs="Segoe UI"/>
        <w:color w:val="0070b9"/>
        <w:sz w:val="16"/>
        <w:szCs w:val="16"/>
      </w:rPr>
      <w:t xml:space="preserve">Жамбалнимбуев Баир Батомункуевич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3"/>
      <w:rPr>
        <w:rFonts w:ascii="Segoe UI" w:hAnsi="Segoe UI" w:cs="Segoe UI"/>
        <w:color w:val="0070b9"/>
        <w:sz w:val="16"/>
        <w:szCs w:val="16"/>
      </w:rPr>
    </w:pPr>
    <w:r>
      <w:rPr>
        <w:rFonts w:ascii="Segoe UI" w:hAnsi="Segoe UI" w:cs="Segoe UI"/>
        <w:color w:val="0070b9"/>
        <w:sz w:val="16"/>
        <w:szCs w:val="16"/>
      </w:rPr>
      <w:t xml:space="preserve">Тел.: (3022) 3</w:t>
    </w:r>
    <w:r>
      <w:rPr>
        <w:rFonts w:ascii="Segoe UI" w:hAnsi="Segoe UI" w:cs="Segoe UI"/>
        <w:color w:val="0070b9"/>
        <w:sz w:val="16"/>
        <w:szCs w:val="16"/>
      </w:rPr>
      <w:t xml:space="preserve">5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74</w:t>
    </w:r>
    <w:r>
      <w:rPr>
        <w:rFonts w:ascii="Segoe UI" w:hAnsi="Segoe UI" w:cs="Segoe UI"/>
        <w:color w:val="0070b9"/>
        <w:sz w:val="16"/>
        <w:szCs w:val="16"/>
      </w:rPr>
      <w:t xml:space="preserve">-</w:t>
    </w:r>
    <w:r>
      <w:rPr>
        <w:rFonts w:ascii="Segoe UI" w:hAnsi="Segoe UI" w:cs="Segoe UI"/>
        <w:color w:val="0070b9"/>
        <w:sz w:val="16"/>
        <w:szCs w:val="16"/>
      </w:rPr>
      <w:t xml:space="preserve">28</w:t>
    </w:r>
    <w:r>
      <w:rPr>
        <w:rFonts w:ascii="Segoe UI" w:hAnsi="Segoe UI" w:cs="Segoe UI"/>
        <w:color w:val="0070b9"/>
        <w:sz w:val="16"/>
        <w:szCs w:val="16"/>
      </w:rPr>
    </w:r>
    <w:r>
      <w:rPr>
        <w:rFonts w:ascii="Segoe UI" w:hAnsi="Segoe UI" w:cs="Segoe UI"/>
        <w:color w:val="0070b9"/>
        <w:sz w:val="16"/>
        <w:szCs w:val="16"/>
      </w:rPr>
    </w:r>
  </w:p>
  <w:p>
    <w:pPr>
      <w:pStyle w:val="963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</w:rPr>
      <w:t xml:space="preserve">Моб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.: +7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924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 </w:t>
    </w:r>
    <w:r>
      <w:rPr>
        <w:rFonts w:ascii="Segoe UI" w:hAnsi="Segoe UI" w:cs="Segoe UI"/>
        <w:color w:val="0070b9"/>
        <w:sz w:val="16"/>
        <w:szCs w:val="16"/>
        <w:lang w:val="en-US"/>
      </w:rPr>
      <w:t xml:space="preserve">384-06-61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3"/>
      <w:rPr>
        <w:rFonts w:ascii="Segoe UI" w:hAnsi="Segoe UI" w:cs="Segoe UI"/>
        <w:color w:val="0070b9"/>
        <w:sz w:val="16"/>
        <w:szCs w:val="16"/>
        <w:lang w:val="en-US"/>
      </w:rPr>
    </w:pPr>
    <w:r>
      <w:rPr>
        <w:rFonts w:ascii="Segoe UI" w:hAnsi="Segoe UI" w:cs="Segoe UI"/>
        <w:color w:val="0070b9"/>
        <w:sz w:val="16"/>
        <w:szCs w:val="16"/>
        <w:lang w:val="en-US"/>
      </w:rPr>
      <w:t xml:space="preserve">E-mail: </w:t>
    </w:r>
    <w:hyperlink r:id="rId1" w:tooltip="mailto:Jambalnimbuevbb@r75.rosreestr.ru" w:history="1">
      <w:r>
        <w:rPr>
          <w:rStyle w:val="954"/>
          <w:rFonts w:ascii="Segoe UI" w:hAnsi="Segoe UI" w:cs="Segoe UI"/>
          <w:sz w:val="16"/>
          <w:szCs w:val="16"/>
          <w:lang w:val="en-US"/>
        </w:rPr>
        <w:t xml:space="preserve">Jambalnimbuevbb@r75.rosreestr.ru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, </w:t>
    </w:r>
    <w:hyperlink r:id="rId2" w:tooltip="mailto:Arbalet1977@yandex.ru" w:history="1">
      <w:r>
        <w:rPr>
          <w:rStyle w:val="954"/>
          <w:rFonts w:ascii="Segoe UI" w:hAnsi="Segoe UI" w:cs="Segoe UI"/>
          <w:sz w:val="16"/>
          <w:szCs w:val="16"/>
          <w:lang w:val="en-US"/>
        </w:rPr>
        <w:t xml:space="preserve">Arbalet1977@yandex.ru</w:t>
      </w:r>
    </w:hyperlink>
    <w:r>
      <w:rPr>
        <w:rFonts w:ascii="Segoe UI" w:hAnsi="Segoe UI" w:cs="Segoe UI"/>
        <w:color w:val="0070b9"/>
        <w:sz w:val="16"/>
        <w:szCs w:val="16"/>
        <w:lang w:val="en-US"/>
      </w:rPr>
      <w:t xml:space="preserve"> </w:t>
    </w:r>
    <w:r>
      <w:rPr>
        <w:rFonts w:ascii="Segoe UI" w:hAnsi="Segoe UI" w:cs="Segoe UI"/>
        <w:color w:val="0070b9"/>
        <w:sz w:val="16"/>
        <w:szCs w:val="16"/>
        <w:lang w:val="en-US"/>
      </w:rPr>
    </w:r>
    <w:r>
      <w:rPr>
        <w:rFonts w:ascii="Segoe UI" w:hAnsi="Segoe UI" w:cs="Segoe UI"/>
        <w:color w:val="0070b9"/>
        <w:sz w:val="16"/>
        <w:szCs w:val="16"/>
        <w:lang w:val="en-US"/>
      </w:rPr>
    </w:r>
  </w:p>
  <w:p>
    <w:pPr>
      <w:pStyle w:val="963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  <w:p>
    <w:pPr>
      <w:pStyle w:val="963"/>
      <w:rPr>
        <w:lang w:val="en-US"/>
      </w:rPr>
    </w:pPr>
    <w:r>
      <w:rPr>
        <w:lang w:val="en-US"/>
      </w:rPr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2">
    <w:name w:val="Heading 1 Char"/>
    <w:basedOn w:val="946"/>
    <w:link w:val="945"/>
    <w:uiPriority w:val="9"/>
    <w:rPr>
      <w:rFonts w:ascii="Arial" w:hAnsi="Arial" w:eastAsia="Arial" w:cs="Arial"/>
      <w:sz w:val="40"/>
      <w:szCs w:val="40"/>
    </w:rPr>
  </w:style>
  <w:style w:type="paragraph" w:styleId="773">
    <w:name w:val="Heading 2"/>
    <w:basedOn w:val="944"/>
    <w:next w:val="944"/>
    <w:link w:val="77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74">
    <w:name w:val="Heading 2 Char"/>
    <w:basedOn w:val="946"/>
    <w:link w:val="773"/>
    <w:uiPriority w:val="9"/>
    <w:rPr>
      <w:rFonts w:ascii="Arial" w:hAnsi="Arial" w:eastAsia="Arial" w:cs="Arial"/>
      <w:sz w:val="34"/>
    </w:rPr>
  </w:style>
  <w:style w:type="paragraph" w:styleId="775">
    <w:name w:val="Heading 3"/>
    <w:basedOn w:val="944"/>
    <w:next w:val="944"/>
    <w:link w:val="7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6">
    <w:name w:val="Heading 3 Char"/>
    <w:basedOn w:val="946"/>
    <w:link w:val="775"/>
    <w:uiPriority w:val="9"/>
    <w:rPr>
      <w:rFonts w:ascii="Arial" w:hAnsi="Arial" w:eastAsia="Arial" w:cs="Arial"/>
      <w:sz w:val="30"/>
      <w:szCs w:val="30"/>
    </w:rPr>
  </w:style>
  <w:style w:type="paragraph" w:styleId="777">
    <w:name w:val="Heading 4"/>
    <w:basedOn w:val="944"/>
    <w:next w:val="944"/>
    <w:link w:val="7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8">
    <w:name w:val="Heading 4 Char"/>
    <w:basedOn w:val="946"/>
    <w:link w:val="777"/>
    <w:uiPriority w:val="9"/>
    <w:rPr>
      <w:rFonts w:ascii="Arial" w:hAnsi="Arial" w:eastAsia="Arial" w:cs="Arial"/>
      <w:b/>
      <w:bCs/>
      <w:sz w:val="26"/>
      <w:szCs w:val="26"/>
    </w:rPr>
  </w:style>
  <w:style w:type="paragraph" w:styleId="779">
    <w:name w:val="Heading 5"/>
    <w:basedOn w:val="944"/>
    <w:next w:val="944"/>
    <w:link w:val="78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0">
    <w:name w:val="Heading 5 Char"/>
    <w:basedOn w:val="946"/>
    <w:link w:val="779"/>
    <w:uiPriority w:val="9"/>
    <w:rPr>
      <w:rFonts w:ascii="Arial" w:hAnsi="Arial" w:eastAsia="Arial" w:cs="Arial"/>
      <w:b/>
      <w:bCs/>
      <w:sz w:val="24"/>
      <w:szCs w:val="24"/>
    </w:rPr>
  </w:style>
  <w:style w:type="paragraph" w:styleId="781">
    <w:name w:val="Heading 6"/>
    <w:basedOn w:val="944"/>
    <w:next w:val="944"/>
    <w:link w:val="78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82">
    <w:name w:val="Heading 6 Char"/>
    <w:basedOn w:val="946"/>
    <w:link w:val="781"/>
    <w:uiPriority w:val="9"/>
    <w:rPr>
      <w:rFonts w:ascii="Arial" w:hAnsi="Arial" w:eastAsia="Arial" w:cs="Arial"/>
      <w:b/>
      <w:bCs/>
      <w:sz w:val="22"/>
      <w:szCs w:val="22"/>
    </w:rPr>
  </w:style>
  <w:style w:type="paragraph" w:styleId="783">
    <w:name w:val="Heading 7"/>
    <w:basedOn w:val="944"/>
    <w:next w:val="944"/>
    <w:link w:val="78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4">
    <w:name w:val="Heading 7 Char"/>
    <w:basedOn w:val="946"/>
    <w:link w:val="7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5">
    <w:name w:val="Heading 8"/>
    <w:basedOn w:val="944"/>
    <w:next w:val="944"/>
    <w:link w:val="78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6">
    <w:name w:val="Heading 8 Char"/>
    <w:basedOn w:val="946"/>
    <w:link w:val="785"/>
    <w:uiPriority w:val="9"/>
    <w:rPr>
      <w:rFonts w:ascii="Arial" w:hAnsi="Arial" w:eastAsia="Arial" w:cs="Arial"/>
      <w:i/>
      <w:iCs/>
      <w:sz w:val="22"/>
      <w:szCs w:val="22"/>
    </w:rPr>
  </w:style>
  <w:style w:type="paragraph" w:styleId="787">
    <w:name w:val="Heading 9"/>
    <w:basedOn w:val="944"/>
    <w:next w:val="944"/>
    <w:link w:val="78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8">
    <w:name w:val="Heading 9 Char"/>
    <w:basedOn w:val="946"/>
    <w:link w:val="787"/>
    <w:uiPriority w:val="9"/>
    <w:rPr>
      <w:rFonts w:ascii="Arial" w:hAnsi="Arial" w:eastAsia="Arial" w:cs="Arial"/>
      <w:i/>
      <w:iCs/>
      <w:sz w:val="21"/>
      <w:szCs w:val="21"/>
    </w:rPr>
  </w:style>
  <w:style w:type="paragraph" w:styleId="789">
    <w:name w:val="Title"/>
    <w:basedOn w:val="944"/>
    <w:next w:val="944"/>
    <w:link w:val="79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0">
    <w:name w:val="Title Char"/>
    <w:basedOn w:val="946"/>
    <w:link w:val="789"/>
    <w:uiPriority w:val="10"/>
    <w:rPr>
      <w:sz w:val="48"/>
      <w:szCs w:val="48"/>
    </w:rPr>
  </w:style>
  <w:style w:type="paragraph" w:styleId="791">
    <w:name w:val="Subtitle"/>
    <w:basedOn w:val="944"/>
    <w:next w:val="944"/>
    <w:link w:val="792"/>
    <w:uiPriority w:val="11"/>
    <w:qFormat/>
    <w:pPr>
      <w:spacing w:before="200" w:after="200"/>
    </w:pPr>
    <w:rPr>
      <w:sz w:val="24"/>
      <w:szCs w:val="24"/>
    </w:rPr>
  </w:style>
  <w:style w:type="character" w:styleId="792">
    <w:name w:val="Subtitle Char"/>
    <w:basedOn w:val="946"/>
    <w:link w:val="791"/>
    <w:uiPriority w:val="11"/>
    <w:rPr>
      <w:sz w:val="24"/>
      <w:szCs w:val="24"/>
    </w:rPr>
  </w:style>
  <w:style w:type="paragraph" w:styleId="793">
    <w:name w:val="Quote"/>
    <w:basedOn w:val="944"/>
    <w:next w:val="944"/>
    <w:link w:val="794"/>
    <w:uiPriority w:val="29"/>
    <w:qFormat/>
    <w:pPr>
      <w:ind w:left="720" w:right="720"/>
    </w:pPr>
    <w:rPr>
      <w:i/>
    </w:rPr>
  </w:style>
  <w:style w:type="character" w:styleId="794">
    <w:name w:val="Quote Char"/>
    <w:link w:val="793"/>
    <w:uiPriority w:val="29"/>
    <w:rPr>
      <w:i/>
    </w:rPr>
  </w:style>
  <w:style w:type="paragraph" w:styleId="795">
    <w:name w:val="Intense Quote"/>
    <w:basedOn w:val="944"/>
    <w:next w:val="944"/>
    <w:link w:val="79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6">
    <w:name w:val="Intense Quote Char"/>
    <w:link w:val="795"/>
    <w:uiPriority w:val="30"/>
    <w:rPr>
      <w:i/>
    </w:rPr>
  </w:style>
  <w:style w:type="character" w:styleId="797">
    <w:name w:val="Header Char"/>
    <w:basedOn w:val="946"/>
    <w:link w:val="961"/>
    <w:uiPriority w:val="99"/>
  </w:style>
  <w:style w:type="character" w:styleId="798">
    <w:name w:val="Footer Char"/>
    <w:basedOn w:val="946"/>
    <w:link w:val="963"/>
    <w:uiPriority w:val="99"/>
  </w:style>
  <w:style w:type="paragraph" w:styleId="799">
    <w:name w:val="Caption"/>
    <w:basedOn w:val="944"/>
    <w:next w:val="94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0">
    <w:name w:val="Caption Char"/>
    <w:basedOn w:val="799"/>
    <w:link w:val="963"/>
    <w:uiPriority w:val="99"/>
  </w:style>
  <w:style w:type="table" w:styleId="801">
    <w:name w:val="Table Grid"/>
    <w:basedOn w:val="94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>
    <w:name w:val="Table Grid Light"/>
    <w:basedOn w:val="9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3">
    <w:name w:val="Plain Table 1"/>
    <w:basedOn w:val="94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4">
    <w:name w:val="Plain Table 2"/>
    <w:basedOn w:val="94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5">
    <w:name w:val="Plain Table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6">
    <w:name w:val="Plain Table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Plain Table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8">
    <w:name w:val="Grid Table 1 Light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4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0">
    <w:name w:val="Grid Table 4 - Accent 1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1">
    <w:name w:val="Grid Table 4 - Accent 2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Grid Table 4 - Accent 3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3">
    <w:name w:val="Grid Table 4 - Accent 4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Grid Table 4 - Accent 5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5">
    <w:name w:val="Grid Table 4 - Accent 6"/>
    <w:basedOn w:val="94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6">
    <w:name w:val="Grid Table 5 Dark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43">
    <w:name w:val="Grid Table 6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4">
    <w:name w:val="Grid Table 6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5">
    <w:name w:val="Grid Table 6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6">
    <w:name w:val="Grid Table 6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7">
    <w:name w:val="Grid Table 6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8">
    <w:name w:val="Grid Table 6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9">
    <w:name w:val="Grid Table 6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0">
    <w:name w:val="Grid Table 7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5">
    <w:name w:val="List Table 2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6">
    <w:name w:val="List Table 2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7">
    <w:name w:val="List Table 2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8">
    <w:name w:val="List Table 2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9">
    <w:name w:val="List Table 2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0">
    <w:name w:val="List Table 2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1">
    <w:name w:val="List Table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5 Dark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5 Dark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1">
    <w:name w:val="List Table 5 Dark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2">
    <w:name w:val="List Table 6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3">
    <w:name w:val="List Table 6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4">
    <w:name w:val="List Table 6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5">
    <w:name w:val="List Table 6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6">
    <w:name w:val="List Table 6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7">
    <w:name w:val="List Table 6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8">
    <w:name w:val="List Table 6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9">
    <w:name w:val="List Table 7 Colorful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0">
    <w:name w:val="List Table 7 Colorful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01">
    <w:name w:val="List Table 7 Colorful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02">
    <w:name w:val="List Table 7 Colorful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03">
    <w:name w:val="List Table 7 Colorful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04">
    <w:name w:val="List Table 7 Colorful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05">
    <w:name w:val="List Table 7 Colorful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06">
    <w:name w:val="Lined - Accent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7">
    <w:name w:val="Lined - Accent 1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08">
    <w:name w:val="Lined - Accent 2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09">
    <w:name w:val="Lined - Accent 3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0">
    <w:name w:val="Lined - Accent 4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1">
    <w:name w:val="Lined - Accent 5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2">
    <w:name w:val="Lined - Accent 6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13">
    <w:name w:val="Bordered &amp; Lined - Accent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4">
    <w:name w:val="Bordered &amp; Lined - Accent 1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15">
    <w:name w:val="Bordered &amp; Lined - Accent 2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6">
    <w:name w:val="Bordered &amp; Lined - Accent 3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7">
    <w:name w:val="Bordered &amp; Lined - Accent 4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18">
    <w:name w:val="Bordered &amp; Lined - Accent 5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19">
    <w:name w:val="Bordered &amp; Lined - Accent 6"/>
    <w:basedOn w:val="94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0">
    <w:name w:val="Bordered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1">
    <w:name w:val="Bordered - Accent 1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2">
    <w:name w:val="Bordered - Accent 2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3">
    <w:name w:val="Bordered - Accent 3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4">
    <w:name w:val="Bordered - Accent 4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5">
    <w:name w:val="Bordered - Accent 5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6">
    <w:name w:val="Bordered - Accent 6"/>
    <w:basedOn w:val="94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27">
    <w:name w:val="footnote text"/>
    <w:basedOn w:val="944"/>
    <w:link w:val="928"/>
    <w:uiPriority w:val="99"/>
    <w:semiHidden/>
    <w:unhideWhenUsed/>
    <w:pPr>
      <w:spacing w:after="40" w:line="240" w:lineRule="auto"/>
    </w:pPr>
    <w:rPr>
      <w:sz w:val="18"/>
    </w:rPr>
  </w:style>
  <w:style w:type="character" w:styleId="928">
    <w:name w:val="Footnote Text Char"/>
    <w:link w:val="927"/>
    <w:uiPriority w:val="99"/>
    <w:rPr>
      <w:sz w:val="18"/>
    </w:rPr>
  </w:style>
  <w:style w:type="character" w:styleId="929">
    <w:name w:val="footnote reference"/>
    <w:basedOn w:val="946"/>
    <w:uiPriority w:val="99"/>
    <w:unhideWhenUsed/>
    <w:rPr>
      <w:vertAlign w:val="superscript"/>
    </w:rPr>
  </w:style>
  <w:style w:type="paragraph" w:styleId="930">
    <w:name w:val="endnote text"/>
    <w:basedOn w:val="944"/>
    <w:link w:val="931"/>
    <w:uiPriority w:val="99"/>
    <w:semiHidden/>
    <w:unhideWhenUsed/>
    <w:pPr>
      <w:spacing w:after="0" w:line="240" w:lineRule="auto"/>
    </w:pPr>
    <w:rPr>
      <w:sz w:val="20"/>
    </w:rPr>
  </w:style>
  <w:style w:type="character" w:styleId="931">
    <w:name w:val="Endnote Text Char"/>
    <w:link w:val="930"/>
    <w:uiPriority w:val="99"/>
    <w:rPr>
      <w:sz w:val="20"/>
    </w:rPr>
  </w:style>
  <w:style w:type="character" w:styleId="932">
    <w:name w:val="endnote reference"/>
    <w:basedOn w:val="946"/>
    <w:uiPriority w:val="99"/>
    <w:semiHidden/>
    <w:unhideWhenUsed/>
    <w:rPr>
      <w:vertAlign w:val="superscript"/>
    </w:rPr>
  </w:style>
  <w:style w:type="paragraph" w:styleId="933">
    <w:name w:val="toc 1"/>
    <w:basedOn w:val="944"/>
    <w:next w:val="944"/>
    <w:uiPriority w:val="39"/>
    <w:unhideWhenUsed/>
    <w:pPr>
      <w:ind w:left="0" w:right="0" w:firstLine="0"/>
      <w:spacing w:after="57"/>
    </w:pPr>
  </w:style>
  <w:style w:type="paragraph" w:styleId="934">
    <w:name w:val="toc 2"/>
    <w:basedOn w:val="944"/>
    <w:next w:val="944"/>
    <w:uiPriority w:val="39"/>
    <w:unhideWhenUsed/>
    <w:pPr>
      <w:ind w:left="283" w:right="0" w:firstLine="0"/>
      <w:spacing w:after="57"/>
    </w:pPr>
  </w:style>
  <w:style w:type="paragraph" w:styleId="935">
    <w:name w:val="toc 3"/>
    <w:basedOn w:val="944"/>
    <w:next w:val="944"/>
    <w:uiPriority w:val="39"/>
    <w:unhideWhenUsed/>
    <w:pPr>
      <w:ind w:left="567" w:right="0" w:firstLine="0"/>
      <w:spacing w:after="57"/>
    </w:pPr>
  </w:style>
  <w:style w:type="paragraph" w:styleId="936">
    <w:name w:val="toc 4"/>
    <w:basedOn w:val="944"/>
    <w:next w:val="944"/>
    <w:uiPriority w:val="39"/>
    <w:unhideWhenUsed/>
    <w:pPr>
      <w:ind w:left="850" w:right="0" w:firstLine="0"/>
      <w:spacing w:after="57"/>
    </w:pPr>
  </w:style>
  <w:style w:type="paragraph" w:styleId="937">
    <w:name w:val="toc 5"/>
    <w:basedOn w:val="944"/>
    <w:next w:val="944"/>
    <w:uiPriority w:val="39"/>
    <w:unhideWhenUsed/>
    <w:pPr>
      <w:ind w:left="1134" w:right="0" w:firstLine="0"/>
      <w:spacing w:after="57"/>
    </w:pPr>
  </w:style>
  <w:style w:type="paragraph" w:styleId="938">
    <w:name w:val="toc 6"/>
    <w:basedOn w:val="944"/>
    <w:next w:val="944"/>
    <w:uiPriority w:val="39"/>
    <w:unhideWhenUsed/>
    <w:pPr>
      <w:ind w:left="1417" w:right="0" w:firstLine="0"/>
      <w:spacing w:after="57"/>
    </w:pPr>
  </w:style>
  <w:style w:type="paragraph" w:styleId="939">
    <w:name w:val="toc 7"/>
    <w:basedOn w:val="944"/>
    <w:next w:val="944"/>
    <w:uiPriority w:val="39"/>
    <w:unhideWhenUsed/>
    <w:pPr>
      <w:ind w:left="1701" w:right="0" w:firstLine="0"/>
      <w:spacing w:after="57"/>
    </w:pPr>
  </w:style>
  <w:style w:type="paragraph" w:styleId="940">
    <w:name w:val="toc 8"/>
    <w:basedOn w:val="944"/>
    <w:next w:val="944"/>
    <w:uiPriority w:val="39"/>
    <w:unhideWhenUsed/>
    <w:pPr>
      <w:ind w:left="1984" w:right="0" w:firstLine="0"/>
      <w:spacing w:after="57"/>
    </w:pPr>
  </w:style>
  <w:style w:type="paragraph" w:styleId="941">
    <w:name w:val="toc 9"/>
    <w:basedOn w:val="944"/>
    <w:next w:val="944"/>
    <w:uiPriority w:val="39"/>
    <w:unhideWhenUsed/>
    <w:pPr>
      <w:ind w:left="2268" w:right="0" w:firstLine="0"/>
      <w:spacing w:after="57"/>
    </w:pPr>
  </w:style>
  <w:style w:type="paragraph" w:styleId="942">
    <w:name w:val="TOC Heading"/>
    <w:uiPriority w:val="39"/>
    <w:unhideWhenUsed/>
  </w:style>
  <w:style w:type="paragraph" w:styleId="943">
    <w:name w:val="table of figures"/>
    <w:basedOn w:val="944"/>
    <w:next w:val="944"/>
    <w:uiPriority w:val="99"/>
    <w:unhideWhenUsed/>
    <w:pPr>
      <w:spacing w:after="0" w:afterAutospacing="0"/>
    </w:pPr>
  </w:style>
  <w:style w:type="paragraph" w:styleId="944" w:default="1">
    <w:name w:val="Normal"/>
    <w:qFormat/>
    <w:pPr>
      <w:spacing w:after="200" w:line="276" w:lineRule="auto"/>
    </w:pPr>
  </w:style>
  <w:style w:type="paragraph" w:styleId="945">
    <w:name w:val="Heading 1"/>
    <w:basedOn w:val="944"/>
    <w:next w:val="944"/>
    <w:link w:val="952"/>
    <w:uiPriority w:val="9"/>
    <w:qFormat/>
    <w:pPr>
      <w:keepLines/>
      <w:keepNext/>
      <w:spacing w:before="240" w:after="0" w:line="259" w:lineRule="auto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46" w:default="1">
    <w:name w:val="Default Paragraph Font"/>
    <w:uiPriority w:val="1"/>
    <w:semiHidden/>
    <w:unhideWhenUsed/>
  </w:style>
  <w:style w:type="table" w:styleId="94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8" w:default="1">
    <w:name w:val="No List"/>
    <w:uiPriority w:val="99"/>
    <w:semiHidden/>
    <w:unhideWhenUsed/>
  </w:style>
  <w:style w:type="paragraph" w:styleId="949">
    <w:name w:val="Balloon Text"/>
    <w:basedOn w:val="944"/>
    <w:link w:val="95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50" w:customStyle="1">
    <w:name w:val="Текст выноски Знак"/>
    <w:basedOn w:val="946"/>
    <w:link w:val="949"/>
    <w:uiPriority w:val="99"/>
    <w:semiHidden/>
    <w:rPr>
      <w:rFonts w:ascii="Segoe UI" w:hAnsi="Segoe UI" w:cs="Segoe UI"/>
      <w:sz w:val="18"/>
      <w:szCs w:val="18"/>
    </w:rPr>
  </w:style>
  <w:style w:type="paragraph" w:styleId="951">
    <w:name w:val="No Spacing"/>
    <w:uiPriority w:val="1"/>
    <w:qFormat/>
    <w:pPr>
      <w:spacing w:after="0" w:line="240" w:lineRule="auto"/>
    </w:pPr>
  </w:style>
  <w:style w:type="character" w:styleId="952" w:customStyle="1">
    <w:name w:val="Заголовок 1 Знак"/>
    <w:basedOn w:val="946"/>
    <w:link w:val="945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53">
    <w:name w:val="List Paragraph"/>
    <w:basedOn w:val="944"/>
    <w:uiPriority w:val="34"/>
    <w:qFormat/>
    <w:pPr>
      <w:contextualSpacing/>
      <w:ind w:left="720"/>
      <w:spacing w:after="160" w:line="256" w:lineRule="auto"/>
    </w:pPr>
  </w:style>
  <w:style w:type="character" w:styleId="954">
    <w:name w:val="Hyperlink"/>
    <w:basedOn w:val="946"/>
    <w:uiPriority w:val="99"/>
    <w:unhideWhenUsed/>
    <w:rPr>
      <w:color w:val="0563c1" w:themeColor="hyperlink"/>
      <w:u w:val="single"/>
    </w:rPr>
  </w:style>
  <w:style w:type="character" w:styleId="955">
    <w:name w:val="annotation reference"/>
    <w:basedOn w:val="946"/>
    <w:uiPriority w:val="99"/>
    <w:semiHidden/>
    <w:unhideWhenUsed/>
    <w:rPr>
      <w:sz w:val="16"/>
      <w:szCs w:val="16"/>
    </w:rPr>
  </w:style>
  <w:style w:type="paragraph" w:styleId="956">
    <w:name w:val="annotation text"/>
    <w:basedOn w:val="944"/>
    <w:link w:val="957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styleId="957" w:customStyle="1">
    <w:name w:val="Текст примечания Знак"/>
    <w:basedOn w:val="946"/>
    <w:link w:val="956"/>
    <w:uiPriority w:val="99"/>
    <w:semiHidden/>
    <w:rPr>
      <w:sz w:val="20"/>
      <w:szCs w:val="20"/>
    </w:rPr>
  </w:style>
  <w:style w:type="paragraph" w:styleId="958">
    <w:name w:val="annotation subject"/>
    <w:basedOn w:val="956"/>
    <w:next w:val="956"/>
    <w:link w:val="959"/>
    <w:uiPriority w:val="99"/>
    <w:semiHidden/>
    <w:unhideWhenUsed/>
    <w:rPr>
      <w:b/>
      <w:bCs/>
    </w:rPr>
  </w:style>
  <w:style w:type="character" w:styleId="959" w:customStyle="1">
    <w:name w:val="Тема примечания Знак"/>
    <w:basedOn w:val="957"/>
    <w:link w:val="958"/>
    <w:uiPriority w:val="99"/>
    <w:semiHidden/>
    <w:rPr>
      <w:b/>
      <w:bCs/>
      <w:sz w:val="20"/>
      <w:szCs w:val="20"/>
    </w:rPr>
  </w:style>
  <w:style w:type="character" w:styleId="960">
    <w:name w:val="Strong"/>
    <w:basedOn w:val="946"/>
    <w:uiPriority w:val="22"/>
    <w:qFormat/>
    <w:rPr>
      <w:b/>
      <w:bCs/>
    </w:rPr>
  </w:style>
  <w:style w:type="paragraph" w:styleId="961">
    <w:name w:val="Header"/>
    <w:basedOn w:val="944"/>
    <w:link w:val="96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2" w:customStyle="1">
    <w:name w:val="Верхний колонтитул Знак"/>
    <w:basedOn w:val="946"/>
    <w:link w:val="961"/>
    <w:uiPriority w:val="99"/>
  </w:style>
  <w:style w:type="paragraph" w:styleId="963">
    <w:name w:val="Footer"/>
    <w:basedOn w:val="944"/>
    <w:link w:val="96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4" w:customStyle="1">
    <w:name w:val="Нижний колонтитул Знак"/>
    <w:basedOn w:val="946"/>
    <w:link w:val="963"/>
    <w:uiPriority w:val="99"/>
  </w:style>
  <w:style w:type="character" w:styleId="965" w:customStyle="1">
    <w:name w:val="Основной текст (2)_"/>
    <w:basedOn w:val="946"/>
    <w:link w:val="966"/>
    <w:uiPriority w:val="99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966" w:customStyle="1">
    <w:name w:val="Основной текст (2)"/>
    <w:basedOn w:val="944"/>
    <w:link w:val="965"/>
    <w:uiPriority w:val="99"/>
    <w:pPr>
      <w:jc w:val="center"/>
      <w:spacing w:before="360" w:after="0" w:line="317" w:lineRule="exact"/>
      <w:shd w:val="clear" w:color="auto" w:fill="ffffff"/>
      <w:widowControl w:val="off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image" Target="media/image1.png"/><Relationship Id="rId16" Type="http://schemas.openxmlformats.org/officeDocument/2006/relationships/hyperlink" Target="mailto:75_upr@rosreestr.ru" TargetMode="External"/><Relationship Id="rId17" Type="http://schemas.openxmlformats.org/officeDocument/2006/relationships/hyperlink" Target="mailto:kadri@r75.rosreestr.ru" TargetMode="External"/><Relationship Id="rId18" Type="http://schemas.openxmlformats.org/officeDocument/2006/relationships/hyperlink" Target="https://rosreestr.gov.ru/eservices/services/tickets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Jambalnimbuevbb@r75.rosreestr.ru" TargetMode="External"/><Relationship Id="rId2" Type="http://schemas.openxmlformats.org/officeDocument/2006/relationships/hyperlink" Target="mailto:Arbalet1977@yandex.ru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Пушкарская Диана Дмитриевна</dc:creator>
  <cp:keywords/>
  <dc:description/>
  <cp:revision>25</cp:revision>
  <dcterms:created xsi:type="dcterms:W3CDTF">2022-05-27T10:42:00Z</dcterms:created>
  <dcterms:modified xsi:type="dcterms:W3CDTF">2026-06-28T23:29:22Z</dcterms:modified>
</cp:coreProperties>
</file>