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B73" w:rsidRDefault="00141B73" w:rsidP="00141B73">
      <w:pPr>
        <w:ind w:firstLine="15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Повестка заседания Совета Приаргунского </w:t>
      </w:r>
    </w:p>
    <w:p w:rsidR="00141B73" w:rsidRDefault="00141B73" w:rsidP="00141B73">
      <w:pPr>
        <w:ind w:firstLine="15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муниципального округа Забайкальского края</w:t>
      </w:r>
      <w:r>
        <w:rPr>
          <w:sz w:val="28"/>
          <w:szCs w:val="28"/>
        </w:rPr>
        <w:t>,</w:t>
      </w:r>
    </w:p>
    <w:p w:rsidR="00141B73" w:rsidRDefault="00141B73" w:rsidP="00141B73">
      <w:pPr>
        <w:ind w:firstLine="1560"/>
        <w:jc w:val="center"/>
        <w:rPr>
          <w:sz w:val="28"/>
          <w:szCs w:val="28"/>
        </w:rPr>
      </w:pPr>
      <w:r>
        <w:rPr>
          <w:sz w:val="28"/>
          <w:szCs w:val="28"/>
        </w:rPr>
        <w:t>которое состоится</w:t>
      </w:r>
      <w:r>
        <w:rPr>
          <w:b/>
          <w:sz w:val="28"/>
          <w:szCs w:val="28"/>
        </w:rPr>
        <w:t xml:space="preserve"> 2</w:t>
      </w:r>
      <w:r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.2026 г. в 10</w:t>
      </w:r>
      <w:r>
        <w:rPr>
          <w:b/>
          <w:sz w:val="28"/>
          <w:szCs w:val="28"/>
          <w:vertAlign w:val="superscript"/>
        </w:rPr>
        <w:t xml:space="preserve">00 </w:t>
      </w:r>
      <w:r>
        <w:rPr>
          <w:b/>
          <w:sz w:val="28"/>
          <w:szCs w:val="28"/>
        </w:rPr>
        <w:t xml:space="preserve">часов </w:t>
      </w:r>
      <w:r>
        <w:rPr>
          <w:sz w:val="28"/>
          <w:szCs w:val="28"/>
        </w:rPr>
        <w:t>в актовом зале администрации Приаргунского муниципального округа Забайкальского края.</w:t>
      </w:r>
    </w:p>
    <w:p w:rsidR="00141B73" w:rsidRDefault="00141B73" w:rsidP="00141B73">
      <w:pPr>
        <w:ind w:firstLine="1560"/>
        <w:jc w:val="center"/>
        <w:rPr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964"/>
        <w:gridCol w:w="4536"/>
        <w:gridCol w:w="4281"/>
      </w:tblGrid>
      <w:tr w:rsidR="00141B73" w:rsidTr="001245A7">
        <w:trPr>
          <w:trHeight w:val="51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141B73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№п/п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141B73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Наименование МНПА Совета МО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141B73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Выступающий по проекту</w:t>
            </w:r>
          </w:p>
        </w:tc>
      </w:tr>
      <w:tr w:rsidR="00141B73" w:rsidTr="001245A7">
        <w:trPr>
          <w:trHeight w:val="146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141B73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5E7166">
            <w:pPr>
              <w:jc w:val="both"/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О с</w:t>
            </w:r>
            <w:r w:rsidR="00585335" w:rsidRPr="00585335">
              <w:rPr>
                <w:bCs/>
                <w:color w:val="000000"/>
                <w:kern w:val="28"/>
              </w:rPr>
              <w:t>огласии на полную или частичную замену дотаций на выравнивание бюджетной обеспеченности Приаргунского муниципального округа Забайкальского края дополнительными нормативами отчислений в бюджет Приаргунского муниципального округа Забайкальского края от налога на доходы физических лиц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B73" w:rsidRDefault="00057624">
            <w:pPr>
              <w:jc w:val="both"/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Председатель Комитета по финансам администрации Приаргунского муниципального округа Забайкальского края Колесникова Е.М.</w:t>
            </w:r>
          </w:p>
        </w:tc>
      </w:tr>
      <w:tr w:rsidR="00141B73" w:rsidTr="001245A7">
        <w:trPr>
          <w:trHeight w:val="51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141B73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5E7166" w:rsidP="005E7166">
            <w:pPr>
              <w:jc w:val="both"/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З</w:t>
            </w:r>
            <w:r w:rsidR="00585335" w:rsidRPr="00585335">
              <w:rPr>
                <w:bCs/>
                <w:color w:val="000000"/>
                <w:kern w:val="28"/>
              </w:rPr>
              <w:t>амен</w:t>
            </w:r>
            <w:r>
              <w:rPr>
                <w:bCs/>
                <w:color w:val="000000"/>
                <w:kern w:val="28"/>
              </w:rPr>
              <w:t>а</w:t>
            </w:r>
            <w:r w:rsidR="00585335" w:rsidRPr="00585335">
              <w:rPr>
                <w:bCs/>
                <w:color w:val="000000"/>
                <w:kern w:val="28"/>
              </w:rPr>
              <w:t xml:space="preserve"> делегированного представителя Приаргунского муниципального округа Забайкальского края в Молодежный парламент при Законодательном Собрании Забайкальского края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057624">
            <w:pPr>
              <w:jc w:val="both"/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Председатель Совета Приаргунского муниципального округа Забайкальского края Перминов В.А.</w:t>
            </w:r>
          </w:p>
        </w:tc>
      </w:tr>
      <w:tr w:rsidR="00141B73" w:rsidTr="001245A7">
        <w:trPr>
          <w:trHeight w:val="51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141B73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B73" w:rsidRPr="00585335" w:rsidRDefault="005E7166" w:rsidP="005E716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  <w:t>П</w:t>
            </w:r>
            <w:r w:rsidR="00585335" w:rsidRPr="00585335"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  <w:t>ризнани</w:t>
            </w:r>
            <w:r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  <w:t>е</w:t>
            </w:r>
            <w:r w:rsidR="00585335" w:rsidRPr="00585335"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  <w:t xml:space="preserve"> утратившими силу некоторых решений Совета Приаргунского муниципального округа Забайкальского края 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5E7166">
            <w:pPr>
              <w:jc w:val="both"/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Начальник отдела ЖКХ администрации Приаргунского муниципального округа Забайкальского края Иванова О.А.</w:t>
            </w:r>
          </w:p>
        </w:tc>
      </w:tr>
      <w:tr w:rsidR="00141B73" w:rsidTr="001245A7">
        <w:trPr>
          <w:trHeight w:val="51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141B73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B73" w:rsidRDefault="005E7166" w:rsidP="005E7166">
            <w:pPr>
              <w:jc w:val="both"/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Рассмотрение</w:t>
            </w:r>
            <w:r w:rsidR="00585335" w:rsidRPr="00057624">
              <w:rPr>
                <w:bCs/>
                <w:color w:val="000000"/>
                <w:kern w:val="28"/>
              </w:rPr>
              <w:t xml:space="preserve"> экспертного заключения Министерства развития гражданского общества и внутренней политики Забайкальского края от 01 сентября 2026 года № ЭЗ-117 на решение Совета Приаргунского муниципального округа Забайкальского края от 21 апреля 2021 года № 57 «Об утверждении правил благоустройства территории Приаргунского муниципального округа Забайкальского края»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141B73">
            <w:pPr>
              <w:jc w:val="both"/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Начальник отдела по правовой работе администрации Приаргунского муниципального округа Забайкальского края Сурина Е.В.</w:t>
            </w:r>
          </w:p>
        </w:tc>
      </w:tr>
      <w:tr w:rsidR="00141B73" w:rsidTr="001245A7">
        <w:trPr>
          <w:trHeight w:val="51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141B73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B73" w:rsidRDefault="005E7166" w:rsidP="00585335">
            <w:pPr>
              <w:pStyle w:val="ConsPlusTitle"/>
              <w:jc w:val="both"/>
              <w:rPr>
                <w:kern w:val="28"/>
                <w:szCs w:val="24"/>
              </w:rPr>
            </w:pPr>
            <w:r w:rsidRPr="005E7166"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  <w:t>Внесение изменений</w:t>
            </w:r>
            <w:r>
              <w:rPr>
                <w:kern w:val="28"/>
                <w:szCs w:val="24"/>
              </w:rPr>
              <w:t xml:space="preserve"> </w:t>
            </w:r>
            <w:r w:rsidRPr="005E7166"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  <w:t xml:space="preserve">в решение Совета Приаргунского муниципального округа Забайкальского края </w:t>
            </w:r>
            <w:r w:rsidRPr="005E7166"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  <w:t>от 21 апреля 2021 года № 57 «Об утверждении правил благоустройства территории Приаргунского муниципального округа Забайкальского края»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B73" w:rsidRDefault="005E7166">
            <w:pPr>
              <w:jc w:val="both"/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 xml:space="preserve">Начальник отдела архитектуры и градостроительства администрации Приаргунского муниципального округа Забайкальского края </w:t>
            </w:r>
            <w:proofErr w:type="spellStart"/>
            <w:r>
              <w:rPr>
                <w:bCs/>
                <w:color w:val="000000"/>
                <w:kern w:val="28"/>
              </w:rPr>
              <w:t>Слобченко</w:t>
            </w:r>
            <w:proofErr w:type="spellEnd"/>
            <w:r>
              <w:rPr>
                <w:bCs/>
                <w:color w:val="000000"/>
                <w:kern w:val="28"/>
              </w:rPr>
              <w:t xml:space="preserve"> Т.А.</w:t>
            </w:r>
            <w:bookmarkStart w:id="0" w:name="_GoBack"/>
            <w:bookmarkEnd w:id="0"/>
          </w:p>
          <w:p w:rsidR="00141B73" w:rsidRDefault="00141B73">
            <w:pPr>
              <w:jc w:val="both"/>
              <w:rPr>
                <w:bCs/>
                <w:color w:val="000000"/>
                <w:kern w:val="28"/>
              </w:rPr>
            </w:pPr>
          </w:p>
        </w:tc>
      </w:tr>
      <w:tr w:rsidR="00141B73" w:rsidTr="001245A7">
        <w:trPr>
          <w:trHeight w:val="51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141B73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B73" w:rsidRDefault="001245A7">
            <w:pPr>
              <w:pStyle w:val="1"/>
              <w:shd w:val="clear" w:color="auto" w:fill="auto"/>
              <w:ind w:firstLine="0"/>
              <w:jc w:val="both"/>
              <w:rPr>
                <w:kern w:val="28"/>
                <w:sz w:val="24"/>
                <w:szCs w:val="24"/>
              </w:rPr>
            </w:pPr>
            <w:r w:rsidRPr="001245A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>Утверждение графика личного приема граждан депутатами Приаргунского муниципального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округа Забайкальского края на 4</w:t>
            </w:r>
            <w:r w:rsidRPr="001245A7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 квартал 2026 года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B73" w:rsidRDefault="00141B73">
            <w:pPr>
              <w:jc w:val="both"/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Председатель Совета Приаргунского муниципального округа Забайкальского края Перминов В.А.</w:t>
            </w:r>
          </w:p>
          <w:p w:rsidR="00141B73" w:rsidRDefault="00141B73">
            <w:pPr>
              <w:jc w:val="both"/>
              <w:rPr>
                <w:bCs/>
                <w:color w:val="000000"/>
                <w:kern w:val="28"/>
              </w:rPr>
            </w:pPr>
          </w:p>
        </w:tc>
      </w:tr>
      <w:tr w:rsidR="00141B73" w:rsidTr="001245A7">
        <w:trPr>
          <w:trHeight w:val="51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Pr="001245A7" w:rsidRDefault="001245A7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141B7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Разное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B73" w:rsidRDefault="00141B73">
            <w:pPr>
              <w:jc w:val="both"/>
              <w:rPr>
                <w:bCs/>
                <w:color w:val="000000"/>
                <w:kern w:val="28"/>
              </w:rPr>
            </w:pPr>
          </w:p>
        </w:tc>
      </w:tr>
    </w:tbl>
    <w:p w:rsidR="00FF20AE" w:rsidRDefault="00FF20AE"/>
    <w:sectPr w:rsidR="00FF2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AAF"/>
    <w:rsid w:val="00057624"/>
    <w:rsid w:val="001245A7"/>
    <w:rsid w:val="00141B73"/>
    <w:rsid w:val="00585335"/>
    <w:rsid w:val="005E7166"/>
    <w:rsid w:val="00DD6AAF"/>
    <w:rsid w:val="00FF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0FC5AD-76E0-4FDA-BA52-1919BD9ED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B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link w:val="a4"/>
    <w:semiHidden/>
    <w:locked/>
    <w:rsid w:val="00141B73"/>
    <w:rPr>
      <w:sz w:val="24"/>
      <w:szCs w:val="24"/>
    </w:rPr>
  </w:style>
  <w:style w:type="paragraph" w:styleId="a4">
    <w:name w:val="Normal (Web)"/>
    <w:basedOn w:val="a"/>
    <w:link w:val="a3"/>
    <w:semiHidden/>
    <w:unhideWhenUsed/>
    <w:rsid w:val="00141B73"/>
    <w:pPr>
      <w:spacing w:before="100" w:beforeAutospacing="1" w:after="100" w:afterAutospacing="1"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">
    <w:name w:val="ConsPlusNormal Знак"/>
    <w:link w:val="ConsPlusNormal0"/>
    <w:locked/>
    <w:rsid w:val="00141B73"/>
    <w:rPr>
      <w:rFonts w:ascii="Arial" w:hAnsi="Arial" w:cs="Arial"/>
    </w:rPr>
  </w:style>
  <w:style w:type="paragraph" w:customStyle="1" w:styleId="ConsPlusNormal0">
    <w:name w:val="ConsPlusNormal"/>
    <w:link w:val="ConsPlusNormal"/>
    <w:rsid w:val="00141B73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41B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character" w:customStyle="1" w:styleId="a5">
    <w:name w:val="Основной текст_"/>
    <w:link w:val="1"/>
    <w:locked/>
    <w:rsid w:val="00141B73"/>
    <w:rPr>
      <w:sz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141B73"/>
    <w:pPr>
      <w:widowControl w:val="0"/>
      <w:shd w:val="clear" w:color="auto" w:fill="FFFFFF"/>
      <w:spacing w:after="280"/>
      <w:ind w:firstLine="400"/>
    </w:pPr>
    <w:rPr>
      <w:rFonts w:asciiTheme="minorHAnsi" w:eastAsiaTheme="minorHAnsi" w:hAnsiTheme="minorHAnsi" w:cstheme="minorBidi"/>
      <w:sz w:val="26"/>
      <w:szCs w:val="22"/>
      <w:lang w:eastAsia="en-US"/>
    </w:rPr>
  </w:style>
  <w:style w:type="character" w:styleId="a6">
    <w:name w:val="Strong"/>
    <w:basedOn w:val="a0"/>
    <w:uiPriority w:val="22"/>
    <w:qFormat/>
    <w:rsid w:val="00141B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04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2026-09-14T05:33:00Z</dcterms:created>
  <dcterms:modified xsi:type="dcterms:W3CDTF">2026-09-15T06:58:00Z</dcterms:modified>
</cp:coreProperties>
</file>