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F9" w:rsidRPr="00BE77F9" w:rsidRDefault="00BE77F9" w:rsidP="00BE77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РАБОТОДАТЕЛЮ</w:t>
      </w:r>
    </w:p>
    <w:p w:rsidR="00BE77F9" w:rsidRPr="00BE77F9" w:rsidRDefault="00BE77F9" w:rsidP="00BE77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подачи в Фонд социального страхования Российской Федерации заявлений на предоставление субсидий в рамках государственной поддержки в 2021 году юридических лиц и индивидуальных предпринимателей при трудоустройстве безработных граждан.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028700" cy="1019175"/>
            <wp:effectExtent l="0" t="0" r="0" b="9525"/>
            <wp:docPr id="15" name="Рисунок 15" descr="http://r27.fss.ru/files/588175/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27.fss.ru/files/588175/clip_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Нормативная база:</w:t>
      </w: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Правительства РФ от 13.03.2021 N 362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государственной поддержке в 2021 году юридических лиц и индивидуальных предпринимателей при трудоустройстве безработных граждан», которым утверждены «Правила предоставления субсидий Фондом социального страхования Российской Федерации в 2021 году из бюджета Фонда социального страхования Российской Федерации юридическим лицам и индивидуальным предпринимателям в целях их стимулирования к трудоустройству безработных граждан» (далее-Правила).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1304925"/>
            <wp:effectExtent l="0" t="0" r="0" b="9525"/>
            <wp:docPr id="14" name="Рисунок 14" descr="http://r27.fss.ru/files/588175/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27.fss.ru/files/588175/clip_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может стать участником программы государственной поддержки?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и индивидуальные предприниматели, которые понесли затраты на выплату заработной платы работникам из числа трудоустроенных безработных граждан, имеющие расчетные счета в российских кредитных организациях.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субсидии является сохранение работодателем занятости на 15 декабря 2021 г. не менее 80 процентов численности трудоустроенных безработных граждан. Работодатель должен полностью соответствовать критериям, утвержденным Правилами.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2975" cy="981075"/>
            <wp:effectExtent l="0" t="0" r="9525" b="9525"/>
            <wp:docPr id="13" name="Рисунок 13" descr="http://r27.fss.ru/files/588175/clip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27.fss.ru/files/588175/clip_image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прием на </w:t>
      </w:r>
      <w:proofErr w:type="gramStart"/>
      <w:r w:rsidRPr="00BE7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работу</w:t>
      </w:r>
      <w:proofErr w:type="gramEnd"/>
      <w:r w:rsidRPr="00BE7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каких безработных граждан можно получить субсидию?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Работники из числа трудоустроенных безработных граждан, должны отвечать следующим критериям: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1 января 2021 г. зарегистрированы в качестве безработных граждан в органах службы занятости;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дату направления органами службы занятости для трудоустройства к работодателю являлись безработными гражданами;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дату заключения трудового договора с работодателем не имели работы, не были зарегистрированы в качестве индивидуального предпринимателя, главы крестьянского (фермерского) хозяйства, единоличного исполнительного органа юридического лица, а также не применяли специальный налоговый режим «Налог на профессиональный доход».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работодателя, предшествующие обращению в Фонд социального страхования Российской Федерации.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стать участником программы государственной поддержки, работодатель направляет заявление с приложением перечня свободных рабочих мест и вакантных должностей, на которые предполагается трудоустройство безработных граждан, в органы службы занятости с использованием личного кабинета информационно-аналитической системы «Общероссийская база вакансий «Работа в России» (</w:t>
      </w:r>
      <w:hyperlink r:id="rId8" w:history="1">
        <w:r w:rsidRPr="00BE77F9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https://trudvsem.ru/</w:t>
        </w:r>
      </w:hyperlink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0" cy="3057525"/>
            <wp:effectExtent l="0" t="0" r="0" b="9525"/>
            <wp:docPr id="12" name="Рисунок 12" descr="http://r27.fss.ru/files/588175/clip_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27.fss.ru/files/588175/clip_image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занятости окажет работодателю содействие в подборе необходимых работников.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52500" cy="1104900"/>
            <wp:effectExtent l="0" t="0" r="0" b="0"/>
            <wp:docPr id="11" name="Рисунок 11" descr="http://r27.fss.ru/files/588175/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27.fss.ru/files/588175/clip_image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какой срок работодатель должен обратиться в Фонд социального страхования за предоставлением субсидии?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не ранее чем через месяц после даты, с которой трудоустроенный безработный гражданин приступил к исполнению трудовых обязанностей в соответствии с трудовым договором, заключенным с работодателем, но не позднее 1 ноября текущего финансового года, направляет заявление на предоставление субсидий,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«Единая интегрированная информационная система</w:t>
      </w:r>
      <w:proofErr w:type="gramEnd"/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«Соцстрах» Фонда с использованием информационных систем, применяемых работодателем для автоматизации своей 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взаимодействия.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есть, если гражданин был трудоустроен и приступил к исполнению своих трудовых обязанностей 6 апреля 2021, то с 7 мая 2021 работодатель может подать заявление на предоставление субсидий в Фонд социального страхования Российской Федерации.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1100" cy="1009650"/>
            <wp:effectExtent l="0" t="0" r="0" b="0"/>
            <wp:docPr id="10" name="Рисунок 10" descr="http://r27.fss.ru/files/588175/clip_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27.fss.ru/files/588175/clip_image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программное обеспечение для формирования заявлений на предоставление субсидий предоставляется Фондом работодателю на безвозмездной основе?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может сформировать заявление на предоставление субсидий, используя Личный кабинет Страхователя (</w:t>
      </w:r>
      <w:hyperlink r:id="rId12" w:history="1">
        <w:r w:rsidRPr="00BE77F9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https://lk.fss.ru</w:t>
        </w:r>
      </w:hyperlink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38725" cy="3952875"/>
            <wp:effectExtent l="0" t="0" r="9525" b="9525"/>
            <wp:docPr id="9" name="Рисунок 9" descr="http://r27.fss.ru/files/588175/clip_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27.fss.ru/files/588175/clip_image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76925" cy="2295525"/>
            <wp:effectExtent l="0" t="0" r="9525" b="9525"/>
            <wp:docPr id="8" name="Рисунок 8" descr="http://r27.fss.ru/files/588175/clip_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27.fss.ru/files/588175/clip_image0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формируется с указанием следующих сведений о работодателе: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организации;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индивидуального предпринимателя;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налогоплательщика;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причины постановки на учет;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основной государственный регистрационный номер;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индивидуального предпринимателя;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перечисления субсидии (наименование банка, банковский идентификационный код, корреспондентский счет, номер расчетного счета или номер банковской карты, являющейся национальным платежным инструментом).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каждого трудоустроенного гражданина, работодатель заполняет следующую информацию: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наличии);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рождения;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номер индивидуального лицевого счета в системе обязательного пенсионного страхования;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страховых взносов в государственные внебюджетные фонды;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районного коэффициента;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заключения трудового договора и дата, с которой трудоустроенный безработный гражданин приступил к исполнению трудовых обязанностей;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номер приказа работодателя о приеме на работу безработного гражданина;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43675" cy="4438650"/>
            <wp:effectExtent l="0" t="0" r="9525" b="0"/>
            <wp:docPr id="7" name="Рисунок 7" descr="http://r27.fss.ru/files/588175/clip_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27.fss.ru/files/588175/clip_image01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3475" cy="1133475"/>
            <wp:effectExtent l="0" t="0" r="9525" b="9525"/>
            <wp:docPr id="6" name="Рисунок 6" descr="http://r27.fss.ru/files/588175/clip_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27.fss.ru/files/588175/clip_image01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ВАЖНО!!!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4325" cy="2714625"/>
            <wp:effectExtent l="0" t="0" r="9525" b="9525"/>
            <wp:docPr id="5" name="Рисунок 5" descr="http://r27.fss.ru/files/588175/clip_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27.fss.ru/files/588175/clip_image01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Работодатель, направляя в Фонд социального страхования Российской Федерации заявление на предоставление субсидий, должен соответствовать следующим условиям: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наличие государственной регистрации работодателя в соответствии с законодательством Российской Федерации, осуществленной до 1.01.2021 г.;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направление заявления на предоставление субсидий;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отсутствие у работодателя на дату направления в Фонд заявления на предоставление субсидий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заболеваний;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отсутствие у работодателя на дату направления в Фонд заявления на предоставление субсидий просроченной задолженности по возврату в федеральный бюджет субсидий, бюджетных инвестиций, </w:t>
      </w:r>
      <w:proofErr w:type="gramStart"/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proofErr w:type="gramEnd"/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Российской Федерацией;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работодатель на дату направления в Фонд заявления на предоставление субсидий не находится в процессе реорганизации (за исключением реорганизации в форме присоединения к работодателю другого юридического лица), ликвидации, в отношении работодателя не введена процедура банкротства, его деятельность не приостановлена в порядке, предусмотренном законодательством Российской Федерации, а работодатели, являющиеся индивидуальными предпринимателями, не прекратили деятельность в качестве индивидуального предпринимателя;</w:t>
      </w:r>
      <w:proofErr w:type="gramEnd"/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неполучение работодателем </w:t>
      </w:r>
      <w:proofErr w:type="gramStart"/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направления в Фонд заявления на предоставление субсидий из федерального бюджета средств в соответствии</w:t>
      </w:r>
      <w:proofErr w:type="gramEnd"/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иными нормативными правовыми актами на цели стимулирования к трудоустройству безработных граждан.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работодатель на дату направления в Фонд заявления на предоставление субсидий не является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</w:t>
      </w:r>
      <w:hyperlink r:id="rId18" w:history="1">
        <w:r w:rsidRPr="00BE77F9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перечень</w:t>
        </w:r>
      </w:hyperlink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совокупности превышает 50 процентов;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отсутствие в реестре дисквалифицированных лиц на дату направления в Фонд заявления на предоставление субсидий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работодателя;</w:t>
      </w:r>
      <w:proofErr w:type="gramEnd"/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трудоустройство работодателем безработных граждан на условиях полного рабочего дня с учетом режима рабочего времени, установленного правилами внутреннего трудового распорядка работодателя;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        выплата работодателем заработной платы трудоустроенным безработным гражданам в размере не ниже величины минимального </w:t>
      </w:r>
      <w:proofErr w:type="gramStart"/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установленного Федеральным </w:t>
      </w:r>
      <w:hyperlink r:id="rId19" w:history="1">
        <w:r w:rsidRPr="00BE77F9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законом</w:t>
        </w:r>
      </w:hyperlink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минимальном размере оплаты труда»;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отсутствие у работодателя на дату направления в Фонд заявления на предоставление субсидий задолженности по заработной плате;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отсутствие у работодателя займа в соответствии с </w:t>
      </w:r>
      <w:hyperlink r:id="rId20" w:history="1">
        <w:r w:rsidRPr="00BE77F9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постановлением</w:t>
        </w:r>
      </w:hyperlink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27 февраля 2021 г. N 279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2021 году юридическим лицам и индивидуальным предпринимателям на восстановление предпринимательской деятельности».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1550" cy="1000125"/>
            <wp:effectExtent l="0" t="0" r="0" b="9525"/>
            <wp:docPr id="4" name="Рисунок 4" descr="http://r27.fss.ru/files/588175/clip_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27.fss.ru/files/588175/clip_image01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Сколько раз подается заявление</w:t>
      </w: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7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предоставление субсидий?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работодателем на предоставление субсидий подается единожды, за исключением случаев изменения численности трудоустроенных безработных граждан, а также в случае обнаружения работодателем ошибок, влияющих на расчет размера субсидии, допущенных им при направлении первоначального заявления на предоставление субсидий. Для перерасчета размера субсидии, предоставленной Фондом, работодатель направляет в Фонд заявление с пояснением работодателя, подтверждающим обоснованность такого перерасчета.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1133475"/>
            <wp:effectExtent l="0" t="0" r="0" b="9525"/>
            <wp:docPr id="3" name="Рисунок 3" descr="http://r27.fss.ru/files/588175/clip_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27.fss.ru/files/588175/clip_image01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Сроки предоставления субсидии.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субсидии осуществляется Фондом: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 </w:t>
      </w:r>
      <w:proofErr w:type="gramStart"/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proofErr w:type="gramEnd"/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1-го месяца работы трудоустроенного безработного гражданина;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 </w:t>
      </w:r>
      <w:proofErr w:type="gramStart"/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proofErr w:type="gramEnd"/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3-го месяца работы трудоустроенного безработного гражданина;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 </w:t>
      </w:r>
      <w:proofErr w:type="gramStart"/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proofErr w:type="gramEnd"/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6-го месяца работы трудоустроенного безработного гражданина.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субсидии осуществляется Фондом в течение 10 рабочих дней со дня направления заявления на предоставление субсидий, путем перечисления в соответствии с реквизитами, указанными работодателем в заявлении, на расчетные счета работодателя, открытые в российских кредитных организациях.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Предоставление субсидии по истечении 3-го месяца работы трудоустроенного безработного гражданина и по истечении 6-го месяца работы трудоустроенного безработного гражданина производится Фондом по истечении соответственно 102 и 192 дней после дня, с которого трудоустроенный безработный гражданин приступил к исполнению трудовых обязанностей в соответствии с трудовым договором, заключенным с работодателем, но не позднее 1 ноября текущего финансового года.</w:t>
      </w:r>
      <w:proofErr w:type="gramEnd"/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8225" cy="1152525"/>
            <wp:effectExtent l="0" t="0" r="9525" b="9525"/>
            <wp:docPr id="2" name="Рисунок 2" descr="http://r27.fss.ru/files/588175/clip_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27.fss.ru/files/588175/clip_image019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Основания для отказа работодателю в предоставлении субсидии.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0"/>
      <w:bookmarkEnd w:id="0"/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по </w:t>
      </w:r>
      <w:proofErr w:type="gramStart"/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proofErr w:type="gramEnd"/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1-го, 3-го, 6-го месяцев работы трудоустроенного безработного гражданина осуществляет: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проверку работодателя и трудоустроенных безработных граждан на предмет включения сведений о них в состав сведений, направленных в Фонд Комитетом по труду и занятости Хабаровского края;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идентификацию трудоустроенных безработных граждан, указанных в заявлении на предоставление субсидий, и проверку факта их трудоустройства у работодателя и выплаты им заработной платы в размере не ниже величины минимального </w:t>
      </w:r>
      <w:proofErr w:type="gramStart"/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установленного Федеральным </w:t>
      </w:r>
      <w:hyperlink r:id="rId24" w:history="1">
        <w:r w:rsidRPr="00BE77F9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законом</w:t>
        </w:r>
      </w:hyperlink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минимальном размере оплаты труда».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целях подтверждения соответствия работодателя условиям, установленным Правилами, Фонд вправе истребовать у работодателя соответствующие документы и осуществлять проверку работодателя.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в случае отрицательного результата проверки и идентификации (в том числе с использованием межведомственного взаимодействия), в течение 10 рабочих дней со дня направления заявления на предоставление субсидий, формирует сообщение об отказе работодателю в предоставлении субсидии и об исключении из реестра и направляет его работодателю в личный кабинет страхователя на официальном сайте Фонда в информационно-телекоммуникационной сети «Интернет».</w:t>
      </w:r>
      <w:proofErr w:type="gramEnd"/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8700" cy="1104900"/>
            <wp:effectExtent l="0" t="0" r="0" b="0"/>
            <wp:docPr id="1" name="Рисунок 1" descr="http://r27.fss.ru/files/588175/clip_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27.fss.ru/files/588175/clip_image020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Размер субсидии.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Размер субсидии определяется как произведение величины минимального размера оплаты труда, установленного Федеральным </w:t>
      </w:r>
      <w:hyperlink r:id="rId26" w:history="1">
        <w:r w:rsidRPr="00BE77F9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законом</w:t>
        </w:r>
      </w:hyperlink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минимальном размере оплаты труда», увеличенной на сумму страховых взносов в государственные внебюджетные фонды и районный коэффициент, на фактическую численность трудоустроенных безработных граждан, соответствующих критериям, установленными Правилами, по истечении 1-го, 3-го и 6-го месяцев с даты их трудоустройства.</w:t>
      </w:r>
      <w:proofErr w:type="gramEnd"/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Тарифы страховых взносов на ОПС: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 22% с выплат, не превышающих предельную величину базы;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Тарифы страховых взносов на обязательное социальное страхование по временной нетрудоспособности и в связи с материнством: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 2,9% с выплат, не превышающих предельную величину базы;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Тарифы страховых взносов на обязательное социальное страхование от несчастных случаев на производстве и профессиональных заболеваний: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от 0,2% до 8,5% (зависит от класса профессионального риска);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Тарифы страховых взносов на ОМС: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5,1% со всех облагаемых выплат.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МРОТ с 1.01.2021 г. – 12792 руб.</w:t>
      </w:r>
    </w:p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расчете от основных тарифов страховых взносов на ОПС, ОМС,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случай ВН и М и от НС и ПЗ</w:t>
      </w:r>
      <w:proofErr w:type="gramStart"/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субсидии за один транш составит: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89"/>
        <w:gridCol w:w="1889"/>
      </w:tblGrid>
      <w:tr w:rsidR="00BE77F9" w:rsidRPr="00BE77F9" w:rsidTr="00BE77F9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7F9" w:rsidRPr="00BE77F9" w:rsidRDefault="00BE77F9" w:rsidP="00BE7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BE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E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7F9" w:rsidRPr="00BE77F9" w:rsidRDefault="00BE77F9" w:rsidP="00BE7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E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/к=1,2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7F9" w:rsidRPr="00BE77F9" w:rsidRDefault="00BE77F9" w:rsidP="00BE7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E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/к=1,3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7F9" w:rsidRPr="00BE77F9" w:rsidRDefault="00BE77F9" w:rsidP="00BE7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E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/к=1,4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7F9" w:rsidRPr="00BE77F9" w:rsidRDefault="00BE77F9" w:rsidP="00BE7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E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/к=1,6</w:t>
            </w:r>
          </w:p>
        </w:tc>
      </w:tr>
      <w:tr w:rsidR="00BE77F9" w:rsidRPr="00BE77F9" w:rsidTr="00BE77F9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7F9" w:rsidRPr="00BE77F9" w:rsidRDefault="00BE77F9" w:rsidP="00BE7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16 655,19 руб.*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7F9" w:rsidRPr="00BE77F9" w:rsidRDefault="00BE77F9" w:rsidP="00BE7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19 986,23 руб.*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7F9" w:rsidRPr="00BE77F9" w:rsidRDefault="00BE77F9" w:rsidP="00BE7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21 651,75 руб.*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7F9" w:rsidRPr="00BE77F9" w:rsidRDefault="00BE77F9" w:rsidP="00BE7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23 317,27*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7F9" w:rsidRPr="00BE77F9" w:rsidRDefault="00BE77F9" w:rsidP="00BE7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26 648,30*</w:t>
            </w:r>
          </w:p>
        </w:tc>
      </w:tr>
      <w:tr w:rsidR="00BE77F9" w:rsidRPr="00BE77F9" w:rsidTr="00BE77F9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7F9" w:rsidRPr="00BE77F9" w:rsidRDefault="00BE77F9" w:rsidP="00BE7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7F9" w:rsidRPr="00BE77F9" w:rsidRDefault="00BE77F9" w:rsidP="00BE7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7F9" w:rsidRPr="00BE77F9" w:rsidRDefault="00BE77F9" w:rsidP="00BE7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7F9" w:rsidRPr="00BE77F9" w:rsidRDefault="00BE77F9" w:rsidP="00BE7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7F9" w:rsidRPr="00BE77F9" w:rsidRDefault="00BE77F9" w:rsidP="00BE7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77F9" w:rsidRPr="00BE77F9" w:rsidRDefault="00BE77F9" w:rsidP="00BE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F9">
        <w:rPr>
          <w:rFonts w:ascii="Times New Roman" w:eastAsia="Times New Roman" w:hAnsi="Times New Roman" w:cs="Times New Roman"/>
          <w:sz w:val="24"/>
          <w:szCs w:val="24"/>
          <w:lang w:eastAsia="ru-RU"/>
        </w:rPr>
        <w:t>*расчет на 1 человека, исходя из суммы страховых взносов 30,2% и МРОТ 12792 руб.</w:t>
      </w:r>
    </w:p>
    <w:p w:rsidR="00BE77F9" w:rsidRDefault="00BE77F9" w:rsidP="00BE77F9">
      <w:pPr>
        <w:pStyle w:val="a3"/>
      </w:pPr>
      <w:r>
        <w:rPr>
          <w:noProof/>
        </w:rPr>
        <w:drawing>
          <wp:inline distT="0" distB="0" distL="0" distR="0">
            <wp:extent cx="933450" cy="1066800"/>
            <wp:effectExtent l="0" t="0" r="0" b="0"/>
            <wp:docPr id="16" name="Рисунок 16" descr="http://r27.fss.ru/files/588175/clip_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27.fss.ru/files/588175/clip_image021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F9" w:rsidRDefault="00BE77F9" w:rsidP="00BE77F9">
      <w:pPr>
        <w:pStyle w:val="a3"/>
      </w:pPr>
      <w:r>
        <w:rPr>
          <w:b/>
          <w:bCs/>
          <w:i/>
          <w:iCs/>
        </w:rPr>
        <w:t>Если остались вопросы?</w:t>
      </w:r>
    </w:p>
    <w:p w:rsidR="004611ED" w:rsidRDefault="004611ED" w:rsidP="004611ED">
      <w:pPr>
        <w:pStyle w:val="a3"/>
        <w:rPr>
          <w:b/>
          <w:bCs/>
        </w:rPr>
      </w:pPr>
      <w:r>
        <w:rPr>
          <w:b/>
          <w:bCs/>
        </w:rPr>
        <w:t>Звоните!  8(3022) 21-04-21, 21-17-74</w:t>
      </w:r>
    </w:p>
    <w:p w:rsidR="004611ED" w:rsidRPr="004611ED" w:rsidRDefault="004611ED" w:rsidP="004611ED">
      <w:pPr>
        <w:pStyle w:val="a3"/>
        <w:rPr>
          <w:b/>
          <w:bCs/>
        </w:rPr>
      </w:pPr>
      <w:r w:rsidRPr="004611ED">
        <w:rPr>
          <w:b/>
          <w:bCs/>
        </w:rPr>
        <w:t xml:space="preserve">Вопросы также можно задать </w:t>
      </w:r>
      <w:r>
        <w:rPr>
          <w:b/>
          <w:bCs/>
        </w:rPr>
        <w:t xml:space="preserve"> на сайте регионального отделения </w:t>
      </w:r>
      <w:r w:rsidRPr="004611ED">
        <w:rPr>
          <w:b/>
          <w:bCs/>
          <w:i/>
          <w:iCs/>
        </w:rPr>
        <w:t>www.r75.</w:t>
      </w:r>
      <w:hyperlink r:id="rId28" w:history="1">
        <w:r w:rsidRPr="004611ED">
          <w:rPr>
            <w:rStyle w:val="a4"/>
            <w:b/>
            <w:bCs/>
            <w:i/>
            <w:iCs/>
          </w:rPr>
          <w:t xml:space="preserve">fss.ru </w:t>
        </w:r>
      </w:hyperlink>
      <w:r>
        <w:rPr>
          <w:b/>
          <w:bCs/>
        </w:rPr>
        <w:t xml:space="preserve">, </w:t>
      </w:r>
      <w:bookmarkStart w:id="1" w:name="_GoBack"/>
      <w:bookmarkEnd w:id="1"/>
      <w:r w:rsidRPr="004611ED">
        <w:rPr>
          <w:b/>
          <w:bCs/>
          <w:i/>
          <w:iCs/>
        </w:rPr>
        <w:t>в разделе «Обращение в ГУ-Забайкальское  РО ФСС».</w:t>
      </w:r>
      <w:r w:rsidRPr="004611ED">
        <w:rPr>
          <w:b/>
          <w:bCs/>
        </w:rPr>
        <w:t xml:space="preserve"> </w:t>
      </w:r>
    </w:p>
    <w:p w:rsidR="00BE77F9" w:rsidRDefault="00BE77F9" w:rsidP="00BE77F9">
      <w:pPr>
        <w:pStyle w:val="a3"/>
      </w:pPr>
    </w:p>
    <w:sectPr w:rsidR="00BE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13"/>
    <w:rsid w:val="002F080E"/>
    <w:rsid w:val="004611ED"/>
    <w:rsid w:val="00B50C13"/>
    <w:rsid w:val="00BE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77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77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" TargetMode="External"/><Relationship Id="rId13" Type="http://schemas.openxmlformats.org/officeDocument/2006/relationships/image" Target="media/image7.jpeg"/><Relationship Id="rId18" Type="http://schemas.openxmlformats.org/officeDocument/2006/relationships/hyperlink" Target="consultantplus://offline/ref=ACEF6FD49884BD641D877723D805B42B5AA1A228821B265D5944B655108F97F36518841609558B7C8FDC61D29476EBD5B2A456N3ABH" TargetMode="External"/><Relationship Id="rId26" Type="http://schemas.openxmlformats.org/officeDocument/2006/relationships/hyperlink" Target="consultantplus://offline/ref=799B9C5D41003B38F60BFFAEEA11D1E3472684684F4144BBA7DA70AFC0E7E87532B33A035E0293E418B308BD9DV84DC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3.jpeg"/><Relationship Id="rId12" Type="http://schemas.openxmlformats.org/officeDocument/2006/relationships/hyperlink" Target="https://lk.fss.ru/" TargetMode="External"/><Relationship Id="rId17" Type="http://schemas.openxmlformats.org/officeDocument/2006/relationships/image" Target="media/image11.jpeg"/><Relationship Id="rId25" Type="http://schemas.openxmlformats.org/officeDocument/2006/relationships/image" Target="media/image15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hyperlink" Target="consultantplus://offline/ref=ACEF6FD49884BD641D877723D805B42B5BAEA9298311265D5944B655108F97F3651884120201DA38D3DA358ACE23E2CBB9BA543EF0A002C7NBA8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hyperlink" Target="consultantplus://offline/ref=290B606848FD938ED14CFE2D4B1224310BC00B3E0B35C173427215D3C862250D44645A26A8C427B3BF144607F6r3c2C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4.jpeg"/><Relationship Id="rId28" Type="http://schemas.openxmlformats.org/officeDocument/2006/relationships/hyperlink" Target="http://fss.ru/region/ro75/" TargetMode="External"/><Relationship Id="rId10" Type="http://schemas.openxmlformats.org/officeDocument/2006/relationships/image" Target="media/image5.jpeg"/><Relationship Id="rId19" Type="http://schemas.openxmlformats.org/officeDocument/2006/relationships/hyperlink" Target="consultantplus://offline/ref=ACEF6FD49884BD641D877723D805B42B5BAEA3218219265D5944B655108F97F37718DC1E0208C438DECF63DB88N7A7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3.jpeg"/><Relationship Id="rId27" Type="http://schemas.openxmlformats.org/officeDocument/2006/relationships/image" Target="media/image1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Г. Астраханцева</dc:creator>
  <cp:keywords/>
  <dc:description/>
  <cp:lastModifiedBy>Валентина Г. Астраханцева</cp:lastModifiedBy>
  <cp:revision>5</cp:revision>
  <cp:lastPrinted>2021-04-23T01:52:00Z</cp:lastPrinted>
  <dcterms:created xsi:type="dcterms:W3CDTF">2021-04-23T01:49:00Z</dcterms:created>
  <dcterms:modified xsi:type="dcterms:W3CDTF">2021-04-26T00:23:00Z</dcterms:modified>
</cp:coreProperties>
</file>