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F3" w:rsidRPr="00AD35DA" w:rsidRDefault="00B94AF3" w:rsidP="00B94AF3">
      <w:pPr>
        <w:tabs>
          <w:tab w:val="left" w:pos="0"/>
          <w:tab w:val="left" w:pos="851"/>
        </w:tabs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Администрация муниципального района</w:t>
      </w:r>
    </w:p>
    <w:p w:rsidR="00B94AF3" w:rsidRPr="00AD35DA" w:rsidRDefault="00B94AF3" w:rsidP="00B94AF3">
      <w:pPr>
        <w:jc w:val="center"/>
        <w:outlineLvl w:val="0"/>
        <w:rPr>
          <w:b/>
          <w:bCs/>
          <w:sz w:val="36"/>
          <w:szCs w:val="36"/>
        </w:rPr>
      </w:pPr>
      <w:r w:rsidRPr="00AD35DA">
        <w:rPr>
          <w:b/>
          <w:bCs/>
          <w:sz w:val="36"/>
          <w:szCs w:val="36"/>
        </w:rPr>
        <w:t>«Петровск-Забайкальский район»</w:t>
      </w:r>
    </w:p>
    <w:p w:rsidR="00B94AF3" w:rsidRPr="00AD35DA" w:rsidRDefault="00B94AF3" w:rsidP="00B94AF3">
      <w:pPr>
        <w:pStyle w:val="a3"/>
        <w:rPr>
          <w:sz w:val="36"/>
        </w:rPr>
      </w:pPr>
    </w:p>
    <w:p w:rsidR="00B94AF3" w:rsidRDefault="00B94AF3" w:rsidP="00B94AF3">
      <w:pPr>
        <w:pStyle w:val="a3"/>
        <w:jc w:val="center"/>
        <w:rPr>
          <w:sz w:val="44"/>
        </w:rPr>
      </w:pPr>
      <w:r w:rsidRPr="00AD35DA">
        <w:rPr>
          <w:sz w:val="44"/>
        </w:rPr>
        <w:t>ПОСТАНОВЛЕНИЕ</w:t>
      </w:r>
    </w:p>
    <w:p w:rsidR="000308FE" w:rsidRDefault="000308FE" w:rsidP="00B94AF3">
      <w:pPr>
        <w:rPr>
          <w:b/>
          <w:bCs/>
          <w:sz w:val="44"/>
        </w:rPr>
      </w:pPr>
    </w:p>
    <w:p w:rsidR="00B94AF3" w:rsidRPr="001D0903" w:rsidRDefault="000308FE" w:rsidP="00B94AF3">
      <w:pPr>
        <w:rPr>
          <w:bCs/>
          <w:sz w:val="28"/>
        </w:rPr>
      </w:pPr>
      <w:r>
        <w:rPr>
          <w:bCs/>
          <w:sz w:val="28"/>
        </w:rPr>
        <w:t xml:space="preserve">20 </w:t>
      </w:r>
      <w:r w:rsidR="00CF0152">
        <w:rPr>
          <w:bCs/>
          <w:sz w:val="28"/>
        </w:rPr>
        <w:t>ию</w:t>
      </w:r>
      <w:r w:rsidR="0098703E">
        <w:rPr>
          <w:bCs/>
          <w:sz w:val="28"/>
        </w:rPr>
        <w:t>л</w:t>
      </w:r>
      <w:r w:rsidR="00CF0152">
        <w:rPr>
          <w:bCs/>
          <w:sz w:val="28"/>
        </w:rPr>
        <w:t>я</w:t>
      </w:r>
      <w:r w:rsidR="00B108CB">
        <w:rPr>
          <w:bCs/>
          <w:sz w:val="28"/>
        </w:rPr>
        <w:t xml:space="preserve"> </w:t>
      </w:r>
      <w:r w:rsidR="001B63C8" w:rsidRPr="001D0903">
        <w:rPr>
          <w:bCs/>
          <w:sz w:val="28"/>
        </w:rPr>
        <w:t>202</w:t>
      </w:r>
      <w:r w:rsidR="00B108CB">
        <w:rPr>
          <w:bCs/>
          <w:sz w:val="28"/>
        </w:rPr>
        <w:t>1</w:t>
      </w:r>
      <w:r w:rsidR="001B63C8" w:rsidRPr="001D0903">
        <w:rPr>
          <w:bCs/>
          <w:sz w:val="28"/>
        </w:rPr>
        <w:t xml:space="preserve"> </w:t>
      </w:r>
      <w:r w:rsidR="00B94AF3">
        <w:rPr>
          <w:bCs/>
          <w:sz w:val="28"/>
        </w:rPr>
        <w:t xml:space="preserve">года     </w:t>
      </w:r>
      <w:r w:rsidR="00536A8A">
        <w:rPr>
          <w:bCs/>
          <w:sz w:val="28"/>
        </w:rPr>
        <w:t xml:space="preserve">  </w:t>
      </w:r>
      <w:r w:rsidR="00B94AF3">
        <w:rPr>
          <w:bCs/>
          <w:sz w:val="28"/>
        </w:rPr>
        <w:t xml:space="preserve">             </w:t>
      </w:r>
      <w:r w:rsidR="00536A8A">
        <w:rPr>
          <w:bCs/>
          <w:sz w:val="28"/>
        </w:rPr>
        <w:t xml:space="preserve">    </w:t>
      </w:r>
      <w:r w:rsidR="00B94AF3">
        <w:rPr>
          <w:bCs/>
          <w:sz w:val="28"/>
        </w:rPr>
        <w:t xml:space="preserve">                                                              </w:t>
      </w:r>
      <w:r w:rsidR="00383894">
        <w:rPr>
          <w:bCs/>
          <w:sz w:val="28"/>
        </w:rPr>
        <w:t xml:space="preserve">   </w:t>
      </w:r>
      <w:r w:rsidR="004D0A52">
        <w:rPr>
          <w:bCs/>
          <w:sz w:val="28"/>
        </w:rPr>
        <w:t xml:space="preserve"> </w:t>
      </w:r>
      <w:r w:rsidR="00A62A10">
        <w:rPr>
          <w:bCs/>
          <w:sz w:val="28"/>
        </w:rPr>
        <w:t xml:space="preserve">   </w:t>
      </w:r>
      <w:r w:rsidR="00B94AF3">
        <w:rPr>
          <w:bCs/>
          <w:sz w:val="28"/>
        </w:rPr>
        <w:t xml:space="preserve">№ </w:t>
      </w:r>
      <w:r>
        <w:rPr>
          <w:bCs/>
          <w:sz w:val="28"/>
        </w:rPr>
        <w:t>367</w:t>
      </w:r>
    </w:p>
    <w:p w:rsidR="00B94AF3" w:rsidRPr="00AD35DA" w:rsidRDefault="00B94AF3" w:rsidP="00B94AF3">
      <w:pPr>
        <w:rPr>
          <w:bCs/>
          <w:sz w:val="28"/>
        </w:rPr>
      </w:pPr>
    </w:p>
    <w:p w:rsidR="00B94AF3" w:rsidRPr="00264C03" w:rsidRDefault="00B94AF3" w:rsidP="00264C03">
      <w:pPr>
        <w:jc w:val="center"/>
        <w:rPr>
          <w:bCs/>
          <w:sz w:val="28"/>
        </w:rPr>
      </w:pPr>
      <w:r w:rsidRPr="00AD35DA">
        <w:rPr>
          <w:bCs/>
          <w:sz w:val="28"/>
        </w:rPr>
        <w:t>г. Петровск – Забайкальский</w:t>
      </w:r>
    </w:p>
    <w:p w:rsidR="001D0903" w:rsidRDefault="001D0903" w:rsidP="001D0903">
      <w:pPr>
        <w:jc w:val="center"/>
        <w:rPr>
          <w:rFonts w:eastAsia="Calibri"/>
          <w:b/>
          <w:sz w:val="28"/>
          <w:szCs w:val="28"/>
        </w:rPr>
      </w:pPr>
    </w:p>
    <w:p w:rsidR="00213596" w:rsidRPr="00BE2BD9" w:rsidRDefault="00264C03" w:rsidP="00DB6CCF">
      <w:pPr>
        <w:jc w:val="center"/>
        <w:rPr>
          <w:rFonts w:eastAsia="Arial Unicode MS"/>
          <w:b/>
          <w:sz w:val="28"/>
          <w:szCs w:val="28"/>
          <w:lang w:eastAsia="en-US"/>
        </w:rPr>
      </w:pPr>
      <w:bookmarkStart w:id="0" w:name="_GoBack"/>
      <w:r>
        <w:rPr>
          <w:rFonts w:eastAsia="Arial Unicode MS"/>
          <w:b/>
          <w:bCs/>
          <w:sz w:val="28"/>
          <w:szCs w:val="28"/>
        </w:rPr>
        <w:t xml:space="preserve">О внесении изменений в постановление </w:t>
      </w:r>
      <w:r>
        <w:rPr>
          <w:rFonts w:eastAsia="Calibri"/>
          <w:b/>
          <w:sz w:val="28"/>
          <w:szCs w:val="28"/>
        </w:rPr>
        <w:t>администрации муниципального района «Петровск-Забайкальский район» от 12 августа 2020 года № 512</w:t>
      </w:r>
      <w:r w:rsidR="00DB6CCF">
        <w:rPr>
          <w:rFonts w:eastAsia="Calibri"/>
          <w:b/>
          <w:sz w:val="28"/>
          <w:szCs w:val="28"/>
        </w:rPr>
        <w:t xml:space="preserve"> </w:t>
      </w:r>
      <w:r>
        <w:rPr>
          <w:rFonts w:eastAsia="Arial Unicode MS"/>
          <w:b/>
          <w:sz w:val="28"/>
          <w:szCs w:val="28"/>
          <w:lang w:eastAsia="en-US"/>
        </w:rPr>
        <w:t>«</w:t>
      </w:r>
      <w:r w:rsidR="00213596" w:rsidRPr="00BE2BD9">
        <w:rPr>
          <w:rFonts w:eastAsia="Arial Unicode MS"/>
          <w:b/>
          <w:sz w:val="28"/>
          <w:szCs w:val="28"/>
          <w:lang w:eastAsia="en-US"/>
        </w:rPr>
        <w:t>О некоторых вопросах снятия ограничительных мероприятий</w:t>
      </w:r>
      <w:r w:rsidR="00DB6CCF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BE2BD9">
        <w:rPr>
          <w:rFonts w:eastAsia="Arial Unicode MS"/>
          <w:b/>
          <w:sz w:val="28"/>
          <w:szCs w:val="28"/>
          <w:lang w:eastAsia="en-US"/>
        </w:rPr>
        <w:t>в условиях распространения новой коронавирусной инфекции</w:t>
      </w:r>
      <w:r w:rsidR="00DB6CCF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BE2BD9">
        <w:rPr>
          <w:rFonts w:eastAsia="Arial Unicode MS"/>
          <w:b/>
          <w:sz w:val="28"/>
          <w:szCs w:val="28"/>
          <w:lang w:eastAsia="en-US"/>
        </w:rPr>
        <w:t xml:space="preserve">(2019-nCoV) на территории </w:t>
      </w:r>
      <w:r w:rsidR="00213596">
        <w:rPr>
          <w:rFonts w:eastAsia="Arial Unicode MS"/>
          <w:b/>
          <w:sz w:val="28"/>
          <w:szCs w:val="28"/>
          <w:lang w:eastAsia="en-US"/>
        </w:rPr>
        <w:t>муниципального района «Петровск-Забайкальский район»</w:t>
      </w:r>
    </w:p>
    <w:bookmarkEnd w:id="0"/>
    <w:p w:rsidR="00B94AF3" w:rsidRDefault="00B94AF3" w:rsidP="001D0903"/>
    <w:p w:rsidR="00213596" w:rsidRDefault="004058FC" w:rsidP="003F0D01">
      <w:pPr>
        <w:ind w:firstLine="709"/>
        <w:jc w:val="both"/>
        <w:rPr>
          <w:rFonts w:eastAsia="Arial Unicode MS"/>
          <w:b/>
          <w:sz w:val="28"/>
          <w:szCs w:val="28"/>
          <w:lang w:eastAsia="en-US"/>
        </w:rPr>
      </w:pPr>
      <w:r w:rsidRPr="00306C1E">
        <w:rPr>
          <w:rFonts w:eastAsia="Arial Unicode MS"/>
          <w:sz w:val="28"/>
          <w:szCs w:val="28"/>
          <w:lang w:eastAsia="en-US"/>
        </w:rPr>
        <w:t xml:space="preserve">В соответствии с постановлением Губернатора Забайкальского края от </w:t>
      </w:r>
      <w:r w:rsidR="00CF0152">
        <w:rPr>
          <w:rFonts w:eastAsia="Arial Unicode MS"/>
          <w:sz w:val="28"/>
          <w:szCs w:val="28"/>
          <w:lang w:eastAsia="en-US"/>
        </w:rPr>
        <w:t>1</w:t>
      </w:r>
      <w:r w:rsidR="001722A2">
        <w:rPr>
          <w:rFonts w:eastAsia="Arial Unicode MS"/>
          <w:sz w:val="28"/>
          <w:szCs w:val="28"/>
          <w:lang w:eastAsia="en-US"/>
        </w:rPr>
        <w:t>6</w:t>
      </w:r>
      <w:r w:rsidR="006B6DEA">
        <w:rPr>
          <w:rFonts w:eastAsia="Arial Unicode MS"/>
          <w:sz w:val="28"/>
          <w:szCs w:val="28"/>
          <w:lang w:eastAsia="en-US"/>
        </w:rPr>
        <w:t xml:space="preserve"> </w:t>
      </w:r>
      <w:r w:rsidR="00CF0152">
        <w:rPr>
          <w:rFonts w:eastAsia="Arial Unicode MS"/>
          <w:sz w:val="28"/>
          <w:szCs w:val="28"/>
          <w:lang w:eastAsia="en-US"/>
        </w:rPr>
        <w:t>ию</w:t>
      </w:r>
      <w:r w:rsidR="001722A2">
        <w:rPr>
          <w:rFonts w:eastAsia="Arial Unicode MS"/>
          <w:sz w:val="28"/>
          <w:szCs w:val="28"/>
          <w:lang w:eastAsia="en-US"/>
        </w:rPr>
        <w:t>л</w:t>
      </w:r>
      <w:r w:rsidR="00CF0152">
        <w:rPr>
          <w:rFonts w:eastAsia="Arial Unicode MS"/>
          <w:sz w:val="28"/>
          <w:szCs w:val="28"/>
          <w:lang w:eastAsia="en-US"/>
        </w:rPr>
        <w:t>я</w:t>
      </w:r>
      <w:r>
        <w:rPr>
          <w:rFonts w:eastAsia="Arial Unicode MS"/>
          <w:sz w:val="28"/>
          <w:szCs w:val="28"/>
          <w:lang w:eastAsia="en-US"/>
        </w:rPr>
        <w:t xml:space="preserve"> </w:t>
      </w:r>
      <w:r w:rsidRPr="00306C1E">
        <w:rPr>
          <w:rFonts w:eastAsia="Arial Unicode MS"/>
          <w:sz w:val="28"/>
          <w:szCs w:val="28"/>
          <w:lang w:eastAsia="en-US"/>
        </w:rPr>
        <w:t>202</w:t>
      </w:r>
      <w:r>
        <w:rPr>
          <w:rFonts w:eastAsia="Arial Unicode MS"/>
          <w:sz w:val="28"/>
          <w:szCs w:val="28"/>
          <w:lang w:eastAsia="en-US"/>
        </w:rPr>
        <w:t>1</w:t>
      </w:r>
      <w:r w:rsidRPr="00306C1E">
        <w:rPr>
          <w:rFonts w:eastAsia="Arial Unicode MS"/>
          <w:sz w:val="28"/>
          <w:szCs w:val="28"/>
          <w:lang w:eastAsia="en-US"/>
        </w:rPr>
        <w:t xml:space="preserve"> года №</w:t>
      </w:r>
      <w:r w:rsidR="001722A2">
        <w:rPr>
          <w:rFonts w:eastAsia="Arial Unicode MS"/>
          <w:sz w:val="28"/>
          <w:szCs w:val="28"/>
          <w:lang w:eastAsia="en-US"/>
        </w:rPr>
        <w:t xml:space="preserve"> 55</w:t>
      </w:r>
      <w:r w:rsidRPr="00306C1E">
        <w:rPr>
          <w:rFonts w:eastAsia="Arial Unicode MS"/>
          <w:sz w:val="28"/>
          <w:szCs w:val="28"/>
          <w:lang w:eastAsia="en-US"/>
        </w:rPr>
        <w:t xml:space="preserve"> </w:t>
      </w:r>
      <w:r>
        <w:rPr>
          <w:rFonts w:eastAsia="Arial Unicode MS"/>
          <w:sz w:val="28"/>
          <w:szCs w:val="28"/>
          <w:lang w:eastAsia="en-US"/>
        </w:rPr>
        <w:t>«</w:t>
      </w:r>
      <w:r w:rsidRPr="00D22934">
        <w:rPr>
          <w:rFonts w:eastAsia="Arial Unicode MS"/>
          <w:bCs/>
          <w:sz w:val="28"/>
          <w:szCs w:val="28"/>
        </w:rPr>
        <w:t>О внесении изменений в</w:t>
      </w:r>
      <w:r w:rsidRPr="00D22934">
        <w:rPr>
          <w:rFonts w:eastAsia="Calibri"/>
          <w:sz w:val="28"/>
          <w:szCs w:val="28"/>
        </w:rPr>
        <w:t xml:space="preserve"> некоторые постановления Губернатора Забайкальского края по вопросам ограничительных мероприятий в условиях распространения новой коронавирусной инфекции (2019-nCoV) на территории Забайкальского края</w:t>
      </w:r>
      <w:r>
        <w:rPr>
          <w:rFonts w:eastAsia="Calibri"/>
          <w:sz w:val="28"/>
          <w:szCs w:val="28"/>
        </w:rPr>
        <w:t>»</w:t>
      </w:r>
      <w:r w:rsidRPr="00D22934">
        <w:rPr>
          <w:rFonts w:eastAsia="Calibri"/>
          <w:sz w:val="28"/>
          <w:szCs w:val="28"/>
        </w:rPr>
        <w:t>,</w:t>
      </w:r>
      <w:r>
        <w:rPr>
          <w:rFonts w:eastAsia="Calibri"/>
          <w:b/>
          <w:sz w:val="28"/>
          <w:szCs w:val="28"/>
        </w:rPr>
        <w:t xml:space="preserve"> </w:t>
      </w:r>
      <w:r w:rsidR="00213596" w:rsidRPr="00213596">
        <w:rPr>
          <w:rFonts w:eastAsia="Arial Unicode MS"/>
          <w:sz w:val="28"/>
          <w:szCs w:val="28"/>
          <w:lang w:eastAsia="en-US"/>
        </w:rPr>
        <w:t>администрация муниципального района «Петровск-Забайкальский район</w:t>
      </w:r>
      <w:r w:rsidR="00213596">
        <w:rPr>
          <w:rFonts w:eastAsia="Arial Unicode MS"/>
          <w:b/>
          <w:lang w:eastAsia="en-US"/>
        </w:rPr>
        <w:t xml:space="preserve"> </w:t>
      </w:r>
      <w:r w:rsidR="003F0D01">
        <w:rPr>
          <w:rFonts w:eastAsia="Arial Unicode MS"/>
          <w:b/>
          <w:lang w:eastAsia="en-US"/>
        </w:rPr>
        <w:t xml:space="preserve"> 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п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о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с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т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а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н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о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в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л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я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е</w:t>
      </w:r>
      <w:r w:rsidR="00213596">
        <w:rPr>
          <w:rFonts w:eastAsia="Arial Unicode MS"/>
          <w:b/>
          <w:sz w:val="28"/>
          <w:szCs w:val="28"/>
          <w:lang w:eastAsia="en-US"/>
        </w:rPr>
        <w:t xml:space="preserve"> </w:t>
      </w:r>
      <w:r w:rsidR="00213596" w:rsidRPr="00213596">
        <w:rPr>
          <w:rFonts w:eastAsia="Arial Unicode MS"/>
          <w:b/>
          <w:sz w:val="28"/>
          <w:szCs w:val="28"/>
          <w:lang w:eastAsia="en-US"/>
        </w:rPr>
        <w:t>т:</w:t>
      </w:r>
    </w:p>
    <w:p w:rsidR="00AC0E0C" w:rsidRPr="00DE304C" w:rsidRDefault="00AC0E0C" w:rsidP="00AC0E0C">
      <w:pPr>
        <w:pStyle w:val="a6"/>
        <w:numPr>
          <w:ilvl w:val="0"/>
          <w:numId w:val="27"/>
        </w:numPr>
        <w:ind w:left="0" w:firstLine="709"/>
        <w:jc w:val="both"/>
        <w:rPr>
          <w:bCs/>
          <w:sz w:val="28"/>
        </w:rPr>
      </w:pPr>
      <w:r>
        <w:rPr>
          <w:sz w:val="28"/>
          <w:szCs w:val="28"/>
        </w:rPr>
        <w:t>Внести в</w:t>
      </w:r>
      <w:r w:rsidRPr="00DE304C">
        <w:rPr>
          <w:rFonts w:eastAsia="Calibri"/>
          <w:sz w:val="28"/>
          <w:szCs w:val="28"/>
        </w:rPr>
        <w:t xml:space="preserve"> постановление администрации муниципального района «Петровск-Забайкальский район» от 12 августа 2020 года № 512</w:t>
      </w:r>
      <w:r>
        <w:rPr>
          <w:rFonts w:eastAsia="Calibri"/>
          <w:sz w:val="28"/>
          <w:szCs w:val="28"/>
        </w:rPr>
        <w:t xml:space="preserve"> </w:t>
      </w:r>
      <w:r w:rsidRPr="00DE304C">
        <w:rPr>
          <w:rFonts w:eastAsia="Arial Unicode MS"/>
          <w:sz w:val="28"/>
          <w:szCs w:val="28"/>
          <w:lang w:eastAsia="en-US"/>
        </w:rPr>
        <w:t>«О некоторых вопросах снятия ограничительных мероприятий</w:t>
      </w:r>
      <w:r>
        <w:rPr>
          <w:rFonts w:eastAsia="Arial Unicode MS"/>
          <w:sz w:val="28"/>
          <w:szCs w:val="28"/>
          <w:lang w:eastAsia="en-US"/>
        </w:rPr>
        <w:t xml:space="preserve"> </w:t>
      </w:r>
      <w:r w:rsidRPr="00DE304C">
        <w:rPr>
          <w:rFonts w:eastAsia="Arial Unicode MS"/>
          <w:sz w:val="28"/>
          <w:szCs w:val="28"/>
          <w:lang w:eastAsia="en-US"/>
        </w:rPr>
        <w:t>в условиях распространения новой коронавирусной инфекции</w:t>
      </w:r>
      <w:r>
        <w:rPr>
          <w:rFonts w:eastAsia="Arial Unicode MS"/>
          <w:sz w:val="28"/>
          <w:szCs w:val="28"/>
          <w:lang w:eastAsia="en-US"/>
        </w:rPr>
        <w:t xml:space="preserve"> </w:t>
      </w:r>
      <w:r w:rsidRPr="00DE304C">
        <w:rPr>
          <w:rFonts w:eastAsia="Arial Unicode MS"/>
          <w:sz w:val="28"/>
          <w:szCs w:val="28"/>
          <w:lang w:eastAsia="en-US"/>
        </w:rPr>
        <w:t>(2019-nCoV) на территории муниципального района «Петровск-Забайкальский район»</w:t>
      </w:r>
      <w:r>
        <w:rPr>
          <w:rFonts w:eastAsia="Arial Unicode MS"/>
          <w:sz w:val="28"/>
          <w:szCs w:val="28"/>
          <w:lang w:eastAsia="en-US"/>
        </w:rPr>
        <w:t xml:space="preserve"> следующие </w:t>
      </w:r>
      <w:r w:rsidR="0035762C">
        <w:rPr>
          <w:rFonts w:eastAsia="Arial Unicode MS"/>
          <w:sz w:val="28"/>
          <w:szCs w:val="28"/>
          <w:lang w:eastAsia="en-US"/>
        </w:rPr>
        <w:t>изменения</w:t>
      </w:r>
      <w:r>
        <w:rPr>
          <w:rFonts w:eastAsia="Arial Unicode MS"/>
          <w:sz w:val="28"/>
          <w:szCs w:val="28"/>
          <w:lang w:eastAsia="en-US"/>
        </w:rPr>
        <w:t>:</w:t>
      </w:r>
    </w:p>
    <w:p w:rsidR="001722A2" w:rsidRDefault="00CF0152" w:rsidP="001722A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CF0152">
        <w:rPr>
          <w:sz w:val="28"/>
          <w:szCs w:val="28"/>
        </w:rPr>
        <w:t xml:space="preserve"> </w:t>
      </w:r>
      <w:r w:rsidR="001722A2">
        <w:rPr>
          <w:rFonts w:eastAsia="Calibri"/>
          <w:sz w:val="28"/>
          <w:szCs w:val="28"/>
        </w:rPr>
        <w:t>в пункте 1:</w:t>
      </w:r>
    </w:p>
    <w:p w:rsidR="001722A2" w:rsidRDefault="000308FE" w:rsidP="001722A2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подпункт 2 дополнить абзацами вторым-пятым в следующей редакции:</w:t>
      </w:r>
    </w:p>
    <w:p w:rsidR="001722A2" w:rsidRDefault="001722A2" w:rsidP="001722A2">
      <w:pPr>
        <w:ind w:firstLine="708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«Установить, что с </w:t>
      </w:r>
      <w:r>
        <w:rPr>
          <w:rFonts w:eastAsia="Arial Unicode MS"/>
          <w:sz w:val="28"/>
          <w:szCs w:val="28"/>
          <w:lang w:eastAsia="en-US"/>
        </w:rPr>
        <w:t>9 июля 2021 года по 6 августа 2021 года</w:t>
      </w:r>
      <w:r w:rsidRPr="000F14A6">
        <w:rPr>
          <w:rFonts w:eastAsia="Arial Unicode MS"/>
          <w:sz w:val="28"/>
          <w:szCs w:val="28"/>
          <w:lang w:eastAsia="en-US"/>
        </w:rPr>
        <w:t xml:space="preserve"> </w:t>
      </w:r>
      <w:r w:rsidRPr="001A7F40">
        <w:rPr>
          <w:rFonts w:eastAsia="Arial Unicode MS"/>
          <w:sz w:val="28"/>
          <w:szCs w:val="28"/>
          <w:lang w:eastAsia="en-US"/>
        </w:rPr>
        <w:t>включительно</w:t>
      </w:r>
      <w:r>
        <w:rPr>
          <w:rFonts w:eastAsia="Arial Unicode MS"/>
          <w:sz w:val="28"/>
          <w:szCs w:val="28"/>
          <w:lang w:eastAsia="en-US"/>
        </w:rPr>
        <w:t>:</w:t>
      </w:r>
    </w:p>
    <w:p w:rsidR="001722A2" w:rsidRDefault="001722A2" w:rsidP="001722A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проведение физкультурных и спортивных мероприятий на территории муниципального района «Петровск-Забайкальский район, включенных в единый календарный </w:t>
      </w:r>
      <w:r w:rsidRPr="000308FE">
        <w:rPr>
          <w:rFonts w:eastAsia="Calibri"/>
          <w:sz w:val="28"/>
          <w:szCs w:val="28"/>
        </w:rPr>
        <w:t>план межрегиональных, всероссийских и международных физкультурных мероприятий и спортивных мероприятий на 2021 год Министерства спорта Российской Федерации,</w:t>
      </w:r>
      <w:r>
        <w:rPr>
          <w:rFonts w:eastAsia="Calibri"/>
          <w:sz w:val="28"/>
          <w:szCs w:val="28"/>
        </w:rPr>
        <w:t xml:space="preserve"> осуществляется без присутствия зрителей, с соблюдением </w:t>
      </w:r>
      <w:r>
        <w:rPr>
          <w:rFonts w:eastAsia="Arial Unicode MS"/>
          <w:sz w:val="28"/>
          <w:szCs w:val="28"/>
          <w:lang w:eastAsia="en-US"/>
        </w:rPr>
        <w:t xml:space="preserve">методических рекомендаций, утвержденных </w:t>
      </w:r>
      <w:r w:rsidRPr="00A32BE8">
        <w:rPr>
          <w:rFonts w:eastAsia="Arial Unicode MS"/>
          <w:sz w:val="28"/>
          <w:szCs w:val="28"/>
          <w:lang w:eastAsia="en-US"/>
        </w:rPr>
        <w:t>Федеральной служб</w:t>
      </w:r>
      <w:r>
        <w:rPr>
          <w:rFonts w:eastAsia="Arial Unicode MS"/>
          <w:sz w:val="28"/>
          <w:szCs w:val="28"/>
          <w:lang w:eastAsia="en-US"/>
        </w:rPr>
        <w:t>ой</w:t>
      </w:r>
      <w:r w:rsidRPr="00A32BE8">
        <w:rPr>
          <w:rFonts w:eastAsia="Arial Unicode MS"/>
          <w:sz w:val="28"/>
          <w:szCs w:val="28"/>
          <w:lang w:eastAsia="en-US"/>
        </w:rPr>
        <w:t xml:space="preserve">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 xml:space="preserve"> по профилактике </w:t>
      </w:r>
      <w:r w:rsidRPr="00D3734F">
        <w:rPr>
          <w:rFonts w:eastAsia="Arial Unicode MS"/>
          <w:sz w:val="28"/>
          <w:szCs w:val="28"/>
          <w:lang w:eastAsia="en-US"/>
        </w:rPr>
        <w:t>новой коронавирусной инфекции (2019-nCoV)</w:t>
      </w:r>
      <w:r>
        <w:rPr>
          <w:rFonts w:eastAsia="Arial Unicode MS"/>
          <w:sz w:val="28"/>
          <w:szCs w:val="28"/>
          <w:lang w:eastAsia="en-US"/>
        </w:rPr>
        <w:t xml:space="preserve">, при условии наличия документа о  лабораторном обследовании на </w:t>
      </w:r>
      <w:r w:rsidRPr="00D3734F">
        <w:rPr>
          <w:rFonts w:eastAsia="Arial Unicode MS"/>
          <w:sz w:val="28"/>
          <w:szCs w:val="28"/>
          <w:lang w:eastAsia="en-US"/>
        </w:rPr>
        <w:t>нов</w:t>
      </w:r>
      <w:r>
        <w:rPr>
          <w:rFonts w:eastAsia="Arial Unicode MS"/>
          <w:sz w:val="28"/>
          <w:szCs w:val="28"/>
          <w:lang w:eastAsia="en-US"/>
        </w:rPr>
        <w:t>ую</w:t>
      </w:r>
      <w:r w:rsidRPr="00D3734F">
        <w:rPr>
          <w:rFonts w:eastAsia="Arial Unicode MS"/>
          <w:sz w:val="28"/>
          <w:szCs w:val="28"/>
          <w:lang w:eastAsia="en-US"/>
        </w:rPr>
        <w:t xml:space="preserve"> коронавирусн</w:t>
      </w:r>
      <w:r>
        <w:rPr>
          <w:rFonts w:eastAsia="Arial Unicode MS"/>
          <w:sz w:val="28"/>
          <w:szCs w:val="28"/>
          <w:lang w:eastAsia="en-US"/>
        </w:rPr>
        <w:t>ую</w:t>
      </w:r>
      <w:r w:rsidRPr="00D3734F">
        <w:rPr>
          <w:rFonts w:eastAsia="Arial Unicode MS"/>
          <w:sz w:val="28"/>
          <w:szCs w:val="28"/>
          <w:lang w:eastAsia="en-US"/>
        </w:rPr>
        <w:t xml:space="preserve"> инфекци</w:t>
      </w:r>
      <w:r>
        <w:rPr>
          <w:rFonts w:eastAsia="Arial Unicode MS"/>
          <w:sz w:val="28"/>
          <w:szCs w:val="28"/>
          <w:lang w:eastAsia="en-US"/>
        </w:rPr>
        <w:t>ю</w:t>
      </w:r>
      <w:r w:rsidRPr="00D3734F">
        <w:rPr>
          <w:rFonts w:eastAsia="Arial Unicode MS"/>
          <w:sz w:val="28"/>
          <w:szCs w:val="28"/>
          <w:lang w:eastAsia="en-US"/>
        </w:rPr>
        <w:t xml:space="preserve"> (2019-nCoV)</w:t>
      </w:r>
      <w:r>
        <w:rPr>
          <w:rFonts w:eastAsia="Arial Unicode MS"/>
          <w:sz w:val="28"/>
          <w:szCs w:val="28"/>
          <w:lang w:eastAsia="en-US"/>
        </w:rPr>
        <w:t xml:space="preserve"> методом ПЦР, полученного не ранее чем за 72 часа до начала проведения данных мероприятий, а также уведомления </w:t>
      </w:r>
      <w:r w:rsidR="0098703E" w:rsidRPr="001C5623">
        <w:rPr>
          <w:sz w:val="28"/>
          <w:szCs w:val="28"/>
        </w:rPr>
        <w:t>территориальн</w:t>
      </w:r>
      <w:r w:rsidR="0098703E">
        <w:rPr>
          <w:sz w:val="28"/>
          <w:szCs w:val="28"/>
        </w:rPr>
        <w:t>ым</w:t>
      </w:r>
      <w:r w:rsidR="0098703E" w:rsidRPr="001C5623">
        <w:rPr>
          <w:sz w:val="28"/>
          <w:szCs w:val="28"/>
        </w:rPr>
        <w:t xml:space="preserve"> отдел</w:t>
      </w:r>
      <w:r w:rsidR="0098703E">
        <w:rPr>
          <w:sz w:val="28"/>
          <w:szCs w:val="28"/>
        </w:rPr>
        <w:t>ом</w:t>
      </w:r>
      <w:r w:rsidR="0098703E" w:rsidRPr="001C5623">
        <w:rPr>
          <w:sz w:val="28"/>
          <w:szCs w:val="28"/>
        </w:rPr>
        <w:t xml:space="preserve"> Управления Роспотребнадзора по Забайкальскому краю в г.</w:t>
      </w:r>
      <w:r w:rsidR="0098703E">
        <w:rPr>
          <w:sz w:val="28"/>
          <w:szCs w:val="28"/>
        </w:rPr>
        <w:t xml:space="preserve"> </w:t>
      </w:r>
      <w:r w:rsidR="0098703E" w:rsidRPr="001C5623">
        <w:rPr>
          <w:sz w:val="28"/>
          <w:szCs w:val="28"/>
        </w:rPr>
        <w:t>Хилок</w:t>
      </w:r>
      <w:r w:rsidR="0098703E" w:rsidRPr="00616496">
        <w:rPr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>о проведении мероприятий;</w:t>
      </w:r>
    </w:p>
    <w:p w:rsidR="0098703E" w:rsidRDefault="001722A2" w:rsidP="001722A2">
      <w:pPr>
        <w:ind w:right="-143" w:firstLine="709"/>
        <w:jc w:val="both"/>
        <w:rPr>
          <w:sz w:val="28"/>
          <w:szCs w:val="28"/>
        </w:rPr>
      </w:pPr>
      <w:r w:rsidRPr="000308FE">
        <w:rPr>
          <w:sz w:val="28"/>
          <w:szCs w:val="28"/>
        </w:rPr>
        <w:t xml:space="preserve">деятельность осуществляется с перерывами продолжительностью не менее 2 часов (для объектов с площадью спортивного зала 400 кв. м и более) и 1 часа </w:t>
      </w:r>
      <w:r w:rsidRPr="000308FE">
        <w:rPr>
          <w:sz w:val="28"/>
          <w:szCs w:val="28"/>
        </w:rPr>
        <w:lastRenderedPageBreak/>
        <w:t>(для объектов с площадью спортивного зала до 400 кв. м) с интервалом не реже 4 часов, в том числе с возможностью совмещения одного (нескольких) перерывов с перерывами для отдыха и питания работников. В течение указанных перерывов исключить обслуживание и доступ посетителей;»;</w:t>
      </w:r>
    </w:p>
    <w:p w:rsidR="0098703E" w:rsidRDefault="0098703E" w:rsidP="0098703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подпункт </w:t>
      </w:r>
      <w:r>
        <w:rPr>
          <w:rFonts w:eastAsia="Arial Unicode MS"/>
          <w:sz w:val="28"/>
          <w:szCs w:val="28"/>
          <w:lang w:eastAsia="en-US"/>
        </w:rPr>
        <w:t>9 изложить в следующей редакции:</w:t>
      </w:r>
    </w:p>
    <w:p w:rsidR="0098703E" w:rsidRDefault="0098703E" w:rsidP="0098703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Arial Unicode MS"/>
          <w:sz w:val="28"/>
          <w:szCs w:val="28"/>
          <w:lang w:eastAsia="en-US"/>
        </w:rPr>
        <w:t xml:space="preserve">«9) аттракционов, </w:t>
      </w:r>
      <w:r w:rsidRPr="00564C29">
        <w:rPr>
          <w:rFonts w:eastAsia="Calibri"/>
          <w:sz w:val="28"/>
          <w:szCs w:val="28"/>
        </w:rPr>
        <w:t xml:space="preserve">при условии их заполняемости в количестве до </w:t>
      </w:r>
      <w:r>
        <w:rPr>
          <w:rFonts w:eastAsia="Calibri"/>
          <w:sz w:val="28"/>
          <w:szCs w:val="28"/>
        </w:rPr>
        <w:br/>
      </w:r>
      <w:r w:rsidRPr="00564C29">
        <w:rPr>
          <w:rFonts w:eastAsia="Calibri"/>
          <w:sz w:val="28"/>
          <w:szCs w:val="28"/>
        </w:rPr>
        <w:t xml:space="preserve">50 % от единой пропускной способности </w:t>
      </w:r>
      <w:r>
        <w:rPr>
          <w:rFonts w:eastAsia="Calibri"/>
          <w:sz w:val="28"/>
          <w:szCs w:val="28"/>
        </w:rPr>
        <w:t>и</w:t>
      </w:r>
      <w:r w:rsidRPr="00564C29">
        <w:rPr>
          <w:rFonts w:eastAsia="Calibri"/>
          <w:sz w:val="28"/>
          <w:szCs w:val="28"/>
        </w:rPr>
        <w:t xml:space="preserve"> </w:t>
      </w:r>
      <w:r w:rsidRPr="001E5234">
        <w:rPr>
          <w:rFonts w:eastAsia="Calibri"/>
          <w:sz w:val="28"/>
          <w:szCs w:val="28"/>
        </w:rPr>
        <w:t>проведения дезинфекции контактных пове</w:t>
      </w:r>
      <w:r>
        <w:rPr>
          <w:rFonts w:eastAsia="Calibri"/>
          <w:sz w:val="28"/>
          <w:szCs w:val="28"/>
        </w:rPr>
        <w:t xml:space="preserve">рхностей после каждого посетителя, </w:t>
      </w:r>
      <w:r w:rsidRPr="00564C29">
        <w:rPr>
          <w:rFonts w:eastAsia="Calibri"/>
          <w:sz w:val="28"/>
          <w:szCs w:val="28"/>
        </w:rPr>
        <w:t xml:space="preserve">организации перерывов </w:t>
      </w:r>
      <w:r w:rsidRPr="001E5234">
        <w:rPr>
          <w:rFonts w:eastAsia="Calibri"/>
          <w:sz w:val="28"/>
          <w:szCs w:val="28"/>
        </w:rPr>
        <w:t>для уборки помещений и дезинфекции всех контактных поверхностей</w:t>
      </w:r>
      <w:r>
        <w:rPr>
          <w:rFonts w:eastAsia="Calibri"/>
          <w:sz w:val="28"/>
          <w:szCs w:val="28"/>
        </w:rPr>
        <w:t xml:space="preserve"> </w:t>
      </w:r>
      <w:r w:rsidRPr="00564C29">
        <w:rPr>
          <w:rFonts w:eastAsia="Calibri"/>
          <w:sz w:val="28"/>
          <w:szCs w:val="28"/>
        </w:rPr>
        <w:t xml:space="preserve">с интервалом не реже 4 часов, в том числе – с возможностью совмещения одного (нескольких) перерывов с перерывами для отдыха и питания работников, с размещением соответствующей </w:t>
      </w:r>
      <w:r>
        <w:rPr>
          <w:rFonts w:eastAsia="Calibri"/>
          <w:sz w:val="28"/>
          <w:szCs w:val="28"/>
        </w:rPr>
        <w:t>информации на стендах объектов (в</w:t>
      </w:r>
      <w:r w:rsidRPr="00564C29">
        <w:rPr>
          <w:rFonts w:eastAsia="Calibri"/>
          <w:sz w:val="28"/>
          <w:szCs w:val="28"/>
        </w:rPr>
        <w:t xml:space="preserve"> течение указанных перерывов исключить обс</w:t>
      </w:r>
      <w:r>
        <w:rPr>
          <w:rFonts w:eastAsia="Calibri"/>
          <w:sz w:val="28"/>
          <w:szCs w:val="28"/>
        </w:rPr>
        <w:t xml:space="preserve">луживание и доступ посетителей), </w:t>
      </w:r>
      <w:r>
        <w:rPr>
          <w:rFonts w:eastAsia="Arial Unicode MS"/>
          <w:sz w:val="28"/>
          <w:szCs w:val="28"/>
          <w:lang w:eastAsia="en-US"/>
        </w:rPr>
        <w:t xml:space="preserve">а также деятельность по оказанию услуг общественного питания на территории парков, скверов, пляжей, торговых центров и других мест при </w:t>
      </w:r>
      <w:r w:rsidRPr="006B32F0">
        <w:rPr>
          <w:rFonts w:eastAsia="Arial Unicode MS"/>
          <w:sz w:val="28"/>
          <w:szCs w:val="28"/>
          <w:lang w:eastAsia="en-US"/>
        </w:rPr>
        <w:t xml:space="preserve">уведомлении хозяйствующими субъектами </w:t>
      </w:r>
      <w:r w:rsidRPr="001C5623">
        <w:rPr>
          <w:sz w:val="28"/>
          <w:szCs w:val="28"/>
        </w:rPr>
        <w:t>территориальн</w:t>
      </w:r>
      <w:r>
        <w:rPr>
          <w:sz w:val="28"/>
          <w:szCs w:val="28"/>
        </w:rPr>
        <w:t>ым</w:t>
      </w:r>
      <w:r w:rsidRPr="001C5623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ом</w:t>
      </w:r>
      <w:r w:rsidRPr="001C5623">
        <w:rPr>
          <w:sz w:val="28"/>
          <w:szCs w:val="28"/>
        </w:rPr>
        <w:t xml:space="preserve"> Управления Роспотребнадзора по Забайкальскому краю в г.</w:t>
      </w:r>
      <w:r>
        <w:rPr>
          <w:sz w:val="28"/>
          <w:szCs w:val="28"/>
        </w:rPr>
        <w:t xml:space="preserve"> </w:t>
      </w:r>
      <w:r w:rsidRPr="001C5623">
        <w:rPr>
          <w:sz w:val="28"/>
          <w:szCs w:val="28"/>
        </w:rPr>
        <w:t>Хилок</w:t>
      </w:r>
      <w:r>
        <w:rPr>
          <w:rFonts w:eastAsia="Arial Unicode MS"/>
          <w:sz w:val="28"/>
          <w:szCs w:val="28"/>
          <w:lang w:eastAsia="en-US"/>
        </w:rPr>
        <w:t xml:space="preserve"> о выполнении требований </w:t>
      </w:r>
      <w:r w:rsidRPr="006F1910">
        <w:rPr>
          <w:rFonts w:eastAsia="Arial Unicode MS"/>
          <w:sz w:val="28"/>
          <w:szCs w:val="28"/>
          <w:lang w:eastAsia="en-US"/>
        </w:rPr>
        <w:t>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утвержденных постановлением Главного государственного санитарного врача Российской Федерации от 30 июня 2020 года № 16</w:t>
      </w:r>
      <w:r>
        <w:rPr>
          <w:rFonts w:eastAsia="Arial Unicode MS"/>
          <w:sz w:val="28"/>
          <w:szCs w:val="28"/>
          <w:lang w:eastAsia="en-US"/>
        </w:rPr>
        <w:t xml:space="preserve">, Методических рекомендаций </w:t>
      </w:r>
      <w:r w:rsidRPr="006F1910">
        <w:rPr>
          <w:rFonts w:eastAsia="Arial Unicode MS"/>
          <w:sz w:val="28"/>
          <w:szCs w:val="28"/>
          <w:lang w:eastAsia="en-US"/>
        </w:rPr>
        <w:t>МР 3.1/2.1.0192-20 «Рекомендации по профилактике новой коронавирусной инфекции (COVID-19) в учреждениях физической культуры и спорта (открытых и закрытых спортивных сооружениях, физкультурно-оздоровительных комплексах, плавательных бассейнах и фитнес-клубах)», утвержденных руководителем Федеральной службы по надзору в сфере защиты прав потребителей и благополучия человека</w:t>
      </w:r>
      <w:r>
        <w:rPr>
          <w:rFonts w:eastAsia="Arial Unicode MS"/>
          <w:sz w:val="28"/>
          <w:szCs w:val="28"/>
          <w:lang w:eastAsia="en-US"/>
        </w:rPr>
        <w:t xml:space="preserve">, </w:t>
      </w:r>
      <w:r w:rsidRPr="00C52C4D">
        <w:rPr>
          <w:rFonts w:eastAsia="Arial Unicode MS"/>
          <w:sz w:val="28"/>
          <w:szCs w:val="28"/>
          <w:lang w:eastAsia="en-US"/>
        </w:rPr>
        <w:t>Главным государственным санитарным врачом Российской Федерации</w:t>
      </w:r>
      <w:r w:rsidRPr="006F1910">
        <w:rPr>
          <w:rFonts w:eastAsia="Arial Unicode MS"/>
          <w:sz w:val="28"/>
          <w:szCs w:val="28"/>
          <w:lang w:eastAsia="en-US"/>
        </w:rPr>
        <w:t xml:space="preserve"> 4 июня 2020 года,</w:t>
      </w:r>
      <w:r>
        <w:rPr>
          <w:rFonts w:eastAsia="Arial Unicode MS"/>
          <w:sz w:val="28"/>
          <w:szCs w:val="28"/>
          <w:lang w:eastAsia="en-US"/>
        </w:rPr>
        <w:t xml:space="preserve"> методических рекомендаций </w:t>
      </w:r>
      <w:r w:rsidRPr="006B32F0">
        <w:rPr>
          <w:rFonts w:eastAsia="Arial Unicode MS"/>
          <w:sz w:val="28"/>
          <w:szCs w:val="28"/>
          <w:lang w:eastAsia="en-US"/>
        </w:rPr>
        <w:t>МР 3.1/2.3.6.0190-20 «Рекомендации по организации работы предприятий общественного питания в условиях сохранения рисков распространения COVID-19»,</w:t>
      </w:r>
      <w:r>
        <w:rPr>
          <w:rFonts w:eastAsia="Arial Unicode MS"/>
          <w:sz w:val="28"/>
          <w:szCs w:val="28"/>
          <w:lang w:eastAsia="en-US"/>
        </w:rPr>
        <w:t xml:space="preserve"> утвержденных </w:t>
      </w:r>
      <w:r w:rsidRPr="00C52C4D">
        <w:rPr>
          <w:rFonts w:eastAsia="Arial Unicode MS"/>
          <w:sz w:val="28"/>
          <w:szCs w:val="28"/>
          <w:lang w:eastAsia="en-US"/>
        </w:rPr>
        <w:t xml:space="preserve">руководителем Федеральной службы по надзору в сфере защиты прав потребителей и благополучия человека, </w:t>
      </w:r>
      <w:r w:rsidRPr="006F1910">
        <w:rPr>
          <w:rFonts w:eastAsia="Arial Unicode MS"/>
          <w:sz w:val="28"/>
          <w:szCs w:val="28"/>
          <w:lang w:eastAsia="en-US"/>
        </w:rPr>
        <w:t>Главным государственным санитарным врачом Р</w:t>
      </w:r>
      <w:r>
        <w:rPr>
          <w:rFonts w:eastAsia="Arial Unicode MS"/>
          <w:sz w:val="28"/>
          <w:szCs w:val="28"/>
          <w:lang w:eastAsia="en-US"/>
        </w:rPr>
        <w:t>оссийской Федерации</w:t>
      </w:r>
      <w:r w:rsidRPr="006F1910">
        <w:rPr>
          <w:rFonts w:eastAsia="Arial Unicode MS"/>
          <w:sz w:val="28"/>
          <w:szCs w:val="28"/>
          <w:lang w:eastAsia="en-US"/>
        </w:rPr>
        <w:t xml:space="preserve"> 30</w:t>
      </w:r>
      <w:r>
        <w:rPr>
          <w:rFonts w:eastAsia="Arial Unicode MS"/>
          <w:sz w:val="28"/>
          <w:szCs w:val="28"/>
          <w:lang w:eastAsia="en-US"/>
        </w:rPr>
        <w:t xml:space="preserve"> мая </w:t>
      </w:r>
      <w:r w:rsidRPr="006F1910">
        <w:rPr>
          <w:rFonts w:eastAsia="Arial Unicode MS"/>
          <w:sz w:val="28"/>
          <w:szCs w:val="28"/>
          <w:lang w:eastAsia="en-US"/>
        </w:rPr>
        <w:t>2020</w:t>
      </w:r>
      <w:r>
        <w:rPr>
          <w:rFonts w:eastAsia="Arial Unicode MS"/>
          <w:sz w:val="28"/>
          <w:szCs w:val="28"/>
          <w:lang w:eastAsia="en-US"/>
        </w:rPr>
        <w:t xml:space="preserve"> года, </w:t>
      </w:r>
      <w:r w:rsidRPr="005A749A">
        <w:rPr>
          <w:rFonts w:eastAsia="Calibri"/>
          <w:sz w:val="28"/>
          <w:szCs w:val="28"/>
        </w:rPr>
        <w:t xml:space="preserve">санитарно-эпидемиологических правил и норм СанПиН 2.3/2.4.3590-20 </w:t>
      </w:r>
      <w:r>
        <w:rPr>
          <w:rFonts w:eastAsia="Calibri"/>
          <w:sz w:val="28"/>
          <w:szCs w:val="28"/>
        </w:rPr>
        <w:t>«</w:t>
      </w:r>
      <w:r w:rsidRPr="005A749A">
        <w:rPr>
          <w:rFonts w:eastAsia="Calibri"/>
          <w:sz w:val="28"/>
          <w:szCs w:val="28"/>
        </w:rPr>
        <w:t>Санитарно-эпидемиологические требования к организации общественного питания населения</w:t>
      </w:r>
      <w:r>
        <w:rPr>
          <w:rFonts w:eastAsia="Calibri"/>
          <w:sz w:val="28"/>
          <w:szCs w:val="28"/>
        </w:rPr>
        <w:t>»</w:t>
      </w:r>
      <w:r w:rsidRPr="005A749A">
        <w:rPr>
          <w:rFonts w:eastAsia="Calibri"/>
          <w:sz w:val="28"/>
          <w:szCs w:val="28"/>
        </w:rPr>
        <w:t xml:space="preserve">, утвержденных постановлением Главного государственного санитарного врача Российской </w:t>
      </w:r>
      <w:r>
        <w:rPr>
          <w:rFonts w:eastAsia="Calibri"/>
          <w:sz w:val="28"/>
          <w:szCs w:val="28"/>
        </w:rPr>
        <w:t xml:space="preserve">Федерации от     27 октября 2020 года № 32, с учетом особенностей, установленных пунктом 2 </w:t>
      </w:r>
      <w:r w:rsidRPr="00564C29">
        <w:rPr>
          <w:rFonts w:eastAsia="Arial Unicode MS"/>
          <w:sz w:val="28"/>
          <w:lang w:eastAsia="en-US"/>
        </w:rPr>
        <w:t>постановлени</w:t>
      </w:r>
      <w:r>
        <w:rPr>
          <w:rFonts w:eastAsia="Arial Unicode MS"/>
          <w:sz w:val="28"/>
          <w:lang w:eastAsia="en-US"/>
        </w:rPr>
        <w:t>я</w:t>
      </w:r>
      <w:r w:rsidRPr="00564C29">
        <w:rPr>
          <w:rFonts w:eastAsia="Arial Unicode MS"/>
          <w:sz w:val="28"/>
          <w:lang w:eastAsia="en-US"/>
        </w:rPr>
        <w:t xml:space="preserve"> Губернатора Забайкальского края от 8 июля 2021 года № 54 «О некоторых вопросах действия ограничительных мероприятий в условиях распространения новой коронавирусной инфекции (COVID-19) на территории Забайкальского края</w:t>
      </w:r>
      <w:r>
        <w:rPr>
          <w:rFonts w:eastAsia="Arial Unicode MS"/>
          <w:sz w:val="28"/>
          <w:lang w:eastAsia="en-US"/>
        </w:rPr>
        <w:t>;</w:t>
      </w:r>
      <w:r w:rsidRPr="00564C29">
        <w:rPr>
          <w:rFonts w:eastAsia="Arial Unicode MS"/>
          <w:sz w:val="28"/>
          <w:lang w:eastAsia="en-US"/>
        </w:rPr>
        <w:t>»</w:t>
      </w:r>
      <w:r>
        <w:rPr>
          <w:rFonts w:eastAsia="Arial Unicode MS"/>
          <w:sz w:val="28"/>
          <w:lang w:eastAsia="en-US"/>
        </w:rPr>
        <w:t>.</w:t>
      </w:r>
    </w:p>
    <w:p w:rsidR="0098703E" w:rsidRDefault="0098703E" w:rsidP="001722A2">
      <w:pPr>
        <w:ind w:right="-143" w:firstLine="709"/>
        <w:jc w:val="both"/>
        <w:rPr>
          <w:sz w:val="28"/>
          <w:szCs w:val="28"/>
        </w:rPr>
      </w:pPr>
    </w:p>
    <w:p w:rsidR="0052702C" w:rsidRPr="00273B7F" w:rsidRDefault="00AC0E0C" w:rsidP="001722A2">
      <w:pPr>
        <w:ind w:right="-143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833C1">
        <w:rPr>
          <w:sz w:val="28"/>
          <w:szCs w:val="28"/>
        </w:rPr>
        <w:t>.</w:t>
      </w:r>
      <w:r w:rsidR="0052702C">
        <w:rPr>
          <w:sz w:val="28"/>
          <w:szCs w:val="28"/>
        </w:rPr>
        <w:t xml:space="preserve"> </w:t>
      </w:r>
      <w:r w:rsidR="0052702C" w:rsidRPr="00920933">
        <w:rPr>
          <w:sz w:val="28"/>
          <w:szCs w:val="28"/>
        </w:rPr>
        <w:t xml:space="preserve">Настоящее постановление опубликовать на информационном стенде муниципального района «Петровск-Забайкальский район» по адресу: Забайкальский край, г. Петровск-Забайкальский ул. Горбачевского 19, и обнародовать на официальном сайте органов местного самоуправления муниципального района «Петровск-Забайкальский район». </w:t>
      </w:r>
    </w:p>
    <w:p w:rsidR="004D0A52" w:rsidRDefault="0052702C" w:rsidP="00AC0E0C">
      <w:pPr>
        <w:pStyle w:val="a6"/>
        <w:numPr>
          <w:ilvl w:val="0"/>
          <w:numId w:val="24"/>
        </w:numPr>
        <w:tabs>
          <w:tab w:val="left" w:pos="709"/>
        </w:tabs>
        <w:ind w:left="0" w:firstLine="710"/>
        <w:jc w:val="both"/>
        <w:rPr>
          <w:bCs/>
          <w:sz w:val="28"/>
          <w:szCs w:val="28"/>
        </w:rPr>
      </w:pPr>
      <w:r w:rsidRPr="00AC0E0C">
        <w:rPr>
          <w:sz w:val="28"/>
          <w:szCs w:val="28"/>
        </w:rPr>
        <w:t>Настоящее постановление вступает в силу после официального опубликования</w:t>
      </w:r>
      <w:r w:rsidR="0098703E">
        <w:rPr>
          <w:sz w:val="28"/>
          <w:szCs w:val="28"/>
        </w:rPr>
        <w:t>.</w:t>
      </w:r>
    </w:p>
    <w:p w:rsidR="0052702C" w:rsidRDefault="0052702C" w:rsidP="0052702C">
      <w:pPr>
        <w:shd w:val="clear" w:color="auto" w:fill="FFFFFF"/>
        <w:rPr>
          <w:sz w:val="28"/>
          <w:szCs w:val="28"/>
        </w:rPr>
      </w:pPr>
    </w:p>
    <w:p w:rsidR="006B6DEA" w:rsidRDefault="006B6DEA" w:rsidP="0052702C">
      <w:pPr>
        <w:shd w:val="clear" w:color="auto" w:fill="FFFFFF"/>
        <w:rPr>
          <w:sz w:val="28"/>
          <w:szCs w:val="28"/>
        </w:rPr>
      </w:pPr>
    </w:p>
    <w:p w:rsidR="0052702C" w:rsidRPr="00AC0E0C" w:rsidRDefault="0052702C" w:rsidP="0052702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Г</w:t>
      </w:r>
      <w:r w:rsidRPr="005E10E1">
        <w:rPr>
          <w:sz w:val="28"/>
          <w:szCs w:val="28"/>
        </w:rPr>
        <w:t>лав</w:t>
      </w:r>
      <w:r w:rsidR="006B6DEA">
        <w:rPr>
          <w:sz w:val="28"/>
          <w:szCs w:val="28"/>
        </w:rPr>
        <w:t>а</w:t>
      </w:r>
      <w:r w:rsidRPr="005E10E1">
        <w:rPr>
          <w:sz w:val="28"/>
          <w:szCs w:val="28"/>
        </w:rPr>
        <w:t xml:space="preserve"> муниципального района                                                 </w:t>
      </w:r>
      <w:r w:rsidR="00AC0E0C">
        <w:rPr>
          <w:sz w:val="28"/>
          <w:szCs w:val="28"/>
        </w:rPr>
        <w:t xml:space="preserve">       </w:t>
      </w:r>
      <w:r w:rsidR="006B6DEA">
        <w:rPr>
          <w:sz w:val="28"/>
          <w:szCs w:val="28"/>
        </w:rPr>
        <w:t xml:space="preserve">     Н.В. Горюнов</w:t>
      </w:r>
    </w:p>
    <w:p w:rsidR="00E24A5C" w:rsidRDefault="00E24A5C" w:rsidP="003B6F1F">
      <w:pPr>
        <w:jc w:val="both"/>
        <w:rPr>
          <w:sz w:val="28"/>
          <w:szCs w:val="28"/>
        </w:rPr>
      </w:pPr>
    </w:p>
    <w:sectPr w:rsidR="00E24A5C" w:rsidSect="001722A2">
      <w:footerReference w:type="even" r:id="rId8"/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48D" w:rsidRDefault="001F748D" w:rsidP="00A472C5">
      <w:r>
        <w:separator/>
      </w:r>
    </w:p>
  </w:endnote>
  <w:endnote w:type="continuationSeparator" w:id="0">
    <w:p w:rsidR="001F748D" w:rsidRDefault="001F748D" w:rsidP="00A4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651" w:rsidRDefault="002A26AD">
    <w:pPr>
      <w:pStyle w:val="aa"/>
      <w:framePr w:w="16488" w:h="120" w:wrap="none" w:vAnchor="text" w:hAnchor="page" w:x="175" w:y="-1372"/>
      <w:shd w:val="clear" w:color="auto" w:fill="auto"/>
      <w:ind w:left="415"/>
    </w:pPr>
    <w:r>
      <w:rPr>
        <w:rStyle w:val="8pt"/>
      </w:rPr>
      <w:t>90031508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48D" w:rsidRDefault="001F748D" w:rsidP="00A472C5">
      <w:r>
        <w:separator/>
      </w:r>
    </w:p>
  </w:footnote>
  <w:footnote w:type="continuationSeparator" w:id="0">
    <w:p w:rsidR="001F748D" w:rsidRDefault="001F748D" w:rsidP="00A4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3840"/>
    <w:multiLevelType w:val="multilevel"/>
    <w:tmpl w:val="746E2560"/>
    <w:lvl w:ilvl="0">
      <w:start w:val="4"/>
      <w:numFmt w:val="decimal"/>
      <w:lvlText w:val="%1."/>
      <w:lvlJc w:val="left"/>
      <w:pPr>
        <w:ind w:left="-349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1" w:hanging="36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9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11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89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51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71" w:hanging="1800"/>
      </w:pPr>
      <w:rPr>
        <w:rFonts w:hint="default"/>
        <w:color w:val="000000"/>
      </w:rPr>
    </w:lvl>
  </w:abstractNum>
  <w:abstractNum w:abstractNumId="1" w15:restartNumberingAfterBreak="0">
    <w:nsid w:val="043357F1"/>
    <w:multiLevelType w:val="hybridMultilevel"/>
    <w:tmpl w:val="263401DC"/>
    <w:lvl w:ilvl="0" w:tplc="1AC2CF96">
      <w:start w:val="1"/>
      <w:numFmt w:val="decimal"/>
      <w:lvlText w:val="%1)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1E07EB"/>
    <w:multiLevelType w:val="hybridMultilevel"/>
    <w:tmpl w:val="B7BE6E64"/>
    <w:lvl w:ilvl="0" w:tplc="E300FF5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6FA6553"/>
    <w:multiLevelType w:val="hybridMultilevel"/>
    <w:tmpl w:val="CD8AE1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07738C"/>
    <w:multiLevelType w:val="hybridMultilevel"/>
    <w:tmpl w:val="68168A84"/>
    <w:lvl w:ilvl="0" w:tplc="3D5A1C7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6E5523"/>
    <w:multiLevelType w:val="hybridMultilevel"/>
    <w:tmpl w:val="583413BE"/>
    <w:lvl w:ilvl="0" w:tplc="F9C0D686">
      <w:start w:val="15"/>
      <w:numFmt w:val="decimal"/>
      <w:lvlText w:val="%1)"/>
      <w:lvlJc w:val="left"/>
      <w:pPr>
        <w:ind w:left="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11C96FA8"/>
    <w:multiLevelType w:val="hybridMultilevel"/>
    <w:tmpl w:val="7D2A55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1">
      <w:start w:val="1"/>
      <w:numFmt w:val="decimal"/>
      <w:lvlText w:val="%3)"/>
      <w:lvlJc w:val="lef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BE01892"/>
    <w:multiLevelType w:val="hybridMultilevel"/>
    <w:tmpl w:val="029EA4BC"/>
    <w:lvl w:ilvl="0" w:tplc="A68E330E">
      <w:start w:val="1"/>
      <w:numFmt w:val="decimal"/>
      <w:lvlText w:val="%1)"/>
      <w:lvlJc w:val="left"/>
      <w:pPr>
        <w:ind w:left="1774" w:hanging="10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8" w15:restartNumberingAfterBreak="0">
    <w:nsid w:val="1FFE13B6"/>
    <w:multiLevelType w:val="hybridMultilevel"/>
    <w:tmpl w:val="9E4AFAC0"/>
    <w:lvl w:ilvl="0" w:tplc="1DDCD928">
      <w:start w:val="1"/>
      <w:numFmt w:val="decimal"/>
      <w:lvlText w:val="%1."/>
      <w:lvlJc w:val="left"/>
      <w:pPr>
        <w:ind w:left="720" w:hanging="36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F14"/>
    <w:multiLevelType w:val="hybridMultilevel"/>
    <w:tmpl w:val="E0CA2152"/>
    <w:lvl w:ilvl="0" w:tplc="85160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AA1670"/>
    <w:multiLevelType w:val="hybridMultilevel"/>
    <w:tmpl w:val="4F501478"/>
    <w:lvl w:ilvl="0" w:tplc="449C96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DFA6ED5"/>
    <w:multiLevelType w:val="hybridMultilevel"/>
    <w:tmpl w:val="DB40C276"/>
    <w:lvl w:ilvl="0" w:tplc="D3249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1A0D1D"/>
    <w:multiLevelType w:val="hybridMultilevel"/>
    <w:tmpl w:val="C08679F6"/>
    <w:lvl w:ilvl="0" w:tplc="59BC0F44">
      <w:start w:val="8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07164D4"/>
    <w:multiLevelType w:val="multilevel"/>
    <w:tmpl w:val="500C6B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4" w15:restartNumberingAfterBreak="0">
    <w:nsid w:val="416D2B13"/>
    <w:multiLevelType w:val="hybridMultilevel"/>
    <w:tmpl w:val="450EB9FC"/>
    <w:lvl w:ilvl="0" w:tplc="907C4A1E">
      <w:start w:val="1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4B10720"/>
    <w:multiLevelType w:val="hybridMultilevel"/>
    <w:tmpl w:val="F46421F6"/>
    <w:lvl w:ilvl="0" w:tplc="258A8C30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6566F"/>
    <w:multiLevelType w:val="hybridMultilevel"/>
    <w:tmpl w:val="714E5FAC"/>
    <w:lvl w:ilvl="0" w:tplc="CBDA1F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6F4E67"/>
    <w:multiLevelType w:val="hybridMultilevel"/>
    <w:tmpl w:val="8E4C9CF0"/>
    <w:lvl w:ilvl="0" w:tplc="5956B874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56361FBF"/>
    <w:multiLevelType w:val="hybridMultilevel"/>
    <w:tmpl w:val="0C1026E6"/>
    <w:lvl w:ilvl="0" w:tplc="99DE7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9252C40"/>
    <w:multiLevelType w:val="hybridMultilevel"/>
    <w:tmpl w:val="E808F83E"/>
    <w:lvl w:ilvl="0" w:tplc="1E46B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3D38F7"/>
    <w:multiLevelType w:val="hybridMultilevel"/>
    <w:tmpl w:val="8DE88014"/>
    <w:lvl w:ilvl="0" w:tplc="F93E7B1A">
      <w:start w:val="1"/>
      <w:numFmt w:val="decimal"/>
      <w:lvlText w:val="%1)"/>
      <w:lvlJc w:val="left"/>
      <w:pPr>
        <w:ind w:left="107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88F122A"/>
    <w:multiLevelType w:val="hybridMultilevel"/>
    <w:tmpl w:val="D38A0802"/>
    <w:lvl w:ilvl="0" w:tplc="7B6E9A12">
      <w:start w:val="1"/>
      <w:numFmt w:val="russianLower"/>
      <w:lvlText w:val="%1)"/>
      <w:lvlJc w:val="left"/>
      <w:pPr>
        <w:ind w:left="1495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8A25B9F"/>
    <w:multiLevelType w:val="hybridMultilevel"/>
    <w:tmpl w:val="43104280"/>
    <w:lvl w:ilvl="0" w:tplc="479490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A7E2B91"/>
    <w:multiLevelType w:val="hybridMultilevel"/>
    <w:tmpl w:val="C98218A4"/>
    <w:lvl w:ilvl="0" w:tplc="9F54E7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2D6561B"/>
    <w:multiLevelType w:val="multilevel"/>
    <w:tmpl w:val="2BA81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25" w15:restartNumberingAfterBreak="0">
    <w:nsid w:val="738B79AC"/>
    <w:multiLevelType w:val="multilevel"/>
    <w:tmpl w:val="A1EEA91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color w:val="000000"/>
      </w:rPr>
    </w:lvl>
  </w:abstractNum>
  <w:abstractNum w:abstractNumId="26" w15:restartNumberingAfterBreak="0">
    <w:nsid w:val="7F320717"/>
    <w:multiLevelType w:val="hybridMultilevel"/>
    <w:tmpl w:val="794823A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8D1B9B"/>
    <w:multiLevelType w:val="hybridMultilevel"/>
    <w:tmpl w:val="796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0"/>
  </w:num>
  <w:num w:numId="4">
    <w:abstractNumId w:val="2"/>
  </w:num>
  <w:num w:numId="5">
    <w:abstractNumId w:val="23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4"/>
  </w:num>
  <w:num w:numId="13">
    <w:abstractNumId w:val="0"/>
  </w:num>
  <w:num w:numId="14">
    <w:abstractNumId w:val="22"/>
  </w:num>
  <w:num w:numId="15">
    <w:abstractNumId w:val="20"/>
  </w:num>
  <w:num w:numId="16">
    <w:abstractNumId w:val="3"/>
  </w:num>
  <w:num w:numId="17">
    <w:abstractNumId w:val="6"/>
  </w:num>
  <w:num w:numId="18">
    <w:abstractNumId w:val="26"/>
  </w:num>
  <w:num w:numId="19">
    <w:abstractNumId w:val="12"/>
  </w:num>
  <w:num w:numId="20">
    <w:abstractNumId w:val="27"/>
  </w:num>
  <w:num w:numId="21">
    <w:abstractNumId w:val="9"/>
  </w:num>
  <w:num w:numId="22">
    <w:abstractNumId w:val="5"/>
  </w:num>
  <w:num w:numId="23">
    <w:abstractNumId w:val="1"/>
  </w:num>
  <w:num w:numId="24">
    <w:abstractNumId w:val="17"/>
  </w:num>
  <w:num w:numId="25">
    <w:abstractNumId w:val="13"/>
  </w:num>
  <w:num w:numId="26">
    <w:abstractNumId w:val="19"/>
  </w:num>
  <w:num w:numId="27">
    <w:abstractNumId w:val="8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18E5"/>
    <w:rsid w:val="0003076D"/>
    <w:rsid w:val="000308FE"/>
    <w:rsid w:val="00037561"/>
    <w:rsid w:val="00054060"/>
    <w:rsid w:val="000718E5"/>
    <w:rsid w:val="000969C4"/>
    <w:rsid w:val="000B08BD"/>
    <w:rsid w:val="000B1908"/>
    <w:rsid w:val="000C22AD"/>
    <w:rsid w:val="001005EF"/>
    <w:rsid w:val="00106DCC"/>
    <w:rsid w:val="001722A2"/>
    <w:rsid w:val="00186EB9"/>
    <w:rsid w:val="001A5BBA"/>
    <w:rsid w:val="001B63C8"/>
    <w:rsid w:val="001D0903"/>
    <w:rsid w:val="001F748D"/>
    <w:rsid w:val="001F7752"/>
    <w:rsid w:val="00210234"/>
    <w:rsid w:val="00213596"/>
    <w:rsid w:val="00214EAB"/>
    <w:rsid w:val="002236A1"/>
    <w:rsid w:val="0022486F"/>
    <w:rsid w:val="0023586D"/>
    <w:rsid w:val="00246049"/>
    <w:rsid w:val="00264C03"/>
    <w:rsid w:val="00273B7F"/>
    <w:rsid w:val="00292016"/>
    <w:rsid w:val="00294D6C"/>
    <w:rsid w:val="002A26AD"/>
    <w:rsid w:val="002C0094"/>
    <w:rsid w:val="002C39C5"/>
    <w:rsid w:val="002D26B1"/>
    <w:rsid w:val="0031015B"/>
    <w:rsid w:val="00316142"/>
    <w:rsid w:val="003414FF"/>
    <w:rsid w:val="00344AB7"/>
    <w:rsid w:val="0035762C"/>
    <w:rsid w:val="0037382F"/>
    <w:rsid w:val="003801A2"/>
    <w:rsid w:val="0038023A"/>
    <w:rsid w:val="003834B5"/>
    <w:rsid w:val="00383894"/>
    <w:rsid w:val="0038509B"/>
    <w:rsid w:val="003B6F1F"/>
    <w:rsid w:val="003E11BB"/>
    <w:rsid w:val="003F0D01"/>
    <w:rsid w:val="003F32FC"/>
    <w:rsid w:val="00400CE6"/>
    <w:rsid w:val="004058FC"/>
    <w:rsid w:val="00407665"/>
    <w:rsid w:val="00413296"/>
    <w:rsid w:val="00427DAC"/>
    <w:rsid w:val="00430D74"/>
    <w:rsid w:val="004409AB"/>
    <w:rsid w:val="00446942"/>
    <w:rsid w:val="00454976"/>
    <w:rsid w:val="00470E14"/>
    <w:rsid w:val="00495AA8"/>
    <w:rsid w:val="00496D45"/>
    <w:rsid w:val="004B4BF4"/>
    <w:rsid w:val="004C0124"/>
    <w:rsid w:val="004D0A52"/>
    <w:rsid w:val="004D5A6F"/>
    <w:rsid w:val="004E186D"/>
    <w:rsid w:val="004E7657"/>
    <w:rsid w:val="0052702C"/>
    <w:rsid w:val="00536A8A"/>
    <w:rsid w:val="0056787B"/>
    <w:rsid w:val="00574907"/>
    <w:rsid w:val="00581E54"/>
    <w:rsid w:val="005A63AE"/>
    <w:rsid w:val="005A74A3"/>
    <w:rsid w:val="005C5287"/>
    <w:rsid w:val="005E10E1"/>
    <w:rsid w:val="005E23F8"/>
    <w:rsid w:val="005E55E0"/>
    <w:rsid w:val="005E5662"/>
    <w:rsid w:val="005F5E35"/>
    <w:rsid w:val="00612EF6"/>
    <w:rsid w:val="00627265"/>
    <w:rsid w:val="00636C10"/>
    <w:rsid w:val="00641B5F"/>
    <w:rsid w:val="00676BD2"/>
    <w:rsid w:val="00687802"/>
    <w:rsid w:val="006B6DEA"/>
    <w:rsid w:val="006D03E9"/>
    <w:rsid w:val="006D3C9D"/>
    <w:rsid w:val="006E186C"/>
    <w:rsid w:val="006E621F"/>
    <w:rsid w:val="0071164C"/>
    <w:rsid w:val="00712745"/>
    <w:rsid w:val="007778E2"/>
    <w:rsid w:val="00793D53"/>
    <w:rsid w:val="007C64EB"/>
    <w:rsid w:val="007D2AE7"/>
    <w:rsid w:val="007E4DDB"/>
    <w:rsid w:val="007E75A9"/>
    <w:rsid w:val="007F01C1"/>
    <w:rsid w:val="007F41E2"/>
    <w:rsid w:val="00800674"/>
    <w:rsid w:val="00803D64"/>
    <w:rsid w:val="00812A15"/>
    <w:rsid w:val="00831C01"/>
    <w:rsid w:val="00892611"/>
    <w:rsid w:val="008958FF"/>
    <w:rsid w:val="008A22EB"/>
    <w:rsid w:val="008A37E0"/>
    <w:rsid w:val="008E7A33"/>
    <w:rsid w:val="008F5181"/>
    <w:rsid w:val="008F6B08"/>
    <w:rsid w:val="00914525"/>
    <w:rsid w:val="00922A20"/>
    <w:rsid w:val="0092764C"/>
    <w:rsid w:val="00932366"/>
    <w:rsid w:val="009325C7"/>
    <w:rsid w:val="00936DD3"/>
    <w:rsid w:val="009379BB"/>
    <w:rsid w:val="00972166"/>
    <w:rsid w:val="0098703E"/>
    <w:rsid w:val="00991221"/>
    <w:rsid w:val="009B21FC"/>
    <w:rsid w:val="009E67AB"/>
    <w:rsid w:val="009F4656"/>
    <w:rsid w:val="00A46C7E"/>
    <w:rsid w:val="00A472C5"/>
    <w:rsid w:val="00A62A10"/>
    <w:rsid w:val="00AA42AA"/>
    <w:rsid w:val="00AC0E0C"/>
    <w:rsid w:val="00AE341E"/>
    <w:rsid w:val="00B0271A"/>
    <w:rsid w:val="00B068C6"/>
    <w:rsid w:val="00B108CB"/>
    <w:rsid w:val="00B16DC2"/>
    <w:rsid w:val="00B50D64"/>
    <w:rsid w:val="00B87A25"/>
    <w:rsid w:val="00B94AF3"/>
    <w:rsid w:val="00BE05ED"/>
    <w:rsid w:val="00BE6567"/>
    <w:rsid w:val="00C20015"/>
    <w:rsid w:val="00C2043C"/>
    <w:rsid w:val="00C37B40"/>
    <w:rsid w:val="00C62B80"/>
    <w:rsid w:val="00C72C2C"/>
    <w:rsid w:val="00C833C1"/>
    <w:rsid w:val="00CB59B3"/>
    <w:rsid w:val="00CC1E2A"/>
    <w:rsid w:val="00CE211D"/>
    <w:rsid w:val="00CF0152"/>
    <w:rsid w:val="00CF75DB"/>
    <w:rsid w:val="00CF761F"/>
    <w:rsid w:val="00CF79C5"/>
    <w:rsid w:val="00D017C0"/>
    <w:rsid w:val="00D244A6"/>
    <w:rsid w:val="00D24580"/>
    <w:rsid w:val="00D311C7"/>
    <w:rsid w:val="00D42DE0"/>
    <w:rsid w:val="00D521B4"/>
    <w:rsid w:val="00D63C72"/>
    <w:rsid w:val="00D74282"/>
    <w:rsid w:val="00DB6CCF"/>
    <w:rsid w:val="00DE7368"/>
    <w:rsid w:val="00E11F3E"/>
    <w:rsid w:val="00E24A5C"/>
    <w:rsid w:val="00E57068"/>
    <w:rsid w:val="00E63779"/>
    <w:rsid w:val="00E85850"/>
    <w:rsid w:val="00EA17EC"/>
    <w:rsid w:val="00EA3050"/>
    <w:rsid w:val="00EC4107"/>
    <w:rsid w:val="00EC4278"/>
    <w:rsid w:val="00EE10D4"/>
    <w:rsid w:val="00F347CF"/>
    <w:rsid w:val="00F40503"/>
    <w:rsid w:val="00F566B7"/>
    <w:rsid w:val="00F7559E"/>
    <w:rsid w:val="00F87228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573D"/>
  <w15:docId w15:val="{F407A864-8E0C-4F97-A560-F9BAB052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18E5"/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718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eading2">
    <w:name w:val="Heading #2_"/>
    <w:link w:val="Heading20"/>
    <w:rsid w:val="000718E5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0718E5"/>
    <w:pPr>
      <w:shd w:val="clear" w:color="auto" w:fill="FFFFFF"/>
      <w:spacing w:before="240" w:line="0" w:lineRule="atLeast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Основной текст (2)_"/>
    <w:link w:val="20"/>
    <w:uiPriority w:val="99"/>
    <w:locked/>
    <w:rsid w:val="000718E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718E5"/>
    <w:pPr>
      <w:widowControl w:val="0"/>
      <w:shd w:val="clear" w:color="auto" w:fill="FFFFFF"/>
      <w:spacing w:before="240" w:line="326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Основной текст_"/>
    <w:basedOn w:val="a0"/>
    <w:link w:val="1"/>
    <w:rsid w:val="000718E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0718E5"/>
    <w:pPr>
      <w:widowControl w:val="0"/>
      <w:shd w:val="clear" w:color="auto" w:fill="FFFFFF"/>
      <w:spacing w:before="600" w:after="180" w:line="320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B94AF3"/>
    <w:pPr>
      <w:ind w:left="720"/>
      <w:contextualSpacing/>
    </w:pPr>
  </w:style>
  <w:style w:type="paragraph" w:customStyle="1" w:styleId="Style8">
    <w:name w:val="Style8"/>
    <w:basedOn w:val="a"/>
    <w:uiPriority w:val="99"/>
    <w:rsid w:val="009325C7"/>
    <w:pPr>
      <w:widowControl w:val="0"/>
      <w:autoSpaceDE w:val="0"/>
      <w:autoSpaceDN w:val="0"/>
      <w:adjustRightInd w:val="0"/>
      <w:spacing w:line="360" w:lineRule="exact"/>
      <w:ind w:firstLine="710"/>
      <w:jc w:val="both"/>
    </w:pPr>
  </w:style>
  <w:style w:type="paragraph" w:styleId="a7">
    <w:name w:val="header"/>
    <w:basedOn w:val="a"/>
    <w:link w:val="a8"/>
    <w:uiPriority w:val="99"/>
    <w:rsid w:val="00C37B40"/>
    <w:pPr>
      <w:widowControl w:val="0"/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C37B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Колонтитул_"/>
    <w:link w:val="aa"/>
    <w:rsid w:val="00C37B40"/>
    <w:rPr>
      <w:rFonts w:ascii="Times New Roman" w:eastAsia="Times New Roman" w:hAnsi="Times New Roman"/>
      <w:shd w:val="clear" w:color="auto" w:fill="FFFFFF"/>
    </w:rPr>
  </w:style>
  <w:style w:type="character" w:customStyle="1" w:styleId="8pt">
    <w:name w:val="Колонтитул + 8 pt"/>
    <w:rsid w:val="00C37B40"/>
    <w:rPr>
      <w:rFonts w:ascii="Times New Roman" w:eastAsia="Times New Roman" w:hAnsi="Times New Roman"/>
      <w:spacing w:val="0"/>
      <w:sz w:val="16"/>
      <w:szCs w:val="16"/>
      <w:shd w:val="clear" w:color="auto" w:fill="FFFFFF"/>
    </w:rPr>
  </w:style>
  <w:style w:type="paragraph" w:customStyle="1" w:styleId="aa">
    <w:name w:val="Колонтитул"/>
    <w:basedOn w:val="a"/>
    <w:link w:val="a9"/>
    <w:rsid w:val="00C37B40"/>
    <w:pPr>
      <w:shd w:val="clear" w:color="auto" w:fill="FFFFFF"/>
    </w:pPr>
    <w:rPr>
      <w:rFonts w:cstheme="minorBid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31C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1C01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 Spacing"/>
    <w:uiPriority w:val="1"/>
    <w:qFormat/>
    <w:rsid w:val="00213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135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unhideWhenUsed/>
    <w:rsid w:val="00C2043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204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DE99-FC27-4975-8FA7-3928F5C4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ДНС</dc:creator>
  <cp:lastModifiedBy>station</cp:lastModifiedBy>
  <cp:revision>70</cp:revision>
  <cp:lastPrinted>2021-04-02T07:17:00Z</cp:lastPrinted>
  <dcterms:created xsi:type="dcterms:W3CDTF">2020-03-19T07:22:00Z</dcterms:created>
  <dcterms:modified xsi:type="dcterms:W3CDTF">2021-07-22T02:08:00Z</dcterms:modified>
</cp:coreProperties>
</file>