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Borders>
          <w:bottom w:val="single" w:sz="18" w:space="0" w:color="auto"/>
          <w:insideH w:val="single" w:sz="4" w:space="0" w:color="auto"/>
        </w:tblBorders>
        <w:tblLayout w:type="fixed"/>
        <w:tblLook w:val="0000"/>
      </w:tblPr>
      <w:tblGrid>
        <w:gridCol w:w="3241"/>
        <w:gridCol w:w="3241"/>
        <w:gridCol w:w="3241"/>
      </w:tblGrid>
      <w:tr w:rsidR="00904C3C" w:rsidRPr="00C03C60" w:rsidTr="008A3BE9">
        <w:tc>
          <w:tcPr>
            <w:tcW w:w="9723" w:type="dxa"/>
            <w:gridSpan w:val="3"/>
            <w:tcBorders>
              <w:top w:val="nil"/>
              <w:bottom w:val="single" w:sz="4" w:space="0" w:color="auto"/>
            </w:tcBorders>
          </w:tcPr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КОНТРОЛЬН</w:t>
            </w:r>
            <w:r w:rsidR="006B1346">
              <w:rPr>
                <w:b/>
                <w:sz w:val="28"/>
                <w:szCs w:val="28"/>
              </w:rPr>
              <w:t>О-СЧЕТНЫЙ</w:t>
            </w:r>
            <w:r w:rsidRPr="00CE505B">
              <w:rPr>
                <w:b/>
                <w:sz w:val="28"/>
                <w:szCs w:val="28"/>
              </w:rPr>
              <w:t xml:space="preserve"> ОРГАН 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МУНИЦИПАЛЬНОГО РАЙОНА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«ПЕТРОВСК-ЗАБАЙКАЛЬСКИЙ РАЙОН»</w:t>
            </w:r>
          </w:p>
          <w:p w:rsidR="00904C3C" w:rsidRPr="00C03C60" w:rsidRDefault="00904C3C" w:rsidP="008A3BE9">
            <w:pPr>
              <w:widowControl w:val="0"/>
              <w:jc w:val="center"/>
              <w:rPr>
                <w:sz w:val="40"/>
              </w:rPr>
            </w:pPr>
          </w:p>
        </w:tc>
      </w:tr>
      <w:tr w:rsidR="00904C3C" w:rsidRPr="00C03C60" w:rsidTr="008A3BE9">
        <w:trPr>
          <w:trHeight w:val="830"/>
        </w:trPr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 xml:space="preserve">673009  г.Петровск-Забайкальский, ул.Горбачевского, д.19                    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 w:rsidRPr="00C03C60">
              <w:t>Тел 2-</w:t>
            </w:r>
            <w:r>
              <w:t>20</w:t>
            </w:r>
            <w:r w:rsidRPr="00C03C60">
              <w:t>-</w:t>
            </w:r>
            <w:r>
              <w:t>88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>ИНН 7531006010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  <w:r>
              <w:t>КПП 753101001</w:t>
            </w:r>
          </w:p>
        </w:tc>
      </w:tr>
    </w:tbl>
    <w:p w:rsidR="00904C3C" w:rsidRPr="00C03C60" w:rsidRDefault="00904C3C" w:rsidP="00904C3C">
      <w:pPr>
        <w:widowControl w:val="0"/>
        <w:rPr>
          <w:sz w:val="28"/>
          <w:szCs w:val="28"/>
        </w:rPr>
      </w:pPr>
    </w:p>
    <w:p w:rsidR="00294A7E" w:rsidRPr="005B76C3" w:rsidRDefault="00294A7E" w:rsidP="00780128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5B76C3">
        <w:rPr>
          <w:b/>
          <w:sz w:val="32"/>
          <w:szCs w:val="32"/>
        </w:rPr>
        <w:t>ЗАКЛЮЧЕНИЕ</w:t>
      </w:r>
    </w:p>
    <w:p w:rsidR="00B703E4" w:rsidRPr="00C03C60" w:rsidRDefault="00B703E4" w:rsidP="00092403">
      <w:pPr>
        <w:pStyle w:val="2"/>
        <w:keepNext w:val="0"/>
        <w:widowControl w:val="0"/>
        <w:spacing w:before="0"/>
        <w:rPr>
          <w:bCs/>
          <w:sz w:val="28"/>
          <w:szCs w:val="28"/>
        </w:rPr>
      </w:pPr>
      <w:r w:rsidRPr="00C03C60">
        <w:rPr>
          <w:sz w:val="28"/>
          <w:szCs w:val="28"/>
        </w:rPr>
        <w:t xml:space="preserve">на проект решения Совета </w:t>
      </w:r>
      <w:r w:rsidR="00B2546D">
        <w:rPr>
          <w:sz w:val="28"/>
          <w:szCs w:val="28"/>
        </w:rPr>
        <w:t>сельского поселения «</w:t>
      </w:r>
      <w:r w:rsidR="00952A63">
        <w:rPr>
          <w:sz w:val="28"/>
          <w:szCs w:val="28"/>
        </w:rPr>
        <w:t>Песчанское</w:t>
      </w:r>
      <w:r w:rsidR="00B2546D">
        <w:rPr>
          <w:sz w:val="28"/>
          <w:szCs w:val="28"/>
        </w:rPr>
        <w:t xml:space="preserve">» </w:t>
      </w:r>
      <w:r w:rsidRPr="00C03C60">
        <w:rPr>
          <w:bCs/>
          <w:sz w:val="28"/>
          <w:szCs w:val="28"/>
        </w:rPr>
        <w:t>«О бюдж</w:t>
      </w:r>
      <w:r w:rsidR="00840A12">
        <w:rPr>
          <w:bCs/>
          <w:sz w:val="28"/>
          <w:szCs w:val="28"/>
        </w:rPr>
        <w:t xml:space="preserve">ете  </w:t>
      </w:r>
      <w:r w:rsidR="00B2546D">
        <w:rPr>
          <w:bCs/>
          <w:sz w:val="28"/>
          <w:szCs w:val="28"/>
        </w:rPr>
        <w:t xml:space="preserve">сельского поселения </w:t>
      </w:r>
      <w:r w:rsidR="00F53842">
        <w:rPr>
          <w:bCs/>
          <w:sz w:val="28"/>
          <w:szCs w:val="28"/>
        </w:rPr>
        <w:t>«</w:t>
      </w:r>
      <w:r w:rsidR="00952A63">
        <w:rPr>
          <w:sz w:val="28"/>
          <w:szCs w:val="28"/>
        </w:rPr>
        <w:t>Песчанское</w:t>
      </w:r>
      <w:r w:rsidR="00F53842">
        <w:rPr>
          <w:bCs/>
          <w:sz w:val="28"/>
          <w:szCs w:val="28"/>
        </w:rPr>
        <w:t xml:space="preserve">» </w:t>
      </w:r>
      <w:r w:rsidR="00840A12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3F3A43">
        <w:rPr>
          <w:bCs/>
          <w:sz w:val="28"/>
          <w:szCs w:val="28"/>
        </w:rPr>
        <w:t>2</w:t>
      </w:r>
      <w:r w:rsidRPr="00C03C60">
        <w:rPr>
          <w:bCs/>
          <w:sz w:val="28"/>
          <w:szCs w:val="28"/>
        </w:rPr>
        <w:t xml:space="preserve"> год</w:t>
      </w:r>
      <w:r w:rsidR="00F53842">
        <w:rPr>
          <w:bCs/>
          <w:sz w:val="28"/>
          <w:szCs w:val="28"/>
        </w:rPr>
        <w:t>»</w:t>
      </w:r>
    </w:p>
    <w:p w:rsidR="00807E17" w:rsidRDefault="00807E17" w:rsidP="00780128">
      <w:pPr>
        <w:widowControl w:val="0"/>
        <w:spacing w:line="360" w:lineRule="auto"/>
        <w:jc w:val="center"/>
        <w:rPr>
          <w:sz w:val="28"/>
          <w:szCs w:val="28"/>
        </w:rPr>
      </w:pPr>
    </w:p>
    <w:p w:rsidR="003F3A43" w:rsidRPr="00C03C60" w:rsidRDefault="00952A63" w:rsidP="0036055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201B4">
        <w:rPr>
          <w:sz w:val="28"/>
          <w:szCs w:val="28"/>
        </w:rPr>
        <w:t>4</w:t>
      </w:r>
      <w:r w:rsidR="003A1CB9">
        <w:rPr>
          <w:sz w:val="28"/>
          <w:szCs w:val="28"/>
        </w:rPr>
        <w:t>.1</w:t>
      </w:r>
      <w:r w:rsidR="00DB04E4">
        <w:rPr>
          <w:sz w:val="28"/>
          <w:szCs w:val="28"/>
        </w:rPr>
        <w:t>2</w:t>
      </w:r>
      <w:r w:rsidR="004D3E97" w:rsidRPr="00C03C60">
        <w:rPr>
          <w:sz w:val="28"/>
          <w:szCs w:val="28"/>
        </w:rPr>
        <w:t>.</w:t>
      </w:r>
      <w:r w:rsidR="00FF2DF1">
        <w:rPr>
          <w:sz w:val="28"/>
          <w:szCs w:val="28"/>
        </w:rPr>
        <w:t>20</w:t>
      </w:r>
      <w:r w:rsidR="00E93E68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B703E4" w:rsidRPr="00C03C60">
        <w:rPr>
          <w:sz w:val="28"/>
          <w:szCs w:val="28"/>
        </w:rPr>
        <w:t xml:space="preserve"> г</w:t>
      </w:r>
      <w:r w:rsidR="004D3E97" w:rsidRPr="00C03C60">
        <w:rPr>
          <w:sz w:val="28"/>
          <w:szCs w:val="28"/>
        </w:rPr>
        <w:t>.</w:t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D2692B">
        <w:rPr>
          <w:sz w:val="28"/>
          <w:szCs w:val="28"/>
        </w:rPr>
        <w:t xml:space="preserve">                               </w:t>
      </w:r>
      <w:r w:rsidR="004D3E97" w:rsidRPr="00366182">
        <w:rPr>
          <w:sz w:val="28"/>
          <w:szCs w:val="28"/>
        </w:rPr>
        <w:tab/>
      </w:r>
      <w:r w:rsidR="00360551">
        <w:rPr>
          <w:sz w:val="28"/>
          <w:szCs w:val="28"/>
        </w:rPr>
        <w:t xml:space="preserve">      </w:t>
      </w:r>
      <w:r>
        <w:rPr>
          <w:sz w:val="28"/>
          <w:szCs w:val="28"/>
        </w:rPr>
        <w:t>51</w:t>
      </w:r>
      <w:r w:rsidR="007A538D">
        <w:rPr>
          <w:sz w:val="28"/>
          <w:szCs w:val="28"/>
        </w:rPr>
        <w:t>-</w:t>
      </w:r>
      <w:r w:rsidR="00E93E68">
        <w:rPr>
          <w:sz w:val="28"/>
          <w:szCs w:val="28"/>
        </w:rPr>
        <w:t>2</w:t>
      </w:r>
      <w:r w:rsidR="003F3A43">
        <w:rPr>
          <w:sz w:val="28"/>
          <w:szCs w:val="28"/>
        </w:rPr>
        <w:t>1</w:t>
      </w:r>
      <w:r w:rsidR="00D2692B" w:rsidRPr="007F6371">
        <w:rPr>
          <w:sz w:val="28"/>
          <w:szCs w:val="28"/>
        </w:rPr>
        <w:t>/</w:t>
      </w:r>
      <w:r w:rsidR="007A538D">
        <w:rPr>
          <w:sz w:val="28"/>
          <w:szCs w:val="28"/>
        </w:rPr>
        <w:t>ЭМ</w:t>
      </w:r>
      <w:r w:rsidR="00D2692B" w:rsidRPr="007F6371">
        <w:rPr>
          <w:sz w:val="28"/>
          <w:szCs w:val="28"/>
        </w:rPr>
        <w:t>-З-КСО</w:t>
      </w:r>
      <w:r w:rsidR="004D3E97" w:rsidRPr="00C03C60">
        <w:rPr>
          <w:sz w:val="28"/>
          <w:szCs w:val="28"/>
        </w:rPr>
        <w:tab/>
      </w:r>
    </w:p>
    <w:p w:rsidR="00092403" w:rsidRDefault="008406C8" w:rsidP="00E322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C03C60">
        <w:rPr>
          <w:color w:val="000000"/>
          <w:sz w:val="28"/>
          <w:szCs w:val="28"/>
        </w:rPr>
        <w:t xml:space="preserve">Заключение </w:t>
      </w:r>
      <w:r w:rsidR="00596E8E">
        <w:rPr>
          <w:color w:val="000000"/>
          <w:sz w:val="28"/>
          <w:szCs w:val="28"/>
        </w:rPr>
        <w:t>Контрольно</w:t>
      </w:r>
      <w:r w:rsidR="006B1346">
        <w:rPr>
          <w:color w:val="000000"/>
          <w:sz w:val="28"/>
          <w:szCs w:val="28"/>
        </w:rPr>
        <w:t xml:space="preserve">-счетного </w:t>
      </w:r>
      <w:r w:rsidR="00596E8E">
        <w:rPr>
          <w:color w:val="000000"/>
          <w:sz w:val="28"/>
          <w:szCs w:val="28"/>
        </w:rPr>
        <w:t>органа</w:t>
      </w:r>
      <w:r w:rsidRPr="00C03C60">
        <w:rPr>
          <w:color w:val="000000"/>
          <w:sz w:val="28"/>
          <w:szCs w:val="28"/>
        </w:rPr>
        <w:t xml:space="preserve"> муниципального района «</w:t>
      </w:r>
      <w:r w:rsidR="009F11B4">
        <w:rPr>
          <w:color w:val="000000"/>
          <w:sz w:val="28"/>
          <w:szCs w:val="28"/>
        </w:rPr>
        <w:t>Пе</w:t>
      </w:r>
      <w:r w:rsidR="009F11B4">
        <w:rPr>
          <w:color w:val="000000"/>
          <w:sz w:val="28"/>
          <w:szCs w:val="28"/>
        </w:rPr>
        <w:t>т</w:t>
      </w:r>
      <w:r w:rsidR="009F11B4">
        <w:rPr>
          <w:color w:val="000000"/>
          <w:sz w:val="28"/>
          <w:szCs w:val="28"/>
        </w:rPr>
        <w:t>ровск-Забайкальский</w:t>
      </w:r>
      <w:r w:rsidRPr="00C03C60">
        <w:rPr>
          <w:color w:val="000000"/>
          <w:sz w:val="28"/>
          <w:szCs w:val="28"/>
        </w:rPr>
        <w:t xml:space="preserve">» </w:t>
      </w:r>
      <w:r w:rsidR="00AA4FC0" w:rsidRPr="00C03C60">
        <w:rPr>
          <w:color w:val="000000"/>
          <w:sz w:val="28"/>
          <w:szCs w:val="28"/>
        </w:rPr>
        <w:t>на проект</w:t>
      </w:r>
      <w:r w:rsidRPr="00C03C60">
        <w:rPr>
          <w:color w:val="000000"/>
          <w:sz w:val="28"/>
          <w:szCs w:val="28"/>
        </w:rPr>
        <w:t xml:space="preserve"> </w:t>
      </w:r>
      <w:r w:rsidR="00AA4FC0" w:rsidRPr="00C03C60">
        <w:rPr>
          <w:sz w:val="28"/>
          <w:szCs w:val="28"/>
        </w:rPr>
        <w:t xml:space="preserve">решения Совета </w:t>
      </w:r>
      <w:r w:rsidR="00F61729">
        <w:rPr>
          <w:sz w:val="28"/>
          <w:szCs w:val="28"/>
        </w:rPr>
        <w:t>поселе</w:t>
      </w:r>
      <w:r w:rsidR="00B2546D">
        <w:rPr>
          <w:sz w:val="28"/>
          <w:szCs w:val="28"/>
        </w:rPr>
        <w:t>ния</w:t>
      </w:r>
      <w:r w:rsidR="00AA4FC0" w:rsidRPr="00C03C60">
        <w:rPr>
          <w:sz w:val="28"/>
          <w:szCs w:val="28"/>
        </w:rPr>
        <w:t xml:space="preserve"> </w:t>
      </w:r>
      <w:r w:rsidR="000C3C56" w:rsidRPr="00C03C60">
        <w:rPr>
          <w:bCs/>
          <w:sz w:val="28"/>
          <w:szCs w:val="28"/>
        </w:rPr>
        <w:t>«О бюдж</w:t>
      </w:r>
      <w:r w:rsidR="000C3C56">
        <w:rPr>
          <w:bCs/>
          <w:sz w:val="28"/>
          <w:szCs w:val="28"/>
        </w:rPr>
        <w:t xml:space="preserve">ете </w:t>
      </w:r>
      <w:r w:rsidR="00B2546D">
        <w:rPr>
          <w:bCs/>
          <w:sz w:val="28"/>
          <w:szCs w:val="28"/>
        </w:rPr>
        <w:t>сел</w:t>
      </w:r>
      <w:r w:rsidR="00B2546D">
        <w:rPr>
          <w:bCs/>
          <w:sz w:val="28"/>
          <w:szCs w:val="28"/>
        </w:rPr>
        <w:t>ь</w:t>
      </w:r>
      <w:r w:rsidR="00B2546D">
        <w:rPr>
          <w:bCs/>
          <w:sz w:val="28"/>
          <w:szCs w:val="28"/>
        </w:rPr>
        <w:t>ского поселения</w:t>
      </w:r>
      <w:r w:rsidR="000C3C56">
        <w:rPr>
          <w:bCs/>
          <w:sz w:val="28"/>
          <w:szCs w:val="28"/>
        </w:rPr>
        <w:t xml:space="preserve"> </w:t>
      </w:r>
      <w:r w:rsidR="00DB04E4">
        <w:rPr>
          <w:bCs/>
          <w:sz w:val="28"/>
          <w:szCs w:val="28"/>
        </w:rPr>
        <w:t>«</w:t>
      </w:r>
      <w:r w:rsidR="00B74AAB">
        <w:rPr>
          <w:bCs/>
          <w:sz w:val="28"/>
          <w:szCs w:val="28"/>
        </w:rPr>
        <w:t>Песчанское</w:t>
      </w:r>
      <w:r w:rsidR="00B2546D">
        <w:rPr>
          <w:bCs/>
          <w:sz w:val="28"/>
          <w:szCs w:val="28"/>
        </w:rPr>
        <w:t>»</w:t>
      </w:r>
      <w:r w:rsidR="00DB04E4">
        <w:rPr>
          <w:bCs/>
          <w:sz w:val="28"/>
          <w:szCs w:val="28"/>
        </w:rPr>
        <w:t xml:space="preserve"> </w:t>
      </w:r>
      <w:r w:rsidR="000C3C56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751C91">
        <w:rPr>
          <w:bCs/>
          <w:sz w:val="28"/>
          <w:szCs w:val="28"/>
        </w:rPr>
        <w:t>2</w:t>
      </w:r>
      <w:r w:rsidR="000C3C56" w:rsidRPr="00C03C60">
        <w:rPr>
          <w:bCs/>
          <w:sz w:val="28"/>
          <w:szCs w:val="28"/>
        </w:rPr>
        <w:t xml:space="preserve"> год</w:t>
      </w:r>
      <w:r w:rsidR="000C3C56">
        <w:rPr>
          <w:bCs/>
          <w:sz w:val="28"/>
          <w:szCs w:val="28"/>
        </w:rPr>
        <w:t xml:space="preserve">» </w:t>
      </w:r>
      <w:r w:rsidR="000C3C56" w:rsidRPr="00C03C60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(далее - Заключение) подготовлено в соответствии с Бюджетным </w:t>
      </w:r>
      <w:r w:rsidR="00006DAE">
        <w:rPr>
          <w:color w:val="000000"/>
          <w:sz w:val="28"/>
          <w:szCs w:val="28"/>
        </w:rPr>
        <w:t>к</w:t>
      </w:r>
      <w:r w:rsidRPr="00C03C60">
        <w:rPr>
          <w:color w:val="000000"/>
          <w:sz w:val="28"/>
          <w:szCs w:val="28"/>
        </w:rPr>
        <w:t>одексом Российской Федерации, закон</w:t>
      </w:r>
      <w:r w:rsidR="00AA4FC0" w:rsidRPr="00C03C60">
        <w:rPr>
          <w:color w:val="000000"/>
          <w:sz w:val="28"/>
          <w:szCs w:val="28"/>
        </w:rPr>
        <w:t>ом</w:t>
      </w:r>
      <w:r w:rsidRPr="00C03C60">
        <w:rPr>
          <w:color w:val="000000"/>
          <w:sz w:val="28"/>
          <w:szCs w:val="28"/>
        </w:rPr>
        <w:t xml:space="preserve"> </w:t>
      </w:r>
      <w:r w:rsidR="00840A12">
        <w:rPr>
          <w:color w:val="000000"/>
          <w:sz w:val="28"/>
          <w:szCs w:val="28"/>
        </w:rPr>
        <w:t>Заба</w:t>
      </w:r>
      <w:r w:rsidR="00840A12">
        <w:rPr>
          <w:color w:val="000000"/>
          <w:sz w:val="28"/>
          <w:szCs w:val="28"/>
        </w:rPr>
        <w:t>й</w:t>
      </w:r>
      <w:r w:rsidR="00840A12">
        <w:rPr>
          <w:color w:val="000000"/>
          <w:sz w:val="28"/>
          <w:szCs w:val="28"/>
        </w:rPr>
        <w:t xml:space="preserve">кальского </w:t>
      </w:r>
      <w:r w:rsidR="00840A12" w:rsidRPr="00F406BA">
        <w:rPr>
          <w:sz w:val="28"/>
          <w:szCs w:val="28"/>
        </w:rPr>
        <w:t>края</w:t>
      </w:r>
      <w:r w:rsidRPr="00F406BA">
        <w:rPr>
          <w:sz w:val="28"/>
          <w:szCs w:val="28"/>
        </w:rPr>
        <w:t xml:space="preserve"> «О бюджетном процессе в </w:t>
      </w:r>
      <w:r w:rsidR="00840A12" w:rsidRPr="00F406BA">
        <w:rPr>
          <w:sz w:val="28"/>
          <w:szCs w:val="28"/>
        </w:rPr>
        <w:t>Забайкальском крае</w:t>
      </w:r>
      <w:r w:rsidRPr="00F406BA">
        <w:rPr>
          <w:sz w:val="28"/>
          <w:szCs w:val="28"/>
        </w:rPr>
        <w:t>»,</w:t>
      </w:r>
      <w:r w:rsidR="00AA4FC0" w:rsidRPr="00F406BA">
        <w:rPr>
          <w:sz w:val="28"/>
          <w:szCs w:val="28"/>
        </w:rPr>
        <w:t xml:space="preserve"> </w:t>
      </w:r>
      <w:r w:rsidR="000C244E" w:rsidRPr="00F406BA">
        <w:rPr>
          <w:sz w:val="28"/>
          <w:szCs w:val="28"/>
        </w:rPr>
        <w:t xml:space="preserve"> положени</w:t>
      </w:r>
      <w:r w:rsidR="00290218" w:rsidRPr="00F406BA">
        <w:rPr>
          <w:sz w:val="28"/>
          <w:szCs w:val="28"/>
        </w:rPr>
        <w:t>е</w:t>
      </w:r>
      <w:r w:rsidR="000C244E" w:rsidRPr="00F406BA">
        <w:rPr>
          <w:sz w:val="28"/>
          <w:szCs w:val="28"/>
        </w:rPr>
        <w:t>м</w:t>
      </w:r>
      <w:r w:rsidR="00F42B84" w:rsidRPr="00F406BA">
        <w:rPr>
          <w:sz w:val="28"/>
          <w:szCs w:val="28"/>
        </w:rPr>
        <w:t xml:space="preserve"> </w:t>
      </w:r>
      <w:r w:rsidRPr="00F406BA">
        <w:rPr>
          <w:sz w:val="28"/>
          <w:szCs w:val="28"/>
        </w:rPr>
        <w:t xml:space="preserve">«О </w:t>
      </w:r>
      <w:r w:rsidR="00596E8E" w:rsidRPr="00F406BA">
        <w:rPr>
          <w:sz w:val="28"/>
          <w:szCs w:val="28"/>
        </w:rPr>
        <w:t>Контрольно</w:t>
      </w:r>
      <w:r w:rsidR="006B1346" w:rsidRPr="00F406BA">
        <w:rPr>
          <w:sz w:val="28"/>
          <w:szCs w:val="28"/>
        </w:rPr>
        <w:t>-счетном</w:t>
      </w:r>
      <w:r w:rsidR="00596E8E" w:rsidRPr="00F406BA">
        <w:rPr>
          <w:sz w:val="28"/>
          <w:szCs w:val="28"/>
        </w:rPr>
        <w:t xml:space="preserve"> органе </w:t>
      </w:r>
      <w:r w:rsidR="00F42B84" w:rsidRPr="00F406BA">
        <w:rPr>
          <w:sz w:val="28"/>
          <w:szCs w:val="28"/>
        </w:rPr>
        <w:t xml:space="preserve">муниципального района </w:t>
      </w:r>
      <w:r w:rsidR="009F11B4" w:rsidRPr="00F406BA">
        <w:rPr>
          <w:sz w:val="28"/>
          <w:szCs w:val="28"/>
        </w:rPr>
        <w:t>«Петровск-Забайкальский район»</w:t>
      </w:r>
      <w:r w:rsidRPr="00F406BA">
        <w:rPr>
          <w:sz w:val="28"/>
          <w:szCs w:val="28"/>
        </w:rPr>
        <w:t>»</w:t>
      </w:r>
      <w:r w:rsidR="00461F50" w:rsidRPr="00F406BA">
        <w:rPr>
          <w:sz w:val="28"/>
          <w:szCs w:val="28"/>
        </w:rPr>
        <w:t>, решениями Совета сельского поселения «</w:t>
      </w:r>
      <w:r w:rsidR="00B74AAB">
        <w:rPr>
          <w:bCs/>
          <w:sz w:val="28"/>
          <w:szCs w:val="28"/>
        </w:rPr>
        <w:t>Песчанское</w:t>
      </w:r>
      <w:r w:rsidR="00461F50" w:rsidRPr="00F406BA">
        <w:rPr>
          <w:sz w:val="28"/>
          <w:szCs w:val="28"/>
        </w:rPr>
        <w:t>»</w:t>
      </w:r>
      <w:r w:rsidR="009C3847" w:rsidRPr="00F406BA">
        <w:rPr>
          <w:sz w:val="28"/>
          <w:szCs w:val="28"/>
        </w:rPr>
        <w:t>, Соглашением №</w:t>
      </w:r>
      <w:r w:rsidR="00952A63">
        <w:rPr>
          <w:sz w:val="28"/>
          <w:szCs w:val="28"/>
        </w:rPr>
        <w:t>4</w:t>
      </w:r>
      <w:r w:rsidR="009C3847" w:rsidRPr="00F406BA">
        <w:rPr>
          <w:sz w:val="28"/>
          <w:szCs w:val="28"/>
        </w:rPr>
        <w:t xml:space="preserve"> от</w:t>
      </w:r>
      <w:r w:rsidR="009C3847" w:rsidRPr="00533756">
        <w:rPr>
          <w:sz w:val="28"/>
          <w:szCs w:val="28"/>
        </w:rPr>
        <w:t xml:space="preserve"> </w:t>
      </w:r>
      <w:r w:rsidR="00847EBA">
        <w:rPr>
          <w:sz w:val="28"/>
          <w:szCs w:val="28"/>
        </w:rPr>
        <w:t>11</w:t>
      </w:r>
      <w:r w:rsidR="009C3847" w:rsidRPr="00533756">
        <w:rPr>
          <w:sz w:val="28"/>
          <w:szCs w:val="28"/>
        </w:rPr>
        <w:t xml:space="preserve"> января 20</w:t>
      </w:r>
      <w:r w:rsidR="00E93E68" w:rsidRPr="00533756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9C3847" w:rsidRPr="00533756">
        <w:rPr>
          <w:sz w:val="28"/>
          <w:szCs w:val="28"/>
        </w:rPr>
        <w:t xml:space="preserve"> года «О передаче полномочий по осущес</w:t>
      </w:r>
      <w:r w:rsidR="009C3847" w:rsidRPr="00533756">
        <w:rPr>
          <w:sz w:val="28"/>
          <w:szCs w:val="28"/>
        </w:rPr>
        <w:t>т</w:t>
      </w:r>
      <w:r w:rsidR="009C3847" w:rsidRPr="00533756">
        <w:rPr>
          <w:sz w:val="28"/>
          <w:szCs w:val="28"/>
        </w:rPr>
        <w:t>влению внешнего муниципального финансового контроля»</w:t>
      </w:r>
      <w:r w:rsidRPr="00533756">
        <w:rPr>
          <w:sz w:val="28"/>
          <w:szCs w:val="28"/>
        </w:rPr>
        <w:t>.</w:t>
      </w:r>
    </w:p>
    <w:p w:rsidR="00533756" w:rsidRPr="00533756" w:rsidRDefault="00533756" w:rsidP="00533756"/>
    <w:p w:rsidR="00AA495A" w:rsidRDefault="00AA495A" w:rsidP="00E322E3">
      <w:pPr>
        <w:ind w:firstLine="709"/>
        <w:jc w:val="center"/>
        <w:rPr>
          <w:b/>
          <w:sz w:val="28"/>
          <w:szCs w:val="28"/>
        </w:rPr>
      </w:pPr>
      <w:r w:rsidRPr="00AA495A">
        <w:rPr>
          <w:b/>
          <w:sz w:val="28"/>
          <w:szCs w:val="28"/>
        </w:rPr>
        <w:t>1.Общие положения</w:t>
      </w:r>
    </w:p>
    <w:p w:rsidR="00533756" w:rsidRPr="00AA495A" w:rsidRDefault="00533756" w:rsidP="00E322E3">
      <w:pPr>
        <w:ind w:firstLine="709"/>
        <w:jc w:val="center"/>
        <w:rPr>
          <w:b/>
          <w:sz w:val="28"/>
          <w:szCs w:val="28"/>
        </w:rPr>
      </w:pPr>
    </w:p>
    <w:p w:rsidR="00CB0D62" w:rsidRDefault="00CB0D62" w:rsidP="00CB0D62">
      <w:pPr>
        <w:pStyle w:val="a3"/>
        <w:tabs>
          <w:tab w:val="left" w:pos="9639"/>
        </w:tabs>
        <w:ind w:right="-1" w:firstLine="709"/>
        <w:rPr>
          <w:szCs w:val="28"/>
        </w:rPr>
      </w:pPr>
      <w:r w:rsidRPr="00290608">
        <w:rPr>
          <w:szCs w:val="28"/>
        </w:rPr>
        <w:t>Совет направил  проект решения  в  Контрольно-счетный орган муниц</w:t>
      </w:r>
      <w:r w:rsidRPr="00290608">
        <w:rPr>
          <w:szCs w:val="28"/>
        </w:rPr>
        <w:t>и</w:t>
      </w:r>
      <w:r w:rsidRPr="00290608">
        <w:rPr>
          <w:szCs w:val="28"/>
        </w:rPr>
        <w:t>пального района «Петровск-Забайкальский район» для экспертизы на предмет соответствия представленного документа требованиям бюджетного законод</w:t>
      </w:r>
      <w:r w:rsidRPr="00290608">
        <w:rPr>
          <w:szCs w:val="28"/>
        </w:rPr>
        <w:t>а</w:t>
      </w:r>
      <w:r w:rsidRPr="00290608">
        <w:rPr>
          <w:szCs w:val="28"/>
        </w:rPr>
        <w:t xml:space="preserve">тельства </w:t>
      </w:r>
      <w:r w:rsidR="00511792">
        <w:rPr>
          <w:szCs w:val="28"/>
        </w:rPr>
        <w:t>10</w:t>
      </w:r>
      <w:r w:rsidRPr="00290608">
        <w:rPr>
          <w:szCs w:val="28"/>
        </w:rPr>
        <w:t xml:space="preserve"> </w:t>
      </w:r>
      <w:r w:rsidR="00511792">
        <w:rPr>
          <w:szCs w:val="28"/>
        </w:rPr>
        <w:t>декабря</w:t>
      </w:r>
      <w:r w:rsidR="00DD52C1">
        <w:rPr>
          <w:szCs w:val="28"/>
        </w:rPr>
        <w:t xml:space="preserve"> </w:t>
      </w:r>
      <w:r w:rsidRPr="00290608">
        <w:rPr>
          <w:szCs w:val="28"/>
        </w:rPr>
        <w:t>20</w:t>
      </w:r>
      <w:r>
        <w:rPr>
          <w:szCs w:val="28"/>
        </w:rPr>
        <w:t>21</w:t>
      </w:r>
      <w:r w:rsidRPr="00290608">
        <w:rPr>
          <w:szCs w:val="28"/>
        </w:rPr>
        <w:t xml:space="preserve"> года.</w:t>
      </w:r>
      <w:r>
        <w:rPr>
          <w:szCs w:val="28"/>
        </w:rPr>
        <w:t xml:space="preserve"> </w:t>
      </w:r>
    </w:p>
    <w:p w:rsidR="00CB0D62" w:rsidRPr="00DE086F" w:rsidRDefault="00CB0D62" w:rsidP="00CB0D62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086F">
        <w:rPr>
          <w:sz w:val="28"/>
          <w:szCs w:val="28"/>
        </w:rPr>
        <w:t>ри подготовке заключения Контрольным органом  проведен анализ ре</w:t>
      </w:r>
      <w:r w:rsidRPr="00DE086F">
        <w:rPr>
          <w:sz w:val="28"/>
          <w:szCs w:val="28"/>
        </w:rPr>
        <w:t>а</w:t>
      </w:r>
      <w:r w:rsidRPr="00DE086F">
        <w:rPr>
          <w:sz w:val="28"/>
          <w:szCs w:val="28"/>
        </w:rPr>
        <w:t>лизации положений, сформированных в основополагающих для составления Проекта бюджета документах:</w:t>
      </w:r>
    </w:p>
    <w:p w:rsidR="002908BF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 w:rsidRPr="006F3E9C">
        <w:rPr>
          <w:color w:val="000000"/>
          <w:sz w:val="28"/>
          <w:szCs w:val="28"/>
        </w:rPr>
        <w:t xml:space="preserve">положений, изложенных в Послании Президента Российской Федерации Федеральному собранию Российской Федерации </w:t>
      </w:r>
      <w:r w:rsidR="006F3E9C" w:rsidRPr="006806A9">
        <w:rPr>
          <w:sz w:val="28"/>
          <w:szCs w:val="28"/>
        </w:rPr>
        <w:t xml:space="preserve">от </w:t>
      </w:r>
      <w:r w:rsidR="00CB0D62">
        <w:rPr>
          <w:color w:val="000000"/>
          <w:sz w:val="28"/>
          <w:szCs w:val="28"/>
        </w:rPr>
        <w:t xml:space="preserve">21 </w:t>
      </w:r>
      <w:r w:rsidR="00CB0D62">
        <w:rPr>
          <w:sz w:val="28"/>
          <w:szCs w:val="28"/>
        </w:rPr>
        <w:t>апреля</w:t>
      </w:r>
      <w:r w:rsidR="008A7690">
        <w:rPr>
          <w:sz w:val="28"/>
          <w:szCs w:val="28"/>
        </w:rPr>
        <w:t xml:space="preserve"> </w:t>
      </w:r>
      <w:r w:rsidR="008A7690" w:rsidRPr="00AC7FCD">
        <w:rPr>
          <w:sz w:val="28"/>
          <w:szCs w:val="28"/>
        </w:rPr>
        <w:t>20</w:t>
      </w:r>
      <w:r w:rsidR="00C67116">
        <w:rPr>
          <w:sz w:val="28"/>
          <w:szCs w:val="28"/>
        </w:rPr>
        <w:t>2</w:t>
      </w:r>
      <w:r w:rsidR="00CB0D62">
        <w:rPr>
          <w:sz w:val="28"/>
          <w:szCs w:val="28"/>
        </w:rPr>
        <w:t>1</w:t>
      </w:r>
      <w:r w:rsidR="008A7690" w:rsidRPr="006F3E9C">
        <w:rPr>
          <w:color w:val="000000"/>
          <w:sz w:val="28"/>
          <w:szCs w:val="28"/>
        </w:rPr>
        <w:t xml:space="preserve"> года </w:t>
      </w:r>
      <w:r w:rsidR="006F3E9C" w:rsidRPr="006F3E9C">
        <w:rPr>
          <w:color w:val="000000"/>
          <w:sz w:val="28"/>
          <w:szCs w:val="28"/>
        </w:rPr>
        <w:t>(далее – Послание Президента РФ);</w:t>
      </w:r>
    </w:p>
    <w:p w:rsidR="00B258C7" w:rsidRPr="00876D91" w:rsidRDefault="00B258C7" w:rsidP="00E322E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876D91">
        <w:rPr>
          <w:sz w:val="28"/>
          <w:szCs w:val="28"/>
        </w:rPr>
        <w:t xml:space="preserve">- основных направлений бюджетной и налоговой политики </w:t>
      </w:r>
      <w:r w:rsidR="00006DAE">
        <w:rPr>
          <w:sz w:val="28"/>
          <w:szCs w:val="28"/>
        </w:rPr>
        <w:t xml:space="preserve">сельского </w:t>
      </w:r>
      <w:r w:rsidRPr="00876D91">
        <w:rPr>
          <w:sz w:val="28"/>
          <w:szCs w:val="28"/>
        </w:rPr>
        <w:t>п</w:t>
      </w:r>
      <w:r w:rsidRPr="00876D91">
        <w:rPr>
          <w:sz w:val="28"/>
          <w:szCs w:val="28"/>
        </w:rPr>
        <w:t>о</w:t>
      </w:r>
      <w:r w:rsidRPr="00876D91">
        <w:rPr>
          <w:sz w:val="28"/>
          <w:szCs w:val="28"/>
        </w:rPr>
        <w:t>селения</w:t>
      </w:r>
      <w:r w:rsidR="00006DAE">
        <w:rPr>
          <w:sz w:val="28"/>
          <w:szCs w:val="28"/>
        </w:rPr>
        <w:t xml:space="preserve"> </w:t>
      </w:r>
      <w:r w:rsidR="00006DAE">
        <w:rPr>
          <w:color w:val="000000"/>
          <w:sz w:val="28"/>
          <w:szCs w:val="28"/>
        </w:rPr>
        <w:t>«Песчанское» на 2022 год и плановый период 2023 и 2024 годов</w:t>
      </w:r>
      <w:r w:rsidRPr="00876D91">
        <w:rPr>
          <w:sz w:val="28"/>
          <w:szCs w:val="28"/>
        </w:rPr>
        <w:t>;</w:t>
      </w:r>
    </w:p>
    <w:p w:rsidR="00EA6B54" w:rsidRPr="00006DAE" w:rsidRDefault="002908BF" w:rsidP="00E322E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>
        <w:rPr>
          <w:color w:val="000000"/>
          <w:sz w:val="28"/>
          <w:szCs w:val="28"/>
        </w:rPr>
        <w:t>п</w:t>
      </w:r>
      <w:r w:rsidRPr="002908BF">
        <w:rPr>
          <w:color w:val="000000"/>
          <w:sz w:val="28"/>
          <w:szCs w:val="28"/>
        </w:rPr>
        <w:t>рогноз</w:t>
      </w:r>
      <w:r w:rsidR="006F3E9C">
        <w:rPr>
          <w:color w:val="000000"/>
          <w:sz w:val="28"/>
          <w:szCs w:val="28"/>
        </w:rPr>
        <w:t xml:space="preserve">а </w:t>
      </w:r>
      <w:r w:rsidRPr="002908BF">
        <w:rPr>
          <w:color w:val="000000"/>
          <w:sz w:val="28"/>
          <w:szCs w:val="28"/>
        </w:rPr>
        <w:t xml:space="preserve"> социально-экономического развития </w:t>
      </w:r>
      <w:r w:rsidR="00523ADC">
        <w:rPr>
          <w:color w:val="000000"/>
          <w:sz w:val="28"/>
          <w:szCs w:val="28"/>
        </w:rPr>
        <w:t>сельского поселения «</w:t>
      </w:r>
      <w:r w:rsidR="00952A63">
        <w:rPr>
          <w:color w:val="000000"/>
          <w:sz w:val="28"/>
          <w:szCs w:val="28"/>
        </w:rPr>
        <w:t>Песчанское</w:t>
      </w:r>
      <w:r w:rsidR="00523ADC">
        <w:rPr>
          <w:color w:val="000000"/>
          <w:sz w:val="28"/>
          <w:szCs w:val="28"/>
        </w:rPr>
        <w:t>»</w:t>
      </w:r>
      <w:r w:rsidR="00F7572E">
        <w:rPr>
          <w:color w:val="000000"/>
          <w:sz w:val="28"/>
          <w:szCs w:val="28"/>
        </w:rPr>
        <w:t xml:space="preserve"> на 20</w:t>
      </w:r>
      <w:r w:rsidR="00B513A9">
        <w:rPr>
          <w:color w:val="000000"/>
          <w:sz w:val="28"/>
          <w:szCs w:val="28"/>
        </w:rPr>
        <w:t>2</w:t>
      </w:r>
      <w:r w:rsidR="00CB0D62">
        <w:rPr>
          <w:color w:val="000000"/>
          <w:sz w:val="28"/>
          <w:szCs w:val="28"/>
        </w:rPr>
        <w:t>2</w:t>
      </w:r>
      <w:r w:rsidR="00F7572E">
        <w:rPr>
          <w:color w:val="000000"/>
          <w:sz w:val="28"/>
          <w:szCs w:val="28"/>
        </w:rPr>
        <w:t xml:space="preserve"> год и плановый период 20</w:t>
      </w:r>
      <w:r w:rsidR="009C3847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3</w:t>
      </w:r>
      <w:r w:rsidR="00F7572E">
        <w:rPr>
          <w:color w:val="000000"/>
          <w:sz w:val="28"/>
          <w:szCs w:val="28"/>
        </w:rPr>
        <w:t xml:space="preserve"> и 20</w:t>
      </w:r>
      <w:r w:rsidR="000559F5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4</w:t>
      </w:r>
      <w:r w:rsidR="00F7572E">
        <w:rPr>
          <w:color w:val="000000"/>
          <w:sz w:val="28"/>
          <w:szCs w:val="28"/>
        </w:rPr>
        <w:t xml:space="preserve"> годов</w:t>
      </w:r>
      <w:r w:rsidR="00006DAE">
        <w:rPr>
          <w:color w:val="000000"/>
          <w:sz w:val="28"/>
          <w:szCs w:val="28"/>
        </w:rPr>
        <w:t>;</w:t>
      </w:r>
    </w:p>
    <w:p w:rsidR="00807E17" w:rsidRDefault="002908BF" w:rsidP="00807E1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F3E9C">
        <w:rPr>
          <w:sz w:val="28"/>
        </w:rPr>
        <w:t>п</w:t>
      </w:r>
      <w:r w:rsidRPr="00993AE2">
        <w:rPr>
          <w:sz w:val="28"/>
        </w:rPr>
        <w:t>роект</w:t>
      </w:r>
      <w:r w:rsidR="006F3E9C">
        <w:rPr>
          <w:sz w:val="28"/>
        </w:rPr>
        <w:t>а</w:t>
      </w:r>
      <w:r w:rsidRPr="00993AE2">
        <w:rPr>
          <w:sz w:val="28"/>
        </w:rPr>
        <w:t xml:space="preserve"> </w:t>
      </w:r>
      <w:r w:rsidR="00523ADC">
        <w:rPr>
          <w:sz w:val="28"/>
        </w:rPr>
        <w:t>решения Совета муниципального района «Петровск-Забайкальский район»</w:t>
      </w:r>
      <w:r w:rsidRPr="00993AE2">
        <w:rPr>
          <w:sz w:val="28"/>
        </w:rPr>
        <w:t xml:space="preserve"> «О бюджете </w:t>
      </w:r>
      <w:r w:rsidR="00523ADC">
        <w:rPr>
          <w:sz w:val="28"/>
        </w:rPr>
        <w:t>муниципального района «Петровск-</w:t>
      </w:r>
      <w:r w:rsidR="00523ADC">
        <w:rPr>
          <w:sz w:val="28"/>
        </w:rPr>
        <w:lastRenderedPageBreak/>
        <w:t>Забайкальский район»</w:t>
      </w:r>
      <w:r w:rsidRPr="00993AE2">
        <w:rPr>
          <w:sz w:val="28"/>
        </w:rPr>
        <w:t xml:space="preserve"> на 20</w:t>
      </w:r>
      <w:r w:rsidR="00B513A9">
        <w:rPr>
          <w:sz w:val="28"/>
        </w:rPr>
        <w:t>2</w:t>
      </w:r>
      <w:r w:rsidR="008E0216">
        <w:rPr>
          <w:sz w:val="28"/>
        </w:rPr>
        <w:t>2</w:t>
      </w:r>
      <w:r>
        <w:rPr>
          <w:sz w:val="28"/>
        </w:rPr>
        <w:t xml:space="preserve"> </w:t>
      </w:r>
      <w:r w:rsidRPr="00993AE2">
        <w:rPr>
          <w:sz w:val="28"/>
        </w:rPr>
        <w:t>год</w:t>
      </w:r>
      <w:r w:rsidR="000559F5">
        <w:rPr>
          <w:sz w:val="28"/>
        </w:rPr>
        <w:t xml:space="preserve"> и плановый период 20</w:t>
      </w:r>
      <w:r w:rsidR="009C3847">
        <w:rPr>
          <w:sz w:val="28"/>
        </w:rPr>
        <w:t>2</w:t>
      </w:r>
      <w:r w:rsidR="008E0216">
        <w:rPr>
          <w:sz w:val="28"/>
        </w:rPr>
        <w:t>3</w:t>
      </w:r>
      <w:r w:rsidR="00B513A9">
        <w:rPr>
          <w:sz w:val="28"/>
        </w:rPr>
        <w:t xml:space="preserve"> </w:t>
      </w:r>
      <w:r w:rsidR="000559F5">
        <w:rPr>
          <w:sz w:val="28"/>
        </w:rPr>
        <w:t>и 202</w:t>
      </w:r>
      <w:r w:rsidR="008E0216">
        <w:rPr>
          <w:sz w:val="28"/>
        </w:rPr>
        <w:t>4</w:t>
      </w:r>
      <w:r w:rsidR="000559F5">
        <w:rPr>
          <w:sz w:val="28"/>
        </w:rPr>
        <w:t xml:space="preserve"> годов</w:t>
      </w:r>
      <w:r w:rsidR="00F02FEA">
        <w:rPr>
          <w:sz w:val="28"/>
        </w:rPr>
        <w:t>»</w:t>
      </w:r>
      <w:r w:rsidR="00523ADC">
        <w:rPr>
          <w:sz w:val="28"/>
        </w:rPr>
        <w:t>.</w:t>
      </w:r>
      <w:r w:rsidRPr="00822AEE">
        <w:rPr>
          <w:sz w:val="28"/>
        </w:rPr>
        <w:t xml:space="preserve"> </w:t>
      </w:r>
    </w:p>
    <w:p w:rsidR="00BD5D3E" w:rsidRDefault="00006DAE" w:rsidP="00006DA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F62C5">
        <w:rPr>
          <w:sz w:val="28"/>
          <w:szCs w:val="28"/>
        </w:rPr>
        <w:t xml:space="preserve"> п.1 ст.184(1) </w:t>
      </w:r>
      <w:r w:rsidRPr="00BF62C5">
        <w:rPr>
          <w:sz w:val="28"/>
          <w:szCs w:val="28"/>
          <w:shd w:val="clear" w:color="auto" w:fill="FFFFFF"/>
        </w:rPr>
        <w:t xml:space="preserve">Бюджетного </w:t>
      </w:r>
      <w:r>
        <w:rPr>
          <w:sz w:val="28"/>
          <w:szCs w:val="28"/>
          <w:shd w:val="clear" w:color="auto" w:fill="FFFFFF"/>
        </w:rPr>
        <w:t>к</w:t>
      </w:r>
      <w:r w:rsidRPr="00BF62C5">
        <w:rPr>
          <w:sz w:val="28"/>
          <w:szCs w:val="28"/>
          <w:shd w:val="clear" w:color="auto" w:fill="FFFFFF"/>
        </w:rPr>
        <w:t xml:space="preserve">одекса  </w:t>
      </w:r>
      <w:r w:rsidRPr="00BF62C5">
        <w:rPr>
          <w:sz w:val="28"/>
          <w:szCs w:val="28"/>
        </w:rPr>
        <w:t>РФ в проекте бюдж</w:t>
      </w:r>
      <w:r w:rsidRPr="00BF62C5">
        <w:rPr>
          <w:sz w:val="28"/>
          <w:szCs w:val="28"/>
        </w:rPr>
        <w:t>е</w:t>
      </w:r>
      <w:r w:rsidRPr="00BF62C5">
        <w:rPr>
          <w:sz w:val="28"/>
          <w:szCs w:val="28"/>
        </w:rPr>
        <w:t>та определены основные характеристики бюджета поселения на очередной ф</w:t>
      </w:r>
      <w:r w:rsidRPr="00BF62C5">
        <w:rPr>
          <w:sz w:val="28"/>
          <w:szCs w:val="28"/>
        </w:rPr>
        <w:t>и</w:t>
      </w:r>
      <w:r w:rsidRPr="00BF62C5">
        <w:rPr>
          <w:sz w:val="28"/>
          <w:szCs w:val="28"/>
        </w:rPr>
        <w:t>нансовый год, к которым относятся общий объем доходов, общий объем расх</w:t>
      </w:r>
      <w:r w:rsidRPr="00BF62C5">
        <w:rPr>
          <w:sz w:val="28"/>
          <w:szCs w:val="28"/>
        </w:rPr>
        <w:t>о</w:t>
      </w:r>
      <w:r w:rsidRPr="00BF62C5">
        <w:rPr>
          <w:sz w:val="28"/>
          <w:szCs w:val="28"/>
        </w:rPr>
        <w:t xml:space="preserve">дов, дефицит бюджета.  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установлены: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статьям, группам и подгруппам видов расходов классификации расходов бюджетов на очередной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очередной финансовый год; 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получаемых из других бюджетов бюджетной системы Российской Федерации в очередном финансовом году;</w:t>
      </w:r>
    </w:p>
    <w:p w:rsidR="00CE63B4" w:rsidRDefault="00CE63B4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предоставляемых другим бюджетам бюджетной системы Российской Федерации в очередном финансовом году</w:t>
      </w:r>
    </w:p>
    <w:p w:rsidR="00807E17" w:rsidRPr="00807E17" w:rsidRDefault="00807E17" w:rsidP="00807E17">
      <w:pPr>
        <w:pStyle w:val="ConsPlusNormal"/>
        <w:ind w:firstLine="709"/>
        <w:jc w:val="both"/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объем бюджетных ассигнований, направляемых на исполнение публичных нормативных обязательств;</w:t>
      </w:r>
    </w:p>
    <w:p w:rsidR="00CE63B4" w:rsidRDefault="00807E17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верхний предел муниципального внутреннего долга</w:t>
      </w:r>
      <w:r w:rsidR="00CE63B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E17" w:rsidRPr="00807E17" w:rsidRDefault="00CE63B4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финансирования дефицита бюджета на очередной финансовый год</w:t>
      </w:r>
      <w:r w:rsid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бюджета </w:t>
      </w:r>
      <w:r w:rsidR="007D2E1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01F91">
        <w:rPr>
          <w:sz w:val="28"/>
          <w:szCs w:val="28"/>
        </w:rPr>
        <w:t>поселения</w:t>
      </w:r>
      <w:r w:rsidR="00D5467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пакет документов и материалов, являющийся неотъемлемой частью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</w:t>
      </w:r>
    </w:p>
    <w:p w:rsidR="003A4010" w:rsidRPr="001F0E5F" w:rsidRDefault="003A4010" w:rsidP="003A4010">
      <w:pPr>
        <w:ind w:firstLine="709"/>
        <w:jc w:val="both"/>
        <w:rPr>
          <w:sz w:val="28"/>
          <w:szCs w:val="28"/>
        </w:rPr>
      </w:pPr>
      <w:r w:rsidRPr="001F0E5F">
        <w:rPr>
          <w:sz w:val="28"/>
          <w:szCs w:val="28"/>
        </w:rPr>
        <w:t>основные направления бюджетной,  налоговой политики;</w:t>
      </w:r>
    </w:p>
    <w:p w:rsidR="003A4010" w:rsidRPr="001F0E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5F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</w:t>
      </w:r>
      <w:r w:rsidRPr="001F0E5F">
        <w:rPr>
          <w:rFonts w:ascii="Times New Roman" w:hAnsi="Times New Roman" w:cs="Times New Roman"/>
          <w:sz w:val="28"/>
          <w:szCs w:val="28"/>
        </w:rPr>
        <w:t>и</w:t>
      </w:r>
      <w:r w:rsidRPr="001F0E5F">
        <w:rPr>
          <w:rFonts w:ascii="Times New Roman" w:hAnsi="Times New Roman" w:cs="Times New Roman"/>
          <w:sz w:val="28"/>
          <w:szCs w:val="28"/>
        </w:rPr>
        <w:t xml:space="preserve">тия </w:t>
      </w:r>
      <w:r w:rsidR="000143EA" w:rsidRPr="001F0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0E5F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143E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5484D">
        <w:rPr>
          <w:rFonts w:ascii="Times New Roman" w:hAnsi="Times New Roman" w:cs="Times New Roman"/>
          <w:sz w:val="28"/>
          <w:szCs w:val="28"/>
        </w:rPr>
        <w:t>2</w:t>
      </w:r>
      <w:r w:rsidR="003530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и на плановый период 20</w:t>
      </w:r>
      <w:r w:rsidR="00721663">
        <w:rPr>
          <w:rFonts w:ascii="Times New Roman" w:hAnsi="Times New Roman" w:cs="Times New Roman"/>
          <w:sz w:val="28"/>
          <w:szCs w:val="28"/>
        </w:rPr>
        <w:t>2</w:t>
      </w:r>
      <w:r w:rsidR="003530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530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3A4010" w:rsidRPr="007553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5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бюджета; </w:t>
      </w:r>
    </w:p>
    <w:p w:rsidR="002C1A02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</w:t>
      </w:r>
      <w:r w:rsidR="002C1A02">
        <w:rPr>
          <w:rFonts w:ascii="Times New Roman" w:hAnsi="Times New Roman" w:cs="Times New Roman"/>
          <w:sz w:val="28"/>
          <w:szCs w:val="28"/>
        </w:rPr>
        <w:t>;</w:t>
      </w:r>
    </w:p>
    <w:p w:rsidR="0015484D" w:rsidRDefault="0015484D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010" w:rsidRDefault="002C1A02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</w:t>
      </w:r>
      <w:r w:rsidRPr="00A4695E">
        <w:rPr>
          <w:rFonts w:ascii="Times New Roman" w:hAnsi="Times New Roman" w:cs="Times New Roman"/>
          <w:sz w:val="28"/>
          <w:szCs w:val="28"/>
        </w:rPr>
        <w:t>е</w:t>
      </w:r>
      <w:r w:rsidRPr="00A4695E">
        <w:rPr>
          <w:rFonts w:ascii="Times New Roman" w:hAnsi="Times New Roman" w:cs="Times New Roman"/>
          <w:sz w:val="28"/>
          <w:szCs w:val="28"/>
        </w:rPr>
        <w:t>дующего за очередным финансовым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076" w:rsidRPr="001563BE" w:rsidRDefault="00337076" w:rsidP="00337076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D1EC3">
        <w:rPr>
          <w:sz w:val="28"/>
          <w:szCs w:val="28"/>
        </w:rPr>
        <w:t xml:space="preserve">Перечень и </w:t>
      </w:r>
      <w:r w:rsidRPr="000D1EC3">
        <w:rPr>
          <w:sz w:val="28"/>
          <w:szCs w:val="28"/>
          <w:shd w:val="clear" w:color="auto" w:fill="FFFFFF"/>
        </w:rPr>
        <w:t>содержание</w:t>
      </w:r>
      <w:r w:rsidRPr="000D1EC3">
        <w:rPr>
          <w:sz w:val="28"/>
          <w:szCs w:val="28"/>
        </w:rPr>
        <w:t xml:space="preserve"> документов и материалов, представленные одн</w:t>
      </w:r>
      <w:r w:rsidRPr="000D1EC3">
        <w:rPr>
          <w:sz w:val="28"/>
          <w:szCs w:val="28"/>
        </w:rPr>
        <w:t>о</w:t>
      </w:r>
      <w:r w:rsidRPr="000D1EC3">
        <w:rPr>
          <w:sz w:val="28"/>
          <w:szCs w:val="28"/>
        </w:rPr>
        <w:t>временно с проектом бюджета сельского поселения, соответствуют требован</w:t>
      </w:r>
      <w:r w:rsidRPr="000D1EC3">
        <w:rPr>
          <w:sz w:val="28"/>
          <w:szCs w:val="28"/>
        </w:rPr>
        <w:t>и</w:t>
      </w:r>
      <w:r w:rsidRPr="000D1EC3">
        <w:rPr>
          <w:sz w:val="28"/>
          <w:szCs w:val="28"/>
        </w:rPr>
        <w:t>ям ст</w:t>
      </w:r>
      <w:r w:rsidR="00207097">
        <w:rPr>
          <w:sz w:val="28"/>
          <w:szCs w:val="28"/>
        </w:rPr>
        <w:t>.</w:t>
      </w:r>
      <w:r w:rsidRPr="000D1EC3">
        <w:rPr>
          <w:sz w:val="28"/>
          <w:szCs w:val="28"/>
        </w:rPr>
        <w:t xml:space="preserve"> 184.2 Бюджетного кодекса Российс</w:t>
      </w:r>
      <w:r>
        <w:rPr>
          <w:sz w:val="28"/>
          <w:szCs w:val="28"/>
        </w:rPr>
        <w:t xml:space="preserve">кой Федерации. </w:t>
      </w:r>
    </w:p>
    <w:p w:rsidR="00F24792" w:rsidRPr="00957F69" w:rsidRDefault="00540BF3" w:rsidP="00F247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F24792" w:rsidRPr="002E124E">
        <w:rPr>
          <w:rFonts w:eastAsia="Calibri"/>
          <w:sz w:val="28"/>
          <w:szCs w:val="28"/>
        </w:rPr>
        <w:t xml:space="preserve">редставленная пояснительная записка к проекту </w:t>
      </w:r>
      <w:r w:rsidR="00F24792">
        <w:rPr>
          <w:rFonts w:eastAsia="Calibri"/>
          <w:sz w:val="28"/>
          <w:szCs w:val="28"/>
        </w:rPr>
        <w:t xml:space="preserve">бюджета </w:t>
      </w:r>
      <w:r w:rsidR="00F24792" w:rsidRPr="00957F69">
        <w:rPr>
          <w:rFonts w:eastAsia="Calibri"/>
          <w:sz w:val="28"/>
          <w:szCs w:val="28"/>
        </w:rPr>
        <w:t>не раскрывает сути основных параметров бюджета в детализации составляющих доходной и расходной частей бюджета</w:t>
      </w:r>
      <w:r w:rsidR="00F24792">
        <w:rPr>
          <w:rFonts w:eastAsia="Calibri"/>
          <w:sz w:val="28"/>
          <w:szCs w:val="28"/>
        </w:rPr>
        <w:t xml:space="preserve">, не </w:t>
      </w:r>
      <w:r w:rsidR="00F24792" w:rsidRPr="002E124E">
        <w:rPr>
          <w:rFonts w:eastAsia="Calibri"/>
          <w:sz w:val="28"/>
          <w:szCs w:val="28"/>
        </w:rPr>
        <w:t>содерж</w:t>
      </w:r>
      <w:r w:rsidR="00F24792">
        <w:rPr>
          <w:rFonts w:eastAsia="Calibri"/>
          <w:sz w:val="28"/>
          <w:szCs w:val="28"/>
        </w:rPr>
        <w:t>и</w:t>
      </w:r>
      <w:r w:rsidR="00F24792" w:rsidRPr="002E124E">
        <w:rPr>
          <w:rFonts w:eastAsia="Calibri"/>
          <w:sz w:val="28"/>
          <w:szCs w:val="28"/>
        </w:rPr>
        <w:t>т развернутую характеристику целей и основных положений предлагаемого к рассмотрению проекта</w:t>
      </w:r>
      <w:r w:rsidR="00F24792">
        <w:rPr>
          <w:rFonts w:eastAsia="Calibri"/>
          <w:sz w:val="28"/>
          <w:szCs w:val="28"/>
        </w:rPr>
        <w:t xml:space="preserve"> бюджета</w:t>
      </w:r>
      <w:r w:rsidR="00F24792" w:rsidRPr="002E124E">
        <w:rPr>
          <w:rFonts w:eastAsia="Calibri"/>
          <w:sz w:val="28"/>
          <w:szCs w:val="28"/>
        </w:rPr>
        <w:t>, к кот</w:t>
      </w:r>
      <w:r w:rsidR="00F24792" w:rsidRPr="002E124E">
        <w:rPr>
          <w:rFonts w:eastAsia="Calibri"/>
          <w:sz w:val="28"/>
          <w:szCs w:val="28"/>
        </w:rPr>
        <w:t>о</w:t>
      </w:r>
      <w:r w:rsidR="00F24792" w:rsidRPr="002E124E">
        <w:rPr>
          <w:rFonts w:eastAsia="Calibri"/>
          <w:sz w:val="28"/>
          <w:szCs w:val="28"/>
        </w:rPr>
        <w:t xml:space="preserve">рым относятся все основные параметры бюджета </w:t>
      </w:r>
      <w:r w:rsidR="00F24792">
        <w:rPr>
          <w:rFonts w:eastAsia="Calibri"/>
          <w:sz w:val="28"/>
          <w:szCs w:val="28"/>
        </w:rPr>
        <w:t xml:space="preserve">поселения </w:t>
      </w:r>
      <w:r w:rsidR="00F24792" w:rsidRPr="002E124E">
        <w:rPr>
          <w:rFonts w:eastAsia="Calibri"/>
          <w:sz w:val="28"/>
          <w:szCs w:val="28"/>
        </w:rPr>
        <w:t>(доходы, расходы, дефицит (профицит),</w:t>
      </w:r>
      <w:r w:rsidR="00F24792">
        <w:rPr>
          <w:rFonts w:eastAsia="Calibri"/>
          <w:sz w:val="28"/>
          <w:szCs w:val="28"/>
        </w:rPr>
        <w:t xml:space="preserve"> </w:t>
      </w:r>
      <w:r w:rsidR="00F24792" w:rsidRPr="002E124E">
        <w:rPr>
          <w:rFonts w:eastAsia="Calibri"/>
          <w:sz w:val="28"/>
          <w:szCs w:val="28"/>
        </w:rPr>
        <w:t>и т.п.)</w:t>
      </w:r>
      <w:r w:rsidR="00F24792">
        <w:rPr>
          <w:rFonts w:eastAsia="Calibri"/>
          <w:sz w:val="28"/>
          <w:szCs w:val="28"/>
        </w:rPr>
        <w:t>.</w:t>
      </w:r>
    </w:p>
    <w:p w:rsidR="008E0216" w:rsidRPr="00006DAE" w:rsidRDefault="00F24792" w:rsidP="0000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367CB4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1563BE">
        <w:rPr>
          <w:rFonts w:ascii="Times New Roman" w:eastAsia="Calibri" w:hAnsi="Times New Roman" w:cs="Times New Roman"/>
          <w:sz w:val="28"/>
          <w:szCs w:val="28"/>
        </w:rPr>
        <w:t xml:space="preserve"> ст.36 Бюджетного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563BE">
        <w:rPr>
          <w:rFonts w:ascii="Times New Roman" w:eastAsia="Calibri" w:hAnsi="Times New Roman" w:cs="Times New Roman"/>
          <w:sz w:val="28"/>
          <w:szCs w:val="28"/>
        </w:rPr>
        <w:t xml:space="preserve">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</w:t>
      </w:r>
      <w:r w:rsidR="0036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 </w:t>
      </w:r>
      <w:r w:rsidR="00367CB4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информационной сети «Интернет».</w:t>
      </w:r>
    </w:p>
    <w:p w:rsidR="006D0FFC" w:rsidRPr="00B33A40" w:rsidRDefault="00D25EB0" w:rsidP="00006DA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BC5618">
        <w:rPr>
          <w:b/>
          <w:sz w:val="28"/>
          <w:szCs w:val="28"/>
        </w:rPr>
        <w:t xml:space="preserve">2. </w:t>
      </w:r>
      <w:r w:rsidR="008044FD" w:rsidRPr="00BC5618">
        <w:rPr>
          <w:b/>
          <w:sz w:val="28"/>
          <w:szCs w:val="28"/>
        </w:rPr>
        <w:t>Прогноз социально-экономического</w:t>
      </w:r>
      <w:r w:rsidR="008044FD" w:rsidRPr="00B33A40">
        <w:rPr>
          <w:b/>
          <w:sz w:val="28"/>
          <w:szCs w:val="28"/>
        </w:rPr>
        <w:t xml:space="preserve"> развития</w:t>
      </w:r>
    </w:p>
    <w:p w:rsidR="00367CB4" w:rsidRDefault="00367CB4" w:rsidP="00367CB4">
      <w:pPr>
        <w:pStyle w:val="50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bookmarkStart w:id="0" w:name="_Hlk27560774"/>
      <w:r w:rsidRPr="00962368">
        <w:rPr>
          <w:sz w:val="28"/>
          <w:szCs w:val="28"/>
        </w:rPr>
        <w:t>Администрацией поселения</w:t>
      </w:r>
      <w:r w:rsidRPr="0043475E">
        <w:rPr>
          <w:sz w:val="28"/>
          <w:szCs w:val="28"/>
        </w:rPr>
        <w:t xml:space="preserve"> нарушен порядок разработки прогноза соц</w:t>
      </w:r>
      <w:r w:rsidRPr="0043475E">
        <w:rPr>
          <w:sz w:val="28"/>
          <w:szCs w:val="28"/>
        </w:rPr>
        <w:t>и</w:t>
      </w:r>
      <w:r w:rsidRPr="0043475E">
        <w:rPr>
          <w:sz w:val="28"/>
          <w:szCs w:val="28"/>
        </w:rPr>
        <w:t>ально- экономического развития в части разработки прогноза социально- эк</w:t>
      </w:r>
      <w:r w:rsidRPr="0043475E">
        <w:rPr>
          <w:sz w:val="28"/>
          <w:szCs w:val="28"/>
        </w:rPr>
        <w:t>о</w:t>
      </w:r>
      <w:r w:rsidRPr="0043475E">
        <w:rPr>
          <w:sz w:val="28"/>
          <w:szCs w:val="28"/>
        </w:rPr>
        <w:t>номического развития и согласования прогноза социально-экономического ра</w:t>
      </w:r>
      <w:r w:rsidRPr="0043475E">
        <w:rPr>
          <w:sz w:val="28"/>
          <w:szCs w:val="28"/>
        </w:rPr>
        <w:t>з</w:t>
      </w:r>
      <w:r w:rsidRPr="0043475E">
        <w:rPr>
          <w:sz w:val="28"/>
          <w:szCs w:val="28"/>
        </w:rPr>
        <w:t>вития поселения с муниципальным районом.</w:t>
      </w:r>
    </w:p>
    <w:p w:rsidR="00367CB4" w:rsidRDefault="00367CB4" w:rsidP="00367CB4">
      <w:pPr>
        <w:pStyle w:val="50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 w:rsidRPr="006A57AD">
        <w:rPr>
          <w:sz w:val="28"/>
          <w:szCs w:val="28"/>
        </w:rPr>
        <w:t>Прогноз социально-экономического развития</w:t>
      </w:r>
      <w:r>
        <w:rPr>
          <w:sz w:val="28"/>
          <w:szCs w:val="28"/>
        </w:rPr>
        <w:t xml:space="preserve"> сельского </w:t>
      </w:r>
      <w:r w:rsidRPr="000E36BD">
        <w:rPr>
          <w:sz w:val="28"/>
          <w:szCs w:val="28"/>
        </w:rPr>
        <w:t>поселения «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чанское» </w:t>
      </w:r>
      <w:r w:rsidRPr="006A57AD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6A57AD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 xml:space="preserve">ановый период 2023 и 2024 годов </w:t>
      </w:r>
      <w:r w:rsidRPr="006A57AD">
        <w:rPr>
          <w:sz w:val="28"/>
          <w:szCs w:val="28"/>
        </w:rPr>
        <w:t>одобрен распор</w:t>
      </w:r>
      <w:r w:rsidRPr="006A57AD">
        <w:rPr>
          <w:sz w:val="28"/>
          <w:szCs w:val="28"/>
        </w:rPr>
        <w:t>я</w:t>
      </w:r>
      <w:r w:rsidRPr="006A57AD">
        <w:rPr>
          <w:sz w:val="28"/>
          <w:szCs w:val="28"/>
        </w:rPr>
        <w:t xml:space="preserve">жением </w:t>
      </w:r>
      <w:r>
        <w:rPr>
          <w:sz w:val="28"/>
          <w:szCs w:val="28"/>
        </w:rPr>
        <w:t>а</w:t>
      </w:r>
      <w:r w:rsidRPr="006A57A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="00483B41">
        <w:rPr>
          <w:sz w:val="28"/>
          <w:szCs w:val="28"/>
        </w:rPr>
        <w:t xml:space="preserve"> </w:t>
      </w:r>
      <w:r w:rsidRPr="000E36BD">
        <w:rPr>
          <w:sz w:val="28"/>
          <w:szCs w:val="28"/>
        </w:rPr>
        <w:t>поселения «</w:t>
      </w:r>
      <w:r w:rsidR="00483B41">
        <w:rPr>
          <w:sz w:val="28"/>
          <w:szCs w:val="28"/>
        </w:rPr>
        <w:t>Песчанское</w:t>
      </w:r>
      <w:r>
        <w:rPr>
          <w:sz w:val="28"/>
          <w:szCs w:val="28"/>
        </w:rPr>
        <w:t xml:space="preserve">» </w:t>
      </w:r>
      <w:r w:rsidRPr="006A57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</w:t>
      </w:r>
      <w:r w:rsidR="00483B41">
        <w:rPr>
          <w:sz w:val="28"/>
          <w:szCs w:val="28"/>
        </w:rPr>
        <w:t xml:space="preserve">ноября </w:t>
      </w:r>
      <w:r w:rsidRPr="006A57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3B41">
        <w:rPr>
          <w:sz w:val="28"/>
          <w:szCs w:val="28"/>
        </w:rPr>
        <w:t xml:space="preserve">1 </w:t>
      </w:r>
      <w:r w:rsidRPr="006A57AD">
        <w:rPr>
          <w:sz w:val="28"/>
          <w:szCs w:val="28"/>
        </w:rPr>
        <w:t>года №</w:t>
      </w:r>
      <w:r w:rsidR="00006DAE">
        <w:rPr>
          <w:sz w:val="28"/>
          <w:szCs w:val="28"/>
        </w:rPr>
        <w:t xml:space="preserve">18 </w:t>
      </w:r>
      <w:r w:rsidR="00483B41">
        <w:rPr>
          <w:sz w:val="28"/>
          <w:szCs w:val="28"/>
        </w:rPr>
        <w:t>о-д</w:t>
      </w:r>
      <w:r>
        <w:rPr>
          <w:sz w:val="28"/>
          <w:szCs w:val="28"/>
        </w:rPr>
        <w:t xml:space="preserve"> с нарушением срока, установленного бюджетным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</w:t>
      </w:r>
      <w:r w:rsidRPr="006A57AD">
        <w:rPr>
          <w:sz w:val="28"/>
          <w:szCs w:val="28"/>
        </w:rPr>
        <w:t>.</w:t>
      </w:r>
      <w:r w:rsidR="00483B41">
        <w:rPr>
          <w:sz w:val="28"/>
          <w:szCs w:val="28"/>
        </w:rPr>
        <w:t xml:space="preserve"> </w:t>
      </w:r>
      <w:r w:rsidRPr="00051CDD">
        <w:rPr>
          <w:sz w:val="28"/>
          <w:szCs w:val="28"/>
        </w:rPr>
        <w:t xml:space="preserve">Согласно ч.3 ст.173 Бюджетного </w:t>
      </w:r>
      <w:r w:rsidR="00483B41">
        <w:rPr>
          <w:sz w:val="28"/>
          <w:szCs w:val="28"/>
        </w:rPr>
        <w:t>к</w:t>
      </w:r>
      <w:r w:rsidRPr="00051CDD">
        <w:rPr>
          <w:sz w:val="28"/>
          <w:szCs w:val="28"/>
        </w:rPr>
        <w:t>одекса РФ прогноз социально-экономического развития сельского поселения одобряется местной админис</w:t>
      </w:r>
      <w:r w:rsidRPr="00051CDD">
        <w:rPr>
          <w:sz w:val="28"/>
          <w:szCs w:val="28"/>
        </w:rPr>
        <w:t>т</w:t>
      </w:r>
      <w:r w:rsidRPr="00051CDD">
        <w:rPr>
          <w:sz w:val="28"/>
          <w:szCs w:val="28"/>
        </w:rPr>
        <w:t>рацией одновременно с принятием решения о внесении проекта бюджета в представительный орган.</w:t>
      </w:r>
    </w:p>
    <w:p w:rsidR="00367CB4" w:rsidRDefault="00367CB4" w:rsidP="00367CB4">
      <w:pPr>
        <w:pStyle w:val="50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 w:rsidRPr="00A74B0E">
        <w:rPr>
          <w:sz w:val="28"/>
          <w:szCs w:val="28"/>
        </w:rPr>
        <w:t xml:space="preserve">В нарушение требований ст.173 Бюджетного </w:t>
      </w:r>
      <w:r w:rsidR="00483B41">
        <w:rPr>
          <w:sz w:val="28"/>
          <w:szCs w:val="28"/>
        </w:rPr>
        <w:t>к</w:t>
      </w:r>
      <w:r w:rsidRPr="00A74B0E">
        <w:rPr>
          <w:sz w:val="28"/>
          <w:szCs w:val="28"/>
        </w:rPr>
        <w:t>одекса РФ, Порядка разр</w:t>
      </w:r>
      <w:r w:rsidRPr="00A74B0E">
        <w:rPr>
          <w:sz w:val="28"/>
          <w:szCs w:val="28"/>
        </w:rPr>
        <w:t>а</w:t>
      </w:r>
      <w:r w:rsidRPr="00A74B0E">
        <w:rPr>
          <w:sz w:val="28"/>
          <w:szCs w:val="28"/>
        </w:rPr>
        <w:t>ботки прогноза социально-экономического развития к прогнозу социально-экономического развития  не представлена пояснительная записка.  В поясн</w:t>
      </w:r>
      <w:r w:rsidRPr="00A74B0E">
        <w:rPr>
          <w:sz w:val="28"/>
          <w:szCs w:val="28"/>
        </w:rPr>
        <w:t>и</w:t>
      </w:r>
      <w:r w:rsidRPr="00A74B0E">
        <w:rPr>
          <w:sz w:val="28"/>
          <w:szCs w:val="28"/>
        </w:rPr>
        <w:t>тельной записке к прогнозу социально-экономического развития приводится анализ текущего состояния, факторов и тенденций развития, приоритеты соц</w:t>
      </w:r>
      <w:r w:rsidRPr="00A74B0E">
        <w:rPr>
          <w:sz w:val="28"/>
          <w:szCs w:val="28"/>
        </w:rPr>
        <w:t>и</w:t>
      </w:r>
      <w:r w:rsidRPr="00A74B0E">
        <w:rPr>
          <w:sz w:val="28"/>
          <w:szCs w:val="28"/>
        </w:rPr>
        <w:t>ально-экономического развития, обоснование целевых значений показателей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324F9" w:rsidRDefault="007324F9" w:rsidP="007324F9">
      <w:pPr>
        <w:pStyle w:val="50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отмечает, что </w:t>
      </w:r>
      <w:r w:rsidRPr="00957F69">
        <w:rPr>
          <w:sz w:val="28"/>
          <w:szCs w:val="28"/>
        </w:rPr>
        <w:t xml:space="preserve">прогноз </w:t>
      </w:r>
      <w:r w:rsidRPr="007A45FF">
        <w:rPr>
          <w:sz w:val="28"/>
          <w:szCs w:val="28"/>
        </w:rPr>
        <w:t xml:space="preserve">социально-экономического развития </w:t>
      </w:r>
      <w:r w:rsidRPr="00957F69">
        <w:rPr>
          <w:sz w:val="28"/>
          <w:szCs w:val="28"/>
        </w:rPr>
        <w:t>разрабатывается, в том числе с целью</w:t>
      </w:r>
      <w:r>
        <w:rPr>
          <w:sz w:val="28"/>
          <w:szCs w:val="28"/>
        </w:rPr>
        <w:t xml:space="preserve"> </w:t>
      </w:r>
      <w:r w:rsidRPr="00957F69">
        <w:rPr>
          <w:sz w:val="28"/>
          <w:szCs w:val="28"/>
        </w:rPr>
        <w:t>формирования оценки социально-экономического состояния</w:t>
      </w:r>
      <w:r>
        <w:rPr>
          <w:sz w:val="28"/>
          <w:szCs w:val="28"/>
        </w:rPr>
        <w:t xml:space="preserve"> сельского поселения </w:t>
      </w:r>
      <w:r w:rsidRPr="007A45FF">
        <w:rPr>
          <w:sz w:val="28"/>
          <w:szCs w:val="28"/>
        </w:rPr>
        <w:t>на прогно</w:t>
      </w:r>
      <w:r w:rsidRPr="007A45FF">
        <w:rPr>
          <w:sz w:val="28"/>
          <w:szCs w:val="28"/>
        </w:rPr>
        <w:t>з</w:t>
      </w:r>
      <w:r w:rsidRPr="007A45FF">
        <w:rPr>
          <w:sz w:val="28"/>
          <w:szCs w:val="28"/>
        </w:rPr>
        <w:t>ный период с учетом возможных тенденций развития</w:t>
      </w:r>
      <w:r>
        <w:rPr>
          <w:sz w:val="28"/>
          <w:szCs w:val="28"/>
        </w:rPr>
        <w:t xml:space="preserve"> поселения. </w:t>
      </w:r>
      <w:r w:rsidRPr="00D93512">
        <w:rPr>
          <w:sz w:val="28"/>
          <w:szCs w:val="28"/>
        </w:rPr>
        <w:t xml:space="preserve">В </w:t>
      </w:r>
      <w:r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</w:t>
      </w:r>
      <w:r w:rsidRPr="00D93512">
        <w:rPr>
          <w:sz w:val="28"/>
          <w:szCs w:val="28"/>
        </w:rPr>
        <w:t>прогнозе отсутствует информация о возможности достижения установле</w:t>
      </w:r>
      <w:r w:rsidRPr="00D93512">
        <w:rPr>
          <w:sz w:val="28"/>
          <w:szCs w:val="28"/>
        </w:rPr>
        <w:t>н</w:t>
      </w:r>
      <w:r w:rsidRPr="00D93512">
        <w:rPr>
          <w:sz w:val="28"/>
          <w:szCs w:val="28"/>
        </w:rPr>
        <w:t>ных целей и показателей в указанный срок, в том числе по таким актуальным направлениям развития, как развитие отраслей социальной сферы, улучшение безопасности и качество автомобильных дорог, увеличение объемов жилищн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го строительства, снижение уровня бедности, устойчивого развития человеч</w:t>
      </w:r>
      <w:r w:rsidRPr="00D93512">
        <w:rPr>
          <w:sz w:val="28"/>
          <w:szCs w:val="28"/>
        </w:rPr>
        <w:t>е</w:t>
      </w:r>
      <w:r w:rsidRPr="00D93512">
        <w:rPr>
          <w:sz w:val="28"/>
          <w:szCs w:val="28"/>
        </w:rPr>
        <w:t>ского капитала и т.д.</w:t>
      </w:r>
      <w:r w:rsidR="006E2894">
        <w:rPr>
          <w:sz w:val="28"/>
          <w:szCs w:val="28"/>
        </w:rPr>
        <w:t xml:space="preserve"> </w:t>
      </w:r>
    </w:p>
    <w:p w:rsidR="0029150D" w:rsidRDefault="0029150D" w:rsidP="0029150D">
      <w:pPr>
        <w:shd w:val="clear" w:color="auto" w:fill="FFFFFF"/>
        <w:ind w:firstLine="708"/>
        <w:jc w:val="both"/>
        <w:rPr>
          <w:sz w:val="28"/>
          <w:szCs w:val="28"/>
        </w:rPr>
      </w:pPr>
      <w:r w:rsidRPr="00EC6B7C">
        <w:rPr>
          <w:sz w:val="28"/>
          <w:szCs w:val="28"/>
        </w:rPr>
        <w:t>В прогнозе СЭР сельского поселения «</w:t>
      </w:r>
      <w:r>
        <w:rPr>
          <w:sz w:val="28"/>
          <w:szCs w:val="28"/>
        </w:rPr>
        <w:t>Песчанское</w:t>
      </w:r>
      <w:r w:rsidRPr="00EC6B7C">
        <w:rPr>
          <w:sz w:val="28"/>
          <w:szCs w:val="28"/>
        </w:rPr>
        <w:t>» определены следу</w:t>
      </w:r>
      <w:r w:rsidRPr="00EC6B7C">
        <w:rPr>
          <w:sz w:val="28"/>
          <w:szCs w:val="28"/>
        </w:rPr>
        <w:t>ю</w:t>
      </w:r>
      <w:r w:rsidRPr="00EC6B7C">
        <w:rPr>
          <w:sz w:val="28"/>
          <w:szCs w:val="28"/>
        </w:rPr>
        <w:t>щие показатели:</w:t>
      </w:r>
    </w:p>
    <w:p w:rsidR="00176F22" w:rsidRDefault="00445D06" w:rsidP="00176F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  товаров собственного производства, выполненных работ и услуг собственными силами планируется в объеме 2,61 млн. руб.,</w:t>
      </w:r>
      <w:r w:rsidR="005F5D46">
        <w:rPr>
          <w:sz w:val="28"/>
          <w:szCs w:val="28"/>
        </w:rPr>
        <w:t xml:space="preserve"> с ро</w:t>
      </w:r>
      <w:r w:rsidR="005F5D46">
        <w:rPr>
          <w:sz w:val="28"/>
          <w:szCs w:val="28"/>
        </w:rPr>
        <w:t>с</w:t>
      </w:r>
      <w:r w:rsidR="005F5D46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 к </w:t>
      </w:r>
      <w:r w:rsidR="005F5D46">
        <w:rPr>
          <w:sz w:val="28"/>
          <w:szCs w:val="28"/>
        </w:rPr>
        <w:t>2021 году (оценке) 1,04%,  2020 году 8,8 млн. рублей.  В сравнении с  2022 годом в 2023 году планируется рост на 3,4%, в 2024 году – 7,3%</w:t>
      </w:r>
      <w:r w:rsidR="00176F22">
        <w:rPr>
          <w:sz w:val="28"/>
          <w:szCs w:val="28"/>
        </w:rPr>
        <w:t>.</w:t>
      </w:r>
    </w:p>
    <w:p w:rsidR="0029150D" w:rsidRDefault="0029150D" w:rsidP="00176F22">
      <w:pPr>
        <w:shd w:val="clear" w:color="auto" w:fill="FFFFFF"/>
        <w:ind w:firstLine="708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Объем валовой продукции сельского хозяйства во всех категориях х</w:t>
      </w:r>
      <w:r w:rsidRPr="00676A60">
        <w:rPr>
          <w:sz w:val="28"/>
          <w:szCs w:val="28"/>
        </w:rPr>
        <w:t>о</w:t>
      </w:r>
      <w:r w:rsidRPr="00676A60">
        <w:rPr>
          <w:sz w:val="28"/>
          <w:szCs w:val="28"/>
        </w:rPr>
        <w:t>зяйств в 202</w:t>
      </w:r>
      <w:r>
        <w:rPr>
          <w:sz w:val="28"/>
          <w:szCs w:val="28"/>
        </w:rPr>
        <w:t>2</w:t>
      </w:r>
      <w:r w:rsidRPr="00676A60">
        <w:rPr>
          <w:sz w:val="28"/>
          <w:szCs w:val="28"/>
        </w:rPr>
        <w:t xml:space="preserve"> году составит </w:t>
      </w:r>
      <w:r w:rsidR="00445D06">
        <w:rPr>
          <w:sz w:val="28"/>
          <w:szCs w:val="28"/>
        </w:rPr>
        <w:t xml:space="preserve">27 </w:t>
      </w:r>
      <w:r w:rsidRPr="00676A60">
        <w:rPr>
          <w:sz w:val="28"/>
          <w:szCs w:val="28"/>
        </w:rPr>
        <w:t>млн. рублей</w:t>
      </w:r>
      <w:r w:rsidR="00445D06">
        <w:rPr>
          <w:sz w:val="28"/>
          <w:szCs w:val="28"/>
        </w:rPr>
        <w:t xml:space="preserve"> (на уровне 2021 года)</w:t>
      </w:r>
      <w:r>
        <w:rPr>
          <w:sz w:val="28"/>
          <w:szCs w:val="28"/>
        </w:rPr>
        <w:t xml:space="preserve">, </w:t>
      </w:r>
      <w:r w:rsidRPr="00676A60">
        <w:rPr>
          <w:sz w:val="28"/>
          <w:szCs w:val="28"/>
        </w:rPr>
        <w:t>с</w:t>
      </w:r>
      <w:r>
        <w:rPr>
          <w:sz w:val="28"/>
          <w:szCs w:val="28"/>
        </w:rPr>
        <w:t>о снижен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676A60">
        <w:rPr>
          <w:sz w:val="28"/>
          <w:szCs w:val="28"/>
        </w:rPr>
        <w:t xml:space="preserve"> на </w:t>
      </w:r>
      <w:r w:rsidR="00445D06">
        <w:rPr>
          <w:sz w:val="28"/>
          <w:szCs w:val="28"/>
        </w:rPr>
        <w:t>39,6</w:t>
      </w:r>
      <w:r w:rsidRPr="00676A60">
        <w:rPr>
          <w:sz w:val="28"/>
          <w:szCs w:val="28"/>
        </w:rPr>
        <w:t>% к уровню 20</w:t>
      </w:r>
      <w:r>
        <w:rPr>
          <w:sz w:val="28"/>
          <w:szCs w:val="28"/>
        </w:rPr>
        <w:t>20 года</w:t>
      </w:r>
      <w:r w:rsidR="00445D06">
        <w:rPr>
          <w:sz w:val="28"/>
          <w:szCs w:val="28"/>
        </w:rPr>
        <w:t xml:space="preserve">, </w:t>
      </w:r>
    </w:p>
    <w:p w:rsidR="0029150D" w:rsidRDefault="0029150D" w:rsidP="0029150D">
      <w:pPr>
        <w:pStyle w:val="24"/>
        <w:widowControl/>
        <w:suppressLineNumbers/>
        <w:suppressAutoHyphens/>
        <w:ind w:firstLine="709"/>
        <w:rPr>
          <w:sz w:val="28"/>
          <w:szCs w:val="28"/>
        </w:rPr>
      </w:pPr>
      <w:r w:rsidRPr="004B6FEF">
        <w:rPr>
          <w:sz w:val="28"/>
          <w:szCs w:val="28"/>
        </w:rPr>
        <w:lastRenderedPageBreak/>
        <w:t xml:space="preserve">Ситуация на потребительском рынке характеризуется ростом оборота розничной торговли. </w:t>
      </w:r>
      <w:r>
        <w:rPr>
          <w:sz w:val="28"/>
          <w:szCs w:val="28"/>
        </w:rPr>
        <w:t>Объем</w:t>
      </w:r>
      <w:r w:rsidRPr="004B6FEF">
        <w:rPr>
          <w:sz w:val="28"/>
          <w:szCs w:val="28"/>
        </w:rPr>
        <w:t xml:space="preserve"> розничной торговли в 20</w:t>
      </w:r>
      <w:r>
        <w:rPr>
          <w:sz w:val="28"/>
          <w:szCs w:val="28"/>
        </w:rPr>
        <w:t>21</w:t>
      </w:r>
      <w:r w:rsidRPr="004B6FEF">
        <w:rPr>
          <w:sz w:val="28"/>
          <w:szCs w:val="28"/>
        </w:rPr>
        <w:t xml:space="preserve"> году составит по оценке</w:t>
      </w:r>
      <w:r>
        <w:rPr>
          <w:sz w:val="28"/>
          <w:szCs w:val="28"/>
        </w:rPr>
        <w:t xml:space="preserve"> </w:t>
      </w:r>
      <w:r w:rsidR="005F5D46">
        <w:rPr>
          <w:sz w:val="28"/>
          <w:szCs w:val="28"/>
        </w:rPr>
        <w:t>13,2</w:t>
      </w:r>
      <w:r>
        <w:rPr>
          <w:sz w:val="28"/>
          <w:szCs w:val="28"/>
        </w:rPr>
        <w:t xml:space="preserve"> млн. рублей. В 2022 году объем данного показателя прогнозируется  </w:t>
      </w:r>
      <w:r w:rsidR="00B45239">
        <w:rPr>
          <w:sz w:val="28"/>
          <w:szCs w:val="28"/>
        </w:rPr>
        <w:t>с ростом до 13,8</w:t>
      </w:r>
      <w:r>
        <w:rPr>
          <w:sz w:val="28"/>
          <w:szCs w:val="28"/>
        </w:rPr>
        <w:t xml:space="preserve"> млн. рублей</w:t>
      </w:r>
      <w:r w:rsidR="00B45239">
        <w:rPr>
          <w:sz w:val="28"/>
          <w:szCs w:val="28"/>
        </w:rPr>
        <w:t xml:space="preserve">, </w:t>
      </w:r>
      <w:r>
        <w:rPr>
          <w:sz w:val="28"/>
          <w:szCs w:val="28"/>
        </w:rPr>
        <w:t>в 2023 году</w:t>
      </w:r>
      <w:r w:rsidR="00B45239">
        <w:rPr>
          <w:sz w:val="28"/>
          <w:szCs w:val="28"/>
        </w:rPr>
        <w:t xml:space="preserve"> показатель планируется в размере 13,4 млн. рублей</w:t>
      </w:r>
      <w:r>
        <w:rPr>
          <w:sz w:val="28"/>
          <w:szCs w:val="28"/>
        </w:rPr>
        <w:t>, в 2024 году –</w:t>
      </w:r>
      <w:r w:rsidR="00B45239">
        <w:rPr>
          <w:sz w:val="28"/>
          <w:szCs w:val="28"/>
        </w:rPr>
        <w:t>14,3</w:t>
      </w:r>
      <w:r>
        <w:rPr>
          <w:sz w:val="28"/>
          <w:szCs w:val="28"/>
        </w:rPr>
        <w:t xml:space="preserve"> млн. рублей</w:t>
      </w:r>
      <w:r w:rsidR="007D21AD">
        <w:rPr>
          <w:sz w:val="28"/>
          <w:szCs w:val="28"/>
        </w:rPr>
        <w:t>.</w:t>
      </w:r>
    </w:p>
    <w:p w:rsidR="0029150D" w:rsidRDefault="0029150D" w:rsidP="0029150D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179C">
        <w:rPr>
          <w:rFonts w:ascii="Times New Roman" w:hAnsi="Times New Roman" w:cs="Times New Roman"/>
          <w:sz w:val="28"/>
          <w:szCs w:val="28"/>
        </w:rPr>
        <w:t>емп роста оборота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2022 году к 2021 году (ожидаемое) составит 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>0,2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</w:t>
      </w:r>
    </w:p>
    <w:p w:rsidR="0029150D" w:rsidRPr="00E04170" w:rsidRDefault="0029150D" w:rsidP="0029150D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Инвестиции в основной капитал за счет всех источников финансирования  прогнозируются на 2022 год в сумме 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>0,12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21AD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 xml:space="preserve"> 2020-2021гг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 xml:space="preserve">данные показатели не утверждались. </w:t>
      </w:r>
      <w:r>
        <w:rPr>
          <w:rFonts w:ascii="Times New Roman" w:hAnsi="Times New Roman" w:cs="Times New Roman"/>
          <w:bCs/>
          <w:iCs/>
          <w:sz w:val="28"/>
          <w:szCs w:val="28"/>
        </w:rPr>
        <w:t>Объем инвестиций на плановые периоды составит в 2023 г</w:t>
      </w:r>
      <w:r w:rsidR="00B45239">
        <w:rPr>
          <w:rFonts w:ascii="Times New Roman" w:hAnsi="Times New Roman" w:cs="Times New Roman"/>
          <w:bCs/>
          <w:iCs/>
          <w:sz w:val="28"/>
          <w:szCs w:val="28"/>
        </w:rPr>
        <w:t xml:space="preserve"> 0,1 млн. рублей,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2024 г</w:t>
      </w:r>
      <w:r w:rsidR="000A2B29">
        <w:rPr>
          <w:rFonts w:ascii="Times New Roman" w:hAnsi="Times New Roman" w:cs="Times New Roman"/>
          <w:bCs/>
          <w:iCs/>
          <w:sz w:val="28"/>
          <w:szCs w:val="28"/>
        </w:rPr>
        <w:t xml:space="preserve"> не планируется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9150D" w:rsidRPr="00676A60" w:rsidRDefault="0029150D" w:rsidP="0029150D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Фонд заработной платы работников организаций  согласно прогнозу с</w:t>
      </w:r>
      <w:r w:rsidRPr="00676A60">
        <w:rPr>
          <w:sz w:val="28"/>
          <w:szCs w:val="28"/>
        </w:rPr>
        <w:t>о</w:t>
      </w:r>
      <w:r w:rsidRPr="00676A60">
        <w:rPr>
          <w:sz w:val="28"/>
          <w:szCs w:val="28"/>
        </w:rPr>
        <w:t>циально-экономического развития в 20</w:t>
      </w:r>
      <w:r>
        <w:rPr>
          <w:sz w:val="28"/>
          <w:szCs w:val="28"/>
        </w:rPr>
        <w:t xml:space="preserve">20 </w:t>
      </w:r>
      <w:r w:rsidRPr="00676A60">
        <w:rPr>
          <w:sz w:val="28"/>
          <w:szCs w:val="28"/>
        </w:rPr>
        <w:t xml:space="preserve">году составил </w:t>
      </w:r>
      <w:r w:rsidR="000A2B29">
        <w:rPr>
          <w:sz w:val="28"/>
          <w:szCs w:val="28"/>
        </w:rPr>
        <w:t>20,9</w:t>
      </w:r>
      <w:r w:rsidRPr="00676A60">
        <w:rPr>
          <w:sz w:val="28"/>
          <w:szCs w:val="28"/>
        </w:rPr>
        <w:t xml:space="preserve">  млн. рублей.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фонд заработной платы работников организаций ожидается </w:t>
      </w:r>
      <w:r w:rsidR="000A2B29">
        <w:rPr>
          <w:sz w:val="28"/>
          <w:szCs w:val="28"/>
        </w:rPr>
        <w:t>14,8</w:t>
      </w:r>
      <w:r w:rsidRPr="00676A60">
        <w:rPr>
          <w:sz w:val="28"/>
          <w:szCs w:val="28"/>
        </w:rPr>
        <w:t xml:space="preserve"> млн. рублей, в 202</w:t>
      </w:r>
      <w:r>
        <w:rPr>
          <w:sz w:val="28"/>
          <w:szCs w:val="28"/>
        </w:rPr>
        <w:t>2</w:t>
      </w:r>
      <w:r w:rsidRPr="00676A60">
        <w:rPr>
          <w:sz w:val="28"/>
          <w:szCs w:val="28"/>
        </w:rPr>
        <w:t xml:space="preserve"> году прогнозируется в объеме </w:t>
      </w:r>
      <w:r w:rsidR="000A2B29">
        <w:rPr>
          <w:sz w:val="28"/>
          <w:szCs w:val="28"/>
        </w:rPr>
        <w:t>20,9</w:t>
      </w:r>
      <w:r w:rsidRPr="00676A60">
        <w:rPr>
          <w:sz w:val="28"/>
          <w:szCs w:val="28"/>
        </w:rPr>
        <w:t xml:space="preserve"> млн. рублей с</w:t>
      </w:r>
      <w:r>
        <w:rPr>
          <w:sz w:val="28"/>
          <w:szCs w:val="28"/>
        </w:rPr>
        <w:t xml:space="preserve">  </w:t>
      </w:r>
      <w:r w:rsidR="000A2B29">
        <w:rPr>
          <w:sz w:val="28"/>
          <w:szCs w:val="28"/>
        </w:rPr>
        <w:t>ростом</w:t>
      </w:r>
      <w:r w:rsidRPr="00676A60">
        <w:rPr>
          <w:sz w:val="28"/>
          <w:szCs w:val="28"/>
        </w:rPr>
        <w:t xml:space="preserve"> к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</w:t>
      </w:r>
      <w:r w:rsidR="000A2B29">
        <w:rPr>
          <w:sz w:val="28"/>
          <w:szCs w:val="28"/>
        </w:rPr>
        <w:t>41,2%, в 2023 году фонд прогнозируется в сумме 22,3 млн. рублей, в 2024 году – 24,0 млн. рублей.</w:t>
      </w:r>
    </w:p>
    <w:p w:rsidR="0029150D" w:rsidRDefault="0029150D" w:rsidP="0029150D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Среднесписочная численность работников 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по оценке сост</w:t>
      </w:r>
      <w:r w:rsidRPr="00676A60">
        <w:rPr>
          <w:sz w:val="28"/>
          <w:szCs w:val="28"/>
        </w:rPr>
        <w:t>а</w:t>
      </w:r>
      <w:r w:rsidRPr="00676A60">
        <w:rPr>
          <w:sz w:val="28"/>
          <w:szCs w:val="28"/>
        </w:rPr>
        <w:t xml:space="preserve">вит </w:t>
      </w:r>
      <w:r w:rsidR="000A2B29">
        <w:rPr>
          <w:sz w:val="28"/>
          <w:szCs w:val="28"/>
        </w:rPr>
        <w:t>82</w:t>
      </w:r>
      <w:r>
        <w:rPr>
          <w:sz w:val="28"/>
          <w:szCs w:val="28"/>
        </w:rPr>
        <w:t xml:space="preserve"> человек</w:t>
      </w:r>
      <w:r w:rsidR="000A2B29">
        <w:rPr>
          <w:sz w:val="28"/>
          <w:szCs w:val="28"/>
        </w:rPr>
        <w:t>а</w:t>
      </w:r>
      <w:r>
        <w:rPr>
          <w:sz w:val="28"/>
          <w:szCs w:val="28"/>
        </w:rPr>
        <w:t xml:space="preserve">, в 2022 году </w:t>
      </w:r>
      <w:r w:rsidR="000A2B29">
        <w:rPr>
          <w:sz w:val="28"/>
          <w:szCs w:val="28"/>
        </w:rPr>
        <w:t>85</w:t>
      </w:r>
      <w:r>
        <w:rPr>
          <w:sz w:val="28"/>
          <w:szCs w:val="28"/>
        </w:rPr>
        <w:t xml:space="preserve"> человек,</w:t>
      </w:r>
      <w:r w:rsidR="000A2B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</w:t>
      </w:r>
      <w:r w:rsidRPr="00676A60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="000A2B29">
        <w:rPr>
          <w:sz w:val="28"/>
          <w:szCs w:val="28"/>
        </w:rPr>
        <w:t>-</w:t>
      </w:r>
      <w:r>
        <w:rPr>
          <w:sz w:val="28"/>
          <w:szCs w:val="28"/>
        </w:rPr>
        <w:t>2024 г</w:t>
      </w:r>
      <w:r w:rsidR="000A2B29">
        <w:rPr>
          <w:sz w:val="28"/>
          <w:szCs w:val="28"/>
        </w:rPr>
        <w:t>г</w:t>
      </w:r>
      <w:r w:rsidR="007D21AD">
        <w:rPr>
          <w:sz w:val="28"/>
          <w:szCs w:val="28"/>
        </w:rPr>
        <w:t>.</w:t>
      </w:r>
      <w:r w:rsidRPr="00676A60">
        <w:rPr>
          <w:sz w:val="28"/>
          <w:szCs w:val="28"/>
        </w:rPr>
        <w:t xml:space="preserve"> </w:t>
      </w:r>
      <w:r w:rsidR="007D21AD">
        <w:rPr>
          <w:sz w:val="28"/>
          <w:szCs w:val="28"/>
        </w:rPr>
        <w:t>останется на этом уровне</w:t>
      </w:r>
      <w:r>
        <w:rPr>
          <w:sz w:val="28"/>
          <w:szCs w:val="28"/>
        </w:rPr>
        <w:t>.</w:t>
      </w:r>
    </w:p>
    <w:p w:rsidR="0029150D" w:rsidRPr="001B6C5E" w:rsidRDefault="0029150D" w:rsidP="0029150D">
      <w:pPr>
        <w:ind w:firstLine="709"/>
        <w:jc w:val="both"/>
        <w:rPr>
          <w:sz w:val="18"/>
          <w:szCs w:val="18"/>
        </w:rPr>
      </w:pPr>
      <w:r w:rsidRPr="00676A60">
        <w:rPr>
          <w:sz w:val="28"/>
          <w:szCs w:val="28"/>
        </w:rPr>
        <w:t>Среднемесячная заработная плата в 20</w:t>
      </w:r>
      <w:r>
        <w:rPr>
          <w:sz w:val="28"/>
          <w:szCs w:val="28"/>
        </w:rPr>
        <w:t>20</w:t>
      </w:r>
      <w:r w:rsidRPr="00676A60">
        <w:rPr>
          <w:sz w:val="28"/>
          <w:szCs w:val="28"/>
        </w:rPr>
        <w:t xml:space="preserve"> году  составила </w:t>
      </w:r>
      <w:r w:rsidR="000A2B29">
        <w:rPr>
          <w:sz w:val="28"/>
          <w:szCs w:val="28"/>
        </w:rPr>
        <w:t>20956</w:t>
      </w:r>
      <w:r w:rsidRPr="00676A60">
        <w:rPr>
          <w:sz w:val="28"/>
          <w:szCs w:val="28"/>
        </w:rPr>
        <w:t xml:space="preserve"> рубл</w:t>
      </w:r>
      <w:r w:rsidR="000A2B29">
        <w:rPr>
          <w:sz w:val="28"/>
          <w:szCs w:val="28"/>
        </w:rPr>
        <w:t>ей</w:t>
      </w:r>
      <w:r w:rsidRPr="00676A60">
        <w:rPr>
          <w:sz w:val="28"/>
          <w:szCs w:val="28"/>
        </w:rPr>
        <w:t>;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</w:t>
      </w:r>
      <w:r w:rsidR="007D21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2B29">
        <w:rPr>
          <w:sz w:val="28"/>
          <w:szCs w:val="28"/>
        </w:rPr>
        <w:t>14992</w:t>
      </w:r>
      <w:r>
        <w:rPr>
          <w:sz w:val="28"/>
          <w:szCs w:val="28"/>
        </w:rPr>
        <w:t xml:space="preserve"> руб., в 2022</w:t>
      </w:r>
      <w:r w:rsidRPr="00676A60">
        <w:rPr>
          <w:sz w:val="28"/>
          <w:szCs w:val="28"/>
        </w:rPr>
        <w:t xml:space="preserve"> году </w:t>
      </w:r>
      <w:r w:rsidR="007D21AD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планируется </w:t>
      </w:r>
      <w:r w:rsidR="000A2B29">
        <w:rPr>
          <w:sz w:val="28"/>
          <w:szCs w:val="28"/>
        </w:rPr>
        <w:t xml:space="preserve">в сумме 20466 </w:t>
      </w:r>
      <w:r w:rsidRPr="00676A6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76A60">
        <w:rPr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 w:rsidRPr="00676A6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A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="000A2B29">
        <w:rPr>
          <w:sz w:val="28"/>
          <w:szCs w:val="28"/>
        </w:rPr>
        <w:t>21949</w:t>
      </w:r>
      <w:r>
        <w:rPr>
          <w:sz w:val="28"/>
          <w:szCs w:val="28"/>
        </w:rPr>
        <w:t xml:space="preserve"> рубл</w:t>
      </w:r>
      <w:r w:rsidR="000A2B29">
        <w:rPr>
          <w:sz w:val="28"/>
          <w:szCs w:val="28"/>
        </w:rPr>
        <w:t>ей</w:t>
      </w:r>
      <w:r>
        <w:rPr>
          <w:sz w:val="28"/>
          <w:szCs w:val="28"/>
        </w:rPr>
        <w:t>, в</w:t>
      </w:r>
      <w:r w:rsidRPr="00676A6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76A60">
        <w:rPr>
          <w:sz w:val="28"/>
          <w:szCs w:val="28"/>
        </w:rPr>
        <w:t xml:space="preserve">  году -  </w:t>
      </w:r>
      <w:r w:rsidR="000A2B29">
        <w:rPr>
          <w:sz w:val="28"/>
          <w:szCs w:val="28"/>
        </w:rPr>
        <w:t>23476</w:t>
      </w:r>
      <w:r w:rsidRPr="00676A6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76A60">
        <w:rPr>
          <w:sz w:val="28"/>
          <w:szCs w:val="28"/>
        </w:rPr>
        <w:t>.</w:t>
      </w:r>
    </w:p>
    <w:p w:rsidR="00367CB4" w:rsidRDefault="00367CB4" w:rsidP="00997B20">
      <w:pPr>
        <w:jc w:val="both"/>
        <w:rPr>
          <w:sz w:val="28"/>
          <w:szCs w:val="28"/>
        </w:rPr>
      </w:pPr>
    </w:p>
    <w:bookmarkEnd w:id="0"/>
    <w:p w:rsidR="00D9463D" w:rsidRDefault="00F218D0" w:rsidP="00E322E3">
      <w:pPr>
        <w:autoSpaceDE w:val="0"/>
        <w:autoSpaceDN w:val="0"/>
        <w:adjustRightInd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9463D" w:rsidRPr="004D35C7">
        <w:rPr>
          <w:b/>
          <w:sz w:val="28"/>
          <w:szCs w:val="28"/>
        </w:rPr>
        <w:t>.Общая характеристика проекта Решения о бюджете на 20</w:t>
      </w:r>
      <w:r w:rsidR="00795FEA">
        <w:rPr>
          <w:b/>
          <w:sz w:val="28"/>
          <w:szCs w:val="28"/>
        </w:rPr>
        <w:t>2</w:t>
      </w:r>
      <w:r w:rsidR="00C34FDA">
        <w:rPr>
          <w:b/>
          <w:sz w:val="28"/>
          <w:szCs w:val="28"/>
        </w:rPr>
        <w:t>2</w:t>
      </w:r>
      <w:r w:rsidR="00D9463D" w:rsidRPr="004D35C7">
        <w:rPr>
          <w:b/>
          <w:sz w:val="28"/>
          <w:szCs w:val="28"/>
        </w:rPr>
        <w:t xml:space="preserve"> год </w:t>
      </w:r>
    </w:p>
    <w:p w:rsidR="000F4ED1" w:rsidRDefault="000F4ED1" w:rsidP="000F4ED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" w:name="_Hlk59786036"/>
      <w:r w:rsidRPr="00F355D7">
        <w:rPr>
          <w:color w:val="000000" w:themeColor="text1"/>
          <w:sz w:val="28"/>
          <w:szCs w:val="28"/>
        </w:rPr>
        <w:t>В нарушение  ст.169 Б</w:t>
      </w:r>
      <w:r>
        <w:rPr>
          <w:color w:val="000000" w:themeColor="text1"/>
          <w:sz w:val="28"/>
          <w:szCs w:val="28"/>
        </w:rPr>
        <w:t>юджетного кодекса</w:t>
      </w:r>
      <w:r w:rsidRPr="00F355D7">
        <w:rPr>
          <w:color w:val="000000" w:themeColor="text1"/>
          <w:sz w:val="28"/>
          <w:szCs w:val="28"/>
        </w:rPr>
        <w:t xml:space="preserve"> РФ проект бюджета составлен не на основе прогноза социально-экономического развития. Прогноз социал</w:t>
      </w:r>
      <w:r w:rsidRPr="00F355D7">
        <w:rPr>
          <w:color w:val="000000" w:themeColor="text1"/>
          <w:sz w:val="28"/>
          <w:szCs w:val="28"/>
        </w:rPr>
        <w:t>ь</w:t>
      </w:r>
      <w:r w:rsidRPr="00F355D7">
        <w:rPr>
          <w:color w:val="000000" w:themeColor="text1"/>
          <w:sz w:val="28"/>
          <w:szCs w:val="28"/>
        </w:rPr>
        <w:t>но-экономического развития поселения утвержден позже внесения проекта бюджета в Совет поселения</w:t>
      </w:r>
      <w:r w:rsidR="00337076">
        <w:rPr>
          <w:color w:val="000000" w:themeColor="text1"/>
          <w:sz w:val="28"/>
          <w:szCs w:val="28"/>
        </w:rPr>
        <w:t xml:space="preserve"> -</w:t>
      </w:r>
      <w:r w:rsidR="00337076">
        <w:rPr>
          <w:sz w:val="28"/>
          <w:szCs w:val="28"/>
        </w:rPr>
        <w:t xml:space="preserve">17 ноября </w:t>
      </w:r>
      <w:r w:rsidR="00337076" w:rsidRPr="006A57AD">
        <w:rPr>
          <w:sz w:val="28"/>
          <w:szCs w:val="28"/>
        </w:rPr>
        <w:t>20</w:t>
      </w:r>
      <w:r w:rsidR="00337076">
        <w:rPr>
          <w:sz w:val="28"/>
          <w:szCs w:val="28"/>
        </w:rPr>
        <w:t xml:space="preserve">21 </w:t>
      </w:r>
      <w:r w:rsidR="00337076" w:rsidRPr="006A57AD">
        <w:rPr>
          <w:sz w:val="28"/>
          <w:szCs w:val="28"/>
        </w:rPr>
        <w:t>года №</w:t>
      </w:r>
      <w:r w:rsidR="00337076">
        <w:rPr>
          <w:sz w:val="28"/>
          <w:szCs w:val="28"/>
        </w:rPr>
        <w:t>18 о-д</w:t>
      </w:r>
      <w:r w:rsidRPr="00F355D7">
        <w:rPr>
          <w:color w:val="000000" w:themeColor="text1"/>
          <w:sz w:val="28"/>
          <w:szCs w:val="28"/>
        </w:rPr>
        <w:t>.</w:t>
      </w:r>
    </w:p>
    <w:p w:rsidR="000F4ED1" w:rsidRDefault="000F4ED1" w:rsidP="000F4ED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04770D">
        <w:rPr>
          <w:color w:val="000000" w:themeColor="text1"/>
          <w:sz w:val="28"/>
          <w:szCs w:val="28"/>
        </w:rPr>
        <w:t xml:space="preserve">В </w:t>
      </w:r>
      <w:r w:rsidRPr="003830D1">
        <w:rPr>
          <w:color w:val="000000" w:themeColor="text1"/>
          <w:sz w:val="28"/>
          <w:szCs w:val="28"/>
        </w:rPr>
        <w:t xml:space="preserve">нарушение </w:t>
      </w:r>
      <w:r w:rsidRPr="0004770D">
        <w:rPr>
          <w:color w:val="000000" w:themeColor="text1"/>
          <w:sz w:val="28"/>
          <w:szCs w:val="28"/>
        </w:rPr>
        <w:t>требовани</w:t>
      </w:r>
      <w:r>
        <w:rPr>
          <w:color w:val="000000" w:themeColor="text1"/>
          <w:sz w:val="28"/>
          <w:szCs w:val="28"/>
        </w:rPr>
        <w:t>й</w:t>
      </w:r>
      <w:r w:rsidRPr="0004770D">
        <w:rPr>
          <w:color w:val="000000" w:themeColor="text1"/>
          <w:sz w:val="28"/>
          <w:szCs w:val="28"/>
        </w:rPr>
        <w:t xml:space="preserve"> п.2 статьи 172 Бюджетного </w:t>
      </w:r>
      <w:r>
        <w:rPr>
          <w:color w:val="000000" w:themeColor="text1"/>
          <w:sz w:val="28"/>
          <w:szCs w:val="28"/>
        </w:rPr>
        <w:t>к</w:t>
      </w:r>
      <w:r w:rsidRPr="0004770D">
        <w:rPr>
          <w:color w:val="000000" w:themeColor="text1"/>
          <w:sz w:val="28"/>
          <w:szCs w:val="28"/>
        </w:rPr>
        <w:t>одекса РФ проект бюджета</w:t>
      </w:r>
      <w:r>
        <w:rPr>
          <w:color w:val="000000" w:themeColor="text1"/>
          <w:sz w:val="28"/>
          <w:szCs w:val="28"/>
        </w:rPr>
        <w:t xml:space="preserve"> не основывается  </w:t>
      </w:r>
      <w:r w:rsidRPr="0004770D">
        <w:rPr>
          <w:color w:val="000000" w:themeColor="text1"/>
          <w:sz w:val="28"/>
          <w:szCs w:val="28"/>
        </w:rPr>
        <w:t>на положениях послания Президента РФ Федерал</w:t>
      </w:r>
      <w:r w:rsidRPr="0004770D">
        <w:rPr>
          <w:color w:val="000000" w:themeColor="text1"/>
          <w:sz w:val="28"/>
          <w:szCs w:val="28"/>
        </w:rPr>
        <w:t>ь</w:t>
      </w:r>
      <w:r w:rsidRPr="0004770D">
        <w:rPr>
          <w:color w:val="000000" w:themeColor="text1"/>
          <w:sz w:val="28"/>
          <w:szCs w:val="28"/>
        </w:rPr>
        <w:t>ному Собранию РФ, определяющих бюджетную политику (требования к бю</w:t>
      </w:r>
      <w:r w:rsidRPr="0004770D">
        <w:rPr>
          <w:color w:val="000000" w:themeColor="text1"/>
          <w:sz w:val="28"/>
          <w:szCs w:val="28"/>
        </w:rPr>
        <w:t>д</w:t>
      </w:r>
      <w:r w:rsidRPr="0004770D">
        <w:rPr>
          <w:color w:val="000000" w:themeColor="text1"/>
          <w:sz w:val="28"/>
          <w:szCs w:val="28"/>
        </w:rPr>
        <w:t>жетной политике) в РФ, а также на основных направлениях бюджетной и нал</w:t>
      </w:r>
      <w:r w:rsidRPr="0004770D">
        <w:rPr>
          <w:color w:val="000000" w:themeColor="text1"/>
          <w:sz w:val="28"/>
          <w:szCs w:val="28"/>
        </w:rPr>
        <w:t>о</w:t>
      </w:r>
      <w:r w:rsidRPr="0004770D">
        <w:rPr>
          <w:color w:val="000000" w:themeColor="text1"/>
          <w:sz w:val="28"/>
          <w:szCs w:val="28"/>
        </w:rPr>
        <w:t>говой политики.</w:t>
      </w:r>
    </w:p>
    <w:bookmarkEnd w:id="1"/>
    <w:p w:rsidR="000F4ED1" w:rsidRDefault="000F4ED1" w:rsidP="000F4ED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04770D">
        <w:rPr>
          <w:color w:val="000000" w:themeColor="text1"/>
          <w:sz w:val="28"/>
          <w:szCs w:val="28"/>
        </w:rPr>
        <w:t>Основны</w:t>
      </w:r>
      <w:r>
        <w:rPr>
          <w:color w:val="000000" w:themeColor="text1"/>
          <w:sz w:val="28"/>
          <w:szCs w:val="28"/>
        </w:rPr>
        <w:t>е</w:t>
      </w:r>
      <w:r w:rsidRPr="0004770D">
        <w:rPr>
          <w:color w:val="000000" w:themeColor="text1"/>
          <w:sz w:val="28"/>
          <w:szCs w:val="28"/>
        </w:rPr>
        <w:t xml:space="preserve"> направления бюджетной и налоговой политики  сельского п</w:t>
      </w:r>
      <w:r w:rsidRPr="0004770D">
        <w:rPr>
          <w:color w:val="000000" w:themeColor="text1"/>
          <w:sz w:val="28"/>
          <w:szCs w:val="28"/>
        </w:rPr>
        <w:t>о</w:t>
      </w:r>
      <w:r w:rsidRPr="0004770D">
        <w:rPr>
          <w:color w:val="000000" w:themeColor="text1"/>
          <w:sz w:val="28"/>
          <w:szCs w:val="28"/>
        </w:rPr>
        <w:t xml:space="preserve">селения утверждены </w:t>
      </w:r>
      <w:r w:rsidRPr="002F1DB6">
        <w:rPr>
          <w:color w:val="000000" w:themeColor="text1"/>
          <w:sz w:val="28"/>
          <w:szCs w:val="28"/>
        </w:rPr>
        <w:t>позже внесения проекта бюджета в Совет поселения</w:t>
      </w:r>
      <w:r>
        <w:rPr>
          <w:color w:val="000000" w:themeColor="text1"/>
          <w:sz w:val="28"/>
          <w:szCs w:val="28"/>
        </w:rPr>
        <w:t xml:space="preserve"> (</w:t>
      </w:r>
      <w:r w:rsidRPr="0004770D">
        <w:rPr>
          <w:color w:val="000000" w:themeColor="text1"/>
          <w:sz w:val="28"/>
          <w:szCs w:val="28"/>
        </w:rPr>
        <w:t>п</w:t>
      </w:r>
      <w:r w:rsidRPr="0004770D">
        <w:rPr>
          <w:color w:val="000000" w:themeColor="text1"/>
          <w:sz w:val="28"/>
          <w:szCs w:val="28"/>
        </w:rPr>
        <w:t>о</w:t>
      </w:r>
      <w:r w:rsidRPr="0004770D">
        <w:rPr>
          <w:color w:val="000000" w:themeColor="text1"/>
          <w:sz w:val="28"/>
          <w:szCs w:val="28"/>
        </w:rPr>
        <w:t xml:space="preserve">становление </w:t>
      </w:r>
      <w:r>
        <w:rPr>
          <w:color w:val="000000" w:themeColor="text1"/>
          <w:sz w:val="28"/>
          <w:szCs w:val="28"/>
        </w:rPr>
        <w:t>а</w:t>
      </w:r>
      <w:r w:rsidRPr="0004770D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и от 18 ноября 2021 года № 19 о-д)</w:t>
      </w:r>
      <w:r w:rsidRPr="0004770D">
        <w:rPr>
          <w:color w:val="000000" w:themeColor="text1"/>
          <w:sz w:val="28"/>
          <w:szCs w:val="28"/>
        </w:rPr>
        <w:t xml:space="preserve">. </w:t>
      </w:r>
    </w:p>
    <w:p w:rsidR="000F4ED1" w:rsidRDefault="000F4ED1" w:rsidP="000F4ED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5D96">
        <w:rPr>
          <w:color w:val="000000"/>
          <w:sz w:val="28"/>
          <w:szCs w:val="28"/>
        </w:rPr>
        <w:t xml:space="preserve"> предложенных Основных направлениях бюджетной и налоговой  пол</w:t>
      </w:r>
      <w:r w:rsidRPr="00B05D96">
        <w:rPr>
          <w:color w:val="000000"/>
          <w:sz w:val="28"/>
          <w:szCs w:val="28"/>
        </w:rPr>
        <w:t>и</w:t>
      </w:r>
      <w:r w:rsidRPr="00B05D96">
        <w:rPr>
          <w:color w:val="000000"/>
          <w:sz w:val="28"/>
          <w:szCs w:val="28"/>
        </w:rPr>
        <w:t>тики поселения на 202</w:t>
      </w:r>
      <w:r>
        <w:rPr>
          <w:color w:val="000000"/>
          <w:sz w:val="28"/>
          <w:szCs w:val="28"/>
        </w:rPr>
        <w:t>2</w:t>
      </w:r>
      <w:r w:rsidRPr="00B05D9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Pr="00B05D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>четких мех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>низмов по формированию проекта бюджета поселения на очередной год и пл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 xml:space="preserve">новый период не </w:t>
      </w:r>
      <w:r>
        <w:rPr>
          <w:color w:val="000000"/>
          <w:sz w:val="28"/>
          <w:szCs w:val="28"/>
        </w:rPr>
        <w:t>содержит</w:t>
      </w:r>
      <w:r w:rsidR="00540BF3">
        <w:rPr>
          <w:color w:val="000000"/>
          <w:sz w:val="28"/>
          <w:szCs w:val="28"/>
        </w:rPr>
        <w:t>ся</w:t>
      </w:r>
      <w:r w:rsidRPr="00B05D96">
        <w:rPr>
          <w:color w:val="000000"/>
          <w:sz w:val="28"/>
          <w:szCs w:val="28"/>
        </w:rPr>
        <w:t>. В целом анализ Основных направлений бюдже</w:t>
      </w:r>
      <w:r w:rsidRPr="00B05D96">
        <w:rPr>
          <w:color w:val="000000"/>
          <w:sz w:val="28"/>
          <w:szCs w:val="28"/>
        </w:rPr>
        <w:t>т</w:t>
      </w:r>
      <w:r w:rsidRPr="00B05D96">
        <w:rPr>
          <w:color w:val="000000"/>
          <w:sz w:val="28"/>
          <w:szCs w:val="28"/>
        </w:rPr>
        <w:t>ной и налоговой политики поселения показал недостаточную проработку док</w:t>
      </w:r>
      <w:r w:rsidRPr="00B05D96">
        <w:rPr>
          <w:color w:val="000000"/>
          <w:sz w:val="28"/>
          <w:szCs w:val="28"/>
        </w:rPr>
        <w:t>у</w:t>
      </w:r>
      <w:r w:rsidRPr="00B05D96">
        <w:rPr>
          <w:color w:val="000000"/>
          <w:sz w:val="28"/>
          <w:szCs w:val="28"/>
        </w:rPr>
        <w:t xml:space="preserve">мента на предмет реализации в нем основных положений Послания Президента РФ Федеральному Собранию РФ от </w:t>
      </w:r>
      <w:r>
        <w:rPr>
          <w:color w:val="000000"/>
          <w:sz w:val="28"/>
          <w:szCs w:val="28"/>
        </w:rPr>
        <w:t>21</w:t>
      </w:r>
      <w:r w:rsidRPr="00B05D9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1г.</w:t>
      </w:r>
    </w:p>
    <w:p w:rsidR="007269D8" w:rsidRDefault="000F4ED1" w:rsidP="00F70BE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Стоить отметить, что на протяжении многих лет </w:t>
      </w:r>
      <w:r w:rsidR="00D65959">
        <w:rPr>
          <w:color w:val="000000"/>
          <w:sz w:val="28"/>
          <w:szCs w:val="28"/>
        </w:rPr>
        <w:t>данный документ</w:t>
      </w:r>
      <w:r>
        <w:rPr>
          <w:color w:val="000000"/>
          <w:sz w:val="28"/>
          <w:szCs w:val="28"/>
        </w:rPr>
        <w:t xml:space="preserve"> не </w:t>
      </w:r>
      <w:r w:rsidR="00D65959">
        <w:rPr>
          <w:color w:val="000000"/>
          <w:sz w:val="28"/>
          <w:szCs w:val="28"/>
        </w:rPr>
        <w:t>претерпел</w:t>
      </w:r>
      <w:r w:rsidR="00176F22">
        <w:rPr>
          <w:color w:val="000000"/>
          <w:sz w:val="28"/>
          <w:szCs w:val="28"/>
        </w:rPr>
        <w:t xml:space="preserve"> </w:t>
      </w:r>
      <w:r w:rsidR="00D65959">
        <w:rPr>
          <w:color w:val="000000"/>
          <w:sz w:val="28"/>
          <w:szCs w:val="28"/>
        </w:rPr>
        <w:t xml:space="preserve">никаких изменений, что свидетельствует о том, что </w:t>
      </w:r>
      <w:r w:rsidR="00D65959" w:rsidRPr="0004770D">
        <w:rPr>
          <w:color w:val="000000" w:themeColor="text1"/>
          <w:sz w:val="28"/>
          <w:szCs w:val="28"/>
        </w:rPr>
        <w:t>Основны</w:t>
      </w:r>
      <w:r w:rsidR="00D65959">
        <w:rPr>
          <w:color w:val="000000" w:themeColor="text1"/>
          <w:sz w:val="28"/>
          <w:szCs w:val="28"/>
        </w:rPr>
        <w:t>е</w:t>
      </w:r>
      <w:r w:rsidR="00D65959" w:rsidRPr="0004770D">
        <w:rPr>
          <w:color w:val="000000" w:themeColor="text1"/>
          <w:sz w:val="28"/>
          <w:szCs w:val="28"/>
        </w:rPr>
        <w:t xml:space="preserve"> н</w:t>
      </w:r>
      <w:r w:rsidR="00D65959" w:rsidRPr="0004770D">
        <w:rPr>
          <w:color w:val="000000" w:themeColor="text1"/>
          <w:sz w:val="28"/>
          <w:szCs w:val="28"/>
        </w:rPr>
        <w:t>а</w:t>
      </w:r>
      <w:r w:rsidR="00D65959" w:rsidRPr="0004770D">
        <w:rPr>
          <w:color w:val="000000" w:themeColor="text1"/>
          <w:sz w:val="28"/>
          <w:szCs w:val="28"/>
        </w:rPr>
        <w:t xml:space="preserve">правления бюджетной и налоговой политики  </w:t>
      </w:r>
      <w:r w:rsidR="00176F22">
        <w:rPr>
          <w:color w:val="000000"/>
          <w:sz w:val="28"/>
          <w:szCs w:val="28"/>
        </w:rPr>
        <w:t xml:space="preserve">  утверждаются лишь формально</w:t>
      </w:r>
      <w:r>
        <w:rPr>
          <w:color w:val="000000"/>
          <w:sz w:val="28"/>
          <w:szCs w:val="28"/>
        </w:rPr>
        <w:t>.</w:t>
      </w:r>
    </w:p>
    <w:p w:rsidR="00553B8A" w:rsidRDefault="00553B8A" w:rsidP="00F70BE1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247C84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сельского поселения </w:t>
      </w:r>
      <w:r w:rsidRPr="00247C84">
        <w:rPr>
          <w:sz w:val="28"/>
          <w:szCs w:val="28"/>
        </w:rPr>
        <w:t>составлен на один год, что соотве</w:t>
      </w:r>
      <w:r w:rsidRPr="00247C84">
        <w:rPr>
          <w:sz w:val="28"/>
          <w:szCs w:val="28"/>
        </w:rPr>
        <w:t>т</w:t>
      </w:r>
      <w:r w:rsidRPr="00247C84">
        <w:rPr>
          <w:sz w:val="28"/>
          <w:szCs w:val="28"/>
        </w:rPr>
        <w:t xml:space="preserve">ствует требованиям </w:t>
      </w:r>
      <w:r>
        <w:rPr>
          <w:sz w:val="28"/>
          <w:szCs w:val="28"/>
        </w:rPr>
        <w:t xml:space="preserve">Бюджетного кодекса РФ. </w:t>
      </w:r>
      <w:r w:rsidR="00F70BE1">
        <w:rPr>
          <w:sz w:val="28"/>
          <w:szCs w:val="28"/>
        </w:rPr>
        <w:t>В проекте бюджета содержатся основные характеристики бюджета: общий объем доходов, расходов бюджета. Бюджет на 2022 год принимается бездефицитным.</w:t>
      </w:r>
    </w:p>
    <w:p w:rsidR="00FF0827" w:rsidRDefault="00FF0827" w:rsidP="00FF0827">
      <w:pPr>
        <w:pStyle w:val="50"/>
        <w:shd w:val="clear" w:color="auto" w:fill="auto"/>
        <w:tabs>
          <w:tab w:val="left" w:pos="781"/>
          <w:tab w:val="left" w:pos="8080"/>
          <w:tab w:val="left" w:pos="82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проекта бюджета, представленные для экспертизы, приведены в следующей таблице:</w:t>
      </w:r>
    </w:p>
    <w:p w:rsidR="00FF0827" w:rsidRPr="002D066F" w:rsidRDefault="00FF0827" w:rsidP="00FF0827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firstLine="567"/>
        <w:jc w:val="right"/>
        <w:rPr>
          <w:sz w:val="24"/>
          <w:szCs w:val="24"/>
        </w:rPr>
      </w:pPr>
      <w:r w:rsidRPr="002D066F">
        <w:rPr>
          <w:sz w:val="24"/>
          <w:szCs w:val="24"/>
        </w:rPr>
        <w:t>(руб</w:t>
      </w:r>
      <w:r w:rsidR="008D1432">
        <w:rPr>
          <w:sz w:val="24"/>
          <w:szCs w:val="24"/>
        </w:rPr>
        <w:t>лей</w:t>
      </w:r>
      <w:r w:rsidRPr="002D066F">
        <w:rPr>
          <w:sz w:val="24"/>
          <w:szCs w:val="24"/>
        </w:rPr>
        <w:t>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277"/>
        <w:gridCol w:w="1128"/>
        <w:gridCol w:w="6"/>
        <w:gridCol w:w="1405"/>
        <w:gridCol w:w="13"/>
        <w:gridCol w:w="1398"/>
        <w:gridCol w:w="19"/>
        <w:gridCol w:w="1252"/>
        <w:gridCol w:w="24"/>
        <w:gridCol w:w="1559"/>
      </w:tblGrid>
      <w:tr w:rsidR="00623404" w:rsidRPr="00ED41DC" w:rsidTr="003E0714">
        <w:trPr>
          <w:trHeight w:val="316"/>
        </w:trPr>
        <w:tc>
          <w:tcPr>
            <w:tcW w:w="1700" w:type="dxa"/>
            <w:vMerge w:val="restart"/>
          </w:tcPr>
          <w:p w:rsidR="00623404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3F50E3">
              <w:t>Показател</w:t>
            </w:r>
            <w:r>
              <w:t>и</w:t>
            </w:r>
          </w:p>
          <w:p w:rsidR="00623404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</w:p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</w:p>
        </w:tc>
        <w:tc>
          <w:tcPr>
            <w:tcW w:w="1277" w:type="dxa"/>
            <w:vMerge w:val="restart"/>
          </w:tcPr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ED41DC">
              <w:t>20</w:t>
            </w:r>
            <w:r>
              <w:t>20</w:t>
            </w:r>
            <w:r w:rsidRPr="00ED41DC">
              <w:t xml:space="preserve"> год Исполн</w:t>
            </w:r>
            <w:r w:rsidRPr="00ED41DC">
              <w:t>е</w:t>
            </w:r>
            <w:r w:rsidRPr="00ED41DC">
              <w:t>но</w:t>
            </w:r>
          </w:p>
        </w:tc>
        <w:tc>
          <w:tcPr>
            <w:tcW w:w="5221" w:type="dxa"/>
            <w:gridSpan w:val="7"/>
            <w:tcBorders>
              <w:bottom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20</w:t>
            </w:r>
            <w:r>
              <w:t>21</w:t>
            </w:r>
            <w:r w:rsidRPr="00ED41DC">
              <w:t xml:space="preserve"> год</w:t>
            </w:r>
          </w:p>
        </w:tc>
        <w:tc>
          <w:tcPr>
            <w:tcW w:w="1583" w:type="dxa"/>
            <w:gridSpan w:val="2"/>
            <w:vMerge w:val="restart"/>
          </w:tcPr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ED41DC">
              <w:t>Проект 202</w:t>
            </w:r>
            <w:r>
              <w:t>2</w:t>
            </w:r>
            <w:r w:rsidRPr="00ED41DC">
              <w:t xml:space="preserve"> год</w:t>
            </w:r>
          </w:p>
        </w:tc>
      </w:tr>
      <w:tr w:rsidR="00623404" w:rsidRPr="00ED41DC" w:rsidTr="003E0714">
        <w:trPr>
          <w:trHeight w:val="2206"/>
        </w:trPr>
        <w:tc>
          <w:tcPr>
            <w:tcW w:w="1700" w:type="dxa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277" w:type="dxa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Перв</w:t>
            </w:r>
            <w:r w:rsidRPr="00ED41DC">
              <w:t>о</w:t>
            </w:r>
            <w:r w:rsidRPr="00ED41DC">
              <w:t>начал</w:t>
            </w:r>
            <w:r w:rsidRPr="00ED41DC">
              <w:t>ь</w:t>
            </w:r>
            <w:r w:rsidRPr="00ED41DC">
              <w:t>но у</w:t>
            </w:r>
            <w:r w:rsidRPr="00ED41DC">
              <w:t>т</w:t>
            </w:r>
            <w:r w:rsidRPr="00ED41DC">
              <w:t>вержд</w:t>
            </w:r>
            <w:r w:rsidRPr="00ED41DC">
              <w:t>е</w:t>
            </w:r>
            <w:r w:rsidRPr="00ED41DC">
              <w:t>но р</w:t>
            </w:r>
            <w:r w:rsidRPr="00ED41DC">
              <w:t>е</w:t>
            </w:r>
            <w:r w:rsidRPr="00ED41DC">
              <w:t>шением о бю</w:t>
            </w:r>
            <w:r w:rsidRPr="00ED41DC">
              <w:t>д</w:t>
            </w:r>
            <w:r w:rsidRPr="00ED41DC">
              <w:t>жете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Утвержд</w:t>
            </w:r>
            <w:r w:rsidRPr="00ED41DC">
              <w:t>е</w:t>
            </w:r>
            <w:r w:rsidRPr="00ED41DC">
              <w:t>но по с</w:t>
            </w:r>
            <w:r w:rsidRPr="00ED41DC">
              <w:t>о</w:t>
            </w:r>
            <w:r w:rsidRPr="00ED41DC">
              <w:t>стоянию на 01.10.20</w:t>
            </w:r>
            <w:r>
              <w:t>21</w:t>
            </w:r>
            <w:r w:rsidRPr="00ED41DC">
              <w:t xml:space="preserve"> года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Исполнено по состо</w:t>
            </w:r>
            <w:r w:rsidRPr="00ED41DC">
              <w:t>я</w:t>
            </w:r>
            <w:r w:rsidRPr="00ED41DC">
              <w:t>нию на 01.10.20</w:t>
            </w:r>
            <w:r>
              <w:t>21</w:t>
            </w:r>
            <w:r w:rsidRPr="00ED41DC">
              <w:t xml:space="preserve"> года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20</w:t>
            </w:r>
            <w:r>
              <w:t>21</w:t>
            </w:r>
            <w:r w:rsidRPr="00ED41DC">
              <w:t xml:space="preserve"> год</w:t>
            </w:r>
          </w:p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Ожида</w:t>
            </w:r>
            <w:r w:rsidRPr="00ED41DC">
              <w:t>е</w:t>
            </w:r>
            <w:r w:rsidRPr="00ED41DC">
              <w:t>мое</w:t>
            </w:r>
          </w:p>
        </w:tc>
        <w:tc>
          <w:tcPr>
            <w:tcW w:w="1583" w:type="dxa"/>
            <w:gridSpan w:val="2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i/>
              </w:rPr>
            </w:pPr>
          </w:p>
        </w:tc>
      </w:tr>
      <w:tr w:rsidR="00623404" w:rsidRPr="00ED41DC" w:rsidTr="003E0714">
        <w:trPr>
          <w:trHeight w:val="316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Доходы</w:t>
            </w:r>
          </w:p>
        </w:tc>
        <w:tc>
          <w:tcPr>
            <w:tcW w:w="1277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6743006</w:t>
            </w:r>
          </w:p>
        </w:tc>
        <w:tc>
          <w:tcPr>
            <w:tcW w:w="1128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6061550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7466001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5900205</w:t>
            </w:r>
          </w:p>
        </w:tc>
        <w:tc>
          <w:tcPr>
            <w:tcW w:w="1271" w:type="dxa"/>
            <w:gridSpan w:val="2"/>
          </w:tcPr>
          <w:p w:rsidR="00623404" w:rsidRPr="00245EE8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8029227</w:t>
            </w:r>
          </w:p>
        </w:tc>
        <w:tc>
          <w:tcPr>
            <w:tcW w:w="1583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6749057</w:t>
            </w:r>
          </w:p>
        </w:tc>
      </w:tr>
      <w:tr w:rsidR="00623404" w:rsidRPr="00ED41DC" w:rsidTr="003E0714">
        <w:trPr>
          <w:trHeight w:val="1358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</w:pPr>
            <w:r w:rsidRPr="00ED41DC">
              <w:t>в том числе налоговые и неналоговые</w:t>
            </w:r>
          </w:p>
        </w:tc>
        <w:tc>
          <w:tcPr>
            <w:tcW w:w="1277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309570</w:t>
            </w:r>
          </w:p>
        </w:tc>
        <w:tc>
          <w:tcPr>
            <w:tcW w:w="1134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236250</w:t>
            </w:r>
          </w:p>
        </w:tc>
        <w:tc>
          <w:tcPr>
            <w:tcW w:w="1418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236250</w:t>
            </w:r>
          </w:p>
        </w:tc>
        <w:tc>
          <w:tcPr>
            <w:tcW w:w="1417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ind w:left="-395" w:firstLine="395"/>
              <w:jc w:val="center"/>
            </w:pPr>
            <w:r>
              <w:t>222707</w:t>
            </w:r>
          </w:p>
        </w:tc>
        <w:tc>
          <w:tcPr>
            <w:tcW w:w="1276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236250</w:t>
            </w:r>
          </w:p>
        </w:tc>
        <w:tc>
          <w:tcPr>
            <w:tcW w:w="1559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250357</w:t>
            </w:r>
          </w:p>
        </w:tc>
      </w:tr>
      <w:tr w:rsidR="00623404" w:rsidRPr="00ED41DC" w:rsidTr="003E0714">
        <w:trPr>
          <w:trHeight w:val="1255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</w:pPr>
            <w:r w:rsidRPr="00ED41DC">
              <w:t>Безвозмез</w:t>
            </w:r>
            <w:r w:rsidRPr="00ED41DC">
              <w:t>д</w:t>
            </w:r>
            <w:r w:rsidRPr="00ED41DC">
              <w:t>ные посту</w:t>
            </w:r>
            <w:r w:rsidRPr="00ED41DC">
              <w:t>п</w:t>
            </w:r>
            <w:r w:rsidRPr="00ED41DC">
              <w:t>ления</w:t>
            </w:r>
          </w:p>
        </w:tc>
        <w:tc>
          <w:tcPr>
            <w:tcW w:w="1277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6433436</w:t>
            </w:r>
          </w:p>
        </w:tc>
        <w:tc>
          <w:tcPr>
            <w:tcW w:w="1128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5707000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7229751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5677498</w:t>
            </w:r>
          </w:p>
        </w:tc>
        <w:tc>
          <w:tcPr>
            <w:tcW w:w="1271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7792977</w:t>
            </w:r>
          </w:p>
        </w:tc>
        <w:tc>
          <w:tcPr>
            <w:tcW w:w="1583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6498700</w:t>
            </w:r>
          </w:p>
        </w:tc>
      </w:tr>
      <w:tr w:rsidR="00623404" w:rsidRPr="00ED41DC" w:rsidTr="003E0714">
        <w:trPr>
          <w:trHeight w:val="316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Расходы</w:t>
            </w:r>
          </w:p>
        </w:tc>
        <w:tc>
          <w:tcPr>
            <w:tcW w:w="1277" w:type="dxa"/>
          </w:tcPr>
          <w:p w:rsidR="00623404" w:rsidRPr="00ED41DC" w:rsidRDefault="007304E9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6875560</w:t>
            </w:r>
          </w:p>
        </w:tc>
        <w:tc>
          <w:tcPr>
            <w:tcW w:w="1128" w:type="dxa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6061550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7560431</w:t>
            </w: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5771967</w:t>
            </w:r>
          </w:p>
        </w:tc>
        <w:tc>
          <w:tcPr>
            <w:tcW w:w="1271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8029227</w:t>
            </w:r>
          </w:p>
        </w:tc>
        <w:tc>
          <w:tcPr>
            <w:tcW w:w="1583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6749057</w:t>
            </w:r>
          </w:p>
        </w:tc>
      </w:tr>
      <w:tr w:rsidR="00623404" w:rsidRPr="00ED41DC" w:rsidTr="003E0714">
        <w:trPr>
          <w:trHeight w:val="316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Дефицит</w:t>
            </w:r>
            <w:r w:rsidR="003E0714">
              <w:rPr>
                <w:b/>
              </w:rPr>
              <w:t xml:space="preserve"> (-)</w:t>
            </w:r>
          </w:p>
        </w:tc>
        <w:tc>
          <w:tcPr>
            <w:tcW w:w="1277" w:type="dxa"/>
          </w:tcPr>
          <w:p w:rsidR="00623404" w:rsidRPr="00ED41DC" w:rsidRDefault="003E0714" w:rsidP="007304E9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>
              <w:rPr>
                <w:b/>
              </w:rPr>
              <w:t>(-)</w:t>
            </w:r>
            <w:r w:rsidR="007304E9">
              <w:rPr>
                <w:b/>
              </w:rPr>
              <w:t>132554</w:t>
            </w:r>
          </w:p>
        </w:tc>
        <w:tc>
          <w:tcPr>
            <w:tcW w:w="112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  <w:gridSpan w:val="2"/>
          </w:tcPr>
          <w:p w:rsidR="00623404" w:rsidRPr="00ED41DC" w:rsidRDefault="003E071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(-)94430</w:t>
            </w:r>
          </w:p>
        </w:tc>
        <w:tc>
          <w:tcPr>
            <w:tcW w:w="1411" w:type="dxa"/>
            <w:gridSpan w:val="2"/>
          </w:tcPr>
          <w:p w:rsidR="00623404" w:rsidRPr="00ED41DC" w:rsidRDefault="0062340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</w:tcPr>
          <w:p w:rsidR="00623404" w:rsidRPr="00233CCE" w:rsidRDefault="00623404" w:rsidP="00813B80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gridSpan w:val="2"/>
          </w:tcPr>
          <w:p w:rsidR="00623404" w:rsidRPr="00233CCE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  <w:tr w:rsidR="00623404" w:rsidRPr="00ED41DC" w:rsidTr="003E0714">
        <w:trPr>
          <w:trHeight w:val="299"/>
        </w:trPr>
        <w:tc>
          <w:tcPr>
            <w:tcW w:w="170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Профицит</w:t>
            </w:r>
            <w:r w:rsidR="003E0714">
              <w:rPr>
                <w:b/>
              </w:rPr>
              <w:t>(+)</w:t>
            </w:r>
          </w:p>
        </w:tc>
        <w:tc>
          <w:tcPr>
            <w:tcW w:w="1277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  <w:gridSpan w:val="2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  <w:gridSpan w:val="2"/>
          </w:tcPr>
          <w:p w:rsidR="00623404" w:rsidRPr="00ED41DC" w:rsidRDefault="003E071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(+)128238</w:t>
            </w:r>
          </w:p>
        </w:tc>
        <w:tc>
          <w:tcPr>
            <w:tcW w:w="1271" w:type="dxa"/>
            <w:gridSpan w:val="2"/>
          </w:tcPr>
          <w:p w:rsidR="00623404" w:rsidRPr="00DD341D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583" w:type="dxa"/>
            <w:gridSpan w:val="2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</w:tbl>
    <w:p w:rsidR="004F6A98" w:rsidRDefault="004F6A98" w:rsidP="001C623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 относительно фактического поступления  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годов и оценки выполнения за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год. </w:t>
      </w: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В результате установлено:</w:t>
      </w:r>
    </w:p>
    <w:p w:rsidR="0004255B" w:rsidRDefault="0004255B" w:rsidP="0004255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0B2C">
        <w:rPr>
          <w:sz w:val="28"/>
          <w:szCs w:val="28"/>
        </w:rPr>
        <w:t xml:space="preserve">Общий объем доходов в 2022 году планируется </w:t>
      </w:r>
      <w:r w:rsidR="0043244F">
        <w:rPr>
          <w:sz w:val="28"/>
          <w:szCs w:val="28"/>
        </w:rPr>
        <w:t xml:space="preserve">в сумме 6749057 рублей </w:t>
      </w:r>
      <w:r w:rsidRPr="005B0B2C">
        <w:rPr>
          <w:sz w:val="28"/>
          <w:szCs w:val="28"/>
        </w:rPr>
        <w:t xml:space="preserve">со снижением на </w:t>
      </w:r>
      <w:r w:rsidR="000A17AE">
        <w:rPr>
          <w:sz w:val="28"/>
          <w:szCs w:val="28"/>
        </w:rPr>
        <w:t>15,9</w:t>
      </w:r>
      <w:r w:rsidRPr="005B0B2C">
        <w:rPr>
          <w:sz w:val="28"/>
          <w:szCs w:val="28"/>
        </w:rPr>
        <w:t>% (-</w:t>
      </w:r>
      <w:r w:rsidR="000A17AE">
        <w:rPr>
          <w:sz w:val="28"/>
          <w:szCs w:val="28"/>
        </w:rPr>
        <w:t>1280170</w:t>
      </w:r>
      <w:r w:rsidRPr="005B0B2C">
        <w:rPr>
          <w:sz w:val="28"/>
          <w:szCs w:val="28"/>
        </w:rPr>
        <w:t xml:space="preserve"> руб.) к уровню ожидаемого поступления д</w:t>
      </w:r>
      <w:r w:rsidRPr="005B0B2C">
        <w:rPr>
          <w:sz w:val="28"/>
          <w:szCs w:val="28"/>
        </w:rPr>
        <w:t>о</w:t>
      </w:r>
      <w:r w:rsidRPr="005B0B2C">
        <w:rPr>
          <w:sz w:val="28"/>
          <w:szCs w:val="28"/>
        </w:rPr>
        <w:t>ходов 2021 года.</w:t>
      </w:r>
      <w:r w:rsidRPr="000A0E55">
        <w:rPr>
          <w:color w:val="FF0000"/>
          <w:sz w:val="28"/>
          <w:szCs w:val="28"/>
        </w:rPr>
        <w:t xml:space="preserve"> </w:t>
      </w:r>
      <w:r w:rsidRPr="007E6ADF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 xml:space="preserve">снижение </w:t>
      </w:r>
      <w:r w:rsidRPr="007E6ADF">
        <w:rPr>
          <w:sz w:val="28"/>
          <w:szCs w:val="28"/>
        </w:rPr>
        <w:t xml:space="preserve">на </w:t>
      </w:r>
      <w:r w:rsidR="00AB3637">
        <w:rPr>
          <w:sz w:val="28"/>
          <w:szCs w:val="28"/>
        </w:rPr>
        <w:t>14,5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AB3637">
        <w:rPr>
          <w:sz w:val="28"/>
          <w:szCs w:val="28"/>
        </w:rPr>
        <w:t>1147701</w:t>
      </w:r>
      <w:r w:rsidRPr="007E6ADF">
        <w:rPr>
          <w:sz w:val="28"/>
          <w:szCs w:val="28"/>
        </w:rPr>
        <w:t>руб.), с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годом </w:t>
      </w:r>
      <w:r w:rsidR="000A17AE">
        <w:rPr>
          <w:sz w:val="28"/>
          <w:szCs w:val="28"/>
        </w:rPr>
        <w:t>рост</w:t>
      </w:r>
      <w:r w:rsidRPr="007E6ADF">
        <w:rPr>
          <w:sz w:val="28"/>
          <w:szCs w:val="28"/>
        </w:rPr>
        <w:t xml:space="preserve"> составляет </w:t>
      </w:r>
      <w:r w:rsidR="000A17AE">
        <w:rPr>
          <w:sz w:val="28"/>
          <w:szCs w:val="28"/>
        </w:rPr>
        <w:t>0,1% (+6051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 xml:space="preserve">руб.). </w:t>
      </w:r>
      <w:bookmarkStart w:id="2" w:name="_Hlk58851937"/>
    </w:p>
    <w:p w:rsidR="00AB3637" w:rsidRPr="007E6ADF" w:rsidRDefault="00AB3637" w:rsidP="00AB363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ADF">
        <w:rPr>
          <w:sz w:val="28"/>
          <w:szCs w:val="28"/>
        </w:rPr>
        <w:t xml:space="preserve">Доля </w:t>
      </w:r>
      <w:r w:rsidR="00230E47">
        <w:rPr>
          <w:sz w:val="28"/>
          <w:szCs w:val="28"/>
        </w:rPr>
        <w:t>безвозмездных поступлений</w:t>
      </w:r>
      <w:r w:rsidRPr="007E6ADF">
        <w:rPr>
          <w:sz w:val="28"/>
          <w:szCs w:val="28"/>
        </w:rPr>
        <w:t xml:space="preserve">  в общем объеме доходов бюджета п</w:t>
      </w:r>
      <w:r w:rsidRPr="007E6ADF">
        <w:rPr>
          <w:sz w:val="28"/>
          <w:szCs w:val="28"/>
        </w:rPr>
        <w:t>о</w:t>
      </w:r>
      <w:r w:rsidRPr="007E6ADF">
        <w:rPr>
          <w:sz w:val="28"/>
          <w:szCs w:val="28"/>
        </w:rPr>
        <w:t xml:space="preserve">селения составляет </w:t>
      </w:r>
      <w:r>
        <w:rPr>
          <w:sz w:val="28"/>
          <w:szCs w:val="28"/>
        </w:rPr>
        <w:t xml:space="preserve">в 2019 году 94,1%, </w:t>
      </w:r>
      <w:r w:rsidRPr="007E6A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95,4%%, </w:t>
      </w:r>
      <w:r w:rsidRPr="005B0B2C">
        <w:rPr>
          <w:sz w:val="28"/>
          <w:szCs w:val="28"/>
        </w:rPr>
        <w:t>2021 году (ожида</w:t>
      </w:r>
      <w:r w:rsidRPr="005B0B2C">
        <w:rPr>
          <w:sz w:val="28"/>
          <w:szCs w:val="28"/>
        </w:rPr>
        <w:t>е</w:t>
      </w:r>
      <w:r w:rsidRPr="005B0B2C">
        <w:rPr>
          <w:sz w:val="28"/>
          <w:szCs w:val="28"/>
        </w:rPr>
        <w:t>мое) –</w:t>
      </w:r>
      <w:r>
        <w:rPr>
          <w:sz w:val="28"/>
          <w:szCs w:val="28"/>
        </w:rPr>
        <w:t xml:space="preserve"> 97,1</w:t>
      </w:r>
      <w:r w:rsidRPr="005B0B2C">
        <w:rPr>
          <w:sz w:val="28"/>
          <w:szCs w:val="28"/>
        </w:rPr>
        <w:t xml:space="preserve">%,  2022 году- </w:t>
      </w:r>
      <w:r>
        <w:rPr>
          <w:sz w:val="28"/>
          <w:szCs w:val="28"/>
        </w:rPr>
        <w:t>96,3</w:t>
      </w:r>
      <w:r w:rsidRPr="005B0B2C">
        <w:rPr>
          <w:sz w:val="28"/>
          <w:szCs w:val="28"/>
        </w:rPr>
        <w:t xml:space="preserve">%. </w:t>
      </w:r>
    </w:p>
    <w:bookmarkEnd w:id="2"/>
    <w:p w:rsidR="0004255B" w:rsidRPr="007E6ADF" w:rsidRDefault="0004255B" w:rsidP="0004255B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lastRenderedPageBreak/>
        <w:t xml:space="preserve">Объем </w:t>
      </w:r>
      <w:r w:rsidR="00A16635">
        <w:rPr>
          <w:sz w:val="28"/>
          <w:szCs w:val="28"/>
        </w:rPr>
        <w:t>безвозмездных поступлений</w:t>
      </w:r>
      <w:r w:rsidR="00F70BE1">
        <w:rPr>
          <w:sz w:val="28"/>
          <w:szCs w:val="28"/>
        </w:rPr>
        <w:t>,</w:t>
      </w:r>
      <w:r w:rsidR="004C6353">
        <w:rPr>
          <w:sz w:val="28"/>
          <w:szCs w:val="28"/>
        </w:rPr>
        <w:t xml:space="preserve"> </w:t>
      </w:r>
      <w:r w:rsidR="004C6353" w:rsidRPr="004C6353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</w:t>
      </w:r>
      <w:r w:rsidR="000A17AE">
        <w:rPr>
          <w:sz w:val="28"/>
          <w:szCs w:val="28"/>
        </w:rPr>
        <w:t xml:space="preserve">в сумме 6498700 рублей </w:t>
      </w:r>
      <w:r w:rsidRPr="007E6ADF">
        <w:rPr>
          <w:sz w:val="28"/>
          <w:szCs w:val="28"/>
        </w:rPr>
        <w:t>со сниж</w:t>
      </w:r>
      <w:r w:rsidRPr="007E6ADF">
        <w:rPr>
          <w:sz w:val="28"/>
          <w:szCs w:val="28"/>
        </w:rPr>
        <w:t>е</w:t>
      </w:r>
      <w:r w:rsidRPr="007E6ADF">
        <w:rPr>
          <w:sz w:val="28"/>
          <w:szCs w:val="28"/>
        </w:rPr>
        <w:t>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0A17AE">
        <w:rPr>
          <w:sz w:val="28"/>
          <w:szCs w:val="28"/>
        </w:rPr>
        <w:t>12,5</w:t>
      </w:r>
      <w:r w:rsidRPr="007E6ADF">
        <w:rPr>
          <w:sz w:val="28"/>
          <w:szCs w:val="28"/>
        </w:rPr>
        <w:t>% (-</w:t>
      </w:r>
      <w:r w:rsidR="000A17AE">
        <w:rPr>
          <w:sz w:val="28"/>
          <w:szCs w:val="28"/>
        </w:rPr>
        <w:t xml:space="preserve">929757 </w:t>
      </w:r>
      <w:r w:rsidRPr="007E6ADF">
        <w:rPr>
          <w:sz w:val="28"/>
          <w:szCs w:val="28"/>
        </w:rPr>
        <w:t xml:space="preserve">руб.), </w:t>
      </w:r>
      <w:r w:rsidR="000A17AE">
        <w:rPr>
          <w:sz w:val="28"/>
          <w:szCs w:val="28"/>
        </w:rPr>
        <w:t xml:space="preserve">с ростом </w:t>
      </w:r>
      <w:r w:rsidR="00F70BE1">
        <w:rPr>
          <w:sz w:val="28"/>
          <w:szCs w:val="28"/>
        </w:rPr>
        <w:t xml:space="preserve">к </w:t>
      </w:r>
      <w:r w:rsidRPr="007E6A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</w:t>
      </w:r>
      <w:r w:rsidR="00F70BE1">
        <w:rPr>
          <w:sz w:val="28"/>
          <w:szCs w:val="28"/>
        </w:rPr>
        <w:t>.</w:t>
      </w:r>
      <w:r w:rsidRPr="007E6ADF">
        <w:rPr>
          <w:sz w:val="28"/>
          <w:szCs w:val="28"/>
        </w:rPr>
        <w:t xml:space="preserve"> на </w:t>
      </w:r>
      <w:r w:rsidR="000A17AE">
        <w:rPr>
          <w:sz w:val="28"/>
          <w:szCs w:val="28"/>
        </w:rPr>
        <w:t>1</w:t>
      </w:r>
      <w:r w:rsidRPr="007E6ADF">
        <w:rPr>
          <w:sz w:val="28"/>
          <w:szCs w:val="28"/>
        </w:rPr>
        <w:t>%  (</w:t>
      </w:r>
      <w:r w:rsidR="000A17AE">
        <w:rPr>
          <w:sz w:val="28"/>
          <w:szCs w:val="28"/>
        </w:rPr>
        <w:t>+65264</w:t>
      </w:r>
      <w:r w:rsidRPr="007E6ADF">
        <w:rPr>
          <w:sz w:val="28"/>
          <w:szCs w:val="28"/>
        </w:rPr>
        <w:t xml:space="preserve"> руб.), и со снижением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 w:rsidR="000A17AE">
        <w:rPr>
          <w:sz w:val="28"/>
          <w:szCs w:val="28"/>
        </w:rPr>
        <w:t>16,6</w:t>
      </w:r>
      <w:r w:rsidRPr="007E6ADF">
        <w:rPr>
          <w:sz w:val="28"/>
          <w:szCs w:val="28"/>
        </w:rPr>
        <w:t>% (-</w:t>
      </w:r>
      <w:r w:rsidR="000A17AE">
        <w:rPr>
          <w:sz w:val="28"/>
          <w:szCs w:val="28"/>
        </w:rPr>
        <w:t>1294277</w:t>
      </w:r>
      <w:r w:rsidR="00245EE8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</w:t>
      </w:r>
      <w:r>
        <w:rPr>
          <w:sz w:val="28"/>
          <w:szCs w:val="28"/>
        </w:rPr>
        <w:t>,</w:t>
      </w:r>
      <w:r w:rsidRPr="007E6ADF">
        <w:rPr>
          <w:sz w:val="28"/>
          <w:szCs w:val="28"/>
        </w:rPr>
        <w:t xml:space="preserve"> за счет предоставления в </w:t>
      </w:r>
      <w:r>
        <w:rPr>
          <w:sz w:val="28"/>
          <w:szCs w:val="28"/>
        </w:rPr>
        <w:t xml:space="preserve">предыдущих периодах и </w:t>
      </w:r>
      <w:r w:rsidRPr="007E6ADF">
        <w:rPr>
          <w:sz w:val="28"/>
          <w:szCs w:val="28"/>
        </w:rPr>
        <w:t>текущем год</w:t>
      </w:r>
      <w:r>
        <w:rPr>
          <w:sz w:val="28"/>
          <w:szCs w:val="28"/>
        </w:rPr>
        <w:t>у</w:t>
      </w:r>
      <w:r w:rsidRPr="007E6ADF">
        <w:rPr>
          <w:sz w:val="28"/>
          <w:szCs w:val="28"/>
        </w:rPr>
        <w:t xml:space="preserve">  субсидий и иных межбюджетных тра</w:t>
      </w:r>
      <w:r w:rsidR="000D6C60">
        <w:rPr>
          <w:sz w:val="28"/>
          <w:szCs w:val="28"/>
        </w:rPr>
        <w:t>нсфертов.</w:t>
      </w:r>
    </w:p>
    <w:p w:rsidR="004161BE" w:rsidRDefault="0004255B" w:rsidP="004161B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налоговых и неналоговых доходов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</w:t>
      </w:r>
      <w:r>
        <w:rPr>
          <w:sz w:val="28"/>
          <w:szCs w:val="28"/>
        </w:rPr>
        <w:t>о снижением</w:t>
      </w:r>
      <w:r w:rsidRPr="007E6ADF">
        <w:rPr>
          <w:sz w:val="28"/>
          <w:szCs w:val="28"/>
        </w:rPr>
        <w:t xml:space="preserve">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0A17AE">
        <w:rPr>
          <w:sz w:val="28"/>
          <w:szCs w:val="28"/>
        </w:rPr>
        <w:t>46,5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0A17AE">
        <w:rPr>
          <w:sz w:val="28"/>
          <w:szCs w:val="28"/>
        </w:rPr>
        <w:t>217944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к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– </w:t>
      </w:r>
      <w:r w:rsidR="000A17AE">
        <w:rPr>
          <w:sz w:val="28"/>
          <w:szCs w:val="28"/>
        </w:rPr>
        <w:t>19,1</w:t>
      </w:r>
      <w:r w:rsidRPr="007E6ADF">
        <w:rPr>
          <w:sz w:val="28"/>
          <w:szCs w:val="28"/>
        </w:rPr>
        <w:t>% (</w:t>
      </w:r>
      <w:r w:rsidR="004161BE">
        <w:rPr>
          <w:sz w:val="28"/>
          <w:szCs w:val="28"/>
        </w:rPr>
        <w:t>-</w:t>
      </w:r>
      <w:r w:rsidR="000A17AE">
        <w:rPr>
          <w:sz w:val="28"/>
          <w:szCs w:val="28"/>
        </w:rPr>
        <w:t>59213</w:t>
      </w:r>
      <w:r w:rsidR="004161BE">
        <w:rPr>
          <w:sz w:val="28"/>
          <w:szCs w:val="28"/>
        </w:rPr>
        <w:t xml:space="preserve"> руб.),</w:t>
      </w:r>
      <w:r w:rsidRPr="007E6ADF">
        <w:rPr>
          <w:sz w:val="28"/>
          <w:szCs w:val="28"/>
        </w:rPr>
        <w:t xml:space="preserve"> к ожидаемому поступлению доходов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</w:t>
      </w:r>
      <w:r w:rsidR="000A17AE">
        <w:rPr>
          <w:sz w:val="28"/>
          <w:szCs w:val="28"/>
        </w:rPr>
        <w:t xml:space="preserve">с ростом </w:t>
      </w:r>
      <w:r w:rsidRPr="007E6ADF">
        <w:rPr>
          <w:sz w:val="28"/>
          <w:szCs w:val="28"/>
        </w:rPr>
        <w:t xml:space="preserve">на </w:t>
      </w:r>
      <w:r w:rsidR="000A17AE">
        <w:rPr>
          <w:sz w:val="28"/>
          <w:szCs w:val="28"/>
        </w:rPr>
        <w:t>6</w:t>
      </w:r>
      <w:r w:rsidRPr="007E6ADF">
        <w:rPr>
          <w:sz w:val="28"/>
          <w:szCs w:val="28"/>
        </w:rPr>
        <w:t>% (</w:t>
      </w:r>
      <w:r w:rsidR="000A17AE">
        <w:rPr>
          <w:sz w:val="28"/>
          <w:szCs w:val="28"/>
        </w:rPr>
        <w:t>+14107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 xml:space="preserve">руб.). </w:t>
      </w:r>
    </w:p>
    <w:p w:rsidR="00FA6835" w:rsidRPr="002B1810" w:rsidRDefault="004161BE" w:rsidP="00FC4DF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1810">
        <w:rPr>
          <w:sz w:val="28"/>
          <w:szCs w:val="28"/>
        </w:rPr>
        <w:t>Р</w:t>
      </w:r>
      <w:r w:rsidR="0004255B" w:rsidRPr="002B1810">
        <w:rPr>
          <w:sz w:val="28"/>
          <w:szCs w:val="28"/>
        </w:rPr>
        <w:t xml:space="preserve">асходы бюджета планируются </w:t>
      </w:r>
      <w:r w:rsidR="000A17AE" w:rsidRPr="002B1810">
        <w:rPr>
          <w:sz w:val="28"/>
          <w:szCs w:val="28"/>
        </w:rPr>
        <w:t xml:space="preserve">в сумме 6749057 рублей </w:t>
      </w:r>
      <w:r w:rsidR="0004255B" w:rsidRPr="002B1810">
        <w:rPr>
          <w:sz w:val="28"/>
          <w:szCs w:val="28"/>
        </w:rPr>
        <w:t xml:space="preserve">со снижением относительно ожидаемых расходов 2021 года на </w:t>
      </w:r>
      <w:r w:rsidR="000A17AE" w:rsidRPr="002B1810">
        <w:rPr>
          <w:sz w:val="28"/>
          <w:szCs w:val="28"/>
        </w:rPr>
        <w:t>15,9</w:t>
      </w:r>
      <w:r w:rsidR="0004255B" w:rsidRPr="002B1810">
        <w:rPr>
          <w:sz w:val="28"/>
          <w:szCs w:val="28"/>
        </w:rPr>
        <w:t>% (-</w:t>
      </w:r>
      <w:r w:rsidR="000A17AE" w:rsidRPr="002B1810">
        <w:rPr>
          <w:sz w:val="28"/>
          <w:szCs w:val="28"/>
        </w:rPr>
        <w:t>1280</w:t>
      </w:r>
      <w:r w:rsidR="002B1810" w:rsidRPr="002B1810">
        <w:rPr>
          <w:sz w:val="28"/>
          <w:szCs w:val="28"/>
        </w:rPr>
        <w:t xml:space="preserve">170 </w:t>
      </w:r>
      <w:r w:rsidR="0004255B" w:rsidRPr="002B1810">
        <w:rPr>
          <w:sz w:val="28"/>
          <w:szCs w:val="28"/>
        </w:rPr>
        <w:t>руб.),  к и</w:t>
      </w:r>
      <w:r w:rsidR="0004255B" w:rsidRPr="002B1810">
        <w:rPr>
          <w:sz w:val="28"/>
          <w:szCs w:val="28"/>
        </w:rPr>
        <w:t>с</w:t>
      </w:r>
      <w:r w:rsidR="0004255B" w:rsidRPr="002B1810">
        <w:rPr>
          <w:sz w:val="28"/>
          <w:szCs w:val="28"/>
        </w:rPr>
        <w:t xml:space="preserve">полнению 2019 года на </w:t>
      </w:r>
      <w:r w:rsidR="00BB1E02">
        <w:rPr>
          <w:sz w:val="28"/>
          <w:szCs w:val="28"/>
        </w:rPr>
        <w:t>13,4</w:t>
      </w:r>
      <w:r w:rsidR="0004255B" w:rsidRPr="002B1810">
        <w:rPr>
          <w:sz w:val="28"/>
          <w:szCs w:val="28"/>
        </w:rPr>
        <w:t>% (-</w:t>
      </w:r>
      <w:r w:rsidR="00BB1E02">
        <w:rPr>
          <w:sz w:val="28"/>
          <w:szCs w:val="28"/>
        </w:rPr>
        <w:t xml:space="preserve">1045758 </w:t>
      </w:r>
      <w:r w:rsidR="0004255B" w:rsidRPr="002B1810">
        <w:rPr>
          <w:sz w:val="28"/>
          <w:szCs w:val="28"/>
        </w:rPr>
        <w:t xml:space="preserve">руб.), к исполнению 2020 года на </w:t>
      </w:r>
      <w:r w:rsidR="00BB1E02">
        <w:rPr>
          <w:sz w:val="28"/>
          <w:szCs w:val="28"/>
        </w:rPr>
        <w:t>1,8</w:t>
      </w:r>
      <w:r w:rsidR="0004255B" w:rsidRPr="002B1810">
        <w:rPr>
          <w:sz w:val="28"/>
          <w:szCs w:val="28"/>
        </w:rPr>
        <w:t>% (-</w:t>
      </w:r>
      <w:r w:rsidR="00BB1E02">
        <w:rPr>
          <w:sz w:val="28"/>
          <w:szCs w:val="28"/>
        </w:rPr>
        <w:t>126503</w:t>
      </w:r>
      <w:r w:rsidR="0004255B" w:rsidRPr="002B1810">
        <w:rPr>
          <w:sz w:val="28"/>
          <w:szCs w:val="28"/>
        </w:rPr>
        <w:t xml:space="preserve"> руб.). </w:t>
      </w:r>
    </w:p>
    <w:p w:rsidR="002B1810" w:rsidRDefault="003B0336" w:rsidP="005B5710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Проект  бюджета поселения на 202</w:t>
      </w:r>
      <w:r>
        <w:rPr>
          <w:sz w:val="28"/>
          <w:szCs w:val="28"/>
        </w:rPr>
        <w:t xml:space="preserve">2 </w:t>
      </w:r>
      <w:r w:rsidRPr="007E6ADF">
        <w:rPr>
          <w:sz w:val="28"/>
          <w:szCs w:val="28"/>
        </w:rPr>
        <w:t xml:space="preserve">год планируется бездефицитным и составляет </w:t>
      </w:r>
      <w:r w:rsidR="000A17AE">
        <w:rPr>
          <w:sz w:val="28"/>
          <w:szCs w:val="28"/>
        </w:rPr>
        <w:t>93,8</w:t>
      </w:r>
      <w:r w:rsidRPr="007E6ADF">
        <w:rPr>
          <w:sz w:val="28"/>
          <w:szCs w:val="28"/>
        </w:rPr>
        <w:t>% от потребности без учета кредиторской задолженности на н</w:t>
      </w:r>
      <w:r w:rsidRPr="007E6ADF">
        <w:rPr>
          <w:sz w:val="28"/>
          <w:szCs w:val="28"/>
        </w:rPr>
        <w:t>а</w:t>
      </w:r>
      <w:r w:rsidRPr="007E6ADF">
        <w:rPr>
          <w:sz w:val="28"/>
          <w:szCs w:val="28"/>
        </w:rPr>
        <w:t>чало планируемого года.</w:t>
      </w:r>
      <w:r>
        <w:rPr>
          <w:sz w:val="28"/>
          <w:szCs w:val="28"/>
        </w:rPr>
        <w:t xml:space="preserve"> Кредиторская задолженность по состоянию на 01.01.2022 года </w:t>
      </w:r>
      <w:r w:rsidR="000C1BD8">
        <w:rPr>
          <w:sz w:val="28"/>
          <w:szCs w:val="28"/>
        </w:rPr>
        <w:t>ожидается в размере</w:t>
      </w:r>
      <w:r>
        <w:rPr>
          <w:sz w:val="28"/>
          <w:szCs w:val="28"/>
        </w:rPr>
        <w:t xml:space="preserve"> </w:t>
      </w:r>
      <w:r w:rsidR="000A17AE">
        <w:rPr>
          <w:sz w:val="28"/>
          <w:szCs w:val="28"/>
        </w:rPr>
        <w:t>776494</w:t>
      </w:r>
      <w:r w:rsidRPr="00670B37">
        <w:rPr>
          <w:sz w:val="28"/>
          <w:szCs w:val="28"/>
        </w:rPr>
        <w:t xml:space="preserve">  руб</w:t>
      </w:r>
      <w:r w:rsidR="000A17AE">
        <w:rPr>
          <w:sz w:val="28"/>
          <w:szCs w:val="28"/>
        </w:rPr>
        <w:t>.</w:t>
      </w:r>
      <w:r w:rsidR="00670B37">
        <w:rPr>
          <w:sz w:val="28"/>
          <w:szCs w:val="28"/>
        </w:rPr>
        <w:t xml:space="preserve"> (коммунальные расходы)</w:t>
      </w:r>
      <w:r>
        <w:rPr>
          <w:sz w:val="28"/>
          <w:szCs w:val="28"/>
        </w:rPr>
        <w:t>.</w:t>
      </w:r>
    </w:p>
    <w:p w:rsidR="008F57AC" w:rsidRPr="00670B37" w:rsidRDefault="008F57AC" w:rsidP="005B5710">
      <w:pPr>
        <w:tabs>
          <w:tab w:val="left" w:pos="781"/>
        </w:tabs>
        <w:ind w:firstLine="709"/>
        <w:jc w:val="both"/>
        <w:rPr>
          <w:sz w:val="28"/>
          <w:szCs w:val="28"/>
        </w:rPr>
      </w:pPr>
    </w:p>
    <w:p w:rsidR="00C33F97" w:rsidRPr="008F57AC" w:rsidRDefault="00C33F97" w:rsidP="00C33F97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В приложениях к проекту бюджета установлены следующие замечания:</w:t>
      </w:r>
    </w:p>
    <w:p w:rsidR="00351A47" w:rsidRPr="008F57AC" w:rsidRDefault="00351A47" w:rsidP="00351A47">
      <w:pPr>
        <w:pStyle w:val="af2"/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sz w:val="28"/>
          <w:szCs w:val="28"/>
        </w:rPr>
      </w:pPr>
      <w:r w:rsidRPr="008F57AC">
        <w:rPr>
          <w:b/>
          <w:i/>
          <w:sz w:val="28"/>
          <w:szCs w:val="28"/>
        </w:rPr>
        <w:t>в приложении №2</w:t>
      </w:r>
      <w:r w:rsidRPr="008F57AC">
        <w:rPr>
          <w:sz w:val="28"/>
          <w:szCs w:val="28"/>
        </w:rPr>
        <w:t xml:space="preserve"> неверно указаны КБК:</w:t>
      </w:r>
    </w:p>
    <w:p w:rsidR="00351A47" w:rsidRPr="008F57AC" w:rsidRDefault="00351A47" w:rsidP="0035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- 901 111 05013 10 0000 120 «Доходы, получаемые в виде арендной платы за земельные участки, государственная собственность на которые не разгран</w:t>
      </w:r>
      <w:r w:rsidRPr="008F57AC">
        <w:rPr>
          <w:sz w:val="28"/>
          <w:szCs w:val="28"/>
        </w:rPr>
        <w:t>и</w:t>
      </w:r>
      <w:r w:rsidRPr="008F57AC">
        <w:rPr>
          <w:sz w:val="28"/>
          <w:szCs w:val="28"/>
        </w:rPr>
        <w:t>чена и которые расположены в границах поселений, а также средства от прод</w:t>
      </w:r>
      <w:r w:rsidRPr="008F57AC">
        <w:rPr>
          <w:sz w:val="28"/>
          <w:szCs w:val="28"/>
        </w:rPr>
        <w:t>а</w:t>
      </w:r>
      <w:r w:rsidRPr="008F57AC">
        <w:rPr>
          <w:sz w:val="28"/>
          <w:szCs w:val="28"/>
        </w:rPr>
        <w:t xml:space="preserve">жи права на заключение договоров аренды указанных земельных участков», </w:t>
      </w:r>
    </w:p>
    <w:p w:rsidR="00351A47" w:rsidRPr="008F57AC" w:rsidRDefault="00351A47" w:rsidP="0035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- 901 114 06013 10 0000 430 «Доходы от продажи земельных участков, г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>сударственная собственность на которые не разграничена и которые распол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 xml:space="preserve">жены в границах сельских поселений» </w:t>
      </w:r>
    </w:p>
    <w:p w:rsidR="00351A47" w:rsidRPr="008F57AC" w:rsidRDefault="00351A47" w:rsidP="0035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i/>
          <w:sz w:val="28"/>
          <w:szCs w:val="28"/>
        </w:rPr>
        <w:t>следовало указать</w:t>
      </w:r>
      <w:r w:rsidRPr="008F57AC">
        <w:rPr>
          <w:sz w:val="28"/>
          <w:szCs w:val="28"/>
        </w:rPr>
        <w:t xml:space="preserve"> </w:t>
      </w:r>
    </w:p>
    <w:p w:rsidR="00351A47" w:rsidRPr="008F57AC" w:rsidRDefault="00351A47" w:rsidP="0035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- 901 111 05013 05 0000 120 «Доходы, получаемые в виде арендной платы за земельные участки, государственная собственность на которые не разгран</w:t>
      </w:r>
      <w:r w:rsidRPr="008F57AC">
        <w:rPr>
          <w:sz w:val="28"/>
          <w:szCs w:val="28"/>
        </w:rPr>
        <w:t>и</w:t>
      </w:r>
      <w:r w:rsidRPr="008F57AC">
        <w:rPr>
          <w:sz w:val="28"/>
          <w:szCs w:val="28"/>
        </w:rPr>
        <w:t>чена и которые расположены в границах сельских поселений и межселенных территорий муниципальных районов, а также средства от продажи права на з</w:t>
      </w:r>
      <w:r w:rsidRPr="008F57AC">
        <w:rPr>
          <w:sz w:val="28"/>
          <w:szCs w:val="28"/>
        </w:rPr>
        <w:t>а</w:t>
      </w:r>
      <w:r w:rsidRPr="008F57AC">
        <w:rPr>
          <w:sz w:val="28"/>
          <w:szCs w:val="28"/>
        </w:rPr>
        <w:t xml:space="preserve">ключение договоров аренды указанных земельных участков», </w:t>
      </w:r>
    </w:p>
    <w:p w:rsidR="00351A47" w:rsidRPr="008F57AC" w:rsidRDefault="00351A47" w:rsidP="0035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- 901 114 06013 05 0000 430 «Доходы от продажи земельных участков, г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>сударственная собственность на которые не разграничена и которые распол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>жены в границах сельских поселений и межселенных территорий муниципал</w:t>
      </w:r>
      <w:r w:rsidRPr="008F57AC">
        <w:rPr>
          <w:sz w:val="28"/>
          <w:szCs w:val="28"/>
        </w:rPr>
        <w:t>ь</w:t>
      </w:r>
      <w:r w:rsidRPr="008F57AC">
        <w:rPr>
          <w:sz w:val="28"/>
          <w:szCs w:val="28"/>
        </w:rPr>
        <w:t>ных районов».</w:t>
      </w:r>
    </w:p>
    <w:p w:rsidR="00351A47" w:rsidRPr="008F57AC" w:rsidRDefault="00351A47" w:rsidP="00351A47">
      <w:pPr>
        <w:pStyle w:val="af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8F57AC">
        <w:rPr>
          <w:b/>
          <w:i/>
          <w:sz w:val="28"/>
          <w:szCs w:val="28"/>
        </w:rPr>
        <w:t>в приложении №3:</w:t>
      </w:r>
    </w:p>
    <w:p w:rsidR="00351A47" w:rsidRPr="003A67E8" w:rsidRDefault="00351A47" w:rsidP="003A67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57AC">
        <w:rPr>
          <w:i/>
          <w:sz w:val="28"/>
          <w:szCs w:val="28"/>
        </w:rPr>
        <w:t>-указан недействующи</w:t>
      </w:r>
      <w:r w:rsidR="005A442D">
        <w:rPr>
          <w:i/>
          <w:sz w:val="28"/>
          <w:szCs w:val="28"/>
        </w:rPr>
        <w:t>й</w:t>
      </w:r>
      <w:r w:rsidRPr="008F57AC">
        <w:rPr>
          <w:i/>
          <w:sz w:val="28"/>
          <w:szCs w:val="28"/>
        </w:rPr>
        <w:t xml:space="preserve"> КБК</w:t>
      </w:r>
      <w:r w:rsidR="003A67E8">
        <w:rPr>
          <w:i/>
          <w:sz w:val="28"/>
          <w:szCs w:val="28"/>
        </w:rPr>
        <w:t xml:space="preserve"> </w:t>
      </w:r>
      <w:r w:rsidRPr="008F57AC">
        <w:rPr>
          <w:sz w:val="28"/>
          <w:szCs w:val="28"/>
        </w:rPr>
        <w:t>11690050100000140 - прочие поступления от денежных взысканий штрафов) и иных сумм в возмещение ущерба, зачи</w:t>
      </w:r>
      <w:r w:rsidRPr="008F57AC">
        <w:rPr>
          <w:sz w:val="28"/>
          <w:szCs w:val="28"/>
        </w:rPr>
        <w:t>с</w:t>
      </w:r>
      <w:r w:rsidRPr="008F57AC">
        <w:rPr>
          <w:sz w:val="28"/>
          <w:szCs w:val="28"/>
        </w:rPr>
        <w:t>ляемые в бюджеты поселений;</w:t>
      </w:r>
    </w:p>
    <w:p w:rsidR="00351A47" w:rsidRPr="008F57AC" w:rsidRDefault="00351A47" w:rsidP="00351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8F57AC">
        <w:rPr>
          <w:i/>
          <w:sz w:val="28"/>
          <w:szCs w:val="28"/>
        </w:rPr>
        <w:t xml:space="preserve">- указаны </w:t>
      </w:r>
      <w:r w:rsidR="00540BF3">
        <w:rPr>
          <w:i/>
          <w:sz w:val="28"/>
          <w:szCs w:val="28"/>
        </w:rPr>
        <w:t>КБК (код, наименование кода) не</w:t>
      </w:r>
      <w:r w:rsidRPr="008F57AC">
        <w:rPr>
          <w:i/>
          <w:sz w:val="28"/>
          <w:szCs w:val="28"/>
        </w:rPr>
        <w:t>соответствую</w:t>
      </w:r>
      <w:r w:rsidR="00540BF3">
        <w:rPr>
          <w:i/>
          <w:sz w:val="28"/>
          <w:szCs w:val="28"/>
        </w:rPr>
        <w:t>щие</w:t>
      </w:r>
      <w:r w:rsidRPr="008F57AC">
        <w:rPr>
          <w:i/>
          <w:sz w:val="28"/>
          <w:szCs w:val="28"/>
        </w:rPr>
        <w:t xml:space="preserve"> Приказу Минфина России "Об утверждении кодов (перечней кодов) бюджетной кла</w:t>
      </w:r>
      <w:r w:rsidRPr="008F57AC">
        <w:rPr>
          <w:i/>
          <w:sz w:val="28"/>
          <w:szCs w:val="28"/>
        </w:rPr>
        <w:t>с</w:t>
      </w:r>
      <w:r w:rsidRPr="008F57AC">
        <w:rPr>
          <w:i/>
          <w:sz w:val="28"/>
          <w:szCs w:val="28"/>
        </w:rPr>
        <w:lastRenderedPageBreak/>
        <w:t>сификации Российской Федерации на 2022 год (на 2022  год плановый период на 2023 и 2024 годов)" от 08 июня 2021 года №75н:</w:t>
      </w:r>
    </w:p>
    <w:p w:rsidR="00351A47" w:rsidRPr="008F57AC" w:rsidRDefault="00351A47" w:rsidP="00351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11701000100000180 - невыясненные поступления, зачисляемые в бюдж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ты поселений;</w:t>
      </w:r>
    </w:p>
    <w:p w:rsidR="00351A47" w:rsidRPr="008F57AC" w:rsidRDefault="00351A47" w:rsidP="00351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11705000100000180 – прочие неналоговые доходы сельских поселений;</w:t>
      </w:r>
    </w:p>
    <w:p w:rsidR="00351A47" w:rsidRPr="008F57AC" w:rsidRDefault="00351A47" w:rsidP="00351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20240014100000150 - межбюджетные трансферты, передаваемые бюдж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там муниципальных образований на осуществление части полномочий по р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шению вопросов местного значения в соответствии с заключенными соглаш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ниями;</w:t>
      </w:r>
    </w:p>
    <w:p w:rsidR="00351A47" w:rsidRPr="008F57AC" w:rsidRDefault="00351A47" w:rsidP="00351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202 35118 10 0000 150 - субвенции бюджетам поселений на осуществл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ние первичного воинского учета на территориях, где отсутствуют военные к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>миссариаты;</w:t>
      </w:r>
    </w:p>
    <w:p w:rsidR="00351A47" w:rsidRPr="008F57AC" w:rsidRDefault="0093614C" w:rsidP="0072693F">
      <w:pPr>
        <w:pStyle w:val="af2"/>
        <w:numPr>
          <w:ilvl w:val="0"/>
          <w:numId w:val="3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8F57AC">
        <w:rPr>
          <w:b/>
          <w:sz w:val="28"/>
          <w:szCs w:val="28"/>
        </w:rPr>
        <w:t>в приложении №7</w:t>
      </w:r>
      <w:r w:rsidRPr="008F57AC">
        <w:rPr>
          <w:sz w:val="28"/>
          <w:szCs w:val="28"/>
        </w:rPr>
        <w:t xml:space="preserve"> неверно указана итоговая сумма по строке «Налоги на имущество» в размере 27000 рублей, следовало указать 197000 рублей</w:t>
      </w:r>
      <w:r w:rsidR="002E2EE7" w:rsidRPr="008F57AC">
        <w:rPr>
          <w:sz w:val="28"/>
          <w:szCs w:val="28"/>
        </w:rPr>
        <w:t>.</w:t>
      </w:r>
    </w:p>
    <w:p w:rsidR="0099779E" w:rsidRPr="008F57AC" w:rsidRDefault="00B87651" w:rsidP="00B87651">
      <w:pPr>
        <w:pStyle w:val="af2"/>
        <w:numPr>
          <w:ilvl w:val="0"/>
          <w:numId w:val="3"/>
        </w:numPr>
        <w:tabs>
          <w:tab w:val="left" w:pos="895"/>
        </w:tabs>
        <w:ind w:left="0" w:firstLine="709"/>
        <w:jc w:val="both"/>
        <w:rPr>
          <w:b/>
          <w:sz w:val="28"/>
          <w:szCs w:val="28"/>
        </w:rPr>
      </w:pPr>
      <w:r w:rsidRPr="008F57AC">
        <w:rPr>
          <w:b/>
          <w:sz w:val="28"/>
          <w:szCs w:val="28"/>
        </w:rPr>
        <w:t>в приложени</w:t>
      </w:r>
      <w:r w:rsidR="0099779E" w:rsidRPr="008F57AC">
        <w:rPr>
          <w:b/>
          <w:sz w:val="28"/>
          <w:szCs w:val="28"/>
        </w:rPr>
        <w:t>ях</w:t>
      </w:r>
      <w:r w:rsidRPr="008F57AC">
        <w:rPr>
          <w:b/>
          <w:sz w:val="28"/>
          <w:szCs w:val="28"/>
        </w:rPr>
        <w:t xml:space="preserve"> №8,9</w:t>
      </w:r>
      <w:r w:rsidR="000C1BD8" w:rsidRPr="008F57AC">
        <w:rPr>
          <w:b/>
          <w:sz w:val="28"/>
          <w:szCs w:val="28"/>
        </w:rPr>
        <w:t>:</w:t>
      </w:r>
      <w:r w:rsidRPr="008F57AC">
        <w:rPr>
          <w:b/>
          <w:sz w:val="28"/>
          <w:szCs w:val="28"/>
        </w:rPr>
        <w:t xml:space="preserve"> </w:t>
      </w:r>
    </w:p>
    <w:p w:rsidR="00B87651" w:rsidRPr="008F57AC" w:rsidRDefault="0099779E" w:rsidP="0099779E">
      <w:pPr>
        <w:pStyle w:val="af2"/>
        <w:tabs>
          <w:tab w:val="left" w:pos="895"/>
        </w:tabs>
        <w:ind w:left="-142" w:firstLine="851"/>
        <w:jc w:val="both"/>
        <w:rPr>
          <w:sz w:val="28"/>
          <w:szCs w:val="28"/>
        </w:rPr>
      </w:pPr>
      <w:r w:rsidRPr="008F57AC">
        <w:rPr>
          <w:sz w:val="28"/>
          <w:szCs w:val="28"/>
        </w:rPr>
        <w:t xml:space="preserve">- </w:t>
      </w:r>
      <w:r w:rsidR="00B87651" w:rsidRPr="008F57AC">
        <w:rPr>
          <w:sz w:val="28"/>
          <w:szCs w:val="28"/>
        </w:rPr>
        <w:t>неверно указано наименование раздела 14 00 «Межбюджетные тран</w:t>
      </w:r>
      <w:r w:rsidR="00B87651" w:rsidRPr="008F57AC">
        <w:rPr>
          <w:sz w:val="28"/>
          <w:szCs w:val="28"/>
        </w:rPr>
        <w:t>с</w:t>
      </w:r>
      <w:r w:rsidR="00B87651" w:rsidRPr="008F57AC">
        <w:rPr>
          <w:sz w:val="28"/>
          <w:szCs w:val="28"/>
        </w:rPr>
        <w:t>ферты общего характера бюджетам субъектов Российской Федерации и муниц</w:t>
      </w:r>
      <w:r w:rsidR="00B87651" w:rsidRPr="008F57AC">
        <w:rPr>
          <w:sz w:val="28"/>
          <w:szCs w:val="28"/>
        </w:rPr>
        <w:t>и</w:t>
      </w:r>
      <w:r w:rsidR="00B87651" w:rsidRPr="008F57AC">
        <w:rPr>
          <w:sz w:val="28"/>
          <w:szCs w:val="28"/>
        </w:rPr>
        <w:t>пальных образований</w:t>
      </w:r>
      <w:r w:rsidRPr="008F57AC">
        <w:rPr>
          <w:sz w:val="28"/>
          <w:szCs w:val="28"/>
        </w:rPr>
        <w:t>», следовало указать «Межбюджетные трансферты общего характера бюджетам бюджетной системы Российской Федерации»</w:t>
      </w:r>
      <w:r w:rsidR="008F57AC">
        <w:rPr>
          <w:sz w:val="28"/>
          <w:szCs w:val="28"/>
        </w:rPr>
        <w:t>;</w:t>
      </w:r>
    </w:p>
    <w:p w:rsidR="0099779E" w:rsidRPr="008F57AC" w:rsidRDefault="0099779E" w:rsidP="0099779E">
      <w:pPr>
        <w:pStyle w:val="af2"/>
        <w:tabs>
          <w:tab w:val="left" w:pos="895"/>
        </w:tabs>
        <w:ind w:left="-142" w:firstLine="851"/>
        <w:jc w:val="both"/>
        <w:rPr>
          <w:b/>
          <w:sz w:val="28"/>
          <w:szCs w:val="28"/>
        </w:rPr>
      </w:pPr>
      <w:r w:rsidRPr="008F57AC">
        <w:rPr>
          <w:sz w:val="28"/>
          <w:szCs w:val="28"/>
        </w:rPr>
        <w:t>- указана лишняя строка «Субсидии бюджетам муниципальных образов</w:t>
      </w:r>
      <w:r w:rsidRPr="008F57AC">
        <w:rPr>
          <w:sz w:val="28"/>
          <w:szCs w:val="28"/>
        </w:rPr>
        <w:t>а</w:t>
      </w:r>
      <w:r w:rsidRPr="008F57AC">
        <w:rPr>
          <w:sz w:val="28"/>
          <w:szCs w:val="28"/>
        </w:rPr>
        <w:t>ний для софинансирования расходных обязательств, возникающих при выполн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нии полномочий органов местного самоуправления по вопросам местного знач</w:t>
      </w:r>
      <w:r w:rsidRPr="008F57AC">
        <w:rPr>
          <w:sz w:val="28"/>
          <w:szCs w:val="28"/>
        </w:rPr>
        <w:t>е</w:t>
      </w:r>
      <w:r w:rsidRPr="008F57AC">
        <w:rPr>
          <w:sz w:val="28"/>
          <w:szCs w:val="28"/>
        </w:rPr>
        <w:t>ния».</w:t>
      </w:r>
    </w:p>
    <w:p w:rsidR="0099779E" w:rsidRDefault="0099779E" w:rsidP="00F029B8">
      <w:pPr>
        <w:jc w:val="center"/>
        <w:rPr>
          <w:b/>
          <w:sz w:val="28"/>
          <w:szCs w:val="28"/>
        </w:rPr>
      </w:pPr>
    </w:p>
    <w:p w:rsidR="00B94AC8" w:rsidRDefault="003A0B64" w:rsidP="00F029B8">
      <w:pPr>
        <w:jc w:val="center"/>
        <w:rPr>
          <w:b/>
          <w:sz w:val="28"/>
          <w:szCs w:val="28"/>
        </w:rPr>
      </w:pPr>
      <w:r w:rsidRPr="003A0B64">
        <w:rPr>
          <w:b/>
          <w:sz w:val="28"/>
          <w:szCs w:val="28"/>
        </w:rPr>
        <w:t xml:space="preserve">4. </w:t>
      </w:r>
      <w:r w:rsidR="00B94AC8" w:rsidRPr="006D04AC">
        <w:rPr>
          <w:b/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</w:t>
      </w:r>
      <w:r w:rsidR="00B94AC8" w:rsidRPr="006D04AC">
        <w:rPr>
          <w:b/>
          <w:sz w:val="28"/>
          <w:szCs w:val="28"/>
        </w:rPr>
        <w:t>а</w:t>
      </w:r>
      <w:r w:rsidR="00B94AC8" w:rsidRPr="006D04AC">
        <w:rPr>
          <w:b/>
          <w:sz w:val="28"/>
          <w:szCs w:val="28"/>
        </w:rPr>
        <w:t xml:space="preserve">жения доходов, поступающих в порядке межбюджетных </w:t>
      </w:r>
      <w:r w:rsidR="004F5A02">
        <w:rPr>
          <w:b/>
          <w:sz w:val="28"/>
          <w:szCs w:val="28"/>
        </w:rPr>
        <w:t xml:space="preserve">          </w:t>
      </w:r>
      <w:r w:rsidR="00B94AC8" w:rsidRPr="006D04AC">
        <w:rPr>
          <w:b/>
          <w:sz w:val="28"/>
          <w:szCs w:val="28"/>
        </w:rPr>
        <w:t>отношений</w:t>
      </w:r>
    </w:p>
    <w:p w:rsidR="00FA6835" w:rsidRDefault="00FA6835" w:rsidP="00F029B8">
      <w:pPr>
        <w:jc w:val="center"/>
        <w:rPr>
          <w:b/>
          <w:sz w:val="28"/>
          <w:szCs w:val="28"/>
        </w:rPr>
      </w:pPr>
    </w:p>
    <w:p w:rsidR="00E73971" w:rsidRPr="00B73277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77">
        <w:rPr>
          <w:sz w:val="28"/>
          <w:szCs w:val="28"/>
        </w:rPr>
        <w:t>Состав источников поступлений в бюджет поселения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опред</w:t>
      </w:r>
      <w:r w:rsidRPr="00B73277">
        <w:rPr>
          <w:sz w:val="28"/>
          <w:szCs w:val="28"/>
        </w:rPr>
        <w:t>е</w:t>
      </w:r>
      <w:r w:rsidRPr="00B73277">
        <w:rPr>
          <w:sz w:val="28"/>
          <w:szCs w:val="28"/>
        </w:rPr>
        <w:t>лен в соответствии с перечнем и нормативами отчислений, установленными бюджетным законодательством Российской Федерации, законодательством З</w:t>
      </w:r>
      <w:r w:rsidRPr="00B73277">
        <w:rPr>
          <w:sz w:val="28"/>
          <w:szCs w:val="28"/>
        </w:rPr>
        <w:t>а</w:t>
      </w:r>
      <w:r w:rsidRPr="00B73277">
        <w:rPr>
          <w:sz w:val="28"/>
          <w:szCs w:val="28"/>
        </w:rPr>
        <w:t>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E73971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3277">
        <w:rPr>
          <w:sz w:val="28"/>
          <w:szCs w:val="28"/>
        </w:rPr>
        <w:t>Объемы межбюджетных трансфертов, определены проектом решения С</w:t>
      </w:r>
      <w:r w:rsidRPr="00B73277">
        <w:rPr>
          <w:sz w:val="28"/>
          <w:szCs w:val="28"/>
        </w:rPr>
        <w:t>о</w:t>
      </w:r>
      <w:r w:rsidRPr="00B73277">
        <w:rPr>
          <w:sz w:val="28"/>
          <w:szCs w:val="28"/>
        </w:rPr>
        <w:t>вета района «О бюджете муниципального района «Петровск-Забайкальский район»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7327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73277">
        <w:rPr>
          <w:sz w:val="28"/>
          <w:szCs w:val="28"/>
        </w:rPr>
        <w:t xml:space="preserve"> годов».</w:t>
      </w:r>
    </w:p>
    <w:p w:rsidR="00770F95" w:rsidRDefault="00770F95" w:rsidP="00E322E3">
      <w:pPr>
        <w:pStyle w:val="a4"/>
        <w:ind w:right="-1" w:firstLine="709"/>
        <w:rPr>
          <w:b/>
          <w:szCs w:val="28"/>
        </w:rPr>
      </w:pPr>
    </w:p>
    <w:p w:rsidR="00B94AC8" w:rsidRDefault="00B94AC8" w:rsidP="00EB2D5E">
      <w:pPr>
        <w:pStyle w:val="a4"/>
        <w:ind w:right="-1" w:firstLine="709"/>
        <w:jc w:val="center"/>
        <w:rPr>
          <w:b/>
          <w:szCs w:val="28"/>
        </w:rPr>
      </w:pPr>
      <w:r w:rsidRPr="00447FAB">
        <w:rPr>
          <w:b/>
          <w:szCs w:val="28"/>
        </w:rPr>
        <w:t>Структура доход</w:t>
      </w:r>
      <w:r>
        <w:rPr>
          <w:b/>
          <w:szCs w:val="28"/>
        </w:rPr>
        <w:t>ов</w:t>
      </w:r>
      <w:r w:rsidRPr="00447FAB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="008133FC">
        <w:rPr>
          <w:b/>
          <w:szCs w:val="28"/>
        </w:rPr>
        <w:t>сельского поселения</w:t>
      </w:r>
    </w:p>
    <w:p w:rsidR="00C865B5" w:rsidRDefault="00C865B5" w:rsidP="00E322E3">
      <w:pPr>
        <w:pStyle w:val="a4"/>
        <w:ind w:right="-1" w:firstLine="709"/>
        <w:rPr>
          <w:szCs w:val="28"/>
        </w:rPr>
      </w:pPr>
    </w:p>
    <w:p w:rsidR="00D7608D" w:rsidRPr="00540B8A" w:rsidRDefault="00D7608D" w:rsidP="00E322E3">
      <w:pPr>
        <w:pStyle w:val="a4"/>
        <w:ind w:right="-1" w:firstLine="709"/>
        <w:rPr>
          <w:szCs w:val="28"/>
        </w:rPr>
      </w:pPr>
      <w:r w:rsidRPr="00540B8A">
        <w:rPr>
          <w:szCs w:val="28"/>
        </w:rPr>
        <w:t xml:space="preserve">В представленном </w:t>
      </w:r>
      <w:r w:rsidR="004F5ED0">
        <w:rPr>
          <w:szCs w:val="28"/>
        </w:rPr>
        <w:t xml:space="preserve"> проекте р</w:t>
      </w:r>
      <w:r w:rsidRPr="00540B8A">
        <w:rPr>
          <w:szCs w:val="28"/>
        </w:rPr>
        <w:t>ешени</w:t>
      </w:r>
      <w:r w:rsidR="004F5ED0">
        <w:rPr>
          <w:szCs w:val="28"/>
        </w:rPr>
        <w:t>я</w:t>
      </w:r>
      <w:r w:rsidRPr="00540B8A">
        <w:rPr>
          <w:szCs w:val="28"/>
        </w:rPr>
        <w:t xml:space="preserve"> о бюджете</w:t>
      </w:r>
      <w:r w:rsidR="004F5ED0">
        <w:rPr>
          <w:szCs w:val="28"/>
        </w:rPr>
        <w:t xml:space="preserve"> на 20</w:t>
      </w:r>
      <w:r w:rsidR="00D0272F">
        <w:rPr>
          <w:szCs w:val="28"/>
        </w:rPr>
        <w:t>2</w:t>
      </w:r>
      <w:r w:rsidR="00FA6835">
        <w:rPr>
          <w:szCs w:val="28"/>
        </w:rPr>
        <w:t>2</w:t>
      </w:r>
      <w:r w:rsidR="004F5ED0">
        <w:rPr>
          <w:szCs w:val="28"/>
        </w:rPr>
        <w:t xml:space="preserve"> год</w:t>
      </w:r>
      <w:r w:rsidRPr="00540B8A">
        <w:rPr>
          <w:szCs w:val="28"/>
        </w:rPr>
        <w:t xml:space="preserve"> предлагается установить общий объем </w:t>
      </w:r>
      <w:r w:rsidR="004F5ED0">
        <w:rPr>
          <w:szCs w:val="28"/>
        </w:rPr>
        <w:t xml:space="preserve">доходов </w:t>
      </w:r>
      <w:r w:rsidRPr="00540B8A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="008133FC">
        <w:rPr>
          <w:szCs w:val="28"/>
        </w:rPr>
        <w:t xml:space="preserve">поселения </w:t>
      </w:r>
      <w:r w:rsidRPr="00540B8A">
        <w:rPr>
          <w:szCs w:val="28"/>
        </w:rPr>
        <w:t xml:space="preserve">в размере </w:t>
      </w:r>
      <w:r w:rsidR="002B1810">
        <w:rPr>
          <w:b/>
          <w:szCs w:val="28"/>
        </w:rPr>
        <w:t>6749057</w:t>
      </w:r>
      <w:r w:rsidR="00E61196">
        <w:rPr>
          <w:b/>
          <w:szCs w:val="28"/>
        </w:rPr>
        <w:t xml:space="preserve"> </w:t>
      </w:r>
      <w:r w:rsidR="00FE2035" w:rsidRPr="00C97C83">
        <w:rPr>
          <w:b/>
          <w:szCs w:val="28"/>
        </w:rPr>
        <w:t>ру</w:t>
      </w:r>
      <w:r w:rsidR="00FE2035" w:rsidRPr="00C97C83">
        <w:rPr>
          <w:b/>
          <w:szCs w:val="28"/>
        </w:rPr>
        <w:t>б</w:t>
      </w:r>
      <w:r w:rsidR="00FE2035" w:rsidRPr="00C97C83">
        <w:rPr>
          <w:b/>
          <w:szCs w:val="28"/>
        </w:rPr>
        <w:t>л</w:t>
      </w:r>
      <w:r w:rsidR="00285156">
        <w:rPr>
          <w:b/>
          <w:szCs w:val="28"/>
        </w:rPr>
        <w:t>ей</w:t>
      </w:r>
      <w:r w:rsidRPr="00540B8A">
        <w:rPr>
          <w:szCs w:val="28"/>
        </w:rPr>
        <w:t xml:space="preserve">, </w:t>
      </w:r>
      <w:r w:rsidR="006E5ED8">
        <w:rPr>
          <w:szCs w:val="28"/>
        </w:rPr>
        <w:t>в том числе</w:t>
      </w:r>
      <w:r w:rsidR="004F5ED0">
        <w:rPr>
          <w:szCs w:val="28"/>
        </w:rPr>
        <w:t>:</w:t>
      </w:r>
      <w:r w:rsidRPr="00540B8A">
        <w:rPr>
          <w:szCs w:val="28"/>
        </w:rPr>
        <w:t xml:space="preserve"> финансовая помощь из </w:t>
      </w:r>
      <w:r w:rsidR="002A16A5">
        <w:rPr>
          <w:szCs w:val="28"/>
        </w:rPr>
        <w:t xml:space="preserve">бюджетов другого уровня </w:t>
      </w:r>
      <w:r w:rsidRPr="00540B8A">
        <w:rPr>
          <w:szCs w:val="28"/>
        </w:rPr>
        <w:t xml:space="preserve">составляет </w:t>
      </w:r>
      <w:r w:rsidR="002B1810">
        <w:rPr>
          <w:szCs w:val="28"/>
        </w:rPr>
        <w:lastRenderedPageBreak/>
        <w:t>6498700</w:t>
      </w:r>
      <w:r w:rsidR="008C0C24">
        <w:rPr>
          <w:szCs w:val="28"/>
        </w:rPr>
        <w:t xml:space="preserve"> </w:t>
      </w:r>
      <w:r w:rsidR="00D0272F">
        <w:rPr>
          <w:szCs w:val="28"/>
        </w:rPr>
        <w:t>рублей</w:t>
      </w:r>
      <w:r w:rsidR="00086BC7">
        <w:rPr>
          <w:szCs w:val="28"/>
        </w:rPr>
        <w:t xml:space="preserve"> (</w:t>
      </w:r>
      <w:r w:rsidR="002B1810">
        <w:rPr>
          <w:szCs w:val="28"/>
        </w:rPr>
        <w:t>96,3</w:t>
      </w:r>
      <w:r w:rsidRPr="00540B8A">
        <w:rPr>
          <w:szCs w:val="28"/>
        </w:rPr>
        <w:t>% 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, </w:t>
      </w:r>
      <w:r w:rsidR="006E5ED8">
        <w:rPr>
          <w:szCs w:val="28"/>
        </w:rPr>
        <w:t xml:space="preserve"> </w:t>
      </w:r>
      <w:r w:rsidR="00223249">
        <w:rPr>
          <w:szCs w:val="28"/>
        </w:rPr>
        <w:t xml:space="preserve">собственные доходы </w:t>
      </w:r>
      <w:r w:rsidR="00AA5E19">
        <w:rPr>
          <w:szCs w:val="28"/>
        </w:rPr>
        <w:t>поселения</w:t>
      </w:r>
      <w:r w:rsidRPr="00540B8A">
        <w:rPr>
          <w:szCs w:val="28"/>
        </w:rPr>
        <w:t xml:space="preserve"> </w:t>
      </w:r>
      <w:r w:rsidR="006E5ED8">
        <w:rPr>
          <w:szCs w:val="28"/>
        </w:rPr>
        <w:t>–</w:t>
      </w:r>
      <w:r w:rsidRPr="00540B8A">
        <w:rPr>
          <w:szCs w:val="28"/>
        </w:rPr>
        <w:t xml:space="preserve"> </w:t>
      </w:r>
      <w:r w:rsidR="002B1810">
        <w:rPr>
          <w:szCs w:val="28"/>
        </w:rPr>
        <w:t>250357</w:t>
      </w:r>
      <w:r w:rsidRPr="00540B8A">
        <w:rPr>
          <w:szCs w:val="28"/>
        </w:rPr>
        <w:t xml:space="preserve"> </w:t>
      </w:r>
      <w:r w:rsidR="00FE2035">
        <w:rPr>
          <w:szCs w:val="28"/>
        </w:rPr>
        <w:t>рубл</w:t>
      </w:r>
      <w:r w:rsidR="00D0272F">
        <w:rPr>
          <w:szCs w:val="28"/>
        </w:rPr>
        <w:t>ей</w:t>
      </w:r>
      <w:r w:rsidR="004C3B7B">
        <w:rPr>
          <w:szCs w:val="28"/>
        </w:rPr>
        <w:t xml:space="preserve"> </w:t>
      </w:r>
      <w:r w:rsidR="002B1810">
        <w:rPr>
          <w:szCs w:val="28"/>
        </w:rPr>
        <w:t>3,7</w:t>
      </w:r>
      <w:r w:rsidRPr="00540B8A">
        <w:rPr>
          <w:szCs w:val="28"/>
        </w:rPr>
        <w:t>%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. </w:t>
      </w:r>
    </w:p>
    <w:p w:rsidR="001D5865" w:rsidRPr="004717DB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По сравнению с исполнением бюджета по доходам 20</w:t>
      </w:r>
      <w:r>
        <w:rPr>
          <w:sz w:val="28"/>
          <w:szCs w:val="28"/>
        </w:rPr>
        <w:t>20</w:t>
      </w:r>
      <w:r w:rsidRPr="004717DB">
        <w:rPr>
          <w:sz w:val="28"/>
          <w:szCs w:val="28"/>
        </w:rPr>
        <w:t xml:space="preserve"> года  доходная  часть   бюджета сельского поселения   на 202</w:t>
      </w:r>
      <w:r>
        <w:rPr>
          <w:sz w:val="28"/>
          <w:szCs w:val="28"/>
        </w:rPr>
        <w:t>2</w:t>
      </w:r>
      <w:r w:rsidRPr="004717DB">
        <w:rPr>
          <w:sz w:val="28"/>
          <w:szCs w:val="28"/>
        </w:rPr>
        <w:t xml:space="preserve"> год  в целом  </w:t>
      </w:r>
      <w:r w:rsidR="002B1810">
        <w:rPr>
          <w:sz w:val="28"/>
          <w:szCs w:val="28"/>
        </w:rPr>
        <w:t>увеличится</w:t>
      </w:r>
      <w:r w:rsidRPr="004717DB">
        <w:rPr>
          <w:sz w:val="28"/>
          <w:szCs w:val="28"/>
        </w:rPr>
        <w:t xml:space="preserve"> на  </w:t>
      </w:r>
      <w:r w:rsidR="002B1810">
        <w:rPr>
          <w:sz w:val="28"/>
          <w:szCs w:val="28"/>
        </w:rPr>
        <w:t>6051</w:t>
      </w:r>
      <w:r w:rsidRPr="004717DB">
        <w:rPr>
          <w:sz w:val="28"/>
          <w:szCs w:val="28"/>
        </w:rPr>
        <w:t xml:space="preserve"> руб</w:t>
      </w:r>
      <w:r w:rsidR="00584434">
        <w:rPr>
          <w:sz w:val="28"/>
          <w:szCs w:val="28"/>
        </w:rPr>
        <w:t>.</w:t>
      </w:r>
      <w:r>
        <w:rPr>
          <w:sz w:val="28"/>
          <w:szCs w:val="28"/>
        </w:rPr>
        <w:t xml:space="preserve">, в </w:t>
      </w:r>
      <w:r w:rsidRPr="004717DB">
        <w:rPr>
          <w:sz w:val="28"/>
          <w:szCs w:val="28"/>
        </w:rPr>
        <w:t>сравнении с ожидаемой оценкой 20</w:t>
      </w:r>
      <w:r>
        <w:rPr>
          <w:sz w:val="28"/>
          <w:szCs w:val="28"/>
        </w:rPr>
        <w:t>21</w:t>
      </w:r>
      <w:r w:rsidRPr="004717DB">
        <w:rPr>
          <w:sz w:val="28"/>
          <w:szCs w:val="28"/>
        </w:rPr>
        <w:t xml:space="preserve"> года доходы планируются со снижением на </w:t>
      </w:r>
      <w:r w:rsidR="002B1810">
        <w:rPr>
          <w:sz w:val="28"/>
          <w:szCs w:val="28"/>
        </w:rPr>
        <w:t>1280170</w:t>
      </w:r>
      <w:r w:rsidRPr="004717DB">
        <w:rPr>
          <w:sz w:val="28"/>
          <w:szCs w:val="28"/>
        </w:rPr>
        <w:t xml:space="preserve"> рубл</w:t>
      </w:r>
      <w:r w:rsidR="00245EE8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Pr="004717DB">
        <w:rPr>
          <w:sz w:val="28"/>
          <w:szCs w:val="28"/>
        </w:rPr>
        <w:t>в результате снижения объёма безвозмездных поступлений</w:t>
      </w:r>
      <w:r>
        <w:rPr>
          <w:sz w:val="28"/>
          <w:szCs w:val="28"/>
        </w:rPr>
        <w:t>.</w:t>
      </w:r>
    </w:p>
    <w:p w:rsidR="00F348F6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Налоговые доходы в бюджете поселения на 202</w:t>
      </w:r>
      <w:r w:rsidR="00F348F6">
        <w:rPr>
          <w:sz w:val="28"/>
          <w:szCs w:val="28"/>
        </w:rPr>
        <w:t>2 год планируются с</w:t>
      </w:r>
      <w:r w:rsidRPr="004717DB">
        <w:rPr>
          <w:sz w:val="28"/>
          <w:szCs w:val="28"/>
        </w:rPr>
        <w:t xml:space="preserve"> </w:t>
      </w:r>
      <w:r w:rsidR="00F348F6">
        <w:rPr>
          <w:sz w:val="28"/>
          <w:szCs w:val="28"/>
        </w:rPr>
        <w:t>ро</w:t>
      </w:r>
      <w:r w:rsidR="00F348F6">
        <w:rPr>
          <w:sz w:val="28"/>
          <w:szCs w:val="28"/>
        </w:rPr>
        <w:t>с</w:t>
      </w:r>
      <w:r w:rsidR="00F348F6">
        <w:rPr>
          <w:sz w:val="28"/>
          <w:szCs w:val="28"/>
        </w:rPr>
        <w:t>том</w:t>
      </w:r>
      <w:r w:rsidRPr="004717DB">
        <w:rPr>
          <w:sz w:val="28"/>
          <w:szCs w:val="28"/>
        </w:rPr>
        <w:t xml:space="preserve"> к ожидаемой оценке 202</w:t>
      </w:r>
      <w:r>
        <w:rPr>
          <w:sz w:val="28"/>
          <w:szCs w:val="28"/>
        </w:rPr>
        <w:t>1</w:t>
      </w:r>
      <w:r w:rsidRPr="004717DB">
        <w:rPr>
          <w:sz w:val="28"/>
          <w:szCs w:val="28"/>
        </w:rPr>
        <w:t xml:space="preserve"> года </w:t>
      </w:r>
      <w:r w:rsidR="00F348F6">
        <w:rPr>
          <w:sz w:val="28"/>
          <w:szCs w:val="28"/>
        </w:rPr>
        <w:t xml:space="preserve">всего </w:t>
      </w:r>
      <w:r w:rsidRPr="004717D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B1810">
        <w:rPr>
          <w:sz w:val="28"/>
          <w:szCs w:val="28"/>
        </w:rPr>
        <w:t>6</w:t>
      </w:r>
      <w:r w:rsidRPr="004717DB">
        <w:rPr>
          <w:sz w:val="28"/>
          <w:szCs w:val="28"/>
        </w:rPr>
        <w:t xml:space="preserve">% </w:t>
      </w:r>
      <w:r w:rsidR="00F348F6">
        <w:rPr>
          <w:sz w:val="28"/>
          <w:szCs w:val="28"/>
        </w:rPr>
        <w:t xml:space="preserve"> (+</w:t>
      </w:r>
      <w:r w:rsidR="002B1810">
        <w:rPr>
          <w:sz w:val="28"/>
          <w:szCs w:val="28"/>
        </w:rPr>
        <w:t>14107</w:t>
      </w:r>
      <w:r>
        <w:rPr>
          <w:sz w:val="28"/>
          <w:szCs w:val="28"/>
        </w:rPr>
        <w:t xml:space="preserve"> руб.)</w:t>
      </w:r>
      <w:r w:rsidR="00F34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48F6" w:rsidRDefault="001D5865" w:rsidP="00F3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 w:rsidR="00F348F6" w:rsidRPr="004717DB">
        <w:rPr>
          <w:sz w:val="28"/>
          <w:szCs w:val="28"/>
        </w:rPr>
        <w:t>в бюджете поселения на 202</w:t>
      </w:r>
      <w:r w:rsidR="00F348F6">
        <w:rPr>
          <w:sz w:val="28"/>
          <w:szCs w:val="28"/>
        </w:rPr>
        <w:t xml:space="preserve">2 год </w:t>
      </w:r>
      <w:r w:rsidR="002B1810">
        <w:rPr>
          <w:sz w:val="28"/>
          <w:szCs w:val="28"/>
        </w:rPr>
        <w:t xml:space="preserve">не </w:t>
      </w:r>
      <w:r w:rsidR="00F348F6">
        <w:rPr>
          <w:sz w:val="28"/>
          <w:szCs w:val="28"/>
        </w:rPr>
        <w:t>планируются</w:t>
      </w:r>
      <w:r w:rsidR="002B1810">
        <w:rPr>
          <w:sz w:val="28"/>
          <w:szCs w:val="28"/>
        </w:rPr>
        <w:t>.</w:t>
      </w:r>
      <w:r w:rsidR="00F348F6">
        <w:rPr>
          <w:sz w:val="28"/>
          <w:szCs w:val="28"/>
        </w:rPr>
        <w:t xml:space="preserve"> </w:t>
      </w:r>
    </w:p>
    <w:p w:rsidR="001D5865" w:rsidRDefault="001D5865" w:rsidP="00584434">
      <w:pPr>
        <w:ind w:firstLine="709"/>
        <w:jc w:val="both"/>
        <w:rPr>
          <w:sz w:val="28"/>
          <w:szCs w:val="28"/>
        </w:rPr>
      </w:pPr>
      <w:r w:rsidRPr="005324B4">
        <w:rPr>
          <w:sz w:val="28"/>
          <w:szCs w:val="28"/>
        </w:rPr>
        <w:t xml:space="preserve">В 2022 году в структуре </w:t>
      </w:r>
      <w:r w:rsidRPr="00A1595C">
        <w:rPr>
          <w:i/>
          <w:sz w:val="28"/>
          <w:szCs w:val="28"/>
        </w:rPr>
        <w:t>налоговых доходов</w:t>
      </w:r>
      <w:r w:rsidRPr="004717DB">
        <w:rPr>
          <w:sz w:val="28"/>
          <w:szCs w:val="28"/>
        </w:rPr>
        <w:t xml:space="preserve"> налог на доходы физических лиц составляет </w:t>
      </w:r>
      <w:r w:rsidR="002B1810">
        <w:rPr>
          <w:sz w:val="28"/>
          <w:szCs w:val="28"/>
        </w:rPr>
        <w:t>21,3</w:t>
      </w:r>
      <w:r w:rsidRPr="004717DB">
        <w:rPr>
          <w:sz w:val="28"/>
          <w:szCs w:val="28"/>
        </w:rPr>
        <w:t>%;</w:t>
      </w:r>
      <w:r w:rsidR="00E430CF">
        <w:rPr>
          <w:sz w:val="28"/>
          <w:szCs w:val="28"/>
        </w:rPr>
        <w:t xml:space="preserve"> </w:t>
      </w:r>
      <w:r w:rsidRPr="004717DB">
        <w:rPr>
          <w:sz w:val="28"/>
          <w:szCs w:val="28"/>
        </w:rPr>
        <w:t>налоги на имущество</w:t>
      </w:r>
      <w:r>
        <w:rPr>
          <w:sz w:val="28"/>
          <w:szCs w:val="28"/>
        </w:rPr>
        <w:t xml:space="preserve"> –</w:t>
      </w:r>
      <w:r w:rsidRPr="004717DB">
        <w:rPr>
          <w:sz w:val="28"/>
          <w:szCs w:val="28"/>
        </w:rPr>
        <w:t xml:space="preserve"> </w:t>
      </w:r>
      <w:r w:rsidR="002B1810">
        <w:rPr>
          <w:sz w:val="28"/>
          <w:szCs w:val="28"/>
        </w:rPr>
        <w:t>78,7</w:t>
      </w:r>
      <w:r>
        <w:rPr>
          <w:sz w:val="28"/>
          <w:szCs w:val="28"/>
        </w:rPr>
        <w:t>%.</w:t>
      </w:r>
    </w:p>
    <w:p w:rsidR="002B1810" w:rsidRDefault="002B1810" w:rsidP="00AB7077">
      <w:pPr>
        <w:ind w:firstLine="709"/>
        <w:jc w:val="center"/>
        <w:rPr>
          <w:b/>
          <w:i/>
          <w:szCs w:val="28"/>
        </w:rPr>
      </w:pPr>
    </w:p>
    <w:p w:rsidR="00554C8D" w:rsidRDefault="00554C8D" w:rsidP="00AB7077">
      <w:pPr>
        <w:ind w:firstLine="709"/>
        <w:jc w:val="center"/>
        <w:rPr>
          <w:b/>
          <w:i/>
          <w:szCs w:val="28"/>
        </w:rPr>
      </w:pPr>
      <w:r w:rsidRPr="00066217">
        <w:rPr>
          <w:b/>
          <w:i/>
          <w:szCs w:val="28"/>
        </w:rPr>
        <w:t>НАЛОГ НА ДОХОДЫ ФИЗИЧЕСКИХ ЛИЦ</w:t>
      </w:r>
    </w:p>
    <w:p w:rsidR="009A50F6" w:rsidRDefault="009A50F6" w:rsidP="00F314B3">
      <w:pPr>
        <w:ind w:firstLine="709"/>
        <w:jc w:val="both"/>
        <w:rPr>
          <w:b/>
          <w:i/>
          <w:szCs w:val="28"/>
        </w:rPr>
      </w:pP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Расчет произведен с учетом норм и положений главы 23 «Налог на дох</w:t>
      </w:r>
      <w:r w:rsidRPr="00F941BB">
        <w:rPr>
          <w:szCs w:val="28"/>
        </w:rPr>
        <w:t>о</w:t>
      </w:r>
      <w:r w:rsidRPr="00F941BB">
        <w:rPr>
          <w:szCs w:val="28"/>
        </w:rPr>
        <w:t xml:space="preserve">ды физических лиц» части второй Налогового кодекса Российской Федерации. </w:t>
      </w: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</w:t>
      </w:r>
      <w:r w:rsidRPr="00F941BB">
        <w:rPr>
          <w:szCs w:val="28"/>
        </w:rPr>
        <w:t>р</w:t>
      </w:r>
      <w:r w:rsidRPr="00F941BB">
        <w:rPr>
          <w:szCs w:val="28"/>
        </w:rPr>
        <w:t>матив зачисления налоговых доходов от налога на до</w:t>
      </w:r>
      <w:r>
        <w:rPr>
          <w:szCs w:val="28"/>
        </w:rPr>
        <w:t>ходы физических лиц в размере 2</w:t>
      </w:r>
      <w:r w:rsidRPr="00F941BB">
        <w:rPr>
          <w:szCs w:val="28"/>
        </w:rPr>
        <w:t>% от суммы налога.</w:t>
      </w:r>
    </w:p>
    <w:p w:rsidR="00DD24C6" w:rsidRPr="00BF74F4" w:rsidRDefault="00DD24C6" w:rsidP="00DD24C6">
      <w:pPr>
        <w:pStyle w:val="a4"/>
        <w:ind w:right="-1" w:firstLine="709"/>
        <w:rPr>
          <w:szCs w:val="28"/>
        </w:rPr>
      </w:pPr>
      <w:r>
        <w:rPr>
          <w:szCs w:val="28"/>
        </w:rPr>
        <w:t>Р</w:t>
      </w:r>
      <w:r w:rsidRPr="00E67A32">
        <w:rPr>
          <w:szCs w:val="28"/>
        </w:rPr>
        <w:t>асчет НДФЛ прои</w:t>
      </w:r>
      <w:r>
        <w:rPr>
          <w:szCs w:val="28"/>
        </w:rPr>
        <w:t>зводился исходя из Фонда оплаты, утвержденн</w:t>
      </w:r>
      <w:r w:rsidR="006E7F97">
        <w:rPr>
          <w:szCs w:val="28"/>
        </w:rPr>
        <w:t>ого</w:t>
      </w:r>
      <w:r>
        <w:rPr>
          <w:szCs w:val="28"/>
        </w:rPr>
        <w:t xml:space="preserve"> прогнозом социально-экономического развития поселения в сумме </w:t>
      </w:r>
      <w:r w:rsidR="006E7F97">
        <w:rPr>
          <w:szCs w:val="28"/>
        </w:rPr>
        <w:t>20,9</w:t>
      </w:r>
      <w:r>
        <w:rPr>
          <w:szCs w:val="28"/>
        </w:rPr>
        <w:t xml:space="preserve"> млн. рублей, что на уровне 2020 года и </w:t>
      </w:r>
      <w:r w:rsidR="006E7F97">
        <w:rPr>
          <w:szCs w:val="28"/>
        </w:rPr>
        <w:t>выше</w:t>
      </w:r>
      <w:r>
        <w:rPr>
          <w:szCs w:val="28"/>
        </w:rPr>
        <w:t xml:space="preserve"> 2021 года на </w:t>
      </w:r>
      <w:r w:rsidR="006E7F97">
        <w:rPr>
          <w:szCs w:val="28"/>
        </w:rPr>
        <w:t>6,1</w:t>
      </w:r>
      <w:r>
        <w:rPr>
          <w:szCs w:val="28"/>
        </w:rPr>
        <w:t xml:space="preserve"> млн. рублей.</w:t>
      </w:r>
      <w:r w:rsidRPr="00F941BB">
        <w:rPr>
          <w:szCs w:val="28"/>
        </w:rPr>
        <w:t xml:space="preserve">  </w:t>
      </w:r>
    </w:p>
    <w:p w:rsidR="00BF74F4" w:rsidRDefault="00BF74F4" w:rsidP="00BF74F4">
      <w:pPr>
        <w:ind w:firstLine="709"/>
        <w:jc w:val="both"/>
        <w:rPr>
          <w:sz w:val="28"/>
          <w:szCs w:val="28"/>
        </w:rPr>
      </w:pPr>
      <w:r w:rsidRPr="00F941BB">
        <w:rPr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>
        <w:rPr>
          <w:sz w:val="28"/>
          <w:szCs w:val="28"/>
        </w:rPr>
        <w:t>2</w:t>
      </w:r>
      <w:r w:rsidRPr="00F941BB">
        <w:rPr>
          <w:sz w:val="28"/>
          <w:szCs w:val="28"/>
        </w:rPr>
        <w:t xml:space="preserve"> году, определена в сумме </w:t>
      </w:r>
      <w:r w:rsidR="006E7F97">
        <w:rPr>
          <w:sz w:val="28"/>
          <w:szCs w:val="28"/>
        </w:rPr>
        <w:t>53357</w:t>
      </w:r>
      <w:r w:rsidRPr="00F941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на уровне 2020 года и </w:t>
      </w:r>
      <w:r w:rsidRPr="00F941BB">
        <w:rPr>
          <w:sz w:val="28"/>
          <w:szCs w:val="28"/>
        </w:rPr>
        <w:t xml:space="preserve"> с </w:t>
      </w:r>
      <w:r w:rsidR="0074434C">
        <w:rPr>
          <w:sz w:val="28"/>
          <w:szCs w:val="28"/>
        </w:rPr>
        <w:t>ростом</w:t>
      </w:r>
      <w:r w:rsidRPr="00F941BB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F941BB">
        <w:rPr>
          <w:sz w:val="28"/>
          <w:szCs w:val="28"/>
        </w:rPr>
        <w:t xml:space="preserve"> году на </w:t>
      </w:r>
      <w:r w:rsidR="006E7F97">
        <w:rPr>
          <w:sz w:val="28"/>
          <w:szCs w:val="28"/>
        </w:rPr>
        <w:t>17,6</w:t>
      </w:r>
      <w:r w:rsidRPr="00F941BB">
        <w:rPr>
          <w:sz w:val="28"/>
          <w:szCs w:val="28"/>
        </w:rPr>
        <w:t xml:space="preserve">%  или  в абсолютном выражении на </w:t>
      </w:r>
      <w:r w:rsidR="006E7F97">
        <w:rPr>
          <w:sz w:val="28"/>
          <w:szCs w:val="28"/>
        </w:rPr>
        <w:t>7989</w:t>
      </w:r>
      <w:r w:rsidR="0074434C">
        <w:rPr>
          <w:sz w:val="28"/>
          <w:szCs w:val="28"/>
        </w:rPr>
        <w:t xml:space="preserve"> </w:t>
      </w:r>
      <w:r w:rsidRPr="00F941B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941BB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941BB">
        <w:rPr>
          <w:sz w:val="28"/>
          <w:szCs w:val="28"/>
        </w:rPr>
        <w:t xml:space="preserve"> ожидаемому уровню поступлений 202</w:t>
      </w:r>
      <w:r>
        <w:rPr>
          <w:sz w:val="28"/>
          <w:szCs w:val="28"/>
        </w:rPr>
        <w:t>1</w:t>
      </w:r>
      <w:r w:rsidRPr="00F941BB">
        <w:rPr>
          <w:sz w:val="28"/>
          <w:szCs w:val="28"/>
        </w:rPr>
        <w:t xml:space="preserve"> года  с ростом на </w:t>
      </w:r>
      <w:r w:rsidR="006E7F97">
        <w:rPr>
          <w:sz w:val="28"/>
          <w:szCs w:val="28"/>
        </w:rPr>
        <w:t>15,4</w:t>
      </w:r>
      <w:r w:rsidRPr="00F941BB">
        <w:rPr>
          <w:sz w:val="28"/>
          <w:szCs w:val="28"/>
        </w:rPr>
        <w:t xml:space="preserve">% или </w:t>
      </w:r>
      <w:r w:rsidR="006E7F97">
        <w:rPr>
          <w:sz w:val="28"/>
          <w:szCs w:val="28"/>
        </w:rPr>
        <w:t>7107</w:t>
      </w:r>
      <w:r>
        <w:rPr>
          <w:sz w:val="28"/>
          <w:szCs w:val="28"/>
        </w:rPr>
        <w:t xml:space="preserve"> </w:t>
      </w:r>
      <w:r w:rsidRPr="00F941BB">
        <w:rPr>
          <w:sz w:val="28"/>
          <w:szCs w:val="28"/>
        </w:rPr>
        <w:t>рубл</w:t>
      </w:r>
      <w:r w:rsidR="00F13A8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285156" w:rsidRDefault="00285156" w:rsidP="00EA79AA">
      <w:pPr>
        <w:pStyle w:val="a4"/>
        <w:ind w:firstLine="0"/>
        <w:rPr>
          <w:b/>
          <w:i/>
          <w:sz w:val="24"/>
          <w:szCs w:val="24"/>
        </w:rPr>
      </w:pPr>
    </w:p>
    <w:p w:rsidR="006B67E9" w:rsidRDefault="006B67E9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F4EF1">
        <w:rPr>
          <w:b/>
          <w:i/>
          <w:sz w:val="24"/>
          <w:szCs w:val="24"/>
        </w:rPr>
        <w:t xml:space="preserve">НАЛОГИ НА </w:t>
      </w:r>
      <w:r w:rsidR="00101C7F">
        <w:rPr>
          <w:b/>
          <w:i/>
          <w:sz w:val="24"/>
          <w:szCs w:val="24"/>
        </w:rPr>
        <w:t>ИМУЩЕСТВО</w:t>
      </w:r>
    </w:p>
    <w:p w:rsidR="008C1D27" w:rsidRDefault="008C1D27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5621FA" w:rsidRPr="00CB0290" w:rsidRDefault="00F45A04" w:rsidP="00AB5410">
      <w:pPr>
        <w:pStyle w:val="a4"/>
        <w:ind w:right="-1" w:firstLine="709"/>
        <w:jc w:val="left"/>
        <w:rPr>
          <w:szCs w:val="28"/>
        </w:rPr>
      </w:pPr>
      <w:r>
        <w:rPr>
          <w:szCs w:val="28"/>
        </w:rPr>
        <w:t xml:space="preserve">К имущественным налогам относятся  </w:t>
      </w:r>
      <w:r w:rsidR="00CB0290">
        <w:rPr>
          <w:szCs w:val="28"/>
        </w:rPr>
        <w:t>налоги на имущество физических лиц</w:t>
      </w:r>
      <w:r w:rsidR="00AB5410">
        <w:rPr>
          <w:szCs w:val="28"/>
        </w:rPr>
        <w:t xml:space="preserve">, земельный налог с физических лиц и земельный налог с </w:t>
      </w:r>
      <w:r w:rsidR="00F707C4">
        <w:rPr>
          <w:szCs w:val="28"/>
        </w:rPr>
        <w:t>организаций.</w:t>
      </w:r>
    </w:p>
    <w:p w:rsidR="009924CF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Прогнозируемая сумма поступлений по налогам на имущество в бюджет сельского поселения составит в 202</w:t>
      </w:r>
      <w:r>
        <w:rPr>
          <w:szCs w:val="28"/>
        </w:rPr>
        <w:t>2</w:t>
      </w:r>
      <w:r w:rsidRPr="00C75597">
        <w:rPr>
          <w:szCs w:val="28"/>
        </w:rPr>
        <w:t xml:space="preserve"> году </w:t>
      </w:r>
      <w:r w:rsidR="006264FA">
        <w:rPr>
          <w:szCs w:val="28"/>
        </w:rPr>
        <w:t>197000</w:t>
      </w:r>
      <w:r w:rsidRPr="00C75597">
        <w:rPr>
          <w:szCs w:val="28"/>
        </w:rPr>
        <w:t xml:space="preserve"> рублей</w:t>
      </w:r>
      <w:r>
        <w:rPr>
          <w:szCs w:val="28"/>
        </w:rPr>
        <w:t>.</w:t>
      </w:r>
      <w:r w:rsidRPr="00C75597">
        <w:rPr>
          <w:szCs w:val="28"/>
        </w:rPr>
        <w:t xml:space="preserve"> 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</w:t>
      </w:r>
      <w:r w:rsidRPr="00C75597">
        <w:rPr>
          <w:szCs w:val="28"/>
        </w:rPr>
        <w:t>о</w:t>
      </w:r>
      <w:r w:rsidRPr="00C75597">
        <w:rPr>
          <w:szCs w:val="28"/>
        </w:rPr>
        <w:t>гового кодекса РФ.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 xml:space="preserve"> Сумма налога на имущество физических лиц рассчитана с учетом отчи</w:t>
      </w:r>
      <w:r w:rsidRPr="00C75597">
        <w:rPr>
          <w:szCs w:val="28"/>
        </w:rPr>
        <w:t>с</w:t>
      </w:r>
      <w:r w:rsidRPr="00C75597">
        <w:rPr>
          <w:szCs w:val="28"/>
        </w:rPr>
        <w:t>лений в доход поселения по нормативу 100%   в соответствии со ст. 61.5 Бю</w:t>
      </w:r>
      <w:r w:rsidRPr="00C75597">
        <w:rPr>
          <w:szCs w:val="28"/>
        </w:rPr>
        <w:t>д</w:t>
      </w:r>
      <w:r w:rsidRPr="00C75597">
        <w:rPr>
          <w:szCs w:val="28"/>
        </w:rPr>
        <w:t xml:space="preserve">жетного </w:t>
      </w:r>
      <w:r>
        <w:rPr>
          <w:szCs w:val="28"/>
        </w:rPr>
        <w:t>к</w:t>
      </w:r>
      <w:r w:rsidRPr="00C75597">
        <w:rPr>
          <w:szCs w:val="28"/>
        </w:rPr>
        <w:t>одекса Российской Федерации и составит на 202</w:t>
      </w:r>
      <w:r>
        <w:rPr>
          <w:szCs w:val="28"/>
        </w:rPr>
        <w:t>2</w:t>
      </w:r>
      <w:r w:rsidRPr="00C75597">
        <w:rPr>
          <w:szCs w:val="28"/>
        </w:rPr>
        <w:t xml:space="preserve"> год  </w:t>
      </w:r>
      <w:r w:rsidR="00F3666A">
        <w:rPr>
          <w:szCs w:val="28"/>
        </w:rPr>
        <w:t>27</w:t>
      </w:r>
      <w:r w:rsidR="001053FC">
        <w:rPr>
          <w:szCs w:val="28"/>
        </w:rPr>
        <w:t xml:space="preserve">000 </w:t>
      </w:r>
      <w:r w:rsidRPr="00C75597">
        <w:rPr>
          <w:szCs w:val="28"/>
        </w:rPr>
        <w:t>рублей.</w:t>
      </w:r>
    </w:p>
    <w:p w:rsidR="009924CF" w:rsidRDefault="009924CF" w:rsidP="001053FC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>рост</w:t>
      </w:r>
      <w:r w:rsidRPr="00C75597">
        <w:rPr>
          <w:sz w:val="28"/>
          <w:szCs w:val="28"/>
        </w:rPr>
        <w:t xml:space="preserve"> прогнозируемого поступл</w:t>
      </w:r>
      <w:r w:rsidRPr="00C75597">
        <w:rPr>
          <w:sz w:val="28"/>
          <w:szCs w:val="28"/>
        </w:rPr>
        <w:t>е</w:t>
      </w:r>
      <w:r w:rsidRPr="00C75597">
        <w:rPr>
          <w:sz w:val="28"/>
          <w:szCs w:val="28"/>
        </w:rPr>
        <w:t>ния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 на</w:t>
      </w:r>
      <w:r>
        <w:rPr>
          <w:sz w:val="28"/>
          <w:szCs w:val="28"/>
        </w:rPr>
        <w:t xml:space="preserve"> </w:t>
      </w:r>
      <w:r w:rsidR="00F3666A">
        <w:rPr>
          <w:sz w:val="28"/>
          <w:szCs w:val="28"/>
        </w:rPr>
        <w:t xml:space="preserve"> 41,6</w:t>
      </w:r>
      <w:r w:rsidRPr="00C75597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F3666A">
        <w:rPr>
          <w:sz w:val="28"/>
          <w:szCs w:val="28"/>
        </w:rPr>
        <w:t>7933</w:t>
      </w:r>
      <w:r w:rsidRPr="00C75597">
        <w:rPr>
          <w:sz w:val="28"/>
          <w:szCs w:val="28"/>
        </w:rPr>
        <w:t xml:space="preserve"> руб.); с 20</w:t>
      </w:r>
      <w:r>
        <w:rPr>
          <w:sz w:val="28"/>
          <w:szCs w:val="28"/>
        </w:rPr>
        <w:t>20</w:t>
      </w:r>
      <w:r w:rsidRPr="00C7559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1053FC">
        <w:rPr>
          <w:sz w:val="28"/>
          <w:szCs w:val="28"/>
        </w:rPr>
        <w:t xml:space="preserve"> </w:t>
      </w:r>
      <w:r w:rsidR="00F3666A">
        <w:rPr>
          <w:sz w:val="28"/>
          <w:szCs w:val="28"/>
        </w:rPr>
        <w:t xml:space="preserve">наблюдается снижение </w:t>
      </w:r>
      <w:r w:rsidR="00F3666A" w:rsidRPr="00C75597">
        <w:rPr>
          <w:sz w:val="28"/>
          <w:szCs w:val="28"/>
        </w:rPr>
        <w:t>на</w:t>
      </w:r>
      <w:r w:rsidR="00F3666A">
        <w:rPr>
          <w:sz w:val="28"/>
          <w:szCs w:val="28"/>
        </w:rPr>
        <w:t xml:space="preserve">  3,2</w:t>
      </w:r>
      <w:r w:rsidR="00F3666A" w:rsidRPr="00C75597">
        <w:rPr>
          <w:sz w:val="28"/>
          <w:szCs w:val="28"/>
        </w:rPr>
        <w:t>% (</w:t>
      </w:r>
      <w:r w:rsidR="00F3666A">
        <w:rPr>
          <w:sz w:val="28"/>
          <w:szCs w:val="28"/>
        </w:rPr>
        <w:t>-882</w:t>
      </w:r>
      <w:r w:rsidR="00F3666A" w:rsidRPr="00C75597">
        <w:rPr>
          <w:sz w:val="28"/>
          <w:szCs w:val="28"/>
        </w:rPr>
        <w:t xml:space="preserve"> руб.);</w:t>
      </w:r>
      <w:r>
        <w:rPr>
          <w:sz w:val="28"/>
          <w:szCs w:val="28"/>
        </w:rPr>
        <w:t xml:space="preserve"> </w:t>
      </w:r>
      <w:r w:rsidR="001053F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2021 г. (ожидаемое) </w:t>
      </w:r>
      <w:r w:rsidRPr="00C75597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рост </w:t>
      </w:r>
      <w:r w:rsidRPr="00C75597">
        <w:rPr>
          <w:sz w:val="28"/>
          <w:szCs w:val="28"/>
        </w:rPr>
        <w:t xml:space="preserve">на </w:t>
      </w:r>
      <w:r w:rsidR="00F3666A">
        <w:rPr>
          <w:sz w:val="28"/>
          <w:szCs w:val="28"/>
        </w:rPr>
        <w:t>125</w:t>
      </w:r>
      <w:r w:rsidRPr="00C75597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F3666A">
        <w:rPr>
          <w:sz w:val="28"/>
          <w:szCs w:val="28"/>
        </w:rPr>
        <w:t>150</w:t>
      </w:r>
      <w:r>
        <w:rPr>
          <w:sz w:val="28"/>
          <w:szCs w:val="28"/>
        </w:rPr>
        <w:t xml:space="preserve">00 руб.).  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lastRenderedPageBreak/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>одекса РФ.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 xml:space="preserve">одекса Российской Федерации. </w:t>
      </w:r>
    </w:p>
    <w:p w:rsidR="00834F3B" w:rsidRPr="00D0660C" w:rsidRDefault="009924CF" w:rsidP="00D0660C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Поступление земельного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составит </w:t>
      </w:r>
      <w:r w:rsidR="00F3666A">
        <w:rPr>
          <w:sz w:val="28"/>
          <w:szCs w:val="28"/>
        </w:rPr>
        <w:t>17</w:t>
      </w:r>
      <w:r w:rsidR="000A2470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C75597">
        <w:rPr>
          <w:sz w:val="28"/>
          <w:szCs w:val="28"/>
        </w:rPr>
        <w:t>рублей</w:t>
      </w:r>
      <w:r w:rsidR="00F3666A">
        <w:rPr>
          <w:sz w:val="28"/>
          <w:szCs w:val="28"/>
        </w:rPr>
        <w:t>.</w:t>
      </w:r>
      <w:r w:rsidR="0078052E">
        <w:rPr>
          <w:sz w:val="28"/>
          <w:szCs w:val="28"/>
        </w:rPr>
        <w:t xml:space="preserve"> </w:t>
      </w:r>
      <w:r w:rsidR="00F3666A" w:rsidRPr="00C75597">
        <w:rPr>
          <w:sz w:val="28"/>
          <w:szCs w:val="28"/>
        </w:rPr>
        <w:t>В сравнении с 201</w:t>
      </w:r>
      <w:r w:rsidR="00F3666A">
        <w:rPr>
          <w:sz w:val="28"/>
          <w:szCs w:val="28"/>
        </w:rPr>
        <w:t>9</w:t>
      </w:r>
      <w:r w:rsidR="00F3666A" w:rsidRPr="00C75597">
        <w:rPr>
          <w:sz w:val="28"/>
          <w:szCs w:val="28"/>
        </w:rPr>
        <w:t xml:space="preserve"> годом наблюдается </w:t>
      </w:r>
      <w:r w:rsidR="00F3666A">
        <w:rPr>
          <w:sz w:val="28"/>
          <w:szCs w:val="28"/>
        </w:rPr>
        <w:t>рост</w:t>
      </w:r>
      <w:r w:rsidR="00F3666A" w:rsidRPr="00C75597">
        <w:rPr>
          <w:sz w:val="28"/>
          <w:szCs w:val="28"/>
        </w:rPr>
        <w:t xml:space="preserve"> прогнозируемого поступления нал</w:t>
      </w:r>
      <w:r w:rsidR="00F3666A" w:rsidRPr="00C75597">
        <w:rPr>
          <w:sz w:val="28"/>
          <w:szCs w:val="28"/>
        </w:rPr>
        <w:t>о</w:t>
      </w:r>
      <w:r w:rsidR="00F3666A" w:rsidRPr="00C75597">
        <w:rPr>
          <w:sz w:val="28"/>
          <w:szCs w:val="28"/>
        </w:rPr>
        <w:t>га в 202</w:t>
      </w:r>
      <w:r w:rsidR="00F3666A">
        <w:rPr>
          <w:sz w:val="28"/>
          <w:szCs w:val="28"/>
        </w:rPr>
        <w:t>2</w:t>
      </w:r>
      <w:r w:rsidR="00F3666A" w:rsidRPr="00C75597">
        <w:rPr>
          <w:sz w:val="28"/>
          <w:szCs w:val="28"/>
        </w:rPr>
        <w:t xml:space="preserve"> году  на</w:t>
      </w:r>
      <w:r w:rsidR="00F3666A">
        <w:rPr>
          <w:sz w:val="28"/>
          <w:szCs w:val="28"/>
        </w:rPr>
        <w:t xml:space="preserve">  </w:t>
      </w:r>
      <w:r w:rsidR="00F82EE5">
        <w:rPr>
          <w:sz w:val="28"/>
          <w:szCs w:val="28"/>
        </w:rPr>
        <w:t>18,2</w:t>
      </w:r>
      <w:r w:rsidR="00F3666A" w:rsidRPr="00C75597">
        <w:rPr>
          <w:sz w:val="28"/>
          <w:szCs w:val="28"/>
        </w:rPr>
        <w:t>% (</w:t>
      </w:r>
      <w:r w:rsidR="00F3666A">
        <w:rPr>
          <w:sz w:val="28"/>
          <w:szCs w:val="28"/>
        </w:rPr>
        <w:t>+</w:t>
      </w:r>
      <w:r w:rsidR="00F82EE5">
        <w:rPr>
          <w:sz w:val="28"/>
          <w:szCs w:val="28"/>
        </w:rPr>
        <w:t>26192</w:t>
      </w:r>
      <w:r w:rsidR="00F3666A" w:rsidRPr="00C75597">
        <w:rPr>
          <w:sz w:val="28"/>
          <w:szCs w:val="28"/>
        </w:rPr>
        <w:t xml:space="preserve"> руб.); с 20</w:t>
      </w:r>
      <w:r w:rsidR="00F3666A">
        <w:rPr>
          <w:sz w:val="28"/>
          <w:szCs w:val="28"/>
        </w:rPr>
        <w:t>20</w:t>
      </w:r>
      <w:r w:rsidR="00F3666A" w:rsidRPr="00C75597">
        <w:rPr>
          <w:sz w:val="28"/>
          <w:szCs w:val="28"/>
        </w:rPr>
        <w:t xml:space="preserve"> г</w:t>
      </w:r>
      <w:r w:rsidR="00F3666A">
        <w:rPr>
          <w:sz w:val="28"/>
          <w:szCs w:val="28"/>
        </w:rPr>
        <w:t xml:space="preserve">. наблюдается снижение </w:t>
      </w:r>
      <w:r w:rsidR="00F3666A" w:rsidRPr="00C75597">
        <w:rPr>
          <w:sz w:val="28"/>
          <w:szCs w:val="28"/>
        </w:rPr>
        <w:t>на</w:t>
      </w:r>
      <w:r w:rsidR="00F3666A">
        <w:rPr>
          <w:sz w:val="28"/>
          <w:szCs w:val="28"/>
        </w:rPr>
        <w:t xml:space="preserve">  </w:t>
      </w:r>
      <w:r w:rsidR="00F82EE5">
        <w:rPr>
          <w:sz w:val="28"/>
          <w:szCs w:val="28"/>
        </w:rPr>
        <w:t>25,5</w:t>
      </w:r>
      <w:r w:rsidR="00F3666A" w:rsidRPr="00C75597">
        <w:rPr>
          <w:sz w:val="28"/>
          <w:szCs w:val="28"/>
        </w:rPr>
        <w:t>% (</w:t>
      </w:r>
      <w:r w:rsidR="00F3666A">
        <w:rPr>
          <w:sz w:val="28"/>
          <w:szCs w:val="28"/>
        </w:rPr>
        <w:t>-</w:t>
      </w:r>
      <w:r w:rsidR="00F82EE5">
        <w:rPr>
          <w:sz w:val="28"/>
          <w:szCs w:val="28"/>
        </w:rPr>
        <w:t>58338</w:t>
      </w:r>
      <w:r w:rsidR="00F3666A" w:rsidRPr="00C75597">
        <w:rPr>
          <w:sz w:val="28"/>
          <w:szCs w:val="28"/>
        </w:rPr>
        <w:t xml:space="preserve"> руб.);</w:t>
      </w:r>
      <w:r w:rsidR="00F3666A">
        <w:rPr>
          <w:sz w:val="28"/>
          <w:szCs w:val="28"/>
        </w:rPr>
        <w:t xml:space="preserve"> с 2021 г. (ожидаемое) </w:t>
      </w:r>
      <w:r w:rsidR="00F3666A" w:rsidRPr="00C75597">
        <w:rPr>
          <w:sz w:val="28"/>
          <w:szCs w:val="28"/>
        </w:rPr>
        <w:t xml:space="preserve">наблюдается </w:t>
      </w:r>
      <w:r w:rsidR="00F82EE5">
        <w:rPr>
          <w:sz w:val="28"/>
          <w:szCs w:val="28"/>
        </w:rPr>
        <w:t>снижение</w:t>
      </w:r>
      <w:r w:rsidR="00F3666A">
        <w:rPr>
          <w:sz w:val="28"/>
          <w:szCs w:val="28"/>
        </w:rPr>
        <w:t xml:space="preserve"> </w:t>
      </w:r>
      <w:r w:rsidR="00F3666A" w:rsidRPr="00C75597">
        <w:rPr>
          <w:sz w:val="28"/>
          <w:szCs w:val="28"/>
        </w:rPr>
        <w:t xml:space="preserve">на </w:t>
      </w:r>
      <w:r w:rsidR="00F82EE5">
        <w:rPr>
          <w:sz w:val="28"/>
          <w:szCs w:val="28"/>
        </w:rPr>
        <w:t>4,5</w:t>
      </w:r>
      <w:r w:rsidR="00F3666A" w:rsidRPr="00C75597">
        <w:rPr>
          <w:sz w:val="28"/>
          <w:szCs w:val="28"/>
        </w:rPr>
        <w:t>% (</w:t>
      </w:r>
      <w:r w:rsidR="00F82EE5">
        <w:rPr>
          <w:sz w:val="28"/>
          <w:szCs w:val="28"/>
        </w:rPr>
        <w:t>-8000</w:t>
      </w:r>
      <w:r w:rsidR="00F3666A">
        <w:rPr>
          <w:sz w:val="28"/>
          <w:szCs w:val="28"/>
        </w:rPr>
        <w:t xml:space="preserve"> руб.).  </w:t>
      </w:r>
    </w:p>
    <w:p w:rsidR="002900B6" w:rsidRDefault="00DC35DA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DC35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85pt;margin-top:139.8pt;width:29.5pt;height:19pt;z-index:251657728" filled="f" stroked="f">
            <v:textbox style="mso-next-textbox:#_x0000_s1026">
              <w:txbxContent>
                <w:p w:rsidR="00D65959" w:rsidRPr="00D01020" w:rsidRDefault="00D65959" w:rsidP="00D010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900B6">
        <w:rPr>
          <w:b/>
          <w:i/>
          <w:sz w:val="24"/>
          <w:szCs w:val="24"/>
        </w:rPr>
        <w:t>БЕЗВОЗМЕЗДНЫЕ ПОСТУПЛЕНИЯ</w:t>
      </w:r>
    </w:p>
    <w:p w:rsidR="00366182" w:rsidRPr="00366182" w:rsidRDefault="00366182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D232B6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szCs w:val="28"/>
        </w:rPr>
        <w:t>у</w:t>
      </w:r>
      <w:r w:rsidRPr="006F4FF3">
        <w:rPr>
          <w:szCs w:val="28"/>
        </w:rPr>
        <w:t xml:space="preserve"> решения Совета муниципал</w:t>
      </w:r>
      <w:r w:rsidRPr="006F4FF3">
        <w:rPr>
          <w:szCs w:val="28"/>
        </w:rPr>
        <w:t>ь</w:t>
      </w:r>
      <w:r w:rsidRPr="006F4FF3">
        <w:rPr>
          <w:szCs w:val="28"/>
        </w:rPr>
        <w:t>ного района  "О бюджете муниципального района «Петровск-Забайкальский район» на 202</w:t>
      </w:r>
      <w:r>
        <w:rPr>
          <w:szCs w:val="28"/>
        </w:rPr>
        <w:t>2</w:t>
      </w:r>
      <w:r w:rsidRPr="006F4FF3">
        <w:rPr>
          <w:szCs w:val="28"/>
        </w:rPr>
        <w:t xml:space="preserve"> год и плановые периоды 202</w:t>
      </w:r>
      <w:r>
        <w:rPr>
          <w:szCs w:val="28"/>
        </w:rPr>
        <w:t>3</w:t>
      </w:r>
      <w:r w:rsidRPr="006F4FF3">
        <w:rPr>
          <w:szCs w:val="28"/>
        </w:rPr>
        <w:t>-202</w:t>
      </w:r>
      <w:r>
        <w:rPr>
          <w:szCs w:val="28"/>
        </w:rPr>
        <w:t>4</w:t>
      </w:r>
      <w:r w:rsidRPr="006F4FF3">
        <w:rPr>
          <w:szCs w:val="28"/>
        </w:rPr>
        <w:t xml:space="preserve"> годов"</w:t>
      </w:r>
      <w:r>
        <w:rPr>
          <w:szCs w:val="28"/>
        </w:rPr>
        <w:t xml:space="preserve"> </w:t>
      </w:r>
      <w:r w:rsidRPr="006F4FF3">
        <w:rPr>
          <w:szCs w:val="28"/>
        </w:rPr>
        <w:t xml:space="preserve">предусматривается предоставление из бюджета района </w:t>
      </w:r>
      <w:r w:rsidR="00BD5FAF">
        <w:rPr>
          <w:b/>
          <w:szCs w:val="28"/>
        </w:rPr>
        <w:t>безвозмездные поступления</w:t>
      </w:r>
      <w:r w:rsidRPr="006F4FF3">
        <w:rPr>
          <w:szCs w:val="28"/>
        </w:rPr>
        <w:t xml:space="preserve"> в объеме  </w:t>
      </w:r>
      <w:r w:rsidR="00BD5FAF">
        <w:rPr>
          <w:szCs w:val="28"/>
        </w:rPr>
        <w:t>6498700</w:t>
      </w:r>
      <w:r>
        <w:rPr>
          <w:szCs w:val="28"/>
        </w:rPr>
        <w:t xml:space="preserve"> р</w:t>
      </w:r>
      <w:r w:rsidRPr="006F4FF3">
        <w:rPr>
          <w:szCs w:val="28"/>
        </w:rPr>
        <w:t>ублей, что ниже объема 201</w:t>
      </w:r>
      <w:r>
        <w:rPr>
          <w:szCs w:val="28"/>
        </w:rPr>
        <w:t>9</w:t>
      </w:r>
      <w:r w:rsidRPr="006F4FF3">
        <w:rPr>
          <w:szCs w:val="28"/>
        </w:rPr>
        <w:t xml:space="preserve"> года на </w:t>
      </w:r>
      <w:r w:rsidR="00BD5FAF">
        <w:rPr>
          <w:szCs w:val="28"/>
        </w:rPr>
        <w:t xml:space="preserve">929757 </w:t>
      </w:r>
      <w:r w:rsidRPr="006F4FF3">
        <w:rPr>
          <w:szCs w:val="28"/>
        </w:rPr>
        <w:t>рубл</w:t>
      </w:r>
      <w:r>
        <w:rPr>
          <w:szCs w:val="28"/>
        </w:rPr>
        <w:t>ей</w:t>
      </w:r>
      <w:r w:rsidRPr="006F4FF3">
        <w:rPr>
          <w:szCs w:val="28"/>
        </w:rPr>
        <w:t xml:space="preserve"> или </w:t>
      </w:r>
      <w:r w:rsidR="00BD5FAF">
        <w:rPr>
          <w:szCs w:val="28"/>
        </w:rPr>
        <w:t>12,5</w:t>
      </w:r>
      <w:r w:rsidRPr="006F4FF3">
        <w:rPr>
          <w:szCs w:val="28"/>
        </w:rPr>
        <w:t xml:space="preserve">%, </w:t>
      </w:r>
      <w:r w:rsidR="00BD5FAF">
        <w:rPr>
          <w:szCs w:val="28"/>
        </w:rPr>
        <w:t xml:space="preserve">выше </w:t>
      </w:r>
      <w:r w:rsidRPr="006F4FF3">
        <w:rPr>
          <w:szCs w:val="28"/>
        </w:rPr>
        <w:t>20</w:t>
      </w:r>
      <w:r>
        <w:rPr>
          <w:szCs w:val="28"/>
        </w:rPr>
        <w:t>20</w:t>
      </w:r>
      <w:r w:rsidRPr="006F4FF3">
        <w:rPr>
          <w:szCs w:val="28"/>
        </w:rPr>
        <w:t xml:space="preserve"> года на </w:t>
      </w:r>
      <w:r w:rsidR="00BD5FAF">
        <w:rPr>
          <w:szCs w:val="28"/>
        </w:rPr>
        <w:t>65264</w:t>
      </w:r>
      <w:r w:rsidRPr="006F4FF3">
        <w:rPr>
          <w:szCs w:val="28"/>
        </w:rPr>
        <w:t xml:space="preserve"> рубл</w:t>
      </w:r>
      <w:r w:rsidR="00BD5FAF">
        <w:rPr>
          <w:szCs w:val="28"/>
        </w:rPr>
        <w:t>я</w:t>
      </w:r>
      <w:r w:rsidRPr="006F4FF3">
        <w:rPr>
          <w:szCs w:val="28"/>
        </w:rPr>
        <w:t xml:space="preserve"> и</w:t>
      </w:r>
      <w:r>
        <w:rPr>
          <w:szCs w:val="28"/>
        </w:rPr>
        <w:t xml:space="preserve">ли </w:t>
      </w:r>
      <w:r w:rsidR="00BD5FAF">
        <w:rPr>
          <w:szCs w:val="28"/>
        </w:rPr>
        <w:t>1</w:t>
      </w:r>
      <w:r w:rsidRPr="006F4FF3">
        <w:rPr>
          <w:szCs w:val="28"/>
        </w:rPr>
        <w:t xml:space="preserve">%, </w:t>
      </w:r>
      <w:r w:rsidR="00BD5FAF">
        <w:rPr>
          <w:szCs w:val="28"/>
        </w:rPr>
        <w:t xml:space="preserve">и ниже </w:t>
      </w:r>
      <w:r w:rsidRPr="006F4FF3">
        <w:rPr>
          <w:szCs w:val="28"/>
        </w:rPr>
        <w:t>ожидаемого поступления 202</w:t>
      </w:r>
      <w:r>
        <w:rPr>
          <w:szCs w:val="28"/>
        </w:rPr>
        <w:t>1</w:t>
      </w:r>
      <w:r w:rsidRPr="006F4FF3">
        <w:rPr>
          <w:szCs w:val="28"/>
        </w:rPr>
        <w:t xml:space="preserve"> года </w:t>
      </w:r>
      <w:r>
        <w:rPr>
          <w:szCs w:val="28"/>
        </w:rPr>
        <w:t xml:space="preserve">на </w:t>
      </w:r>
      <w:r w:rsidR="00BD5FAF">
        <w:rPr>
          <w:szCs w:val="28"/>
        </w:rPr>
        <w:t>16,6</w:t>
      </w:r>
      <w:r w:rsidR="00D01020">
        <w:rPr>
          <w:szCs w:val="28"/>
        </w:rPr>
        <w:t xml:space="preserve">% или </w:t>
      </w:r>
      <w:r w:rsidR="00BD5FAF">
        <w:rPr>
          <w:szCs w:val="28"/>
        </w:rPr>
        <w:t>1294277</w:t>
      </w:r>
      <w:r w:rsidR="00D01020">
        <w:rPr>
          <w:szCs w:val="28"/>
        </w:rPr>
        <w:t xml:space="preserve"> рубл</w:t>
      </w:r>
      <w:r w:rsidR="00DA3674">
        <w:rPr>
          <w:szCs w:val="28"/>
        </w:rPr>
        <w:t>ей</w:t>
      </w:r>
      <w:r w:rsidR="00D01020">
        <w:rPr>
          <w:szCs w:val="28"/>
        </w:rPr>
        <w:t>.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 xml:space="preserve"> Объем межбюджетных трансфертов уменьшится за счет выделения в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F4FF3">
        <w:rPr>
          <w:sz w:val="28"/>
          <w:szCs w:val="28"/>
        </w:rPr>
        <w:t xml:space="preserve"> годах дополнительного объема средств из федерального, краевого и районного бюджетов.  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году  объем  дотаций на выравнивание бюджетной обеспеченн</w:t>
      </w:r>
      <w:r w:rsidRPr="006F4FF3">
        <w:rPr>
          <w:sz w:val="28"/>
          <w:szCs w:val="28"/>
        </w:rPr>
        <w:t>о</w:t>
      </w:r>
      <w:r w:rsidRPr="006F4FF3">
        <w:rPr>
          <w:sz w:val="28"/>
          <w:szCs w:val="28"/>
        </w:rPr>
        <w:t>сти запланирован с увеличением к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 xml:space="preserve"> году на </w:t>
      </w:r>
      <w:r w:rsidR="00011783">
        <w:rPr>
          <w:sz w:val="28"/>
          <w:szCs w:val="28"/>
        </w:rPr>
        <w:t>43,5</w:t>
      </w:r>
      <w:r w:rsidRPr="006F4FF3">
        <w:rPr>
          <w:sz w:val="28"/>
          <w:szCs w:val="28"/>
        </w:rPr>
        <w:t>% (+</w:t>
      </w:r>
      <w:r w:rsidR="00011783">
        <w:rPr>
          <w:sz w:val="28"/>
          <w:szCs w:val="28"/>
        </w:rPr>
        <w:t>1929000 р</w:t>
      </w:r>
      <w:r>
        <w:rPr>
          <w:sz w:val="28"/>
          <w:szCs w:val="28"/>
        </w:rPr>
        <w:t xml:space="preserve">уб.), </w:t>
      </w:r>
      <w:r w:rsidRPr="006F4F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F4FF3">
        <w:rPr>
          <w:sz w:val="28"/>
          <w:szCs w:val="28"/>
        </w:rPr>
        <w:t xml:space="preserve"> г</w:t>
      </w:r>
      <w:r w:rsidRPr="006F4FF3">
        <w:rPr>
          <w:sz w:val="28"/>
          <w:szCs w:val="28"/>
        </w:rPr>
        <w:t>о</w:t>
      </w:r>
      <w:r w:rsidRPr="006F4FF3">
        <w:rPr>
          <w:sz w:val="28"/>
          <w:szCs w:val="28"/>
        </w:rPr>
        <w:t xml:space="preserve">ду на </w:t>
      </w:r>
      <w:r w:rsidR="00011783">
        <w:rPr>
          <w:sz w:val="28"/>
          <w:szCs w:val="28"/>
        </w:rPr>
        <w:t>30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011783">
        <w:rPr>
          <w:sz w:val="28"/>
          <w:szCs w:val="28"/>
        </w:rPr>
        <w:t>1469000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202</w:t>
      </w:r>
      <w:r>
        <w:rPr>
          <w:sz w:val="28"/>
          <w:szCs w:val="28"/>
        </w:rPr>
        <w:t>1 году (ожидаемое) с</w:t>
      </w:r>
      <w:r w:rsidRPr="006F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ростом </w:t>
      </w:r>
      <w:r w:rsidRPr="006F4FF3">
        <w:rPr>
          <w:sz w:val="28"/>
          <w:szCs w:val="28"/>
        </w:rPr>
        <w:t xml:space="preserve">на </w:t>
      </w:r>
      <w:r w:rsidR="00011783">
        <w:rPr>
          <w:sz w:val="28"/>
          <w:szCs w:val="28"/>
        </w:rPr>
        <w:t>11,6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011783">
        <w:rPr>
          <w:sz w:val="28"/>
          <w:szCs w:val="28"/>
        </w:rPr>
        <w:t xml:space="preserve">659000 </w:t>
      </w:r>
      <w:r w:rsidRPr="006F4FF3">
        <w:rPr>
          <w:sz w:val="28"/>
          <w:szCs w:val="28"/>
        </w:rPr>
        <w:t xml:space="preserve">руб.)  и составил </w:t>
      </w:r>
      <w:r w:rsidR="00011783">
        <w:rPr>
          <w:sz w:val="28"/>
          <w:szCs w:val="28"/>
        </w:rPr>
        <w:t>6363000</w:t>
      </w:r>
      <w:r w:rsidRPr="006F4FF3">
        <w:rPr>
          <w:sz w:val="28"/>
          <w:szCs w:val="28"/>
        </w:rPr>
        <w:t xml:space="preserve"> рублей, в том числе дотация на выравнивание за счет средств районного бюджета </w:t>
      </w:r>
      <w:r w:rsidR="00011783">
        <w:rPr>
          <w:sz w:val="28"/>
          <w:szCs w:val="28"/>
        </w:rPr>
        <w:t>99000</w:t>
      </w:r>
      <w:r w:rsidRPr="006F4FF3">
        <w:rPr>
          <w:sz w:val="28"/>
          <w:szCs w:val="28"/>
        </w:rPr>
        <w:t xml:space="preserve"> рублей и краевого бюджета </w:t>
      </w:r>
      <w:r>
        <w:rPr>
          <w:sz w:val="28"/>
          <w:szCs w:val="28"/>
        </w:rPr>
        <w:t>–</w:t>
      </w:r>
      <w:r w:rsidR="00011783">
        <w:rPr>
          <w:sz w:val="28"/>
          <w:szCs w:val="28"/>
        </w:rPr>
        <w:t xml:space="preserve"> 6264000</w:t>
      </w:r>
      <w:r w:rsidRPr="006F4FF3">
        <w:rPr>
          <w:sz w:val="28"/>
          <w:szCs w:val="28"/>
        </w:rPr>
        <w:t xml:space="preserve"> ру</w:t>
      </w:r>
      <w:r w:rsidRPr="006F4FF3">
        <w:rPr>
          <w:sz w:val="28"/>
          <w:szCs w:val="28"/>
        </w:rPr>
        <w:t>б</w:t>
      </w:r>
      <w:r w:rsidRPr="006F4FF3">
        <w:rPr>
          <w:sz w:val="28"/>
          <w:szCs w:val="28"/>
        </w:rPr>
        <w:t>лей.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Дотация из средств краевого бюджета рассчитана в соответствии с прое</w:t>
      </w:r>
      <w:r w:rsidRPr="006F4FF3">
        <w:rPr>
          <w:sz w:val="28"/>
          <w:szCs w:val="28"/>
        </w:rPr>
        <w:t>к</w:t>
      </w:r>
      <w:r>
        <w:rPr>
          <w:sz w:val="28"/>
          <w:szCs w:val="28"/>
        </w:rPr>
        <w:t>том</w:t>
      </w:r>
      <w:r w:rsidRPr="006F4FF3">
        <w:rPr>
          <w:sz w:val="28"/>
          <w:szCs w:val="28"/>
        </w:rPr>
        <w:t xml:space="preserve"> Закона Забайкальского края о бюджете на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F4FF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F4F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b/>
          <w:sz w:val="28"/>
          <w:szCs w:val="28"/>
        </w:rPr>
        <w:t xml:space="preserve"> Дотации бюджетам на поддержку мер по обеспечению сбалансир</w:t>
      </w:r>
      <w:r w:rsidRPr="006F4FF3">
        <w:rPr>
          <w:b/>
          <w:sz w:val="28"/>
          <w:szCs w:val="28"/>
        </w:rPr>
        <w:t>о</w:t>
      </w:r>
      <w:r w:rsidRPr="006F4FF3">
        <w:rPr>
          <w:b/>
          <w:sz w:val="28"/>
          <w:szCs w:val="28"/>
        </w:rPr>
        <w:t xml:space="preserve">ванности </w:t>
      </w:r>
      <w:r w:rsidRPr="006F4FF3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сельского</w:t>
      </w:r>
      <w:r w:rsidRPr="006F4FF3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 xml:space="preserve">в 2022 году </w:t>
      </w:r>
      <w:r w:rsidRPr="006F4FF3">
        <w:rPr>
          <w:sz w:val="28"/>
          <w:szCs w:val="28"/>
        </w:rPr>
        <w:t>не предусмотрены.</w:t>
      </w:r>
    </w:p>
    <w:p w:rsidR="00D232B6" w:rsidRPr="006F4FF3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Субвенции на 202</w:t>
      </w:r>
      <w:r>
        <w:rPr>
          <w:szCs w:val="28"/>
        </w:rPr>
        <w:t>2</w:t>
      </w:r>
      <w:r w:rsidRPr="006F4FF3">
        <w:rPr>
          <w:szCs w:val="28"/>
        </w:rPr>
        <w:t xml:space="preserve"> год предусмотрены на осуществление полномочий по первичному воинскому учету на территориях, где отсутствуют военные коми</w:t>
      </w:r>
      <w:r w:rsidRPr="006F4FF3">
        <w:rPr>
          <w:szCs w:val="28"/>
        </w:rPr>
        <w:t>с</w:t>
      </w:r>
      <w:r w:rsidRPr="006F4FF3">
        <w:rPr>
          <w:szCs w:val="28"/>
        </w:rPr>
        <w:t xml:space="preserve">сариаты в сумме </w:t>
      </w:r>
      <w:r>
        <w:rPr>
          <w:szCs w:val="28"/>
        </w:rPr>
        <w:t xml:space="preserve">135700 </w:t>
      </w:r>
      <w:r w:rsidRPr="006F4FF3">
        <w:rPr>
          <w:szCs w:val="28"/>
        </w:rPr>
        <w:t>рублей с ростом к 201</w:t>
      </w:r>
      <w:r>
        <w:rPr>
          <w:szCs w:val="28"/>
        </w:rPr>
        <w:t>9</w:t>
      </w:r>
      <w:r w:rsidRPr="006F4FF3">
        <w:rPr>
          <w:szCs w:val="28"/>
        </w:rPr>
        <w:t xml:space="preserve"> году на </w:t>
      </w:r>
      <w:r w:rsidR="00011783">
        <w:rPr>
          <w:szCs w:val="28"/>
        </w:rPr>
        <w:t>29,9</w:t>
      </w:r>
      <w:r w:rsidRPr="006F4FF3">
        <w:rPr>
          <w:szCs w:val="28"/>
        </w:rPr>
        <w:t>% (+</w:t>
      </w:r>
      <w:r w:rsidR="00011783">
        <w:rPr>
          <w:szCs w:val="28"/>
        </w:rPr>
        <w:t>31200</w:t>
      </w:r>
      <w:r>
        <w:rPr>
          <w:szCs w:val="28"/>
        </w:rPr>
        <w:t xml:space="preserve"> </w:t>
      </w:r>
      <w:r w:rsidRPr="006F4FF3">
        <w:rPr>
          <w:szCs w:val="28"/>
        </w:rPr>
        <w:t>руб</w:t>
      </w:r>
      <w:r>
        <w:rPr>
          <w:szCs w:val="28"/>
        </w:rPr>
        <w:t>.</w:t>
      </w:r>
      <w:r w:rsidRPr="006F4FF3">
        <w:rPr>
          <w:szCs w:val="28"/>
        </w:rPr>
        <w:t>), 20</w:t>
      </w:r>
      <w:r>
        <w:rPr>
          <w:szCs w:val="28"/>
        </w:rPr>
        <w:t>20</w:t>
      </w:r>
      <w:r w:rsidRPr="006F4FF3">
        <w:rPr>
          <w:szCs w:val="28"/>
        </w:rPr>
        <w:t xml:space="preserve"> году на</w:t>
      </w:r>
      <w:r>
        <w:rPr>
          <w:szCs w:val="28"/>
        </w:rPr>
        <w:t xml:space="preserve"> </w:t>
      </w:r>
      <w:r w:rsidR="00011783">
        <w:rPr>
          <w:szCs w:val="28"/>
        </w:rPr>
        <w:t>9,4</w:t>
      </w:r>
      <w:r>
        <w:rPr>
          <w:szCs w:val="28"/>
        </w:rPr>
        <w:t>%</w:t>
      </w:r>
      <w:r w:rsidRPr="006F4FF3">
        <w:rPr>
          <w:szCs w:val="28"/>
        </w:rPr>
        <w:t xml:space="preserve"> (+</w:t>
      </w:r>
      <w:r>
        <w:rPr>
          <w:szCs w:val="28"/>
        </w:rPr>
        <w:t>1</w:t>
      </w:r>
      <w:r w:rsidR="00011783">
        <w:rPr>
          <w:szCs w:val="28"/>
        </w:rPr>
        <w:t>1</w:t>
      </w:r>
      <w:r>
        <w:rPr>
          <w:szCs w:val="28"/>
        </w:rPr>
        <w:t>700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),  </w:t>
      </w:r>
      <w:r>
        <w:rPr>
          <w:szCs w:val="28"/>
        </w:rPr>
        <w:t xml:space="preserve">с ростом к </w:t>
      </w:r>
      <w:r w:rsidRPr="006F4FF3">
        <w:rPr>
          <w:szCs w:val="28"/>
        </w:rPr>
        <w:t>202</w:t>
      </w:r>
      <w:r>
        <w:rPr>
          <w:szCs w:val="28"/>
        </w:rPr>
        <w:t>1</w:t>
      </w:r>
      <w:r w:rsidRPr="006F4FF3">
        <w:rPr>
          <w:szCs w:val="28"/>
        </w:rPr>
        <w:t xml:space="preserve"> году (ожидаемое) на </w:t>
      </w:r>
      <w:r>
        <w:rPr>
          <w:szCs w:val="28"/>
        </w:rPr>
        <w:t xml:space="preserve">1,3% (+1700 </w:t>
      </w:r>
      <w:r w:rsidRPr="006F4FF3">
        <w:rPr>
          <w:szCs w:val="28"/>
        </w:rPr>
        <w:t xml:space="preserve">руб.). </w:t>
      </w:r>
    </w:p>
    <w:p w:rsidR="00D232B6" w:rsidRDefault="00D232B6" w:rsidP="00D232B6">
      <w:pPr>
        <w:pStyle w:val="a4"/>
        <w:ind w:right="-1" w:firstLine="851"/>
        <w:rPr>
          <w:szCs w:val="28"/>
        </w:rPr>
      </w:pPr>
      <w:r w:rsidRPr="006F4FF3">
        <w:rPr>
          <w:b/>
          <w:szCs w:val="28"/>
        </w:rPr>
        <w:t>Субсидии,</w:t>
      </w:r>
      <w:r>
        <w:rPr>
          <w:b/>
          <w:szCs w:val="28"/>
        </w:rPr>
        <w:t xml:space="preserve"> </w:t>
      </w:r>
      <w:r w:rsidRPr="006F4FF3">
        <w:rPr>
          <w:b/>
          <w:szCs w:val="28"/>
        </w:rPr>
        <w:t>иные межбюджетные трансферты</w:t>
      </w:r>
      <w:r w:rsidRPr="006F4FF3">
        <w:rPr>
          <w:szCs w:val="28"/>
        </w:rPr>
        <w:t xml:space="preserve">  в проекте решения о бюджете в 202</w:t>
      </w:r>
      <w:r>
        <w:rPr>
          <w:szCs w:val="28"/>
        </w:rPr>
        <w:t>2</w:t>
      </w:r>
      <w:r w:rsidRPr="006F4FF3">
        <w:rPr>
          <w:szCs w:val="28"/>
        </w:rPr>
        <w:t xml:space="preserve"> году не предусмотрены. </w:t>
      </w:r>
    </w:p>
    <w:p w:rsidR="00D232B6" w:rsidRDefault="00D232B6" w:rsidP="00D232B6">
      <w:pPr>
        <w:pStyle w:val="a4"/>
        <w:ind w:right="-1" w:firstLine="851"/>
        <w:rPr>
          <w:szCs w:val="28"/>
        </w:rPr>
      </w:pPr>
      <w:r w:rsidRPr="006F4FF3">
        <w:rPr>
          <w:szCs w:val="28"/>
        </w:rPr>
        <w:t>По оценке  в 202</w:t>
      </w:r>
      <w:r>
        <w:rPr>
          <w:szCs w:val="28"/>
        </w:rPr>
        <w:t>1</w:t>
      </w:r>
      <w:r w:rsidRPr="006F4FF3">
        <w:rPr>
          <w:szCs w:val="28"/>
        </w:rPr>
        <w:t xml:space="preserve"> году ожидаются субсидии в сумме </w:t>
      </w:r>
      <w:r w:rsidR="00B95743">
        <w:rPr>
          <w:szCs w:val="28"/>
        </w:rPr>
        <w:t>134000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, иные межбюджетные трансферты  в сумме </w:t>
      </w:r>
      <w:r w:rsidR="009E11BC">
        <w:rPr>
          <w:szCs w:val="28"/>
        </w:rPr>
        <w:t>596400</w:t>
      </w:r>
      <w:r w:rsidRPr="006F4FF3">
        <w:rPr>
          <w:szCs w:val="28"/>
        </w:rPr>
        <w:t xml:space="preserve"> рублей.</w:t>
      </w:r>
    </w:p>
    <w:p w:rsidR="00D232B6" w:rsidRPr="00EC410B" w:rsidRDefault="00D232B6" w:rsidP="00D232B6">
      <w:pPr>
        <w:pStyle w:val="50"/>
        <w:shd w:val="clear" w:color="auto" w:fill="auto"/>
        <w:spacing w:before="0" w:after="0" w:line="320" w:lineRule="exact"/>
        <w:ind w:firstLine="567"/>
        <w:jc w:val="both"/>
        <w:rPr>
          <w:b/>
          <w:sz w:val="28"/>
          <w:szCs w:val="28"/>
        </w:rPr>
      </w:pPr>
      <w:r w:rsidRPr="00553894">
        <w:rPr>
          <w:sz w:val="28"/>
          <w:szCs w:val="28"/>
        </w:rPr>
        <w:t>Динамика и структура доходов бюджета сельского поселения "</w:t>
      </w:r>
      <w:r w:rsidR="009E11BC">
        <w:rPr>
          <w:sz w:val="28"/>
          <w:szCs w:val="28"/>
        </w:rPr>
        <w:t>Песча</w:t>
      </w:r>
      <w:r w:rsidR="009E11BC">
        <w:rPr>
          <w:sz w:val="28"/>
          <w:szCs w:val="28"/>
        </w:rPr>
        <w:t>н</w:t>
      </w:r>
      <w:r w:rsidR="009E11BC">
        <w:rPr>
          <w:sz w:val="28"/>
          <w:szCs w:val="28"/>
        </w:rPr>
        <w:t>ское</w:t>
      </w:r>
      <w:r w:rsidRPr="00553894">
        <w:rPr>
          <w:sz w:val="28"/>
          <w:szCs w:val="28"/>
        </w:rPr>
        <w:t>" за 201</w:t>
      </w:r>
      <w:r>
        <w:rPr>
          <w:sz w:val="28"/>
          <w:szCs w:val="28"/>
        </w:rPr>
        <w:t>9</w:t>
      </w:r>
      <w:r w:rsidRPr="0055389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53894">
        <w:rPr>
          <w:sz w:val="28"/>
          <w:szCs w:val="28"/>
        </w:rPr>
        <w:t xml:space="preserve"> годы приведены в приложении №1 к </w:t>
      </w:r>
      <w:r>
        <w:rPr>
          <w:sz w:val="28"/>
          <w:szCs w:val="28"/>
        </w:rPr>
        <w:t>З</w:t>
      </w:r>
      <w:r w:rsidRPr="00553894">
        <w:rPr>
          <w:sz w:val="28"/>
          <w:szCs w:val="28"/>
        </w:rPr>
        <w:t>аключению</w:t>
      </w:r>
      <w:r>
        <w:rPr>
          <w:sz w:val="28"/>
          <w:szCs w:val="28"/>
        </w:rPr>
        <w:t>.</w:t>
      </w:r>
    </w:p>
    <w:p w:rsidR="00B95743" w:rsidRDefault="00B95743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B94AC8" w:rsidRDefault="00B94AC8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1B3621">
        <w:rPr>
          <w:b/>
          <w:sz w:val="28"/>
          <w:szCs w:val="28"/>
        </w:rPr>
        <w:t>Оценка  запланированных ассигнований в расходной части</w:t>
      </w:r>
    </w:p>
    <w:p w:rsidR="00B94AC8" w:rsidRDefault="00B94AC8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 w:rsidRPr="001B3621">
        <w:rPr>
          <w:b/>
          <w:sz w:val="28"/>
          <w:szCs w:val="28"/>
        </w:rPr>
        <w:t xml:space="preserve"> </w:t>
      </w:r>
      <w:r w:rsidR="00BB529A">
        <w:rPr>
          <w:b/>
          <w:sz w:val="28"/>
          <w:szCs w:val="28"/>
        </w:rPr>
        <w:t>б</w:t>
      </w:r>
      <w:r w:rsidRPr="001B3621">
        <w:rPr>
          <w:b/>
          <w:sz w:val="28"/>
          <w:szCs w:val="28"/>
        </w:rPr>
        <w:t>юджета</w:t>
      </w:r>
    </w:p>
    <w:p w:rsidR="007555BC" w:rsidRDefault="007555BC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7555BC" w:rsidRDefault="007555BC" w:rsidP="007555BC">
      <w:pPr>
        <w:widowControl w:val="0"/>
        <w:ind w:firstLine="709"/>
        <w:jc w:val="both"/>
        <w:rPr>
          <w:sz w:val="28"/>
          <w:szCs w:val="28"/>
        </w:rPr>
      </w:pPr>
      <w:bookmarkStart w:id="3" w:name="_Toc275701747"/>
      <w:bookmarkStart w:id="4" w:name="_Toc309124957"/>
      <w:r w:rsidRPr="00191C0A">
        <w:rPr>
          <w:sz w:val="28"/>
          <w:szCs w:val="28"/>
        </w:rPr>
        <w:t>В соответствии со ст.65 Б</w:t>
      </w:r>
      <w:r>
        <w:rPr>
          <w:sz w:val="28"/>
          <w:szCs w:val="28"/>
        </w:rPr>
        <w:t>юджетного кодекса</w:t>
      </w:r>
      <w:r w:rsidRPr="00191C0A">
        <w:rPr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ми, обусловленными разграничением полномочий, установленным законод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B94AC8" w:rsidRPr="007555BC" w:rsidRDefault="00B94AC8" w:rsidP="007555BC">
      <w:pPr>
        <w:widowControl w:val="0"/>
        <w:ind w:firstLine="709"/>
        <w:jc w:val="both"/>
        <w:rPr>
          <w:sz w:val="28"/>
          <w:szCs w:val="28"/>
        </w:rPr>
      </w:pPr>
      <w:r w:rsidRPr="00A40CAB">
        <w:rPr>
          <w:color w:val="000000"/>
          <w:sz w:val="28"/>
          <w:szCs w:val="28"/>
        </w:rPr>
        <w:t xml:space="preserve">Структура расходов бюджета </w:t>
      </w:r>
      <w:r w:rsidR="00E24A0D">
        <w:rPr>
          <w:color w:val="000000"/>
          <w:sz w:val="28"/>
          <w:szCs w:val="28"/>
        </w:rPr>
        <w:t xml:space="preserve">сельского поселения </w:t>
      </w:r>
      <w:r w:rsidR="00FA1D09">
        <w:rPr>
          <w:color w:val="000000"/>
          <w:sz w:val="28"/>
          <w:szCs w:val="28"/>
        </w:rPr>
        <w:t>на 20</w:t>
      </w:r>
      <w:r w:rsidR="00987E53">
        <w:rPr>
          <w:color w:val="000000"/>
          <w:sz w:val="28"/>
          <w:szCs w:val="28"/>
        </w:rPr>
        <w:t>2</w:t>
      </w:r>
      <w:r w:rsidR="00883D51">
        <w:rPr>
          <w:color w:val="000000"/>
          <w:sz w:val="28"/>
          <w:szCs w:val="28"/>
        </w:rPr>
        <w:t>2</w:t>
      </w:r>
      <w:r w:rsidRPr="00A40CAB">
        <w:rPr>
          <w:color w:val="000000"/>
          <w:sz w:val="28"/>
          <w:szCs w:val="28"/>
        </w:rPr>
        <w:t xml:space="preserve"> го</w:t>
      </w:r>
      <w:r w:rsidR="006F32BA">
        <w:rPr>
          <w:color w:val="000000"/>
          <w:sz w:val="28"/>
          <w:szCs w:val="28"/>
        </w:rPr>
        <w:t xml:space="preserve">д состоит из </w:t>
      </w:r>
      <w:r w:rsidR="00B95743">
        <w:rPr>
          <w:color w:val="000000"/>
          <w:sz w:val="28"/>
          <w:szCs w:val="28"/>
        </w:rPr>
        <w:t>5</w:t>
      </w:r>
      <w:r w:rsidRPr="00A40CAB">
        <w:rPr>
          <w:color w:val="000000"/>
          <w:sz w:val="28"/>
          <w:szCs w:val="28"/>
        </w:rPr>
        <w:t xml:space="preserve"> разделов функциональной классификации расходов бюджетов бюджетной системы Российской Федерации. </w:t>
      </w:r>
    </w:p>
    <w:p w:rsidR="00B94AC8" w:rsidRPr="00A40CAB" w:rsidRDefault="00E24A0D" w:rsidP="00E322E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распорядителем бюджетных средств поселения </w:t>
      </w:r>
      <w:r w:rsidR="00B94AC8" w:rsidRPr="00A40CAB">
        <w:rPr>
          <w:color w:val="000000"/>
          <w:sz w:val="28"/>
          <w:szCs w:val="28"/>
        </w:rPr>
        <w:t>в соответствии с ведомственной структурой расходов на 20</w:t>
      </w:r>
      <w:r w:rsidR="00116DE2">
        <w:rPr>
          <w:color w:val="000000"/>
          <w:sz w:val="28"/>
          <w:szCs w:val="28"/>
        </w:rPr>
        <w:t>2</w:t>
      </w:r>
      <w:r w:rsidR="00B95743">
        <w:rPr>
          <w:color w:val="000000"/>
          <w:sz w:val="28"/>
          <w:szCs w:val="28"/>
        </w:rPr>
        <w:t xml:space="preserve">2 </w:t>
      </w:r>
      <w:r w:rsidR="00FA1D09">
        <w:rPr>
          <w:color w:val="000000"/>
          <w:sz w:val="28"/>
          <w:szCs w:val="28"/>
        </w:rPr>
        <w:t xml:space="preserve"> </w:t>
      </w:r>
      <w:r w:rsidR="00B94AC8" w:rsidRPr="00A40CAB">
        <w:rPr>
          <w:color w:val="000000"/>
          <w:sz w:val="28"/>
          <w:szCs w:val="28"/>
        </w:rPr>
        <w:t xml:space="preserve">год </w:t>
      </w:r>
      <w:r w:rsidR="00051A97">
        <w:rPr>
          <w:color w:val="000000"/>
          <w:sz w:val="28"/>
          <w:szCs w:val="28"/>
        </w:rPr>
        <w:t>является</w:t>
      </w:r>
      <w:r w:rsidR="002900B6">
        <w:rPr>
          <w:color w:val="000000"/>
          <w:sz w:val="28"/>
          <w:szCs w:val="28"/>
        </w:rPr>
        <w:t xml:space="preserve"> </w:t>
      </w:r>
      <w:r w:rsidR="00B95743">
        <w:rPr>
          <w:color w:val="000000"/>
          <w:sz w:val="28"/>
          <w:szCs w:val="28"/>
        </w:rPr>
        <w:t>а</w:t>
      </w:r>
      <w:r w:rsidR="001129E8">
        <w:rPr>
          <w:color w:val="000000"/>
          <w:sz w:val="28"/>
          <w:szCs w:val="28"/>
        </w:rPr>
        <w:t xml:space="preserve">дминистрация </w:t>
      </w:r>
      <w:r w:rsidR="00051A97">
        <w:rPr>
          <w:color w:val="000000"/>
          <w:sz w:val="28"/>
          <w:szCs w:val="28"/>
        </w:rPr>
        <w:t>сел</w:t>
      </w:r>
      <w:r w:rsidR="00051A97">
        <w:rPr>
          <w:color w:val="000000"/>
          <w:sz w:val="28"/>
          <w:szCs w:val="28"/>
        </w:rPr>
        <w:t>ь</w:t>
      </w:r>
      <w:r w:rsidR="00051A97">
        <w:rPr>
          <w:color w:val="000000"/>
          <w:sz w:val="28"/>
          <w:szCs w:val="28"/>
        </w:rPr>
        <w:t>ского поселения «</w:t>
      </w:r>
      <w:r w:rsidR="009E11BC">
        <w:rPr>
          <w:color w:val="000000"/>
          <w:sz w:val="28"/>
          <w:szCs w:val="28"/>
        </w:rPr>
        <w:t>Песчанское</w:t>
      </w:r>
      <w:r w:rsidR="00051A97">
        <w:rPr>
          <w:color w:val="000000"/>
          <w:sz w:val="28"/>
          <w:szCs w:val="28"/>
        </w:rPr>
        <w:t>».</w:t>
      </w:r>
      <w:bookmarkEnd w:id="3"/>
      <w:bookmarkEnd w:id="4"/>
      <w:r w:rsidR="00B40A89">
        <w:rPr>
          <w:sz w:val="28"/>
        </w:rPr>
        <w:t xml:space="preserve"> </w:t>
      </w:r>
    </w:p>
    <w:p w:rsidR="007555BC" w:rsidRDefault="007555BC" w:rsidP="007555BC">
      <w:pPr>
        <w:ind w:firstLine="709"/>
        <w:jc w:val="both"/>
        <w:rPr>
          <w:sz w:val="28"/>
        </w:rPr>
      </w:pPr>
      <w:r w:rsidRPr="00A12002">
        <w:rPr>
          <w:sz w:val="28"/>
        </w:rPr>
        <w:t>Общая сумма расходов на 202</w:t>
      </w:r>
      <w:r>
        <w:rPr>
          <w:sz w:val="28"/>
        </w:rPr>
        <w:t>2</w:t>
      </w:r>
      <w:r w:rsidRPr="00A12002">
        <w:rPr>
          <w:sz w:val="28"/>
        </w:rPr>
        <w:t xml:space="preserve"> год  бюджета поселения запланирована в сумме</w:t>
      </w:r>
      <w:r>
        <w:rPr>
          <w:sz w:val="28"/>
        </w:rPr>
        <w:t xml:space="preserve"> </w:t>
      </w:r>
      <w:r w:rsidR="009E11BC">
        <w:rPr>
          <w:b/>
          <w:sz w:val="28"/>
        </w:rPr>
        <w:t>6749057</w:t>
      </w:r>
      <w:r w:rsidRPr="001D14FE">
        <w:rPr>
          <w:b/>
          <w:i/>
          <w:sz w:val="28"/>
        </w:rPr>
        <w:t xml:space="preserve"> рубл</w:t>
      </w:r>
      <w:r w:rsidR="00BB529A">
        <w:rPr>
          <w:b/>
          <w:i/>
          <w:sz w:val="28"/>
        </w:rPr>
        <w:t>ей</w:t>
      </w:r>
      <w:r>
        <w:rPr>
          <w:b/>
          <w:i/>
          <w:sz w:val="28"/>
        </w:rPr>
        <w:t xml:space="preserve"> </w:t>
      </w:r>
      <w:r w:rsidRPr="00A83CA9">
        <w:rPr>
          <w:b/>
          <w:i/>
          <w:sz w:val="28"/>
        </w:rPr>
        <w:t xml:space="preserve">или </w:t>
      </w:r>
      <w:r w:rsidR="009E11BC">
        <w:rPr>
          <w:b/>
          <w:i/>
          <w:sz w:val="28"/>
        </w:rPr>
        <w:t>93,8</w:t>
      </w:r>
      <w:r w:rsidRPr="00A83CA9">
        <w:rPr>
          <w:b/>
          <w:i/>
          <w:sz w:val="28"/>
        </w:rPr>
        <w:t xml:space="preserve">% от потребности. </w:t>
      </w:r>
      <w:r w:rsidRPr="00A83CA9">
        <w:rPr>
          <w:sz w:val="28"/>
        </w:rPr>
        <w:t xml:space="preserve">Согласно информации, представленной </w:t>
      </w:r>
      <w:r>
        <w:rPr>
          <w:sz w:val="28"/>
        </w:rPr>
        <w:t>а</w:t>
      </w:r>
      <w:r w:rsidRPr="00A83CA9">
        <w:rPr>
          <w:sz w:val="28"/>
        </w:rPr>
        <w:t>дминистрацией сельского поселения «</w:t>
      </w:r>
      <w:r w:rsidR="009E11BC">
        <w:rPr>
          <w:sz w:val="28"/>
        </w:rPr>
        <w:t>Песчанское</w:t>
      </w:r>
      <w:r w:rsidRPr="00A83CA9">
        <w:rPr>
          <w:sz w:val="28"/>
        </w:rPr>
        <w:t>», необх</w:t>
      </w:r>
      <w:r w:rsidRPr="00A83CA9">
        <w:rPr>
          <w:sz w:val="28"/>
        </w:rPr>
        <w:t>о</w:t>
      </w:r>
      <w:r w:rsidRPr="00A83CA9">
        <w:rPr>
          <w:sz w:val="28"/>
        </w:rPr>
        <w:t>димая потребность</w:t>
      </w:r>
      <w:r w:rsidRPr="00744A83">
        <w:rPr>
          <w:sz w:val="28"/>
        </w:rPr>
        <w:t xml:space="preserve"> в расходах бюджета на 20</w:t>
      </w:r>
      <w:r>
        <w:rPr>
          <w:sz w:val="28"/>
        </w:rPr>
        <w:t>22</w:t>
      </w:r>
      <w:r w:rsidRPr="00744A83">
        <w:rPr>
          <w:sz w:val="28"/>
        </w:rPr>
        <w:t xml:space="preserve"> год</w:t>
      </w:r>
      <w:r>
        <w:rPr>
          <w:sz w:val="28"/>
        </w:rPr>
        <w:t>,</w:t>
      </w:r>
      <w:r w:rsidRPr="00744A83">
        <w:rPr>
          <w:sz w:val="28"/>
        </w:rPr>
        <w:t xml:space="preserve">  без учета ожидаемой кр</w:t>
      </w:r>
      <w:r w:rsidRPr="00744A83">
        <w:rPr>
          <w:sz w:val="28"/>
        </w:rPr>
        <w:t>е</w:t>
      </w:r>
      <w:r w:rsidRPr="00744A83">
        <w:rPr>
          <w:sz w:val="28"/>
        </w:rPr>
        <w:t>диторской задолженности</w:t>
      </w:r>
      <w:r>
        <w:rPr>
          <w:sz w:val="28"/>
        </w:rPr>
        <w:t>,</w:t>
      </w:r>
      <w:r w:rsidRPr="00744A83">
        <w:rPr>
          <w:sz w:val="28"/>
        </w:rPr>
        <w:t xml:space="preserve"> составляет </w:t>
      </w:r>
      <w:r w:rsidR="009E11BC">
        <w:rPr>
          <w:sz w:val="28"/>
        </w:rPr>
        <w:t>7191976</w:t>
      </w:r>
      <w:r w:rsidRPr="00744A83">
        <w:rPr>
          <w:sz w:val="28"/>
        </w:rPr>
        <w:t xml:space="preserve"> рубл</w:t>
      </w:r>
      <w:r w:rsidR="009E11BC">
        <w:rPr>
          <w:sz w:val="28"/>
        </w:rPr>
        <w:t>ей</w:t>
      </w:r>
      <w:r w:rsidRPr="00744A83">
        <w:rPr>
          <w:sz w:val="28"/>
        </w:rPr>
        <w:t>.</w:t>
      </w:r>
      <w:r>
        <w:rPr>
          <w:sz w:val="28"/>
        </w:rPr>
        <w:t xml:space="preserve">  </w:t>
      </w:r>
      <w:r w:rsidRPr="00744A83">
        <w:rPr>
          <w:sz w:val="28"/>
        </w:rPr>
        <w:t>Ожидаемая кредито</w:t>
      </w:r>
      <w:r w:rsidRPr="00744A83">
        <w:rPr>
          <w:sz w:val="28"/>
        </w:rPr>
        <w:t>р</w:t>
      </w:r>
      <w:r w:rsidRPr="00744A83">
        <w:rPr>
          <w:sz w:val="28"/>
        </w:rPr>
        <w:t>ская  задолженность по состоянию на  01.01.202</w:t>
      </w:r>
      <w:r>
        <w:rPr>
          <w:sz w:val="28"/>
        </w:rPr>
        <w:t>2</w:t>
      </w:r>
      <w:r w:rsidRPr="00744A83">
        <w:rPr>
          <w:sz w:val="28"/>
        </w:rPr>
        <w:t xml:space="preserve"> года  планируется</w:t>
      </w:r>
      <w:r>
        <w:rPr>
          <w:sz w:val="28"/>
        </w:rPr>
        <w:t xml:space="preserve"> </w:t>
      </w:r>
      <w:r w:rsidR="00EA79AA">
        <w:rPr>
          <w:sz w:val="28"/>
        </w:rPr>
        <w:t>по комм</w:t>
      </w:r>
      <w:r w:rsidR="00EA79AA">
        <w:rPr>
          <w:sz w:val="28"/>
        </w:rPr>
        <w:t>у</w:t>
      </w:r>
      <w:r w:rsidR="00EA79AA">
        <w:rPr>
          <w:sz w:val="28"/>
        </w:rPr>
        <w:t xml:space="preserve">нальным расходам </w:t>
      </w:r>
      <w:r>
        <w:rPr>
          <w:sz w:val="28"/>
        </w:rPr>
        <w:t xml:space="preserve">в сумме </w:t>
      </w:r>
      <w:r w:rsidR="009E11BC">
        <w:rPr>
          <w:sz w:val="28"/>
        </w:rPr>
        <w:t>776494</w:t>
      </w:r>
      <w:r w:rsidRPr="00EA79AA">
        <w:rPr>
          <w:sz w:val="28"/>
        </w:rPr>
        <w:t xml:space="preserve"> рубл</w:t>
      </w:r>
      <w:r w:rsidR="00F67A25">
        <w:rPr>
          <w:sz w:val="28"/>
        </w:rPr>
        <w:t>ей</w:t>
      </w:r>
      <w:r w:rsidRPr="00744A83">
        <w:rPr>
          <w:sz w:val="28"/>
        </w:rPr>
        <w:t>.</w:t>
      </w:r>
    </w:p>
    <w:p w:rsidR="007555BC" w:rsidRDefault="007555BC" w:rsidP="007555BC">
      <w:pPr>
        <w:ind w:firstLine="709"/>
        <w:jc w:val="both"/>
        <w:rPr>
          <w:sz w:val="28"/>
        </w:rPr>
      </w:pPr>
      <w:r w:rsidRPr="003F12B0">
        <w:rPr>
          <w:sz w:val="28"/>
        </w:rPr>
        <w:t>Таким образом, выплаты будут осуществляться за счет бюджетных а</w:t>
      </w:r>
      <w:r w:rsidRPr="003F12B0">
        <w:rPr>
          <w:sz w:val="28"/>
        </w:rPr>
        <w:t>с</w:t>
      </w:r>
      <w:r w:rsidRPr="003F12B0">
        <w:rPr>
          <w:sz w:val="28"/>
        </w:rPr>
        <w:t>сигнований, предусмотренных на 202</w:t>
      </w:r>
      <w:r>
        <w:rPr>
          <w:sz w:val="28"/>
        </w:rPr>
        <w:t>2</w:t>
      </w:r>
      <w:r w:rsidRPr="003F12B0">
        <w:rPr>
          <w:sz w:val="28"/>
        </w:rPr>
        <w:t xml:space="preserve"> год, что повлечет уменьшение учтенн</w:t>
      </w:r>
      <w:r w:rsidRPr="003F12B0">
        <w:rPr>
          <w:sz w:val="28"/>
        </w:rPr>
        <w:t>о</w:t>
      </w:r>
      <w:r w:rsidRPr="003F12B0">
        <w:rPr>
          <w:sz w:val="28"/>
        </w:rPr>
        <w:t>го в расчетах периода.</w:t>
      </w:r>
    </w:p>
    <w:p w:rsidR="006C1338" w:rsidRDefault="00AA72F2" w:rsidP="00E32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</w:t>
      </w:r>
      <w:r w:rsidR="00051A9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9E11BC">
        <w:rPr>
          <w:sz w:val="28"/>
          <w:szCs w:val="28"/>
        </w:rPr>
        <w:t>Песчанское</w:t>
      </w:r>
      <w:r>
        <w:rPr>
          <w:sz w:val="28"/>
          <w:szCs w:val="28"/>
        </w:rPr>
        <w:t>» за 201</w:t>
      </w:r>
      <w:r w:rsidR="00B9574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16DE2">
        <w:rPr>
          <w:sz w:val="28"/>
          <w:szCs w:val="28"/>
        </w:rPr>
        <w:t>2</w:t>
      </w:r>
      <w:r w:rsidR="00B95743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представлена в приложении №</w:t>
      </w:r>
      <w:r w:rsidR="00B3077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28722B">
        <w:rPr>
          <w:sz w:val="28"/>
          <w:szCs w:val="28"/>
        </w:rPr>
        <w:t>З</w:t>
      </w:r>
      <w:r>
        <w:rPr>
          <w:sz w:val="28"/>
          <w:szCs w:val="28"/>
        </w:rPr>
        <w:t>аключению.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Бюджетные ассигнования проектом бюджета предусмотрены в основном:</w:t>
      </w:r>
    </w:p>
    <w:p w:rsidR="00A351D3" w:rsidRDefault="00DA5E5A" w:rsidP="00A3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63">
        <w:rPr>
          <w:sz w:val="28"/>
          <w:szCs w:val="28"/>
        </w:rPr>
        <w:t>на оплату труда органов местного самоуправления</w:t>
      </w:r>
      <w:r w:rsidR="00A3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555BC">
        <w:rPr>
          <w:sz w:val="28"/>
          <w:szCs w:val="28"/>
        </w:rPr>
        <w:t>11</w:t>
      </w:r>
      <w:r w:rsidR="00A351D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 на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лату работников технического персонала администрации на </w:t>
      </w:r>
      <w:r w:rsidR="007555BC">
        <w:rPr>
          <w:sz w:val="28"/>
          <w:szCs w:val="28"/>
        </w:rPr>
        <w:t>11</w:t>
      </w:r>
      <w:r>
        <w:rPr>
          <w:sz w:val="28"/>
          <w:szCs w:val="28"/>
        </w:rPr>
        <w:t xml:space="preserve"> месяц</w:t>
      </w:r>
      <w:r w:rsidR="00A351D3">
        <w:rPr>
          <w:sz w:val="28"/>
          <w:szCs w:val="28"/>
        </w:rPr>
        <w:t>ев</w:t>
      </w:r>
      <w:r w:rsidR="00ED2E0A">
        <w:rPr>
          <w:sz w:val="28"/>
          <w:szCs w:val="28"/>
        </w:rPr>
        <w:t>, зарпл</w:t>
      </w:r>
      <w:r w:rsidR="00ED2E0A">
        <w:rPr>
          <w:sz w:val="28"/>
          <w:szCs w:val="28"/>
        </w:rPr>
        <w:t>а</w:t>
      </w:r>
      <w:r w:rsidR="00ED2E0A">
        <w:rPr>
          <w:sz w:val="28"/>
          <w:szCs w:val="28"/>
        </w:rPr>
        <w:t>та специалиста по воинскому учету на 12 месяцев</w:t>
      </w:r>
      <w:r w:rsidR="00A351D3">
        <w:rPr>
          <w:sz w:val="28"/>
          <w:szCs w:val="28"/>
        </w:rPr>
        <w:t xml:space="preserve">. </w:t>
      </w:r>
      <w:r w:rsidR="00A351D3" w:rsidRPr="002E3077">
        <w:rPr>
          <w:sz w:val="28"/>
          <w:szCs w:val="28"/>
        </w:rPr>
        <w:t>Фонд оплаты труда рассч</w:t>
      </w:r>
      <w:r w:rsidR="00A351D3" w:rsidRPr="002E3077">
        <w:rPr>
          <w:sz w:val="28"/>
          <w:szCs w:val="28"/>
        </w:rPr>
        <w:t>и</w:t>
      </w:r>
      <w:r w:rsidR="00A351D3" w:rsidRPr="002E3077">
        <w:rPr>
          <w:sz w:val="28"/>
          <w:szCs w:val="28"/>
        </w:rPr>
        <w:t xml:space="preserve">тан в сумме </w:t>
      </w:r>
      <w:r w:rsidR="006E5F90">
        <w:rPr>
          <w:sz w:val="28"/>
          <w:szCs w:val="28"/>
        </w:rPr>
        <w:t>1885473</w:t>
      </w:r>
      <w:r w:rsidR="00A351D3" w:rsidRPr="002E3077">
        <w:rPr>
          <w:sz w:val="28"/>
          <w:szCs w:val="28"/>
        </w:rPr>
        <w:t xml:space="preserve"> руб</w:t>
      </w:r>
      <w:r w:rsidR="007555BC">
        <w:rPr>
          <w:sz w:val="28"/>
          <w:szCs w:val="28"/>
        </w:rPr>
        <w:t>. или 90,</w:t>
      </w:r>
      <w:r w:rsidR="00ED2E0A">
        <w:rPr>
          <w:sz w:val="28"/>
          <w:szCs w:val="28"/>
        </w:rPr>
        <w:t>5</w:t>
      </w:r>
      <w:r w:rsidR="007555BC">
        <w:rPr>
          <w:sz w:val="28"/>
          <w:szCs w:val="28"/>
        </w:rPr>
        <w:t>% от потребности (</w:t>
      </w:r>
      <w:r w:rsidR="006E5F90">
        <w:rPr>
          <w:sz w:val="28"/>
          <w:szCs w:val="28"/>
        </w:rPr>
        <w:t xml:space="preserve">2083209 </w:t>
      </w:r>
      <w:r w:rsidR="007555BC">
        <w:rPr>
          <w:sz w:val="28"/>
          <w:szCs w:val="28"/>
        </w:rPr>
        <w:t>руб</w:t>
      </w:r>
      <w:r w:rsidR="00DA3674">
        <w:rPr>
          <w:sz w:val="28"/>
          <w:szCs w:val="28"/>
        </w:rPr>
        <w:t>.</w:t>
      </w:r>
      <w:r w:rsidR="007555BC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38453A" w:rsidRPr="00F45E21" w:rsidRDefault="00A351D3" w:rsidP="0075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E5A" w:rsidRPr="00F45E21">
        <w:rPr>
          <w:sz w:val="28"/>
          <w:szCs w:val="28"/>
        </w:rPr>
        <w:t xml:space="preserve"> </w:t>
      </w:r>
      <w:r w:rsidR="0038453A">
        <w:rPr>
          <w:sz w:val="28"/>
          <w:szCs w:val="28"/>
        </w:rPr>
        <w:t xml:space="preserve"> отчисления в фонды </w:t>
      </w:r>
      <w:r w:rsidR="00116DE2">
        <w:rPr>
          <w:sz w:val="28"/>
          <w:szCs w:val="28"/>
        </w:rPr>
        <w:t xml:space="preserve"> на </w:t>
      </w:r>
      <w:r w:rsidR="00ED2E0A">
        <w:rPr>
          <w:sz w:val="28"/>
          <w:szCs w:val="28"/>
        </w:rPr>
        <w:t>11</w:t>
      </w:r>
      <w:r w:rsidR="00116DE2">
        <w:rPr>
          <w:sz w:val="28"/>
          <w:szCs w:val="28"/>
        </w:rPr>
        <w:t xml:space="preserve"> месяцев</w:t>
      </w:r>
      <w:r w:rsidR="00F45A04">
        <w:rPr>
          <w:sz w:val="28"/>
          <w:szCs w:val="28"/>
        </w:rPr>
        <w:t xml:space="preserve">, </w:t>
      </w:r>
      <w:r w:rsidR="007A6F02">
        <w:rPr>
          <w:sz w:val="28"/>
          <w:szCs w:val="28"/>
        </w:rPr>
        <w:t xml:space="preserve">в сумме 569412 рублей или 90,7% от потребности (627920 рублей), </w:t>
      </w:r>
      <w:r w:rsidR="00F45A04">
        <w:rPr>
          <w:sz w:val="28"/>
          <w:szCs w:val="28"/>
        </w:rPr>
        <w:t xml:space="preserve"> </w:t>
      </w:r>
      <w:r w:rsidR="003B67DD">
        <w:rPr>
          <w:sz w:val="28"/>
          <w:szCs w:val="28"/>
        </w:rPr>
        <w:t>по</w:t>
      </w:r>
      <w:r w:rsidR="00ED2E0A">
        <w:rPr>
          <w:sz w:val="28"/>
          <w:szCs w:val="28"/>
        </w:rPr>
        <w:t xml:space="preserve"> подраздел</w:t>
      </w:r>
      <w:r w:rsidR="003B67DD">
        <w:rPr>
          <w:sz w:val="28"/>
          <w:szCs w:val="28"/>
        </w:rPr>
        <w:t>у</w:t>
      </w:r>
      <w:r w:rsidR="00ED2E0A">
        <w:rPr>
          <w:sz w:val="28"/>
          <w:szCs w:val="28"/>
        </w:rPr>
        <w:t xml:space="preserve"> 0203 </w:t>
      </w:r>
      <w:r w:rsidR="003B67DD">
        <w:rPr>
          <w:sz w:val="28"/>
          <w:szCs w:val="28"/>
        </w:rPr>
        <w:t>«</w:t>
      </w:r>
      <w:r w:rsidR="003B67DD" w:rsidRPr="003B67DD">
        <w:rPr>
          <w:sz w:val="28"/>
          <w:szCs w:val="28"/>
        </w:rPr>
        <w:t>Мобилизация и внево</w:t>
      </w:r>
      <w:r w:rsidR="003B67DD" w:rsidRPr="003B67DD">
        <w:rPr>
          <w:sz w:val="28"/>
          <w:szCs w:val="28"/>
        </w:rPr>
        <w:t>й</w:t>
      </w:r>
      <w:r w:rsidR="003B67DD" w:rsidRPr="003B67DD">
        <w:rPr>
          <w:sz w:val="28"/>
          <w:szCs w:val="28"/>
        </w:rPr>
        <w:t>сковая подготовка</w:t>
      </w:r>
      <w:r w:rsidR="003B67DD">
        <w:rPr>
          <w:sz w:val="28"/>
          <w:szCs w:val="28"/>
        </w:rPr>
        <w:t>»</w:t>
      </w:r>
      <w:r w:rsidR="00ED2E0A">
        <w:rPr>
          <w:sz w:val="28"/>
          <w:szCs w:val="28"/>
        </w:rPr>
        <w:t xml:space="preserve"> </w:t>
      </w:r>
      <w:r w:rsidR="006E5F90">
        <w:rPr>
          <w:sz w:val="28"/>
          <w:szCs w:val="28"/>
        </w:rPr>
        <w:t xml:space="preserve"> (специалист по воинскому учету) на 12 месяцев</w:t>
      </w:r>
      <w:r w:rsidR="007555BC">
        <w:rPr>
          <w:sz w:val="28"/>
          <w:szCs w:val="28"/>
        </w:rPr>
        <w:t xml:space="preserve">; </w:t>
      </w:r>
    </w:p>
    <w:p w:rsidR="0038453A" w:rsidRPr="00F45E21" w:rsidRDefault="0038453A" w:rsidP="007555BC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-на оплату коммунальных услуг в сумме </w:t>
      </w:r>
      <w:r w:rsidR="006E5F90">
        <w:rPr>
          <w:sz w:val="28"/>
          <w:szCs w:val="28"/>
        </w:rPr>
        <w:t>2223543</w:t>
      </w:r>
      <w:r w:rsidRPr="00F45E21">
        <w:rPr>
          <w:sz w:val="28"/>
          <w:szCs w:val="28"/>
        </w:rPr>
        <w:t xml:space="preserve"> рубл</w:t>
      </w:r>
      <w:r w:rsidR="00F45A04">
        <w:rPr>
          <w:sz w:val="28"/>
          <w:szCs w:val="28"/>
        </w:rPr>
        <w:t>ей</w:t>
      </w:r>
      <w:r w:rsidR="00CA3F1B">
        <w:rPr>
          <w:sz w:val="28"/>
          <w:szCs w:val="28"/>
        </w:rPr>
        <w:t xml:space="preserve"> или </w:t>
      </w:r>
      <w:r w:rsidR="006E5F90">
        <w:rPr>
          <w:sz w:val="28"/>
          <w:szCs w:val="28"/>
        </w:rPr>
        <w:t>92,6</w:t>
      </w:r>
      <w:r w:rsidR="007555BC">
        <w:rPr>
          <w:sz w:val="28"/>
          <w:szCs w:val="28"/>
        </w:rPr>
        <w:t>% о</w:t>
      </w:r>
      <w:r w:rsidR="00BE0F09">
        <w:rPr>
          <w:sz w:val="28"/>
          <w:szCs w:val="28"/>
        </w:rPr>
        <w:t>т потребности (</w:t>
      </w:r>
      <w:r w:rsidR="006E5F90">
        <w:rPr>
          <w:sz w:val="28"/>
          <w:szCs w:val="28"/>
        </w:rPr>
        <w:t>2400218</w:t>
      </w:r>
      <w:r w:rsidR="00BE0F09">
        <w:rPr>
          <w:sz w:val="28"/>
          <w:szCs w:val="28"/>
        </w:rPr>
        <w:t xml:space="preserve"> руб</w:t>
      </w:r>
      <w:r w:rsidR="006E5F90">
        <w:rPr>
          <w:sz w:val="28"/>
          <w:szCs w:val="28"/>
        </w:rPr>
        <w:t>.</w:t>
      </w:r>
      <w:r w:rsidR="00D126C5">
        <w:rPr>
          <w:sz w:val="28"/>
          <w:szCs w:val="28"/>
        </w:rPr>
        <w:t>);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 выплату пенсий</w:t>
      </w:r>
      <w:r w:rsidR="00546C5A">
        <w:rPr>
          <w:sz w:val="28"/>
          <w:szCs w:val="28"/>
        </w:rPr>
        <w:t xml:space="preserve"> в сумме</w:t>
      </w:r>
      <w:r w:rsidR="00691481">
        <w:rPr>
          <w:sz w:val="28"/>
          <w:szCs w:val="28"/>
        </w:rPr>
        <w:t xml:space="preserve"> </w:t>
      </w:r>
      <w:r w:rsidR="006E5F90">
        <w:rPr>
          <w:sz w:val="28"/>
          <w:szCs w:val="28"/>
        </w:rPr>
        <w:t>241008</w:t>
      </w:r>
      <w:r w:rsidRPr="00F45E21">
        <w:rPr>
          <w:sz w:val="28"/>
          <w:szCs w:val="28"/>
        </w:rPr>
        <w:t xml:space="preserve"> рубл</w:t>
      </w:r>
      <w:r w:rsidR="00CA3F1B">
        <w:rPr>
          <w:sz w:val="28"/>
          <w:szCs w:val="28"/>
        </w:rPr>
        <w:t>ей</w:t>
      </w:r>
      <w:r w:rsidR="00BD0BC6">
        <w:rPr>
          <w:sz w:val="28"/>
          <w:szCs w:val="28"/>
        </w:rPr>
        <w:t xml:space="preserve"> или </w:t>
      </w:r>
      <w:r w:rsidR="00CA3F1B">
        <w:rPr>
          <w:sz w:val="28"/>
          <w:szCs w:val="28"/>
        </w:rPr>
        <w:t>100</w:t>
      </w:r>
      <w:r w:rsidR="00BD0BC6">
        <w:rPr>
          <w:sz w:val="28"/>
          <w:szCs w:val="28"/>
        </w:rPr>
        <w:t>% от потребности</w:t>
      </w:r>
      <w:r w:rsidRPr="00F45E21">
        <w:rPr>
          <w:sz w:val="28"/>
          <w:szCs w:val="28"/>
        </w:rPr>
        <w:t>;</w:t>
      </w:r>
    </w:p>
    <w:p w:rsidR="00584434" w:rsidRDefault="0038453A" w:rsidP="00584434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 межбюджетные трансферты на переданные полномочия </w:t>
      </w:r>
      <w:r w:rsidR="00BD0BC6">
        <w:rPr>
          <w:sz w:val="28"/>
          <w:szCs w:val="28"/>
        </w:rPr>
        <w:t xml:space="preserve">– </w:t>
      </w:r>
      <w:r w:rsidR="006E5F90">
        <w:rPr>
          <w:sz w:val="28"/>
          <w:szCs w:val="28"/>
        </w:rPr>
        <w:t>1425620</w:t>
      </w:r>
      <w:r w:rsidR="00BD0BC6">
        <w:rPr>
          <w:sz w:val="28"/>
          <w:szCs w:val="28"/>
        </w:rPr>
        <w:t xml:space="preserve"> </w:t>
      </w:r>
      <w:r w:rsidRPr="00F45E21">
        <w:rPr>
          <w:sz w:val="28"/>
          <w:szCs w:val="28"/>
        </w:rPr>
        <w:t>ру</w:t>
      </w:r>
      <w:r w:rsidRPr="00F45E21">
        <w:rPr>
          <w:sz w:val="28"/>
          <w:szCs w:val="28"/>
        </w:rPr>
        <w:t>б</w:t>
      </w:r>
      <w:r w:rsidRPr="00F45E21">
        <w:rPr>
          <w:sz w:val="28"/>
          <w:szCs w:val="28"/>
        </w:rPr>
        <w:t>л</w:t>
      </w:r>
      <w:r w:rsidR="006E5F90">
        <w:rPr>
          <w:sz w:val="28"/>
          <w:szCs w:val="28"/>
        </w:rPr>
        <w:t>ей</w:t>
      </w:r>
      <w:r>
        <w:rPr>
          <w:sz w:val="28"/>
          <w:szCs w:val="28"/>
        </w:rPr>
        <w:t xml:space="preserve"> или </w:t>
      </w:r>
      <w:r w:rsidR="00BD0BC6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BD0BC6">
        <w:rPr>
          <w:sz w:val="28"/>
          <w:szCs w:val="28"/>
        </w:rPr>
        <w:t xml:space="preserve">от </w:t>
      </w:r>
      <w:r>
        <w:rPr>
          <w:sz w:val="28"/>
          <w:szCs w:val="28"/>
        </w:rPr>
        <w:t>потребности</w:t>
      </w:r>
      <w:r w:rsidRPr="00F45E21">
        <w:rPr>
          <w:sz w:val="28"/>
          <w:szCs w:val="28"/>
        </w:rPr>
        <w:t>.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В расходной части бюджета поселения не приняты обязательства: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 xml:space="preserve">- по увеличению с 1 января </w:t>
      </w:r>
      <w:r w:rsidRPr="00116B6A">
        <w:rPr>
          <w:sz w:val="28"/>
          <w:szCs w:val="28"/>
        </w:rPr>
        <w:t>2022 года МРОТ</w:t>
      </w:r>
      <w:r w:rsidR="00116B6A" w:rsidRPr="00116B6A">
        <w:rPr>
          <w:sz w:val="28"/>
          <w:szCs w:val="28"/>
        </w:rPr>
        <w:t xml:space="preserve"> (Федеральный закон "О м</w:t>
      </w:r>
      <w:r w:rsidR="00116B6A" w:rsidRPr="00116B6A">
        <w:rPr>
          <w:sz w:val="28"/>
          <w:szCs w:val="28"/>
        </w:rPr>
        <w:t>и</w:t>
      </w:r>
      <w:r w:rsidR="00116B6A" w:rsidRPr="00116B6A">
        <w:rPr>
          <w:sz w:val="28"/>
          <w:szCs w:val="28"/>
        </w:rPr>
        <w:t>нимальном размере оплаты труда" от 19.06.2000 N 82-ФЗ с изменениями от 06.12.2021г)</w:t>
      </w:r>
      <w:r w:rsidRPr="00116B6A">
        <w:rPr>
          <w:sz w:val="28"/>
          <w:szCs w:val="28"/>
        </w:rPr>
        <w:t>;</w:t>
      </w:r>
    </w:p>
    <w:p w:rsidR="00433516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lastRenderedPageBreak/>
        <w:t>-  по индексации расходов на оплату коммунальных услуг с 1 июля 202</w:t>
      </w:r>
      <w:r>
        <w:rPr>
          <w:sz w:val="28"/>
          <w:szCs w:val="28"/>
        </w:rPr>
        <w:t xml:space="preserve">2 </w:t>
      </w:r>
      <w:r w:rsidRPr="00D771D5">
        <w:rPr>
          <w:sz w:val="28"/>
          <w:szCs w:val="28"/>
        </w:rPr>
        <w:t xml:space="preserve">года на </w:t>
      </w:r>
      <w:r>
        <w:rPr>
          <w:sz w:val="28"/>
          <w:szCs w:val="28"/>
        </w:rPr>
        <w:t>5</w:t>
      </w:r>
      <w:r w:rsidRPr="00D771D5">
        <w:rPr>
          <w:sz w:val="28"/>
          <w:szCs w:val="28"/>
        </w:rPr>
        <w:t xml:space="preserve">% (распоряжение Правительства РФ от </w:t>
      </w:r>
      <w:r>
        <w:rPr>
          <w:sz w:val="28"/>
          <w:szCs w:val="28"/>
        </w:rPr>
        <w:t>30</w:t>
      </w:r>
      <w:r w:rsidRPr="00D771D5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D771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3073-р);</w:t>
      </w:r>
    </w:p>
    <w:p w:rsidR="00433516" w:rsidRDefault="00433516" w:rsidP="00433516">
      <w:pPr>
        <w:ind w:firstLine="709"/>
        <w:jc w:val="both"/>
        <w:rPr>
          <w:bCs/>
          <w:sz w:val="28"/>
          <w:szCs w:val="28"/>
        </w:rPr>
      </w:pPr>
      <w:r w:rsidRPr="00597E48">
        <w:rPr>
          <w:sz w:val="28"/>
          <w:szCs w:val="28"/>
        </w:rPr>
        <w:t xml:space="preserve">- по </w:t>
      </w:r>
      <w:r w:rsidRPr="00597E48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ю</w:t>
      </w:r>
      <w:r w:rsidRPr="00597E48">
        <w:rPr>
          <w:bCs/>
          <w:sz w:val="28"/>
          <w:szCs w:val="28"/>
        </w:rPr>
        <w:t xml:space="preserve">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</w:t>
      </w:r>
      <w:r w:rsidRPr="00597E48">
        <w:rPr>
          <w:bCs/>
          <w:iCs/>
          <w:sz w:val="28"/>
          <w:szCs w:val="28"/>
        </w:rPr>
        <w:t>на которых не распространяется действие Указа Президента Российской Федерации от 7 мая 2012 года № 597 "О мер</w:t>
      </w:r>
      <w:r w:rsidRPr="00597E48">
        <w:rPr>
          <w:bCs/>
          <w:iCs/>
          <w:sz w:val="28"/>
          <w:szCs w:val="28"/>
        </w:rPr>
        <w:t>о</w:t>
      </w:r>
      <w:r w:rsidRPr="00597E48">
        <w:rPr>
          <w:bCs/>
          <w:iCs/>
          <w:sz w:val="28"/>
          <w:szCs w:val="28"/>
        </w:rPr>
        <w:t>приятиях по реализации государственной социальной политики", Указа През</w:t>
      </w:r>
      <w:r w:rsidRPr="00597E48">
        <w:rPr>
          <w:bCs/>
          <w:iCs/>
          <w:sz w:val="28"/>
          <w:szCs w:val="28"/>
        </w:rPr>
        <w:t>и</w:t>
      </w:r>
      <w:r w:rsidRPr="00597E48">
        <w:rPr>
          <w:bCs/>
          <w:iCs/>
          <w:sz w:val="28"/>
          <w:szCs w:val="28"/>
        </w:rPr>
        <w:t>дента Российской Федерации от 1 июня 2012 года № 761"О национальной стр</w:t>
      </w:r>
      <w:r w:rsidRPr="00597E48">
        <w:rPr>
          <w:bCs/>
          <w:iCs/>
          <w:sz w:val="28"/>
          <w:szCs w:val="28"/>
        </w:rPr>
        <w:t>а</w:t>
      </w:r>
      <w:r w:rsidRPr="00597E48">
        <w:rPr>
          <w:bCs/>
          <w:iCs/>
          <w:sz w:val="28"/>
          <w:szCs w:val="28"/>
        </w:rPr>
        <w:t>тегии действий в интересах детей на 2012–2017 годы", Указа Президента Ро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сийской Федерации от 28 декабря 2012 года № 1688 "О некоторых мерах по реализации государственной политики в сфере защиты детей-сирот и детей, 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тавшихся без попечения родителей",</w:t>
      </w:r>
      <w:r w:rsidRPr="00597E48">
        <w:rPr>
          <w:bCs/>
          <w:sz w:val="28"/>
          <w:szCs w:val="28"/>
        </w:rPr>
        <w:t xml:space="preserve"> размеров окладов денежного содержания по должностям государственной гражданской службы Забайкальского края, а также размеров ежемесячного денежного вознаграждения (денежного возн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граждения), окладов (должностных окладов) иных категорий должностных лиц, для которых законами Забайкальского края предусмотрено увеличение (инде</w:t>
      </w:r>
      <w:r w:rsidRPr="00597E48">
        <w:rPr>
          <w:bCs/>
          <w:sz w:val="28"/>
          <w:szCs w:val="28"/>
        </w:rPr>
        <w:t>к</w:t>
      </w:r>
      <w:r w:rsidRPr="00597E48">
        <w:rPr>
          <w:bCs/>
          <w:sz w:val="28"/>
          <w:szCs w:val="28"/>
        </w:rPr>
        <w:t>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ждан</w:t>
      </w:r>
      <w:r w:rsidR="00E070F9">
        <w:rPr>
          <w:bCs/>
          <w:sz w:val="28"/>
          <w:szCs w:val="28"/>
        </w:rPr>
        <w:t>ской службы Забайкальского края;</w:t>
      </w:r>
    </w:p>
    <w:p w:rsidR="00E070F9" w:rsidRPr="006E5F90" w:rsidRDefault="00E070F9" w:rsidP="006E5F90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</w:t>
      </w:r>
      <w:r w:rsidR="005C2B68">
        <w:rPr>
          <w:sz w:val="28"/>
          <w:szCs w:val="28"/>
        </w:rPr>
        <w:t xml:space="preserve"> </w:t>
      </w:r>
      <w:r w:rsidR="00DA3674">
        <w:rPr>
          <w:sz w:val="28"/>
          <w:szCs w:val="28"/>
        </w:rPr>
        <w:t xml:space="preserve">по </w:t>
      </w:r>
      <w:r w:rsidR="005C2B68" w:rsidRPr="00693864">
        <w:rPr>
          <w:sz w:val="28"/>
          <w:szCs w:val="28"/>
        </w:rPr>
        <w:t>погашению кредиторской задолженности, сложившейся  по ожида</w:t>
      </w:r>
      <w:r w:rsidR="005C2B68" w:rsidRPr="00693864">
        <w:rPr>
          <w:sz w:val="28"/>
          <w:szCs w:val="28"/>
        </w:rPr>
        <w:t>е</w:t>
      </w:r>
      <w:r w:rsidR="005C2B68" w:rsidRPr="00693864">
        <w:rPr>
          <w:sz w:val="28"/>
          <w:szCs w:val="28"/>
        </w:rPr>
        <w:t xml:space="preserve">мой оценке на начало очередного периода </w:t>
      </w:r>
      <w:r w:rsidR="00B51EC0">
        <w:rPr>
          <w:sz w:val="28"/>
        </w:rPr>
        <w:t xml:space="preserve">по коммунальным расходам в сумме </w:t>
      </w:r>
      <w:r w:rsidR="006E5F90">
        <w:rPr>
          <w:sz w:val="28"/>
        </w:rPr>
        <w:t>776494 рубля</w:t>
      </w:r>
      <w:r>
        <w:rPr>
          <w:bCs/>
          <w:sz w:val="28"/>
          <w:szCs w:val="28"/>
        </w:rPr>
        <w:t>.</w:t>
      </w:r>
    </w:p>
    <w:p w:rsidR="00272F04" w:rsidRDefault="00272F04" w:rsidP="00272F04">
      <w:pPr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Объем финансовых средств, предусмотренный проектом бюджета на исполнение расходных обязательств, в процентах от потребности по разделам приведен в следующей таблице:</w:t>
      </w:r>
    </w:p>
    <w:p w:rsidR="0028722B" w:rsidRDefault="00F45A04" w:rsidP="00F45A04">
      <w:pPr>
        <w:ind w:firstLine="709"/>
        <w:jc w:val="right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Таблица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525"/>
        <w:gridCol w:w="1175"/>
        <w:gridCol w:w="1175"/>
        <w:gridCol w:w="1175"/>
        <w:gridCol w:w="1175"/>
        <w:gridCol w:w="736"/>
      </w:tblGrid>
      <w:tr w:rsidR="00CD3450" w:rsidTr="00116B6A">
        <w:trPr>
          <w:trHeight w:val="169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Ра</w:t>
            </w:r>
            <w:r>
              <w:rPr>
                <w:rStyle w:val="af0"/>
                <w:b w:val="0"/>
                <w:color w:val="000000"/>
                <w:spacing w:val="3"/>
              </w:rPr>
              <w:t>з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дел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Наименование раздела фун</w:t>
            </w:r>
            <w:r>
              <w:rPr>
                <w:rStyle w:val="af0"/>
                <w:b w:val="0"/>
                <w:color w:val="000000"/>
                <w:spacing w:val="3"/>
              </w:rPr>
              <w:t>к</w:t>
            </w:r>
            <w:r>
              <w:rPr>
                <w:rStyle w:val="af0"/>
                <w:b w:val="0"/>
                <w:color w:val="000000"/>
                <w:spacing w:val="3"/>
              </w:rPr>
              <w:t>циональной классификации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Испо</w:t>
            </w:r>
            <w:r>
              <w:rPr>
                <w:rStyle w:val="af0"/>
                <w:b w:val="0"/>
                <w:color w:val="000000"/>
                <w:spacing w:val="3"/>
              </w:rPr>
              <w:t>л</w:t>
            </w:r>
            <w:r>
              <w:rPr>
                <w:rStyle w:val="af0"/>
                <w:b w:val="0"/>
                <w:color w:val="000000"/>
                <w:spacing w:val="3"/>
              </w:rPr>
              <w:t>нение 20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20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да,  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Ож</w:t>
            </w:r>
            <w:r>
              <w:rPr>
                <w:rStyle w:val="af0"/>
                <w:b w:val="0"/>
                <w:color w:val="000000"/>
                <w:spacing w:val="3"/>
              </w:rPr>
              <w:t>и</w:t>
            </w:r>
            <w:r>
              <w:rPr>
                <w:rStyle w:val="af0"/>
                <w:b w:val="0"/>
                <w:color w:val="000000"/>
                <w:spacing w:val="3"/>
              </w:rPr>
              <w:t>даемая оценка 20</w:t>
            </w:r>
            <w:r w:rsidR="00BD0BC6">
              <w:rPr>
                <w:rStyle w:val="af0"/>
                <w:b w:val="0"/>
                <w:color w:val="000000"/>
                <w:spacing w:val="3"/>
              </w:rPr>
              <w:t>2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1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Потре</w:t>
            </w:r>
            <w:r>
              <w:rPr>
                <w:rStyle w:val="af0"/>
                <w:b w:val="0"/>
                <w:color w:val="000000"/>
                <w:spacing w:val="3"/>
              </w:rPr>
              <w:t>б</w:t>
            </w:r>
            <w:r>
              <w:rPr>
                <w:rStyle w:val="af0"/>
                <w:b w:val="0"/>
                <w:color w:val="000000"/>
                <w:spacing w:val="3"/>
              </w:rPr>
              <w:t>ность на 202</w:t>
            </w:r>
            <w:r w:rsidR="00A3217D">
              <w:rPr>
                <w:rStyle w:val="af0"/>
                <w:b w:val="0"/>
                <w:color w:val="000000"/>
                <w:spacing w:val="3"/>
              </w:rPr>
              <w:t>2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E74D01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</w:t>
            </w:r>
            <w:r w:rsidR="00CD3450">
              <w:rPr>
                <w:rStyle w:val="af0"/>
                <w:b w:val="0"/>
                <w:color w:val="000000"/>
                <w:spacing w:val="3"/>
              </w:rPr>
              <w:t>роект бюджета - всего,  руб.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A3217D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% от п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требно</w:t>
            </w:r>
            <w:r>
              <w:rPr>
                <w:rStyle w:val="af0"/>
                <w:b w:val="0"/>
                <w:color w:val="000000"/>
                <w:spacing w:val="3"/>
              </w:rPr>
              <w:t>с</w:t>
            </w:r>
            <w:r>
              <w:rPr>
                <w:rStyle w:val="af0"/>
                <w:b w:val="0"/>
                <w:color w:val="000000"/>
                <w:spacing w:val="3"/>
              </w:rPr>
              <w:t>ти</w:t>
            </w:r>
          </w:p>
        </w:tc>
      </w:tr>
      <w:tr w:rsidR="00CD3450" w:rsidTr="00116B6A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Общегосударственные вопр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 xml:space="preserve">сы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3115982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23718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3300319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4048181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3781937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93,4</w:t>
            </w:r>
          </w:p>
        </w:tc>
      </w:tr>
      <w:tr w:rsidR="00CD3450" w:rsidTr="00116B6A">
        <w:trPr>
          <w:trHeight w:val="2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оборона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124000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23718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134000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135700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834F7A" w:rsidTr="00116B6A">
        <w:trPr>
          <w:trHeight w:val="8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 w:rsidRPr="00834F7A">
              <w:rPr>
                <w:bCs/>
                <w:color w:val="000000"/>
                <w:spacing w:val="3"/>
              </w:rPr>
              <w:t>Национальная безопасность и правоохранительная деятел</w:t>
            </w:r>
            <w:r w:rsidRPr="00834F7A">
              <w:rPr>
                <w:bCs/>
                <w:color w:val="000000"/>
                <w:spacing w:val="3"/>
              </w:rPr>
              <w:t>ь</w:t>
            </w:r>
            <w:r w:rsidRPr="00834F7A">
              <w:rPr>
                <w:bCs/>
                <w:color w:val="000000"/>
                <w:spacing w:val="3"/>
              </w:rPr>
              <w:t>ность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77122F" w:rsidP="00834F7A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116B6A">
        <w:trPr>
          <w:trHeight w:val="2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экономика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583400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583400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Жилищно-коммунальное х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>зяйство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268118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595645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Охрана окружающей среды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199706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Культура, кинематография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1215902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1642327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1428836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1252161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87,6</w:t>
            </w: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Социальная политика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140835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153639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153639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153639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Межбюджетные трансферты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77122F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1420423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1412191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1425620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1425620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0F02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116B6A">
        <w:trPr>
          <w:trHeight w:val="1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Pr="00A3217D" w:rsidRDefault="00CD3450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 w:rsidRPr="00A3217D">
              <w:rPr>
                <w:b/>
                <w:bCs/>
                <w:color w:val="000000"/>
                <w:spacing w:val="3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77122F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6875560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0F02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8029227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0F02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7191976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0F02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6749057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0F02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93,8</w:t>
            </w:r>
          </w:p>
        </w:tc>
      </w:tr>
    </w:tbl>
    <w:p w:rsidR="00272F04" w:rsidRPr="00AA51A9" w:rsidRDefault="00272F04" w:rsidP="00272F04">
      <w:pPr>
        <w:ind w:firstLine="708"/>
        <w:jc w:val="both"/>
        <w:rPr>
          <w:sz w:val="28"/>
          <w:szCs w:val="28"/>
        </w:rPr>
      </w:pPr>
    </w:p>
    <w:p w:rsidR="00A3217D" w:rsidRDefault="00F218D0" w:rsidP="00F45A04">
      <w:pPr>
        <w:ind w:firstLine="709"/>
        <w:jc w:val="both"/>
        <w:rPr>
          <w:sz w:val="28"/>
          <w:szCs w:val="28"/>
        </w:rPr>
      </w:pPr>
      <w:r w:rsidRPr="00881805">
        <w:rPr>
          <w:sz w:val="28"/>
          <w:szCs w:val="28"/>
        </w:rPr>
        <w:t>Преимущественный удельный вес в структуре расходов в 20</w:t>
      </w:r>
      <w:r w:rsidR="00BD7AD9">
        <w:rPr>
          <w:sz w:val="28"/>
          <w:szCs w:val="28"/>
        </w:rPr>
        <w:t>2</w:t>
      </w:r>
      <w:r w:rsidR="00B57E4D">
        <w:rPr>
          <w:sz w:val="28"/>
          <w:szCs w:val="28"/>
        </w:rPr>
        <w:t>2</w:t>
      </w:r>
      <w:r w:rsidRPr="00881805">
        <w:rPr>
          <w:sz w:val="28"/>
          <w:szCs w:val="28"/>
        </w:rPr>
        <w:t xml:space="preserve"> г</w:t>
      </w:r>
      <w:r w:rsidR="009A0306">
        <w:rPr>
          <w:sz w:val="28"/>
          <w:szCs w:val="28"/>
        </w:rPr>
        <w:t>оду</w:t>
      </w:r>
      <w:r w:rsidRPr="00881805">
        <w:rPr>
          <w:sz w:val="28"/>
          <w:szCs w:val="28"/>
        </w:rPr>
        <w:t xml:space="preserve"> им</w:t>
      </w:r>
      <w:r w:rsidRPr="00881805">
        <w:rPr>
          <w:sz w:val="28"/>
          <w:szCs w:val="28"/>
        </w:rPr>
        <w:t>е</w:t>
      </w:r>
      <w:r w:rsidRPr="00881805">
        <w:rPr>
          <w:sz w:val="28"/>
          <w:szCs w:val="28"/>
        </w:rPr>
        <w:t xml:space="preserve">ют расходы </w:t>
      </w:r>
      <w:r w:rsidR="00D0265D">
        <w:rPr>
          <w:sz w:val="28"/>
          <w:szCs w:val="28"/>
        </w:rPr>
        <w:t>по разделу</w:t>
      </w:r>
      <w:r w:rsidRPr="00881805">
        <w:rPr>
          <w:sz w:val="28"/>
          <w:szCs w:val="28"/>
        </w:rPr>
        <w:t xml:space="preserve"> </w:t>
      </w:r>
      <w:r w:rsidR="00AF5273">
        <w:rPr>
          <w:sz w:val="28"/>
          <w:szCs w:val="28"/>
        </w:rPr>
        <w:t xml:space="preserve">«Общегосударственные вопросы» </w:t>
      </w:r>
      <w:r w:rsidR="00B44B7E">
        <w:rPr>
          <w:sz w:val="28"/>
          <w:szCs w:val="28"/>
        </w:rPr>
        <w:t>-</w:t>
      </w:r>
      <w:r w:rsidR="00AF5273">
        <w:rPr>
          <w:sz w:val="28"/>
          <w:szCs w:val="28"/>
        </w:rPr>
        <w:t xml:space="preserve">  </w:t>
      </w:r>
      <w:r w:rsidR="009F26CA">
        <w:rPr>
          <w:sz w:val="28"/>
          <w:szCs w:val="28"/>
        </w:rPr>
        <w:t>56</w:t>
      </w:r>
      <w:r w:rsidR="00B44B7E">
        <w:rPr>
          <w:sz w:val="28"/>
          <w:szCs w:val="28"/>
        </w:rPr>
        <w:t>%</w:t>
      </w:r>
      <w:r w:rsidR="00691481">
        <w:rPr>
          <w:sz w:val="28"/>
          <w:szCs w:val="28"/>
        </w:rPr>
        <w:t>,</w:t>
      </w:r>
      <w:r w:rsidR="0014476F">
        <w:rPr>
          <w:sz w:val="28"/>
          <w:szCs w:val="28"/>
        </w:rPr>
        <w:t xml:space="preserve"> </w:t>
      </w:r>
      <w:r w:rsidR="00AF5273">
        <w:rPr>
          <w:sz w:val="28"/>
          <w:szCs w:val="28"/>
        </w:rPr>
        <w:t>«Национал</w:t>
      </w:r>
      <w:r w:rsidR="00AF5273">
        <w:rPr>
          <w:sz w:val="28"/>
          <w:szCs w:val="28"/>
        </w:rPr>
        <w:t>ь</w:t>
      </w:r>
      <w:r w:rsidR="00AF5273">
        <w:rPr>
          <w:sz w:val="28"/>
          <w:szCs w:val="28"/>
        </w:rPr>
        <w:t xml:space="preserve">ная </w:t>
      </w:r>
      <w:r w:rsidR="00B44B7E">
        <w:rPr>
          <w:sz w:val="28"/>
          <w:szCs w:val="28"/>
        </w:rPr>
        <w:t>оборона</w:t>
      </w:r>
      <w:r w:rsidR="00AF5273">
        <w:rPr>
          <w:sz w:val="28"/>
          <w:szCs w:val="28"/>
        </w:rPr>
        <w:t>» -</w:t>
      </w:r>
      <w:r w:rsidR="00A31967">
        <w:rPr>
          <w:sz w:val="28"/>
          <w:szCs w:val="28"/>
        </w:rPr>
        <w:t xml:space="preserve"> </w:t>
      </w:r>
      <w:r w:rsidR="00EF33FE">
        <w:rPr>
          <w:sz w:val="28"/>
          <w:szCs w:val="28"/>
        </w:rPr>
        <w:t>2</w:t>
      </w:r>
      <w:r w:rsidR="00AF5273">
        <w:rPr>
          <w:sz w:val="28"/>
          <w:szCs w:val="28"/>
        </w:rPr>
        <w:t>%</w:t>
      </w:r>
      <w:r w:rsidR="00B44B7E">
        <w:rPr>
          <w:sz w:val="28"/>
          <w:szCs w:val="28"/>
        </w:rPr>
        <w:t>,</w:t>
      </w:r>
      <w:r w:rsidR="006F32BA">
        <w:rPr>
          <w:sz w:val="28"/>
          <w:szCs w:val="28"/>
        </w:rPr>
        <w:t xml:space="preserve"> «Социальная политика»</w:t>
      </w:r>
      <w:r w:rsidR="00691481">
        <w:rPr>
          <w:sz w:val="28"/>
          <w:szCs w:val="28"/>
        </w:rPr>
        <w:t xml:space="preserve"> </w:t>
      </w:r>
      <w:r w:rsidR="006F32BA">
        <w:rPr>
          <w:sz w:val="28"/>
          <w:szCs w:val="28"/>
        </w:rPr>
        <w:t xml:space="preserve">- </w:t>
      </w:r>
      <w:r w:rsidR="009F26CA">
        <w:rPr>
          <w:sz w:val="28"/>
          <w:szCs w:val="28"/>
        </w:rPr>
        <w:t>2,3</w:t>
      </w:r>
      <w:r w:rsidR="006F32BA">
        <w:rPr>
          <w:sz w:val="28"/>
          <w:szCs w:val="28"/>
        </w:rPr>
        <w:t>%</w:t>
      </w:r>
      <w:r w:rsidR="00EF33FE">
        <w:rPr>
          <w:sz w:val="28"/>
          <w:szCs w:val="28"/>
        </w:rPr>
        <w:t>, «Культура, кинематогр</w:t>
      </w:r>
      <w:r w:rsidR="00EF33FE">
        <w:rPr>
          <w:sz w:val="28"/>
          <w:szCs w:val="28"/>
        </w:rPr>
        <w:t>а</w:t>
      </w:r>
      <w:r w:rsidR="00EF33FE">
        <w:rPr>
          <w:sz w:val="28"/>
          <w:szCs w:val="28"/>
        </w:rPr>
        <w:t xml:space="preserve">фия» - </w:t>
      </w:r>
      <w:r w:rsidR="009F26CA">
        <w:rPr>
          <w:sz w:val="28"/>
          <w:szCs w:val="28"/>
        </w:rPr>
        <w:t>18,6</w:t>
      </w:r>
      <w:r w:rsidR="00EF33FE">
        <w:rPr>
          <w:sz w:val="28"/>
          <w:szCs w:val="28"/>
        </w:rPr>
        <w:t>%, «</w:t>
      </w:r>
      <w:r w:rsidR="00B44B7E">
        <w:rPr>
          <w:sz w:val="28"/>
          <w:szCs w:val="28"/>
        </w:rPr>
        <w:t>Межбюджетные трансферты</w:t>
      </w:r>
      <w:r w:rsidR="00B44B7E" w:rsidRPr="00B44B7E">
        <w:t xml:space="preserve"> </w:t>
      </w:r>
      <w:r w:rsidR="00B44B7E" w:rsidRPr="00B44B7E">
        <w:rPr>
          <w:sz w:val="28"/>
          <w:szCs w:val="28"/>
        </w:rPr>
        <w:t>общего характера бюджетам суб</w:t>
      </w:r>
      <w:r w:rsidR="00B44B7E" w:rsidRPr="00B44B7E">
        <w:rPr>
          <w:sz w:val="28"/>
          <w:szCs w:val="28"/>
        </w:rPr>
        <w:t>ъ</w:t>
      </w:r>
      <w:r w:rsidR="00B44B7E" w:rsidRPr="00B44B7E">
        <w:rPr>
          <w:sz w:val="28"/>
          <w:szCs w:val="28"/>
        </w:rPr>
        <w:t>ектов Российской Федерации и муниципальных образований»</w:t>
      </w:r>
      <w:r w:rsidR="00B44B7E">
        <w:rPr>
          <w:sz w:val="28"/>
          <w:szCs w:val="28"/>
        </w:rPr>
        <w:t xml:space="preserve"> составляют </w:t>
      </w:r>
      <w:r w:rsidR="00A31967">
        <w:rPr>
          <w:sz w:val="28"/>
          <w:szCs w:val="28"/>
        </w:rPr>
        <w:t>-</w:t>
      </w:r>
      <w:r w:rsidR="009F26CA">
        <w:rPr>
          <w:sz w:val="28"/>
          <w:szCs w:val="28"/>
        </w:rPr>
        <w:t>21,1</w:t>
      </w:r>
      <w:r w:rsidR="00B44B7E">
        <w:rPr>
          <w:sz w:val="28"/>
          <w:szCs w:val="28"/>
        </w:rPr>
        <w:t>%.</w:t>
      </w:r>
      <w:r w:rsidR="00BD7AD9">
        <w:rPr>
          <w:sz w:val="28"/>
          <w:szCs w:val="28"/>
        </w:rPr>
        <w:t xml:space="preserve"> </w:t>
      </w:r>
    </w:p>
    <w:p w:rsidR="00283E3B" w:rsidRDefault="00283E3B" w:rsidP="00F45A04">
      <w:pPr>
        <w:ind w:firstLine="709"/>
        <w:jc w:val="both"/>
        <w:rPr>
          <w:sz w:val="28"/>
          <w:szCs w:val="28"/>
        </w:rPr>
      </w:pPr>
      <w:r w:rsidRPr="00150D7E">
        <w:rPr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</w:t>
      </w:r>
      <w:r w:rsidRPr="00150D7E">
        <w:rPr>
          <w:sz w:val="28"/>
          <w:szCs w:val="28"/>
        </w:rPr>
        <w:t>к</w:t>
      </w:r>
      <w:r w:rsidRPr="00150D7E">
        <w:rPr>
          <w:sz w:val="28"/>
          <w:szCs w:val="28"/>
        </w:rPr>
        <w:t>тября 2003года №131-ФЗ «Об общих принципах организации местного сам</w:t>
      </w:r>
      <w:r w:rsidRPr="00150D7E">
        <w:rPr>
          <w:sz w:val="28"/>
          <w:szCs w:val="28"/>
        </w:rPr>
        <w:t>о</w:t>
      </w:r>
      <w:r w:rsidRPr="00150D7E">
        <w:rPr>
          <w:sz w:val="28"/>
          <w:szCs w:val="28"/>
        </w:rPr>
        <w:t>управления в Российской Федерации».</w:t>
      </w:r>
      <w:r>
        <w:rPr>
          <w:sz w:val="28"/>
          <w:szCs w:val="28"/>
        </w:rPr>
        <w:t xml:space="preserve"> </w:t>
      </w:r>
      <w:r w:rsidR="00F45A04">
        <w:rPr>
          <w:sz w:val="28"/>
          <w:szCs w:val="28"/>
        </w:rPr>
        <w:t xml:space="preserve"> </w:t>
      </w:r>
      <w:r w:rsidRPr="00B72A74">
        <w:rPr>
          <w:sz w:val="28"/>
          <w:szCs w:val="28"/>
        </w:rPr>
        <w:t>Структура расходов бюджета сельского поселения «</w:t>
      </w:r>
      <w:r w:rsidR="009F26CA">
        <w:rPr>
          <w:sz w:val="28"/>
          <w:szCs w:val="28"/>
        </w:rPr>
        <w:t>Песчанское</w:t>
      </w:r>
      <w:r w:rsidRPr="00B72A74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B72A7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годы» приведена в приложении №3 к </w:t>
      </w:r>
      <w:r>
        <w:rPr>
          <w:sz w:val="28"/>
          <w:szCs w:val="28"/>
        </w:rPr>
        <w:t>З</w:t>
      </w:r>
      <w:r w:rsidRPr="00B72A74">
        <w:rPr>
          <w:sz w:val="28"/>
          <w:szCs w:val="28"/>
        </w:rPr>
        <w:t>а</w:t>
      </w:r>
      <w:r w:rsidRPr="00B72A74">
        <w:rPr>
          <w:sz w:val="28"/>
          <w:szCs w:val="28"/>
        </w:rPr>
        <w:t>ключению.</w:t>
      </w:r>
    </w:p>
    <w:p w:rsidR="00283E3B" w:rsidRPr="00693864" w:rsidRDefault="00283E3B" w:rsidP="00283E3B">
      <w:pPr>
        <w:ind w:firstLine="709"/>
        <w:jc w:val="both"/>
        <w:rPr>
          <w:sz w:val="28"/>
          <w:szCs w:val="28"/>
        </w:rPr>
      </w:pPr>
      <w:r w:rsidRPr="00B72A74">
        <w:rPr>
          <w:sz w:val="28"/>
          <w:szCs w:val="28"/>
        </w:rPr>
        <w:t>В соответствии с приложениями № 8,9 к проекту Решения о бюджете на 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 расходные обязательства определяются по следующим разделам:</w:t>
      </w:r>
    </w:p>
    <w:p w:rsidR="00145981" w:rsidRDefault="00F218D0" w:rsidP="000A3CDA">
      <w:pPr>
        <w:jc w:val="both"/>
        <w:rPr>
          <w:bCs/>
          <w:sz w:val="28"/>
          <w:szCs w:val="28"/>
        </w:rPr>
      </w:pPr>
      <w:r w:rsidRPr="00881805">
        <w:rPr>
          <w:bCs/>
          <w:sz w:val="28"/>
          <w:szCs w:val="28"/>
        </w:rPr>
        <w:tab/>
      </w:r>
    </w:p>
    <w:p w:rsidR="00F218D0" w:rsidRDefault="00F218D0" w:rsidP="00E322E3">
      <w:pPr>
        <w:ind w:firstLine="709"/>
        <w:jc w:val="center"/>
        <w:rPr>
          <w:b/>
          <w:bCs/>
          <w:sz w:val="28"/>
          <w:szCs w:val="28"/>
        </w:rPr>
      </w:pPr>
      <w:r w:rsidRPr="00145981">
        <w:rPr>
          <w:b/>
          <w:bCs/>
          <w:sz w:val="28"/>
          <w:szCs w:val="28"/>
        </w:rPr>
        <w:t>Раздел 0100 «Общегосударственные вопросы»</w:t>
      </w:r>
    </w:p>
    <w:p w:rsidR="00A31967" w:rsidRPr="00145981" w:rsidRDefault="00A31967" w:rsidP="00E322E3">
      <w:pPr>
        <w:ind w:firstLine="709"/>
        <w:jc w:val="center"/>
        <w:rPr>
          <w:b/>
          <w:bCs/>
          <w:sz w:val="28"/>
          <w:szCs w:val="28"/>
        </w:rPr>
      </w:pPr>
    </w:p>
    <w:p w:rsidR="00F218D0" w:rsidRPr="00A31967" w:rsidRDefault="00F218D0" w:rsidP="00A31967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>Расходы на осуществление общегосударственных вопросов предусмотр</w:t>
      </w:r>
      <w:r w:rsidRPr="00881805">
        <w:rPr>
          <w:bCs/>
          <w:szCs w:val="28"/>
        </w:rPr>
        <w:t>е</w:t>
      </w:r>
      <w:r w:rsidRPr="00881805">
        <w:rPr>
          <w:bCs/>
          <w:szCs w:val="28"/>
        </w:rPr>
        <w:t xml:space="preserve">ны в сумме  </w:t>
      </w:r>
      <w:r w:rsidR="0024686E">
        <w:rPr>
          <w:b/>
          <w:bCs/>
          <w:i/>
          <w:szCs w:val="28"/>
        </w:rPr>
        <w:t>3781937</w:t>
      </w:r>
      <w:r w:rsidR="00153C7D">
        <w:rPr>
          <w:b/>
          <w:bCs/>
          <w:i/>
          <w:szCs w:val="28"/>
        </w:rPr>
        <w:t xml:space="preserve"> </w:t>
      </w:r>
      <w:r w:rsidRPr="00881805">
        <w:rPr>
          <w:b/>
          <w:bCs/>
          <w:i/>
          <w:szCs w:val="28"/>
        </w:rPr>
        <w:t>руб</w:t>
      </w:r>
      <w:r w:rsidR="0028722B">
        <w:rPr>
          <w:b/>
          <w:bCs/>
          <w:i/>
          <w:szCs w:val="28"/>
        </w:rPr>
        <w:t>лей</w:t>
      </w:r>
      <w:r w:rsidRPr="00881805">
        <w:rPr>
          <w:bCs/>
          <w:i/>
          <w:szCs w:val="28"/>
        </w:rPr>
        <w:t>,</w:t>
      </w:r>
      <w:r w:rsidRPr="00881805">
        <w:rPr>
          <w:bCs/>
          <w:szCs w:val="28"/>
        </w:rPr>
        <w:t xml:space="preserve"> что составляет </w:t>
      </w:r>
      <w:r w:rsidR="0024686E">
        <w:rPr>
          <w:bCs/>
          <w:szCs w:val="28"/>
        </w:rPr>
        <w:t>56</w:t>
      </w:r>
      <w:r w:rsidRPr="00881805">
        <w:rPr>
          <w:bCs/>
          <w:szCs w:val="28"/>
        </w:rPr>
        <w:t>% в общей сумме расходов бю</w:t>
      </w:r>
      <w:r w:rsidRPr="00881805">
        <w:rPr>
          <w:bCs/>
          <w:szCs w:val="28"/>
        </w:rPr>
        <w:t>д</w:t>
      </w:r>
      <w:r w:rsidRPr="00881805">
        <w:rPr>
          <w:bCs/>
          <w:szCs w:val="28"/>
        </w:rPr>
        <w:t>жета.</w:t>
      </w:r>
      <w:r w:rsidRPr="00881805">
        <w:rPr>
          <w:szCs w:val="28"/>
        </w:rPr>
        <w:t xml:space="preserve"> </w:t>
      </w:r>
      <w:r w:rsidR="00A31967" w:rsidRPr="00BC0832">
        <w:rPr>
          <w:szCs w:val="28"/>
        </w:rPr>
        <w:t>В сравнении с 201</w:t>
      </w:r>
      <w:r w:rsidR="00A656EE">
        <w:rPr>
          <w:szCs w:val="28"/>
        </w:rPr>
        <w:t>9</w:t>
      </w:r>
      <w:r w:rsidR="0024686E">
        <w:rPr>
          <w:szCs w:val="28"/>
        </w:rPr>
        <w:t xml:space="preserve"> г</w:t>
      </w:r>
      <w:r w:rsidR="00623A0B">
        <w:rPr>
          <w:szCs w:val="28"/>
        </w:rPr>
        <w:t>.</w:t>
      </w:r>
      <w:r w:rsidR="00A31967" w:rsidRPr="00BC0832">
        <w:rPr>
          <w:szCs w:val="28"/>
        </w:rPr>
        <w:t xml:space="preserve"> наблюдается </w:t>
      </w:r>
      <w:r w:rsidR="00623A0B">
        <w:rPr>
          <w:szCs w:val="28"/>
        </w:rPr>
        <w:t>снижение</w:t>
      </w:r>
      <w:r w:rsidR="00A31967" w:rsidRPr="00BC0832">
        <w:rPr>
          <w:szCs w:val="28"/>
        </w:rPr>
        <w:t xml:space="preserve"> расходов по данному разд</w:t>
      </w:r>
      <w:r w:rsidR="00A31967" w:rsidRPr="00BC0832">
        <w:rPr>
          <w:szCs w:val="28"/>
        </w:rPr>
        <w:t>е</w:t>
      </w:r>
      <w:r w:rsidR="00A31967" w:rsidRPr="00BC0832">
        <w:rPr>
          <w:szCs w:val="28"/>
        </w:rPr>
        <w:t xml:space="preserve">лу на </w:t>
      </w:r>
      <w:r w:rsidR="0024686E">
        <w:rPr>
          <w:szCs w:val="28"/>
        </w:rPr>
        <w:t>7,7</w:t>
      </w:r>
      <w:r w:rsidR="00A31967" w:rsidRPr="00BC0832">
        <w:rPr>
          <w:szCs w:val="28"/>
        </w:rPr>
        <w:t>%</w:t>
      </w:r>
      <w:r w:rsidR="00A31967">
        <w:rPr>
          <w:szCs w:val="28"/>
        </w:rPr>
        <w:t xml:space="preserve"> (</w:t>
      </w:r>
      <w:r w:rsidR="00623A0B">
        <w:rPr>
          <w:szCs w:val="28"/>
        </w:rPr>
        <w:t>-</w:t>
      </w:r>
      <w:r w:rsidR="0024686E">
        <w:rPr>
          <w:szCs w:val="28"/>
        </w:rPr>
        <w:t>317703</w:t>
      </w:r>
      <w:r w:rsidR="00A31967">
        <w:rPr>
          <w:szCs w:val="28"/>
        </w:rPr>
        <w:t xml:space="preserve"> руб.),</w:t>
      </w:r>
      <w:r w:rsidR="0024686E">
        <w:rPr>
          <w:szCs w:val="28"/>
        </w:rPr>
        <w:t xml:space="preserve"> с 2020 годом наблюдается увеличение </w:t>
      </w:r>
      <w:r w:rsidR="00A31967">
        <w:rPr>
          <w:szCs w:val="28"/>
        </w:rPr>
        <w:t xml:space="preserve"> на </w:t>
      </w:r>
      <w:r w:rsidR="00520336">
        <w:rPr>
          <w:szCs w:val="28"/>
        </w:rPr>
        <w:t>21,4</w:t>
      </w:r>
      <w:r w:rsidR="00A31967">
        <w:rPr>
          <w:szCs w:val="28"/>
        </w:rPr>
        <w:t>% (</w:t>
      </w:r>
      <w:r w:rsidR="0024686E">
        <w:rPr>
          <w:szCs w:val="28"/>
        </w:rPr>
        <w:t>+</w:t>
      </w:r>
      <w:r w:rsidR="00520336">
        <w:rPr>
          <w:szCs w:val="28"/>
        </w:rPr>
        <w:t>665955</w:t>
      </w:r>
      <w:r w:rsidR="00A31967">
        <w:rPr>
          <w:szCs w:val="28"/>
        </w:rPr>
        <w:t xml:space="preserve"> руб.)</w:t>
      </w:r>
      <w:r w:rsidR="0024686E">
        <w:rPr>
          <w:szCs w:val="28"/>
        </w:rPr>
        <w:t xml:space="preserve">. </w:t>
      </w:r>
      <w:r w:rsidR="00A31967" w:rsidRPr="00BC0832">
        <w:rPr>
          <w:szCs w:val="28"/>
        </w:rPr>
        <w:t>В сравнении с  ожидаемой оценкой 20</w:t>
      </w:r>
      <w:r w:rsidR="00A656EE">
        <w:rPr>
          <w:szCs w:val="28"/>
        </w:rPr>
        <w:t>21</w:t>
      </w:r>
      <w:r w:rsidR="00A31967">
        <w:rPr>
          <w:szCs w:val="28"/>
        </w:rPr>
        <w:t xml:space="preserve">  </w:t>
      </w:r>
      <w:r w:rsidR="00A31967" w:rsidRPr="00BC0832">
        <w:rPr>
          <w:szCs w:val="28"/>
        </w:rPr>
        <w:t>года расходы по да</w:t>
      </w:r>
      <w:r w:rsidR="00A31967" w:rsidRPr="00BC0832">
        <w:rPr>
          <w:szCs w:val="28"/>
        </w:rPr>
        <w:t>н</w:t>
      </w:r>
      <w:r w:rsidR="00A31967" w:rsidRPr="00BC0832">
        <w:rPr>
          <w:szCs w:val="28"/>
        </w:rPr>
        <w:t xml:space="preserve">ному разделу запланированы </w:t>
      </w:r>
      <w:r w:rsidR="0024686E">
        <w:rPr>
          <w:szCs w:val="28"/>
        </w:rPr>
        <w:t xml:space="preserve">также </w:t>
      </w:r>
      <w:r w:rsidR="00A31967" w:rsidRPr="00BC0832">
        <w:rPr>
          <w:szCs w:val="28"/>
        </w:rPr>
        <w:t xml:space="preserve">с </w:t>
      </w:r>
      <w:r w:rsidR="00623A0B">
        <w:rPr>
          <w:szCs w:val="28"/>
        </w:rPr>
        <w:t>ростом на</w:t>
      </w:r>
      <w:r w:rsidR="00A31967" w:rsidRPr="00BC0832">
        <w:rPr>
          <w:szCs w:val="28"/>
        </w:rPr>
        <w:t xml:space="preserve"> </w:t>
      </w:r>
      <w:r w:rsidR="0024686E">
        <w:rPr>
          <w:szCs w:val="28"/>
        </w:rPr>
        <w:t>14,6</w:t>
      </w:r>
      <w:r w:rsidR="00A31967" w:rsidRPr="00BC0832">
        <w:rPr>
          <w:szCs w:val="28"/>
        </w:rPr>
        <w:t xml:space="preserve">% </w:t>
      </w:r>
      <w:r w:rsidR="00A656EE">
        <w:rPr>
          <w:szCs w:val="28"/>
        </w:rPr>
        <w:t>(+</w:t>
      </w:r>
      <w:r w:rsidR="0024686E">
        <w:rPr>
          <w:szCs w:val="28"/>
        </w:rPr>
        <w:t>481618</w:t>
      </w:r>
      <w:r w:rsidR="00691481">
        <w:rPr>
          <w:szCs w:val="28"/>
        </w:rPr>
        <w:t xml:space="preserve"> </w:t>
      </w:r>
      <w:r w:rsidR="00A31967">
        <w:rPr>
          <w:szCs w:val="28"/>
        </w:rPr>
        <w:t>руб.)</w:t>
      </w:r>
      <w:r w:rsidR="00A656EE">
        <w:rPr>
          <w:szCs w:val="28"/>
        </w:rPr>
        <w:t>.</w:t>
      </w:r>
      <w:r w:rsidR="00A31967">
        <w:rPr>
          <w:szCs w:val="28"/>
        </w:rPr>
        <w:t xml:space="preserve"> </w:t>
      </w:r>
    </w:p>
    <w:p w:rsidR="00E23BBD" w:rsidRDefault="00E23BBD" w:rsidP="00E23BBD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>Расходы на функционирование системы исполнительной власти сформ</w:t>
      </w:r>
      <w:r w:rsidRPr="00E23BBD">
        <w:rPr>
          <w:sz w:val="28"/>
          <w:szCs w:val="28"/>
        </w:rPr>
        <w:t>и</w:t>
      </w:r>
      <w:r w:rsidRPr="00E23BBD">
        <w:rPr>
          <w:sz w:val="28"/>
          <w:szCs w:val="28"/>
        </w:rPr>
        <w:t>рованы в соответствии с методикой расчета нормативов на содержание лиц, з</w:t>
      </w:r>
      <w:r w:rsidRPr="00E23BBD">
        <w:rPr>
          <w:sz w:val="28"/>
          <w:szCs w:val="28"/>
        </w:rPr>
        <w:t>а</w:t>
      </w:r>
      <w:r w:rsidRPr="00E23BBD">
        <w:rPr>
          <w:sz w:val="28"/>
          <w:szCs w:val="28"/>
        </w:rPr>
        <w:t>мещающих муниципальные должности, муниципальных служащих, лиц, зам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 xml:space="preserve">щающих иные должности в органах местного самоуправления </w:t>
      </w:r>
      <w:r w:rsidR="003C5F17">
        <w:rPr>
          <w:sz w:val="28"/>
          <w:szCs w:val="28"/>
        </w:rPr>
        <w:t>сельс</w:t>
      </w:r>
      <w:r w:rsidRPr="00E23BBD">
        <w:rPr>
          <w:sz w:val="28"/>
          <w:szCs w:val="28"/>
        </w:rPr>
        <w:t>кого пос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>ления «</w:t>
      </w:r>
      <w:r w:rsidR="0024686E">
        <w:rPr>
          <w:sz w:val="28"/>
          <w:szCs w:val="28"/>
        </w:rPr>
        <w:t>Песчанское</w:t>
      </w:r>
      <w:r w:rsidRPr="00E23BBD">
        <w:rPr>
          <w:sz w:val="28"/>
          <w:szCs w:val="28"/>
        </w:rPr>
        <w:t xml:space="preserve">». </w:t>
      </w:r>
    </w:p>
    <w:p w:rsidR="00F218D0" w:rsidRPr="00881805" w:rsidRDefault="00F218D0" w:rsidP="00E322E3">
      <w:pPr>
        <w:pStyle w:val="a3"/>
        <w:ind w:right="-1" w:firstLine="709"/>
        <w:rPr>
          <w:b/>
          <w:bCs/>
          <w:szCs w:val="28"/>
        </w:rPr>
      </w:pPr>
      <w:r w:rsidRPr="00881805">
        <w:rPr>
          <w:b/>
          <w:bCs/>
          <w:szCs w:val="28"/>
        </w:rPr>
        <w:t>0102 «Функционирование высшего должностного лица субъекта Ро</w:t>
      </w:r>
      <w:r w:rsidRPr="00881805">
        <w:rPr>
          <w:b/>
          <w:bCs/>
          <w:szCs w:val="28"/>
        </w:rPr>
        <w:t>с</w:t>
      </w:r>
      <w:r w:rsidRPr="00881805">
        <w:rPr>
          <w:b/>
          <w:bCs/>
          <w:szCs w:val="28"/>
        </w:rPr>
        <w:t>сийской Федерации и муниципального образования»</w:t>
      </w:r>
    </w:p>
    <w:p w:rsidR="00116B6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Cs/>
          <w:szCs w:val="28"/>
        </w:rPr>
        <w:t xml:space="preserve">Расходы в сумме </w:t>
      </w:r>
      <w:r w:rsidR="00623A0B">
        <w:rPr>
          <w:b/>
          <w:bCs/>
          <w:szCs w:val="28"/>
        </w:rPr>
        <w:t>60655</w:t>
      </w:r>
      <w:r w:rsidR="0024686E">
        <w:rPr>
          <w:b/>
          <w:bCs/>
          <w:szCs w:val="28"/>
        </w:rPr>
        <w:t>8</w:t>
      </w:r>
      <w:r w:rsidR="00623A0B">
        <w:rPr>
          <w:b/>
          <w:bCs/>
          <w:szCs w:val="28"/>
        </w:rPr>
        <w:t xml:space="preserve"> </w:t>
      </w:r>
      <w:r w:rsidRPr="00881805">
        <w:rPr>
          <w:b/>
          <w:bCs/>
          <w:szCs w:val="28"/>
        </w:rPr>
        <w:t>рубл</w:t>
      </w:r>
      <w:r w:rsidR="00153C7D">
        <w:rPr>
          <w:b/>
          <w:bCs/>
          <w:szCs w:val="28"/>
        </w:rPr>
        <w:t>ей</w:t>
      </w:r>
      <w:r w:rsidRPr="00881805">
        <w:rPr>
          <w:bCs/>
          <w:szCs w:val="28"/>
        </w:rPr>
        <w:t xml:space="preserve"> </w:t>
      </w:r>
      <w:r w:rsidR="00116B6A">
        <w:rPr>
          <w:szCs w:val="28"/>
        </w:rPr>
        <w:t xml:space="preserve">(91,9% от потребности) </w:t>
      </w:r>
      <w:r w:rsidRPr="00881805">
        <w:rPr>
          <w:bCs/>
          <w:szCs w:val="28"/>
        </w:rPr>
        <w:t xml:space="preserve">предусмотрены на содержание </w:t>
      </w:r>
      <w:r w:rsidR="00286E0A">
        <w:rPr>
          <w:bCs/>
          <w:szCs w:val="28"/>
        </w:rPr>
        <w:t>г</w:t>
      </w:r>
      <w:r w:rsidRPr="00881805">
        <w:rPr>
          <w:bCs/>
          <w:szCs w:val="28"/>
        </w:rPr>
        <w:t xml:space="preserve">лавы </w:t>
      </w:r>
      <w:r w:rsidR="00027B73">
        <w:rPr>
          <w:bCs/>
          <w:szCs w:val="28"/>
        </w:rPr>
        <w:t xml:space="preserve">сельского поселения </w:t>
      </w:r>
      <w:r w:rsidR="003C5F17" w:rsidRPr="00E23BBD">
        <w:rPr>
          <w:bCs/>
          <w:szCs w:val="28"/>
        </w:rPr>
        <w:t>с</w:t>
      </w:r>
      <w:r w:rsidR="00875237">
        <w:rPr>
          <w:bCs/>
          <w:szCs w:val="28"/>
        </w:rPr>
        <w:t xml:space="preserve"> </w:t>
      </w:r>
      <w:r w:rsidR="002323A8" w:rsidRPr="00E00FD5">
        <w:rPr>
          <w:bCs/>
          <w:szCs w:val="28"/>
        </w:rPr>
        <w:t xml:space="preserve"> </w:t>
      </w:r>
      <w:r w:rsidR="0024686E">
        <w:rPr>
          <w:bCs/>
          <w:szCs w:val="28"/>
        </w:rPr>
        <w:t>ростом</w:t>
      </w:r>
      <w:r w:rsidR="002323A8" w:rsidRPr="00E00FD5">
        <w:rPr>
          <w:bCs/>
          <w:szCs w:val="28"/>
        </w:rPr>
        <w:t xml:space="preserve"> к 201</w:t>
      </w:r>
      <w:r w:rsidR="00286E0A">
        <w:rPr>
          <w:bCs/>
          <w:szCs w:val="28"/>
        </w:rPr>
        <w:t>9</w:t>
      </w:r>
      <w:r w:rsidR="002323A8" w:rsidRPr="00E00FD5">
        <w:rPr>
          <w:bCs/>
          <w:szCs w:val="28"/>
        </w:rPr>
        <w:t xml:space="preserve"> году на </w:t>
      </w:r>
      <w:r w:rsidR="0024686E">
        <w:rPr>
          <w:bCs/>
          <w:szCs w:val="28"/>
        </w:rPr>
        <w:t>85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24686E">
        <w:rPr>
          <w:bCs/>
          <w:szCs w:val="28"/>
        </w:rPr>
        <w:t>+278703</w:t>
      </w:r>
      <w:r w:rsidR="00623A0B">
        <w:rPr>
          <w:bCs/>
          <w:szCs w:val="28"/>
        </w:rPr>
        <w:t xml:space="preserve"> </w:t>
      </w:r>
      <w:r w:rsidR="002323A8">
        <w:rPr>
          <w:bCs/>
          <w:szCs w:val="28"/>
        </w:rPr>
        <w:t xml:space="preserve">руб.), </w:t>
      </w:r>
      <w:r w:rsidR="00520336">
        <w:rPr>
          <w:bCs/>
          <w:szCs w:val="28"/>
        </w:rPr>
        <w:t>с</w:t>
      </w:r>
      <w:r w:rsidR="0024686E">
        <w:rPr>
          <w:bCs/>
          <w:szCs w:val="28"/>
        </w:rPr>
        <w:t xml:space="preserve"> </w:t>
      </w:r>
      <w:r w:rsidR="00520336">
        <w:rPr>
          <w:bCs/>
          <w:szCs w:val="28"/>
        </w:rPr>
        <w:t>ростом</w:t>
      </w:r>
      <w:r w:rsidR="0024686E">
        <w:rPr>
          <w:bCs/>
          <w:szCs w:val="28"/>
        </w:rPr>
        <w:t xml:space="preserve"> </w:t>
      </w:r>
      <w:r w:rsidR="002323A8">
        <w:rPr>
          <w:bCs/>
          <w:szCs w:val="28"/>
        </w:rPr>
        <w:t>к 20</w:t>
      </w:r>
      <w:r w:rsidR="00286E0A">
        <w:rPr>
          <w:bCs/>
          <w:szCs w:val="28"/>
        </w:rPr>
        <w:t xml:space="preserve">20 году </w:t>
      </w:r>
      <w:r w:rsidR="002323A8">
        <w:rPr>
          <w:bCs/>
          <w:szCs w:val="28"/>
        </w:rPr>
        <w:t xml:space="preserve">на </w:t>
      </w:r>
      <w:r w:rsidR="00520336">
        <w:rPr>
          <w:bCs/>
          <w:szCs w:val="28"/>
        </w:rPr>
        <w:t>1,8</w:t>
      </w:r>
      <w:r w:rsidR="002323A8">
        <w:rPr>
          <w:bCs/>
          <w:szCs w:val="28"/>
        </w:rPr>
        <w:t>% (</w:t>
      </w:r>
      <w:r w:rsidR="00520336">
        <w:rPr>
          <w:bCs/>
          <w:szCs w:val="28"/>
        </w:rPr>
        <w:t>+10906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 xml:space="preserve"> и к ожидаемой оценке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</w:t>
      </w:r>
      <w:r w:rsidR="00520336">
        <w:rPr>
          <w:bCs/>
          <w:szCs w:val="28"/>
        </w:rPr>
        <w:t xml:space="preserve">со снижением </w:t>
      </w:r>
      <w:r w:rsidR="002323A8" w:rsidRPr="00E00FD5">
        <w:rPr>
          <w:bCs/>
          <w:szCs w:val="28"/>
        </w:rPr>
        <w:t xml:space="preserve">на </w:t>
      </w:r>
      <w:r w:rsidR="0024686E">
        <w:rPr>
          <w:bCs/>
          <w:szCs w:val="28"/>
        </w:rPr>
        <w:t>0,1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>-</w:t>
      </w:r>
      <w:r w:rsidR="0024686E">
        <w:rPr>
          <w:bCs/>
          <w:szCs w:val="28"/>
        </w:rPr>
        <w:t>529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>.</w:t>
      </w:r>
      <w:r w:rsidR="002323A8" w:rsidRPr="00E00FD5">
        <w:rPr>
          <w:szCs w:val="28"/>
        </w:rPr>
        <w:t xml:space="preserve">  </w:t>
      </w:r>
    </w:p>
    <w:p w:rsidR="00F218D0" w:rsidRPr="00286E0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</w:t>
      </w:r>
      <w:r w:rsidRPr="00881805">
        <w:rPr>
          <w:b/>
          <w:szCs w:val="28"/>
        </w:rPr>
        <w:t>к</w:t>
      </w:r>
      <w:r w:rsidRPr="00881805">
        <w:rPr>
          <w:b/>
          <w:szCs w:val="28"/>
        </w:rPr>
        <w:t>тов Российской Федерации, местных администраций»</w:t>
      </w:r>
      <w:r w:rsidR="0028722B">
        <w:rPr>
          <w:b/>
          <w:szCs w:val="28"/>
        </w:rPr>
        <w:t>.</w:t>
      </w:r>
    </w:p>
    <w:p w:rsidR="00116B6A" w:rsidRDefault="00A31AF2" w:rsidP="00286E0A">
      <w:pPr>
        <w:pStyle w:val="a3"/>
        <w:ind w:right="-1" w:firstLine="709"/>
        <w:rPr>
          <w:bCs/>
          <w:szCs w:val="28"/>
        </w:rPr>
      </w:pPr>
      <w:r>
        <w:rPr>
          <w:szCs w:val="28"/>
        </w:rPr>
        <w:t>З</w:t>
      </w:r>
      <w:r w:rsidR="00F218D0" w:rsidRPr="003E1421">
        <w:rPr>
          <w:szCs w:val="28"/>
        </w:rPr>
        <w:t>апланирован</w:t>
      </w:r>
      <w:r>
        <w:rPr>
          <w:szCs w:val="28"/>
        </w:rPr>
        <w:t>ы</w:t>
      </w:r>
      <w:r w:rsidR="00F218D0" w:rsidRPr="003E1421">
        <w:rPr>
          <w:szCs w:val="28"/>
        </w:rPr>
        <w:t xml:space="preserve"> расходы на текущее содержание </w:t>
      </w:r>
      <w:r w:rsidR="00286E0A">
        <w:rPr>
          <w:szCs w:val="28"/>
        </w:rPr>
        <w:t>а</w:t>
      </w:r>
      <w:r w:rsidR="00F218D0" w:rsidRPr="003E1421">
        <w:rPr>
          <w:szCs w:val="28"/>
        </w:rPr>
        <w:t xml:space="preserve">дминистрации </w:t>
      </w:r>
      <w:r>
        <w:rPr>
          <w:szCs w:val="28"/>
        </w:rPr>
        <w:t xml:space="preserve"> посел</w:t>
      </w:r>
      <w:r>
        <w:rPr>
          <w:szCs w:val="28"/>
        </w:rPr>
        <w:t>е</w:t>
      </w:r>
      <w:r>
        <w:rPr>
          <w:szCs w:val="28"/>
        </w:rPr>
        <w:t>ния в сумме</w:t>
      </w:r>
      <w:r w:rsidR="00F218D0" w:rsidRPr="003E1421">
        <w:rPr>
          <w:szCs w:val="28"/>
        </w:rPr>
        <w:t xml:space="preserve">  </w:t>
      </w:r>
      <w:r w:rsidR="0024686E">
        <w:rPr>
          <w:szCs w:val="28"/>
        </w:rPr>
        <w:t>761049</w:t>
      </w:r>
      <w:r w:rsidR="00BE266D">
        <w:rPr>
          <w:szCs w:val="28"/>
        </w:rPr>
        <w:t xml:space="preserve"> </w:t>
      </w:r>
      <w:r>
        <w:rPr>
          <w:szCs w:val="28"/>
        </w:rPr>
        <w:t>р</w:t>
      </w:r>
      <w:r w:rsidR="00F218D0" w:rsidRPr="003E1421">
        <w:rPr>
          <w:szCs w:val="28"/>
        </w:rPr>
        <w:t>убл</w:t>
      </w:r>
      <w:r w:rsidR="00153C7D">
        <w:rPr>
          <w:szCs w:val="28"/>
        </w:rPr>
        <w:t>ей</w:t>
      </w:r>
      <w:r w:rsidR="00116B6A">
        <w:rPr>
          <w:szCs w:val="28"/>
        </w:rPr>
        <w:t xml:space="preserve"> (91,9% от потребности)</w:t>
      </w:r>
      <w:r>
        <w:rPr>
          <w:szCs w:val="28"/>
        </w:rPr>
        <w:t xml:space="preserve"> </w:t>
      </w:r>
      <w:r w:rsidR="002323A8" w:rsidRPr="00E00FD5">
        <w:rPr>
          <w:szCs w:val="28"/>
        </w:rPr>
        <w:t>с</w:t>
      </w:r>
      <w:r w:rsidR="00623A0B">
        <w:rPr>
          <w:szCs w:val="28"/>
        </w:rPr>
        <w:t>о</w:t>
      </w:r>
      <w:r w:rsidR="002323A8" w:rsidRPr="00E00FD5">
        <w:rPr>
          <w:szCs w:val="28"/>
        </w:rPr>
        <w:t xml:space="preserve"> </w:t>
      </w:r>
      <w:r w:rsidR="00623A0B">
        <w:rPr>
          <w:szCs w:val="28"/>
        </w:rPr>
        <w:t>снижением</w:t>
      </w:r>
      <w:r w:rsidR="002323A8" w:rsidRPr="00E00FD5">
        <w:rPr>
          <w:szCs w:val="28"/>
        </w:rPr>
        <w:t xml:space="preserve"> в сравнении с 201</w:t>
      </w:r>
      <w:r w:rsidR="00286E0A">
        <w:rPr>
          <w:szCs w:val="28"/>
        </w:rPr>
        <w:t>9</w:t>
      </w:r>
      <w:r w:rsidR="002323A8" w:rsidRPr="00E00FD5">
        <w:rPr>
          <w:szCs w:val="28"/>
        </w:rPr>
        <w:t xml:space="preserve"> годом на </w:t>
      </w:r>
      <w:r w:rsidR="0024686E">
        <w:rPr>
          <w:szCs w:val="28"/>
        </w:rPr>
        <w:t>41,3</w:t>
      </w:r>
      <w:r w:rsidR="002323A8" w:rsidRPr="00E00FD5">
        <w:rPr>
          <w:szCs w:val="28"/>
        </w:rPr>
        <w:t>%</w:t>
      </w:r>
      <w:r w:rsidR="002323A8">
        <w:rPr>
          <w:szCs w:val="28"/>
        </w:rPr>
        <w:t xml:space="preserve"> (</w:t>
      </w:r>
      <w:r w:rsidR="00623A0B">
        <w:rPr>
          <w:szCs w:val="28"/>
        </w:rPr>
        <w:t>-</w:t>
      </w:r>
      <w:r w:rsidR="0024686E">
        <w:rPr>
          <w:szCs w:val="28"/>
        </w:rPr>
        <w:t>534730</w:t>
      </w:r>
      <w:r w:rsidR="002323A8">
        <w:rPr>
          <w:szCs w:val="28"/>
        </w:rPr>
        <w:t xml:space="preserve"> руб.) </w:t>
      </w:r>
      <w:r w:rsidR="00623A0B">
        <w:rPr>
          <w:szCs w:val="28"/>
        </w:rPr>
        <w:t>с</w:t>
      </w:r>
      <w:r w:rsidR="00286E0A">
        <w:rPr>
          <w:szCs w:val="28"/>
        </w:rPr>
        <w:t xml:space="preserve"> </w:t>
      </w:r>
      <w:r w:rsidR="002323A8">
        <w:rPr>
          <w:szCs w:val="28"/>
        </w:rPr>
        <w:t xml:space="preserve"> 20</w:t>
      </w:r>
      <w:r w:rsidR="00286E0A">
        <w:rPr>
          <w:szCs w:val="28"/>
        </w:rPr>
        <w:t>20</w:t>
      </w:r>
      <w:r w:rsidR="002323A8">
        <w:rPr>
          <w:szCs w:val="28"/>
        </w:rPr>
        <w:t xml:space="preserve"> г</w:t>
      </w:r>
      <w:r w:rsidR="00623A0B">
        <w:rPr>
          <w:szCs w:val="28"/>
        </w:rPr>
        <w:t>.</w:t>
      </w:r>
      <w:r w:rsidR="002323A8">
        <w:rPr>
          <w:szCs w:val="28"/>
        </w:rPr>
        <w:t xml:space="preserve">  на </w:t>
      </w:r>
      <w:r w:rsidR="00520336">
        <w:rPr>
          <w:szCs w:val="28"/>
        </w:rPr>
        <w:t>28,5</w:t>
      </w:r>
      <w:r w:rsidR="002323A8">
        <w:rPr>
          <w:szCs w:val="28"/>
        </w:rPr>
        <w:t>% (</w:t>
      </w:r>
      <w:r w:rsidR="00286E0A">
        <w:rPr>
          <w:szCs w:val="28"/>
        </w:rPr>
        <w:t>-</w:t>
      </w:r>
      <w:r w:rsidR="00520336">
        <w:rPr>
          <w:szCs w:val="28"/>
        </w:rPr>
        <w:t>303214</w:t>
      </w:r>
      <w:r w:rsidR="002323A8">
        <w:rPr>
          <w:szCs w:val="28"/>
        </w:rPr>
        <w:t xml:space="preserve"> руб.)</w:t>
      </w:r>
      <w:r w:rsidR="002323A8" w:rsidRPr="00E00FD5">
        <w:rPr>
          <w:szCs w:val="28"/>
        </w:rPr>
        <w:t xml:space="preserve">, </w:t>
      </w:r>
      <w:r w:rsidR="002323A8">
        <w:rPr>
          <w:szCs w:val="28"/>
        </w:rPr>
        <w:t xml:space="preserve">и с </w:t>
      </w:r>
      <w:r w:rsidR="002323A8" w:rsidRPr="00E00FD5">
        <w:rPr>
          <w:bCs/>
          <w:szCs w:val="28"/>
        </w:rPr>
        <w:t>оценк</w:t>
      </w:r>
      <w:r w:rsidR="00623A0B">
        <w:rPr>
          <w:bCs/>
          <w:szCs w:val="28"/>
        </w:rPr>
        <w:t>ой</w:t>
      </w:r>
      <w:r w:rsidR="002323A8" w:rsidRPr="00E00FD5">
        <w:rPr>
          <w:bCs/>
          <w:szCs w:val="28"/>
        </w:rPr>
        <w:t xml:space="preserve">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на </w:t>
      </w:r>
      <w:r w:rsidR="0024686E">
        <w:rPr>
          <w:bCs/>
          <w:szCs w:val="28"/>
        </w:rPr>
        <w:t>21,1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>-</w:t>
      </w:r>
      <w:r w:rsidR="0024686E">
        <w:rPr>
          <w:bCs/>
          <w:szCs w:val="28"/>
        </w:rPr>
        <w:t>202937</w:t>
      </w:r>
      <w:r w:rsidR="002323A8">
        <w:rPr>
          <w:bCs/>
          <w:szCs w:val="28"/>
        </w:rPr>
        <w:t xml:space="preserve"> руб.).</w:t>
      </w:r>
      <w:r w:rsidR="002323A8" w:rsidRPr="000C5E2C">
        <w:rPr>
          <w:bCs/>
          <w:szCs w:val="28"/>
        </w:rPr>
        <w:t xml:space="preserve"> </w:t>
      </w:r>
    </w:p>
    <w:p w:rsidR="00F218D0" w:rsidRP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/>
          <w:szCs w:val="28"/>
        </w:rPr>
        <w:t>0113 «Другие общегосударственные вопросы»</w:t>
      </w:r>
      <w:r w:rsidR="007F6FA9" w:rsidRPr="007F6FA9">
        <w:rPr>
          <w:szCs w:val="28"/>
        </w:rPr>
        <w:t xml:space="preserve"> </w:t>
      </w:r>
      <w:r w:rsidR="007F6FA9" w:rsidRPr="00E00FD5">
        <w:rPr>
          <w:szCs w:val="28"/>
        </w:rPr>
        <w:t xml:space="preserve">запланированы в сумме </w:t>
      </w:r>
      <w:r w:rsidR="0024686E">
        <w:rPr>
          <w:b/>
          <w:szCs w:val="28"/>
        </w:rPr>
        <w:t>2414330</w:t>
      </w:r>
      <w:r w:rsidR="00286E0A">
        <w:rPr>
          <w:b/>
          <w:szCs w:val="28"/>
        </w:rPr>
        <w:t xml:space="preserve"> </w:t>
      </w:r>
      <w:r w:rsidR="007F6FA9" w:rsidRPr="00E00FD5">
        <w:rPr>
          <w:b/>
          <w:szCs w:val="28"/>
        </w:rPr>
        <w:t>рубл</w:t>
      </w:r>
      <w:r w:rsidR="00286E0A">
        <w:rPr>
          <w:b/>
          <w:szCs w:val="28"/>
        </w:rPr>
        <w:t>ей</w:t>
      </w:r>
      <w:r w:rsidR="0024686E">
        <w:rPr>
          <w:b/>
          <w:szCs w:val="28"/>
        </w:rPr>
        <w:t xml:space="preserve"> или </w:t>
      </w:r>
      <w:r w:rsidR="0024686E">
        <w:rPr>
          <w:szCs w:val="28"/>
        </w:rPr>
        <w:t>94,3% от потребности</w:t>
      </w:r>
      <w:r w:rsidR="0024686E" w:rsidRPr="004A6716">
        <w:rPr>
          <w:szCs w:val="28"/>
        </w:rPr>
        <w:t>.</w:t>
      </w:r>
      <w:r w:rsidR="007F6FA9" w:rsidRPr="00E00FD5">
        <w:rPr>
          <w:szCs w:val="28"/>
        </w:rPr>
        <w:t xml:space="preserve">  </w:t>
      </w:r>
    </w:p>
    <w:p w:rsidR="00344BEE" w:rsidRDefault="0024686E" w:rsidP="00116B6A">
      <w:pPr>
        <w:pStyle w:val="a3"/>
        <w:ind w:right="-2" w:firstLine="567"/>
        <w:rPr>
          <w:bCs/>
          <w:szCs w:val="28"/>
        </w:rPr>
      </w:pPr>
      <w:bookmarkStart w:id="5" w:name="_Hlk58403500"/>
      <w:r>
        <w:rPr>
          <w:szCs w:val="28"/>
        </w:rPr>
        <w:lastRenderedPageBreak/>
        <w:t xml:space="preserve">Расходы </w:t>
      </w:r>
      <w:r w:rsidR="00520336">
        <w:rPr>
          <w:szCs w:val="28"/>
        </w:rPr>
        <w:t>увеличились</w:t>
      </w:r>
      <w:r>
        <w:rPr>
          <w:szCs w:val="28"/>
        </w:rPr>
        <w:t xml:space="preserve"> в</w:t>
      </w:r>
      <w:r w:rsidR="007F6FA9" w:rsidRPr="00E00FD5">
        <w:rPr>
          <w:szCs w:val="28"/>
        </w:rPr>
        <w:t xml:space="preserve"> сравнении с 201</w:t>
      </w:r>
      <w:r w:rsidR="00286E0A">
        <w:rPr>
          <w:szCs w:val="28"/>
        </w:rPr>
        <w:t>9</w:t>
      </w:r>
      <w:r w:rsidR="007F6FA9" w:rsidRPr="00E00FD5">
        <w:rPr>
          <w:szCs w:val="28"/>
        </w:rPr>
        <w:t xml:space="preserve"> годом на </w:t>
      </w:r>
      <w:r>
        <w:rPr>
          <w:szCs w:val="28"/>
        </w:rPr>
        <w:t>7,7</w:t>
      </w:r>
      <w:r w:rsidR="007F6FA9" w:rsidRPr="00E00FD5">
        <w:rPr>
          <w:szCs w:val="28"/>
        </w:rPr>
        <w:t>%</w:t>
      </w:r>
      <w:r w:rsidR="007F6FA9">
        <w:rPr>
          <w:szCs w:val="28"/>
        </w:rPr>
        <w:t xml:space="preserve"> (</w:t>
      </w:r>
      <w:r>
        <w:rPr>
          <w:szCs w:val="28"/>
        </w:rPr>
        <w:t>+172824</w:t>
      </w:r>
      <w:r w:rsidR="007F6FA9">
        <w:rPr>
          <w:szCs w:val="28"/>
        </w:rPr>
        <w:t xml:space="preserve"> руб.), с 20</w:t>
      </w:r>
      <w:r w:rsidR="00286E0A">
        <w:rPr>
          <w:szCs w:val="28"/>
        </w:rPr>
        <w:t>20</w:t>
      </w:r>
      <w:r w:rsidR="007F6FA9">
        <w:rPr>
          <w:szCs w:val="28"/>
        </w:rPr>
        <w:t xml:space="preserve"> годом на </w:t>
      </w:r>
      <w:r w:rsidR="00520336">
        <w:rPr>
          <w:szCs w:val="28"/>
        </w:rPr>
        <w:t>65,8</w:t>
      </w:r>
      <w:r w:rsidR="007F6FA9">
        <w:rPr>
          <w:szCs w:val="28"/>
        </w:rPr>
        <w:t>% (</w:t>
      </w:r>
      <w:r>
        <w:rPr>
          <w:szCs w:val="28"/>
        </w:rPr>
        <w:t>+</w:t>
      </w:r>
      <w:r w:rsidR="00520336">
        <w:rPr>
          <w:szCs w:val="28"/>
        </w:rPr>
        <w:t>958263</w:t>
      </w:r>
      <w:r w:rsidR="007F6FA9">
        <w:rPr>
          <w:szCs w:val="28"/>
        </w:rPr>
        <w:t xml:space="preserve"> руб.)</w:t>
      </w:r>
      <w:r w:rsidR="007F6FA9" w:rsidRPr="00E00FD5">
        <w:rPr>
          <w:szCs w:val="28"/>
        </w:rPr>
        <w:t xml:space="preserve">, </w:t>
      </w:r>
      <w:r w:rsidR="007F6FA9" w:rsidRPr="00E00FD5">
        <w:rPr>
          <w:bCs/>
          <w:szCs w:val="28"/>
        </w:rPr>
        <w:t>к ожидаемой оценке 20</w:t>
      </w:r>
      <w:r w:rsidR="007F6FA9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7F6FA9" w:rsidRPr="00E00FD5">
        <w:rPr>
          <w:bCs/>
          <w:szCs w:val="28"/>
        </w:rPr>
        <w:t xml:space="preserve"> года  наблюд</w:t>
      </w:r>
      <w:r w:rsidR="007F6FA9" w:rsidRPr="00E00FD5">
        <w:rPr>
          <w:bCs/>
          <w:szCs w:val="28"/>
        </w:rPr>
        <w:t>а</w:t>
      </w:r>
      <w:r w:rsidR="007F6FA9" w:rsidRPr="00E00FD5">
        <w:rPr>
          <w:bCs/>
          <w:szCs w:val="28"/>
        </w:rPr>
        <w:t xml:space="preserve">ется </w:t>
      </w:r>
      <w:r w:rsidR="00286E0A">
        <w:rPr>
          <w:bCs/>
          <w:szCs w:val="28"/>
        </w:rPr>
        <w:t>рост</w:t>
      </w:r>
      <w:r w:rsidR="007F6FA9" w:rsidRPr="00E00FD5">
        <w:rPr>
          <w:bCs/>
          <w:szCs w:val="28"/>
        </w:rPr>
        <w:t xml:space="preserve"> </w:t>
      </w:r>
      <w:r w:rsidR="007F6FA9">
        <w:rPr>
          <w:bCs/>
          <w:szCs w:val="28"/>
        </w:rPr>
        <w:t xml:space="preserve">на </w:t>
      </w:r>
      <w:r>
        <w:rPr>
          <w:bCs/>
          <w:szCs w:val="28"/>
        </w:rPr>
        <w:t>47,2</w:t>
      </w:r>
      <w:r w:rsidR="007F6FA9">
        <w:rPr>
          <w:bCs/>
          <w:szCs w:val="28"/>
        </w:rPr>
        <w:t>% (</w:t>
      </w:r>
      <w:r w:rsidR="00344BEE">
        <w:rPr>
          <w:bCs/>
          <w:szCs w:val="28"/>
        </w:rPr>
        <w:t>+</w:t>
      </w:r>
      <w:r>
        <w:rPr>
          <w:bCs/>
          <w:szCs w:val="28"/>
        </w:rPr>
        <w:t>773784</w:t>
      </w:r>
      <w:r w:rsidR="007F6FA9">
        <w:rPr>
          <w:bCs/>
          <w:szCs w:val="28"/>
        </w:rPr>
        <w:t xml:space="preserve"> руб.). </w:t>
      </w:r>
      <w:bookmarkEnd w:id="5"/>
    </w:p>
    <w:p w:rsidR="0004603C" w:rsidRPr="00116B6A" w:rsidRDefault="0004603C" w:rsidP="00116B6A">
      <w:pPr>
        <w:pStyle w:val="a3"/>
        <w:ind w:right="-2" w:firstLine="567"/>
        <w:rPr>
          <w:bCs/>
          <w:szCs w:val="28"/>
        </w:rPr>
      </w:pPr>
    </w:p>
    <w:p w:rsidR="0000055D" w:rsidRDefault="0000055D" w:rsidP="00116B6A">
      <w:pPr>
        <w:pStyle w:val="a3"/>
        <w:ind w:right="0" w:firstLine="708"/>
        <w:jc w:val="center"/>
        <w:rPr>
          <w:b/>
          <w:szCs w:val="28"/>
        </w:rPr>
      </w:pPr>
      <w:r w:rsidRPr="0000055D">
        <w:rPr>
          <w:b/>
          <w:szCs w:val="28"/>
        </w:rPr>
        <w:t>Раздел 0</w:t>
      </w:r>
      <w:r>
        <w:rPr>
          <w:b/>
          <w:szCs w:val="28"/>
        </w:rPr>
        <w:t>2</w:t>
      </w:r>
      <w:r w:rsidRPr="0000055D">
        <w:rPr>
          <w:b/>
          <w:szCs w:val="28"/>
        </w:rPr>
        <w:t xml:space="preserve">00 «Национальная </w:t>
      </w:r>
      <w:r>
        <w:rPr>
          <w:b/>
          <w:szCs w:val="28"/>
        </w:rPr>
        <w:t>оборона</w:t>
      </w:r>
      <w:r w:rsidRPr="0000055D">
        <w:rPr>
          <w:b/>
          <w:szCs w:val="28"/>
        </w:rPr>
        <w:t>»</w:t>
      </w:r>
    </w:p>
    <w:p w:rsidR="0004603C" w:rsidRPr="0000055D" w:rsidRDefault="0004603C" w:rsidP="00116B6A">
      <w:pPr>
        <w:pStyle w:val="a3"/>
        <w:ind w:right="0" w:firstLine="708"/>
        <w:jc w:val="center"/>
        <w:rPr>
          <w:b/>
          <w:szCs w:val="28"/>
        </w:rPr>
      </w:pPr>
    </w:p>
    <w:p w:rsidR="006E4565" w:rsidRDefault="006E4565" w:rsidP="006E4565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разделу запланированы расходы по подразделу 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818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Моб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лизация и вневойсковая подготовка» на выполнение полномочий по </w:t>
      </w:r>
      <w:r w:rsidRPr="00955A8D">
        <w:rPr>
          <w:bCs/>
          <w:sz w:val="28"/>
          <w:szCs w:val="28"/>
        </w:rPr>
        <w:t>осущест</w:t>
      </w:r>
      <w:r w:rsidRPr="00955A8D">
        <w:rPr>
          <w:bCs/>
          <w:sz w:val="28"/>
          <w:szCs w:val="28"/>
        </w:rPr>
        <w:t>в</w:t>
      </w:r>
      <w:r w:rsidRPr="00955A8D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ю</w:t>
      </w:r>
      <w:r w:rsidRPr="00955A8D">
        <w:rPr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>
        <w:rPr>
          <w:bCs/>
          <w:sz w:val="28"/>
          <w:szCs w:val="28"/>
        </w:rPr>
        <w:t xml:space="preserve"> </w:t>
      </w:r>
      <w:r w:rsidRPr="00881805">
        <w:rPr>
          <w:bCs/>
          <w:sz w:val="28"/>
          <w:szCs w:val="28"/>
        </w:rPr>
        <w:t xml:space="preserve">в сумме </w:t>
      </w:r>
      <w:r w:rsidR="00782A3B">
        <w:rPr>
          <w:b/>
          <w:bCs/>
          <w:sz w:val="28"/>
          <w:szCs w:val="28"/>
        </w:rPr>
        <w:t xml:space="preserve">135700 </w:t>
      </w:r>
      <w:r w:rsidRPr="00881805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A8168F">
        <w:rPr>
          <w:bCs/>
          <w:sz w:val="28"/>
          <w:szCs w:val="28"/>
        </w:rPr>
        <w:t>(100% от потребности)</w:t>
      </w:r>
      <w:r>
        <w:rPr>
          <w:b/>
          <w:bCs/>
          <w:sz w:val="28"/>
          <w:szCs w:val="28"/>
        </w:rPr>
        <w:t xml:space="preserve"> </w:t>
      </w:r>
      <w:r w:rsidRPr="00955A8D">
        <w:rPr>
          <w:bCs/>
          <w:sz w:val="28"/>
          <w:szCs w:val="28"/>
        </w:rPr>
        <w:t>с ростом к 201</w:t>
      </w:r>
      <w:r w:rsidR="00782A3B"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году на </w:t>
      </w:r>
      <w:r w:rsidR="0024686E">
        <w:rPr>
          <w:bCs/>
          <w:sz w:val="28"/>
          <w:szCs w:val="28"/>
        </w:rPr>
        <w:t>29,9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(+</w:t>
      </w:r>
      <w:r w:rsidR="0024686E">
        <w:rPr>
          <w:bCs/>
          <w:sz w:val="28"/>
          <w:szCs w:val="28"/>
        </w:rPr>
        <w:t xml:space="preserve">31200 </w:t>
      </w:r>
      <w:r>
        <w:rPr>
          <w:bCs/>
          <w:sz w:val="28"/>
          <w:szCs w:val="28"/>
        </w:rPr>
        <w:t>руб.),  20</w:t>
      </w:r>
      <w:r w:rsidR="00782A3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на </w:t>
      </w:r>
      <w:r w:rsidR="0024686E">
        <w:rPr>
          <w:bCs/>
          <w:sz w:val="28"/>
          <w:szCs w:val="28"/>
        </w:rPr>
        <w:t>9,4</w:t>
      </w:r>
      <w:r>
        <w:rPr>
          <w:bCs/>
          <w:sz w:val="28"/>
          <w:szCs w:val="28"/>
        </w:rPr>
        <w:t>% (+</w:t>
      </w:r>
      <w:r w:rsidR="00782A3B">
        <w:rPr>
          <w:bCs/>
          <w:sz w:val="28"/>
          <w:szCs w:val="28"/>
        </w:rPr>
        <w:t>1</w:t>
      </w:r>
      <w:r w:rsidR="0024686E">
        <w:rPr>
          <w:bCs/>
          <w:sz w:val="28"/>
          <w:szCs w:val="28"/>
        </w:rPr>
        <w:t>1</w:t>
      </w:r>
      <w:r w:rsidR="00782A3B">
        <w:rPr>
          <w:bCs/>
          <w:sz w:val="28"/>
          <w:szCs w:val="28"/>
        </w:rPr>
        <w:t>700</w:t>
      </w:r>
      <w:r>
        <w:rPr>
          <w:bCs/>
          <w:sz w:val="28"/>
          <w:szCs w:val="28"/>
        </w:rPr>
        <w:t xml:space="preserve"> руб.)  и оценке 202</w:t>
      </w:r>
      <w:r w:rsidR="00782A3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на </w:t>
      </w:r>
      <w:r w:rsidR="00782A3B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% (+</w:t>
      </w:r>
      <w:r w:rsidR="00782A3B">
        <w:rPr>
          <w:bCs/>
          <w:sz w:val="28"/>
          <w:szCs w:val="28"/>
        </w:rPr>
        <w:t>1700</w:t>
      </w:r>
      <w:r>
        <w:rPr>
          <w:bCs/>
          <w:sz w:val="28"/>
          <w:szCs w:val="28"/>
        </w:rPr>
        <w:t xml:space="preserve"> руб.).</w:t>
      </w:r>
    </w:p>
    <w:p w:rsidR="00AF36ED" w:rsidRDefault="00782A3B" w:rsidP="00116B6A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C13877">
        <w:rPr>
          <w:sz w:val="28"/>
          <w:szCs w:val="28"/>
        </w:rPr>
        <w:t>Объем расходов  определен в соответствии с проектом ЗЗК «</w:t>
      </w:r>
      <w:r w:rsidRPr="00C13877">
        <w:rPr>
          <w:bCs/>
          <w:sz w:val="28"/>
          <w:szCs w:val="28"/>
        </w:rPr>
        <w:t>О бюджете Забайкальского края на 20</w:t>
      </w:r>
      <w:r>
        <w:rPr>
          <w:bCs/>
          <w:sz w:val="28"/>
          <w:szCs w:val="28"/>
        </w:rPr>
        <w:t>22</w:t>
      </w:r>
      <w:r w:rsidRPr="00C1387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C1387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C13877">
        <w:rPr>
          <w:bCs/>
          <w:sz w:val="28"/>
          <w:szCs w:val="28"/>
        </w:rPr>
        <w:t xml:space="preserve"> годов».</w:t>
      </w:r>
    </w:p>
    <w:p w:rsidR="00520336" w:rsidRPr="00116B6A" w:rsidRDefault="00520336" w:rsidP="00116B6A">
      <w:pPr>
        <w:spacing w:line="320" w:lineRule="exact"/>
        <w:ind w:firstLine="709"/>
        <w:jc w:val="both"/>
        <w:rPr>
          <w:bCs/>
          <w:sz w:val="28"/>
          <w:szCs w:val="28"/>
        </w:rPr>
      </w:pPr>
    </w:p>
    <w:p w:rsidR="00691481" w:rsidRDefault="00F218D0" w:rsidP="00691481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0400 «Национальная экономика»</w:t>
      </w:r>
    </w:p>
    <w:p w:rsidR="00520336" w:rsidRPr="00145981" w:rsidRDefault="00520336" w:rsidP="00691481">
      <w:pPr>
        <w:ind w:firstLine="709"/>
        <w:jc w:val="center"/>
        <w:rPr>
          <w:b/>
          <w:sz w:val="28"/>
          <w:szCs w:val="28"/>
        </w:rPr>
      </w:pPr>
    </w:p>
    <w:p w:rsidR="00691481" w:rsidRDefault="00DE547E" w:rsidP="0069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разделу на 20</w:t>
      </w:r>
      <w:r w:rsidR="00B26247">
        <w:rPr>
          <w:sz w:val="28"/>
          <w:szCs w:val="28"/>
        </w:rPr>
        <w:t>2</w:t>
      </w:r>
      <w:r w:rsidR="0028722B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п</w:t>
      </w:r>
      <w:r w:rsidR="00F218D0" w:rsidRPr="00881805">
        <w:rPr>
          <w:sz w:val="28"/>
          <w:szCs w:val="28"/>
        </w:rPr>
        <w:t>редусмотрены</w:t>
      </w:r>
      <w:r>
        <w:rPr>
          <w:sz w:val="28"/>
          <w:szCs w:val="28"/>
        </w:rPr>
        <w:t>.</w:t>
      </w:r>
      <w:r w:rsidR="00F218D0" w:rsidRPr="00881805">
        <w:rPr>
          <w:sz w:val="28"/>
          <w:szCs w:val="28"/>
        </w:rPr>
        <w:t xml:space="preserve"> </w:t>
      </w:r>
    </w:p>
    <w:p w:rsidR="00F218D0" w:rsidRPr="00DE547E" w:rsidRDefault="00DE547E" w:rsidP="00691481">
      <w:pPr>
        <w:ind w:firstLine="709"/>
        <w:jc w:val="both"/>
        <w:rPr>
          <w:sz w:val="28"/>
          <w:szCs w:val="28"/>
        </w:rPr>
      </w:pPr>
      <w:r w:rsidRPr="00DE547E">
        <w:rPr>
          <w:sz w:val="28"/>
          <w:szCs w:val="28"/>
        </w:rPr>
        <w:t>В 201</w:t>
      </w:r>
      <w:r w:rsidR="00782A3B">
        <w:rPr>
          <w:sz w:val="28"/>
          <w:szCs w:val="28"/>
        </w:rPr>
        <w:t>9</w:t>
      </w:r>
      <w:r w:rsidR="007C7A96">
        <w:rPr>
          <w:sz w:val="28"/>
          <w:szCs w:val="28"/>
        </w:rPr>
        <w:t>-20</w:t>
      </w:r>
      <w:r w:rsidR="00782A3B">
        <w:rPr>
          <w:sz w:val="28"/>
          <w:szCs w:val="28"/>
        </w:rPr>
        <w:t>20</w:t>
      </w:r>
      <w:r w:rsidRPr="00DE547E">
        <w:rPr>
          <w:sz w:val="28"/>
          <w:szCs w:val="28"/>
        </w:rPr>
        <w:t xml:space="preserve"> год</w:t>
      </w:r>
      <w:r w:rsidR="007C7A96">
        <w:rPr>
          <w:sz w:val="28"/>
          <w:szCs w:val="28"/>
        </w:rPr>
        <w:t>ах</w:t>
      </w:r>
      <w:r w:rsidRPr="00DE547E">
        <w:rPr>
          <w:sz w:val="28"/>
          <w:szCs w:val="28"/>
        </w:rPr>
        <w:t xml:space="preserve"> по подразделу </w:t>
      </w:r>
      <w:r w:rsidR="00F218D0" w:rsidRPr="00DE547E">
        <w:rPr>
          <w:sz w:val="28"/>
          <w:szCs w:val="28"/>
        </w:rPr>
        <w:t>0409 «Дорожное хозяйство (дорожные фонды)»</w:t>
      </w:r>
      <w:r w:rsidRPr="00DE547E">
        <w:rPr>
          <w:sz w:val="28"/>
          <w:szCs w:val="28"/>
        </w:rPr>
        <w:t xml:space="preserve"> производились расходы, по переданным полномочиям на содержание дорог из муниципального дорожного фонда района,  в соответствии с закл</w:t>
      </w:r>
      <w:r w:rsidRPr="00DE547E">
        <w:rPr>
          <w:sz w:val="28"/>
          <w:szCs w:val="28"/>
        </w:rPr>
        <w:t>ю</w:t>
      </w:r>
      <w:r w:rsidRPr="00DE547E">
        <w:rPr>
          <w:sz w:val="28"/>
          <w:szCs w:val="28"/>
        </w:rPr>
        <w:t>ченными соглашениями</w:t>
      </w:r>
      <w:r w:rsidR="00742B5F">
        <w:rPr>
          <w:sz w:val="28"/>
          <w:szCs w:val="28"/>
        </w:rPr>
        <w:t xml:space="preserve"> в сумме </w:t>
      </w:r>
      <w:r w:rsidR="00FF3E63">
        <w:rPr>
          <w:sz w:val="28"/>
          <w:szCs w:val="28"/>
        </w:rPr>
        <w:t xml:space="preserve">349942 </w:t>
      </w:r>
      <w:r w:rsidR="00742B5F">
        <w:rPr>
          <w:sz w:val="28"/>
          <w:szCs w:val="28"/>
        </w:rPr>
        <w:t xml:space="preserve"> рубл</w:t>
      </w:r>
      <w:r w:rsidR="00E603BA">
        <w:rPr>
          <w:sz w:val="28"/>
          <w:szCs w:val="28"/>
        </w:rPr>
        <w:t>ей</w:t>
      </w:r>
      <w:r w:rsidR="007C7A96">
        <w:rPr>
          <w:sz w:val="28"/>
          <w:szCs w:val="28"/>
        </w:rPr>
        <w:t xml:space="preserve"> и </w:t>
      </w:r>
      <w:r w:rsidR="00EE336E">
        <w:rPr>
          <w:sz w:val="28"/>
          <w:szCs w:val="28"/>
        </w:rPr>
        <w:t>636</w:t>
      </w:r>
      <w:r w:rsidR="00DB1AC1">
        <w:rPr>
          <w:sz w:val="28"/>
          <w:szCs w:val="28"/>
        </w:rPr>
        <w:t>260</w:t>
      </w:r>
      <w:r w:rsidR="007C7A96">
        <w:rPr>
          <w:sz w:val="28"/>
          <w:szCs w:val="28"/>
        </w:rPr>
        <w:t xml:space="preserve"> рублей соответстве</w:t>
      </w:r>
      <w:r w:rsidR="007C7A96">
        <w:rPr>
          <w:sz w:val="28"/>
          <w:szCs w:val="28"/>
        </w:rPr>
        <w:t>н</w:t>
      </w:r>
      <w:r w:rsidR="007C7A96">
        <w:rPr>
          <w:sz w:val="28"/>
          <w:szCs w:val="28"/>
        </w:rPr>
        <w:t>но</w:t>
      </w:r>
      <w:r w:rsidR="00AF36ED">
        <w:rPr>
          <w:sz w:val="28"/>
          <w:szCs w:val="28"/>
        </w:rPr>
        <w:t>,</w:t>
      </w:r>
      <w:r w:rsidR="00742B5F">
        <w:rPr>
          <w:sz w:val="28"/>
          <w:szCs w:val="28"/>
        </w:rPr>
        <w:t xml:space="preserve"> в 20</w:t>
      </w:r>
      <w:r w:rsidR="007C7A96">
        <w:rPr>
          <w:sz w:val="28"/>
          <w:szCs w:val="28"/>
        </w:rPr>
        <w:t>2</w:t>
      </w:r>
      <w:r w:rsidR="00782A3B">
        <w:rPr>
          <w:sz w:val="28"/>
          <w:szCs w:val="28"/>
        </w:rPr>
        <w:t>1</w:t>
      </w:r>
      <w:r w:rsidR="00742B5F">
        <w:rPr>
          <w:sz w:val="28"/>
          <w:szCs w:val="28"/>
        </w:rPr>
        <w:t xml:space="preserve"> году ожидается исполнение </w:t>
      </w:r>
      <w:r w:rsidR="00DB1AC1">
        <w:rPr>
          <w:sz w:val="28"/>
          <w:szCs w:val="28"/>
        </w:rPr>
        <w:t>в сумме 583400 рублей</w:t>
      </w:r>
      <w:r w:rsidRPr="00DE547E">
        <w:rPr>
          <w:sz w:val="28"/>
          <w:szCs w:val="28"/>
        </w:rPr>
        <w:t>.</w:t>
      </w:r>
    </w:p>
    <w:p w:rsidR="0028369F" w:rsidRDefault="0028369F" w:rsidP="0028722B">
      <w:pPr>
        <w:pStyle w:val="a4"/>
        <w:ind w:right="-1" w:firstLine="709"/>
        <w:rPr>
          <w:szCs w:val="28"/>
        </w:rPr>
      </w:pPr>
    </w:p>
    <w:p w:rsidR="00270654" w:rsidRPr="00145981" w:rsidRDefault="00270654" w:rsidP="00270654">
      <w:pPr>
        <w:ind w:firstLine="709"/>
        <w:jc w:val="center"/>
        <w:rPr>
          <w:sz w:val="28"/>
          <w:szCs w:val="28"/>
        </w:rPr>
      </w:pPr>
      <w:r w:rsidRPr="00145981">
        <w:rPr>
          <w:b/>
          <w:sz w:val="28"/>
          <w:szCs w:val="28"/>
        </w:rPr>
        <w:t>Раздел 0800 «Культура, кинематография»</w:t>
      </w:r>
    </w:p>
    <w:p w:rsidR="00270654" w:rsidRDefault="00270654" w:rsidP="00270654">
      <w:pPr>
        <w:ind w:firstLine="709"/>
        <w:jc w:val="both"/>
        <w:rPr>
          <w:sz w:val="28"/>
          <w:szCs w:val="28"/>
        </w:rPr>
      </w:pPr>
      <w:r w:rsidRPr="00B17ADE">
        <w:rPr>
          <w:sz w:val="28"/>
          <w:szCs w:val="28"/>
        </w:rPr>
        <w:t>В 202</w:t>
      </w:r>
      <w:r>
        <w:rPr>
          <w:sz w:val="28"/>
          <w:szCs w:val="28"/>
        </w:rPr>
        <w:t xml:space="preserve">2 </w:t>
      </w:r>
      <w:r w:rsidRPr="00B17ADE">
        <w:rPr>
          <w:sz w:val="28"/>
          <w:szCs w:val="28"/>
        </w:rPr>
        <w:t>году расходы запланированы по подразделу</w:t>
      </w:r>
      <w:r>
        <w:rPr>
          <w:sz w:val="28"/>
          <w:szCs w:val="28"/>
        </w:rPr>
        <w:t xml:space="preserve"> </w:t>
      </w:r>
      <w:r w:rsidRPr="00B17ADE">
        <w:rPr>
          <w:b/>
          <w:sz w:val="28"/>
          <w:szCs w:val="28"/>
        </w:rPr>
        <w:t>0801 «Культура»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B17ADE">
        <w:rPr>
          <w:sz w:val="28"/>
          <w:szCs w:val="28"/>
        </w:rPr>
        <w:t xml:space="preserve"> </w:t>
      </w:r>
      <w:r w:rsidR="00DB1AC1">
        <w:rPr>
          <w:b/>
          <w:sz w:val="28"/>
          <w:szCs w:val="28"/>
        </w:rPr>
        <w:t xml:space="preserve">1252161  </w:t>
      </w:r>
      <w:r w:rsidRPr="00B17ADE">
        <w:rPr>
          <w:b/>
          <w:sz w:val="28"/>
          <w:szCs w:val="28"/>
        </w:rPr>
        <w:t>руб</w:t>
      </w:r>
      <w:r w:rsidR="00F45A04">
        <w:rPr>
          <w:b/>
          <w:sz w:val="28"/>
          <w:szCs w:val="28"/>
        </w:rPr>
        <w:t>.</w:t>
      </w:r>
      <w:r w:rsidR="00116B6A">
        <w:rPr>
          <w:b/>
          <w:sz w:val="28"/>
          <w:szCs w:val="28"/>
        </w:rPr>
        <w:t xml:space="preserve"> </w:t>
      </w:r>
      <w:r w:rsidRPr="00B17ADE">
        <w:rPr>
          <w:sz w:val="28"/>
          <w:szCs w:val="28"/>
        </w:rPr>
        <w:t>(</w:t>
      </w:r>
      <w:r w:rsidR="00DB1AC1">
        <w:rPr>
          <w:sz w:val="28"/>
          <w:szCs w:val="28"/>
        </w:rPr>
        <w:t>87</w:t>
      </w:r>
      <w:r>
        <w:rPr>
          <w:sz w:val="28"/>
          <w:szCs w:val="28"/>
        </w:rPr>
        <w:t>,6</w:t>
      </w:r>
      <w:r w:rsidRPr="00B17ADE">
        <w:rPr>
          <w:sz w:val="28"/>
          <w:szCs w:val="28"/>
        </w:rPr>
        <w:t xml:space="preserve">% от потребности), что составляет </w:t>
      </w:r>
      <w:r>
        <w:rPr>
          <w:sz w:val="28"/>
          <w:szCs w:val="28"/>
        </w:rPr>
        <w:t>21,</w:t>
      </w:r>
      <w:r w:rsidR="00DB1AC1">
        <w:rPr>
          <w:sz w:val="28"/>
          <w:szCs w:val="28"/>
        </w:rPr>
        <w:t>1</w:t>
      </w:r>
      <w:r w:rsidRPr="00B17ADE">
        <w:rPr>
          <w:sz w:val="28"/>
          <w:szCs w:val="28"/>
        </w:rPr>
        <w:t xml:space="preserve">% от общей суммы расходов бюджета поселения. Расходы  запланированы с </w:t>
      </w:r>
      <w:r>
        <w:rPr>
          <w:sz w:val="28"/>
          <w:szCs w:val="28"/>
        </w:rPr>
        <w:t>ростом</w:t>
      </w:r>
      <w:r w:rsidRPr="00B17ADE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B17ADE">
        <w:rPr>
          <w:sz w:val="28"/>
          <w:szCs w:val="28"/>
        </w:rPr>
        <w:t xml:space="preserve"> году на </w:t>
      </w:r>
      <w:r w:rsidR="00DB1AC1">
        <w:rPr>
          <w:sz w:val="28"/>
          <w:szCs w:val="28"/>
        </w:rPr>
        <w:t>502348 руб.</w:t>
      </w:r>
      <w:r w:rsidRPr="00B17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2020 году</w:t>
      </w:r>
      <w:r w:rsidR="00DB1AC1">
        <w:rPr>
          <w:sz w:val="28"/>
          <w:szCs w:val="28"/>
        </w:rPr>
        <w:t xml:space="preserve"> на </w:t>
      </w:r>
      <w:r w:rsidR="00520336">
        <w:rPr>
          <w:sz w:val="28"/>
          <w:szCs w:val="28"/>
        </w:rPr>
        <w:t>36259</w:t>
      </w:r>
      <w:r w:rsidR="00DB1AC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 w:rsidRPr="00B17ADE">
        <w:rPr>
          <w:sz w:val="28"/>
          <w:szCs w:val="28"/>
        </w:rPr>
        <w:t>к  оценке 20</w:t>
      </w:r>
      <w:r>
        <w:rPr>
          <w:sz w:val="28"/>
          <w:szCs w:val="28"/>
        </w:rPr>
        <w:t>21</w:t>
      </w:r>
      <w:r w:rsidRPr="00B17AD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Pr="00B17ADE">
        <w:rPr>
          <w:sz w:val="28"/>
          <w:szCs w:val="28"/>
        </w:rPr>
        <w:t xml:space="preserve">на </w:t>
      </w:r>
      <w:r w:rsidR="009F7152">
        <w:rPr>
          <w:sz w:val="28"/>
          <w:szCs w:val="28"/>
        </w:rPr>
        <w:t>23,8</w:t>
      </w:r>
      <w:r w:rsidRPr="00B17ADE">
        <w:rPr>
          <w:sz w:val="28"/>
          <w:szCs w:val="28"/>
        </w:rPr>
        <w:t>%</w:t>
      </w:r>
      <w:r>
        <w:rPr>
          <w:sz w:val="28"/>
          <w:szCs w:val="28"/>
        </w:rPr>
        <w:t xml:space="preserve"> (-</w:t>
      </w:r>
      <w:r w:rsidR="009F7152">
        <w:rPr>
          <w:sz w:val="28"/>
          <w:szCs w:val="28"/>
        </w:rPr>
        <w:t>390166</w:t>
      </w:r>
      <w:r>
        <w:rPr>
          <w:sz w:val="28"/>
          <w:szCs w:val="28"/>
        </w:rPr>
        <w:t xml:space="preserve"> руб.)</w:t>
      </w:r>
      <w:r w:rsidRPr="00B17ADE">
        <w:rPr>
          <w:sz w:val="28"/>
          <w:szCs w:val="28"/>
        </w:rPr>
        <w:t xml:space="preserve">. </w:t>
      </w:r>
      <w:r w:rsidR="009F7152">
        <w:rPr>
          <w:sz w:val="28"/>
          <w:szCs w:val="28"/>
        </w:rPr>
        <w:t>Причины роста/снижения в пояснительной з</w:t>
      </w:r>
      <w:r w:rsidR="009F7152">
        <w:rPr>
          <w:sz w:val="28"/>
          <w:szCs w:val="28"/>
        </w:rPr>
        <w:t>а</w:t>
      </w:r>
      <w:r w:rsidR="009F7152">
        <w:rPr>
          <w:sz w:val="28"/>
          <w:szCs w:val="28"/>
        </w:rPr>
        <w:t>писке не указаны.</w:t>
      </w:r>
    </w:p>
    <w:p w:rsidR="00EE336E" w:rsidRPr="0028722B" w:rsidRDefault="00EE336E" w:rsidP="0028722B">
      <w:pPr>
        <w:pStyle w:val="a4"/>
        <w:ind w:right="-1" w:firstLine="709"/>
        <w:rPr>
          <w:szCs w:val="28"/>
        </w:rPr>
      </w:pPr>
    </w:p>
    <w:p w:rsidR="00B71544" w:rsidRDefault="00B71544" w:rsidP="00B71544">
      <w:pPr>
        <w:ind w:firstLine="709"/>
        <w:jc w:val="center"/>
        <w:rPr>
          <w:b/>
          <w:sz w:val="28"/>
          <w:szCs w:val="28"/>
        </w:rPr>
      </w:pPr>
      <w:r w:rsidRPr="00E23BBD">
        <w:rPr>
          <w:b/>
          <w:sz w:val="28"/>
          <w:szCs w:val="28"/>
        </w:rPr>
        <w:t>Раздел 1000 «Социальная политика»</w:t>
      </w:r>
    </w:p>
    <w:p w:rsidR="0004603C" w:rsidRPr="00E23BBD" w:rsidRDefault="0004603C" w:rsidP="00B71544">
      <w:pPr>
        <w:ind w:firstLine="709"/>
        <w:jc w:val="center"/>
        <w:rPr>
          <w:b/>
          <w:sz w:val="28"/>
          <w:szCs w:val="28"/>
        </w:rPr>
      </w:pPr>
    </w:p>
    <w:p w:rsidR="00B71544" w:rsidRPr="00782A3B" w:rsidRDefault="00B71544" w:rsidP="00782A3B">
      <w:pPr>
        <w:ind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9F7152">
        <w:rPr>
          <w:b/>
          <w:sz w:val="28"/>
          <w:szCs w:val="28"/>
        </w:rPr>
        <w:t xml:space="preserve">153639 </w:t>
      </w:r>
      <w:r w:rsidRPr="00E23BBD">
        <w:rPr>
          <w:sz w:val="28"/>
          <w:szCs w:val="28"/>
        </w:rPr>
        <w:t>рубл</w:t>
      </w:r>
      <w:r w:rsidR="00782A3B">
        <w:rPr>
          <w:sz w:val="28"/>
          <w:szCs w:val="28"/>
        </w:rPr>
        <w:t>ей</w:t>
      </w:r>
      <w:r w:rsidRPr="00E23BBD">
        <w:rPr>
          <w:sz w:val="28"/>
          <w:szCs w:val="28"/>
        </w:rPr>
        <w:t>,</w:t>
      </w:r>
      <w:r w:rsidR="00782A3B">
        <w:rPr>
          <w:sz w:val="28"/>
          <w:szCs w:val="28"/>
        </w:rPr>
        <w:t xml:space="preserve"> по подразделу </w:t>
      </w:r>
      <w:r w:rsidRPr="00E23BBD">
        <w:rPr>
          <w:b/>
          <w:sz w:val="28"/>
          <w:szCs w:val="28"/>
        </w:rPr>
        <w:t>1001 «Пенсионное обеспеч</w:t>
      </w:r>
      <w:r w:rsidRPr="00E23BBD">
        <w:rPr>
          <w:b/>
          <w:sz w:val="28"/>
          <w:szCs w:val="28"/>
        </w:rPr>
        <w:t>е</w:t>
      </w:r>
      <w:r w:rsidRPr="00E23BBD">
        <w:rPr>
          <w:b/>
          <w:sz w:val="28"/>
          <w:szCs w:val="28"/>
        </w:rPr>
        <w:t>ние»</w:t>
      </w:r>
      <w:r w:rsidR="00782A3B">
        <w:rPr>
          <w:b/>
          <w:sz w:val="28"/>
          <w:szCs w:val="28"/>
        </w:rPr>
        <w:t>.</w:t>
      </w:r>
    </w:p>
    <w:p w:rsidR="00B71544" w:rsidRDefault="00B71544" w:rsidP="00B71544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данном подразделе </w:t>
      </w:r>
      <w:r w:rsidR="0034047D">
        <w:rPr>
          <w:sz w:val="28"/>
          <w:szCs w:val="28"/>
        </w:rPr>
        <w:t xml:space="preserve">запланированы </w:t>
      </w:r>
      <w:r w:rsidRPr="00E23BBD">
        <w:rPr>
          <w:sz w:val="28"/>
          <w:szCs w:val="28"/>
        </w:rPr>
        <w:t>расходы на доплаты к пенсиям м</w:t>
      </w:r>
      <w:r w:rsidRPr="00E23BBD">
        <w:rPr>
          <w:sz w:val="28"/>
          <w:szCs w:val="28"/>
        </w:rPr>
        <w:t>у</w:t>
      </w:r>
      <w:r w:rsidRPr="00E23BBD">
        <w:rPr>
          <w:sz w:val="28"/>
          <w:szCs w:val="28"/>
        </w:rPr>
        <w:t>ниципальным служащим и лицам, замещающим должности муниципальной службы</w:t>
      </w:r>
      <w:r w:rsidR="0034047D">
        <w:rPr>
          <w:sz w:val="28"/>
          <w:szCs w:val="28"/>
        </w:rPr>
        <w:t xml:space="preserve"> на </w:t>
      </w:r>
      <w:r w:rsidR="00782A3B">
        <w:rPr>
          <w:sz w:val="28"/>
          <w:szCs w:val="28"/>
        </w:rPr>
        <w:t xml:space="preserve">12 </w:t>
      </w:r>
      <w:r w:rsidR="0034047D">
        <w:rPr>
          <w:sz w:val="28"/>
          <w:szCs w:val="28"/>
        </w:rPr>
        <w:t>месяцев</w:t>
      </w:r>
      <w:r w:rsidRPr="00E23BBD">
        <w:rPr>
          <w:sz w:val="28"/>
          <w:szCs w:val="28"/>
        </w:rPr>
        <w:t xml:space="preserve">. </w:t>
      </w:r>
    </w:p>
    <w:p w:rsidR="00782A3B" w:rsidRPr="00E23BBD" w:rsidRDefault="00782A3B" w:rsidP="00B71544">
      <w:pPr>
        <w:ind w:right="-1" w:firstLine="709"/>
        <w:jc w:val="both"/>
        <w:rPr>
          <w:sz w:val="28"/>
          <w:szCs w:val="28"/>
        </w:rPr>
      </w:pPr>
    </w:p>
    <w:p w:rsidR="00F218D0" w:rsidRDefault="00D82C84" w:rsidP="00433FD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F218D0" w:rsidRPr="006943A0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="00F218D0" w:rsidRPr="006943A0">
        <w:rPr>
          <w:sz w:val="28"/>
          <w:szCs w:val="28"/>
        </w:rPr>
        <w:t xml:space="preserve"> «</w:t>
      </w:r>
      <w:r w:rsidR="00433FD5" w:rsidRPr="00433FD5">
        <w:t xml:space="preserve"> </w:t>
      </w:r>
      <w:r w:rsidR="00433FD5" w:rsidRPr="00433FD5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F218D0" w:rsidRPr="006943A0">
        <w:rPr>
          <w:sz w:val="28"/>
          <w:szCs w:val="28"/>
        </w:rPr>
        <w:t>»</w:t>
      </w:r>
    </w:p>
    <w:p w:rsidR="00D82C84" w:rsidRPr="006943A0" w:rsidRDefault="00D82C84" w:rsidP="00E322E3">
      <w:pPr>
        <w:pStyle w:val="ae"/>
        <w:ind w:firstLine="709"/>
        <w:rPr>
          <w:sz w:val="28"/>
          <w:szCs w:val="28"/>
        </w:rPr>
      </w:pPr>
    </w:p>
    <w:p w:rsidR="00EE78A3" w:rsidRPr="006E4D78" w:rsidRDefault="00B3276E" w:rsidP="00E322E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="00D82C84">
        <w:rPr>
          <w:b w:val="0"/>
          <w:sz w:val="28"/>
          <w:szCs w:val="28"/>
        </w:rPr>
        <w:t>о подраздел</w:t>
      </w:r>
      <w:r w:rsidR="00472C5B">
        <w:rPr>
          <w:b w:val="0"/>
          <w:sz w:val="28"/>
          <w:szCs w:val="28"/>
        </w:rPr>
        <w:t xml:space="preserve">у </w:t>
      </w:r>
      <w:r w:rsidR="001005FB" w:rsidRPr="001005FB">
        <w:rPr>
          <w:sz w:val="28"/>
          <w:szCs w:val="28"/>
        </w:rPr>
        <w:t>1403</w:t>
      </w:r>
      <w:r w:rsidR="001005FB">
        <w:rPr>
          <w:sz w:val="28"/>
          <w:szCs w:val="28"/>
        </w:rPr>
        <w:t xml:space="preserve"> «Прочие межбюджетные трансферты общего х</w:t>
      </w:r>
      <w:r w:rsidR="001005FB">
        <w:rPr>
          <w:sz w:val="28"/>
          <w:szCs w:val="28"/>
        </w:rPr>
        <w:t>а</w:t>
      </w:r>
      <w:r w:rsidR="001005FB">
        <w:rPr>
          <w:sz w:val="28"/>
          <w:szCs w:val="28"/>
        </w:rPr>
        <w:t>рактера»</w:t>
      </w:r>
      <w:r>
        <w:rPr>
          <w:sz w:val="28"/>
          <w:szCs w:val="28"/>
        </w:rPr>
        <w:t xml:space="preserve"> </w:t>
      </w:r>
      <w:r w:rsidRPr="00B3276E">
        <w:rPr>
          <w:b w:val="0"/>
          <w:sz w:val="28"/>
          <w:szCs w:val="28"/>
        </w:rPr>
        <w:t xml:space="preserve">запланированы </w:t>
      </w:r>
      <w:r w:rsidR="00472C5B" w:rsidRPr="00B3276E">
        <w:rPr>
          <w:b w:val="0"/>
          <w:sz w:val="28"/>
          <w:szCs w:val="28"/>
        </w:rPr>
        <w:t>расходы  на переданные полномочия из бюджета п</w:t>
      </w:r>
      <w:r w:rsidR="00472C5B" w:rsidRPr="00B3276E">
        <w:rPr>
          <w:b w:val="0"/>
          <w:sz w:val="28"/>
          <w:szCs w:val="28"/>
        </w:rPr>
        <w:t>о</w:t>
      </w:r>
      <w:r w:rsidR="00472C5B" w:rsidRPr="00B3276E">
        <w:rPr>
          <w:b w:val="0"/>
          <w:sz w:val="28"/>
          <w:szCs w:val="28"/>
        </w:rPr>
        <w:t>селения бюджету</w:t>
      </w:r>
      <w:r w:rsidRPr="00B3276E">
        <w:rPr>
          <w:b w:val="0"/>
          <w:sz w:val="28"/>
          <w:szCs w:val="28"/>
        </w:rPr>
        <w:t xml:space="preserve"> муниципального</w:t>
      </w:r>
      <w:r w:rsidR="00472C5B" w:rsidRPr="00B3276E">
        <w:rPr>
          <w:b w:val="0"/>
          <w:sz w:val="28"/>
          <w:szCs w:val="28"/>
        </w:rPr>
        <w:t xml:space="preserve"> района </w:t>
      </w:r>
      <w:r w:rsidRPr="00B3276E">
        <w:rPr>
          <w:b w:val="0"/>
          <w:sz w:val="28"/>
          <w:szCs w:val="28"/>
        </w:rPr>
        <w:t>в сумм</w:t>
      </w:r>
      <w:r>
        <w:rPr>
          <w:b w:val="0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F7152">
        <w:rPr>
          <w:sz w:val="28"/>
          <w:szCs w:val="28"/>
        </w:rPr>
        <w:t>1425620</w:t>
      </w:r>
      <w:r w:rsidR="00AB63E1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BB529A">
        <w:rPr>
          <w:sz w:val="28"/>
          <w:szCs w:val="28"/>
        </w:rPr>
        <w:t>ей</w:t>
      </w:r>
      <w:r w:rsidR="00EE78A3">
        <w:rPr>
          <w:sz w:val="28"/>
          <w:szCs w:val="28"/>
        </w:rPr>
        <w:t xml:space="preserve">, </w:t>
      </w:r>
      <w:r w:rsidR="00EE78A3" w:rsidRPr="006E4D78">
        <w:rPr>
          <w:b w:val="0"/>
          <w:sz w:val="28"/>
          <w:szCs w:val="28"/>
        </w:rPr>
        <w:t>в том чи</w:t>
      </w:r>
      <w:r w:rsidR="00EE78A3" w:rsidRPr="006E4D78">
        <w:rPr>
          <w:b w:val="0"/>
          <w:sz w:val="28"/>
          <w:szCs w:val="28"/>
        </w:rPr>
        <w:t>с</w:t>
      </w:r>
      <w:r w:rsidR="00EE78A3" w:rsidRPr="006E4D78">
        <w:rPr>
          <w:b w:val="0"/>
          <w:sz w:val="28"/>
          <w:szCs w:val="28"/>
        </w:rPr>
        <w:t>ле:</w:t>
      </w:r>
    </w:p>
    <w:p w:rsidR="00782657" w:rsidRDefault="00EE78A3" w:rsidP="00944095">
      <w:pPr>
        <w:pStyle w:val="ae"/>
        <w:ind w:firstLine="709"/>
        <w:jc w:val="both"/>
        <w:rPr>
          <w:b w:val="0"/>
          <w:sz w:val="28"/>
          <w:szCs w:val="28"/>
        </w:rPr>
      </w:pPr>
      <w:r w:rsidRPr="00396C35">
        <w:rPr>
          <w:b w:val="0"/>
          <w:sz w:val="28"/>
          <w:szCs w:val="28"/>
        </w:rPr>
        <w:t xml:space="preserve">- на осуществление внешнего муниципального контроля  </w:t>
      </w:r>
      <w:r w:rsidR="003D4215">
        <w:rPr>
          <w:b w:val="0"/>
          <w:sz w:val="28"/>
          <w:szCs w:val="28"/>
        </w:rPr>
        <w:t>К</w:t>
      </w:r>
      <w:r w:rsidRPr="00396C35">
        <w:rPr>
          <w:b w:val="0"/>
          <w:sz w:val="28"/>
          <w:szCs w:val="28"/>
        </w:rPr>
        <w:t xml:space="preserve">онтрольно-счетным органом муниципального района – </w:t>
      </w:r>
      <w:r w:rsidR="009F7152">
        <w:rPr>
          <w:b w:val="0"/>
          <w:sz w:val="28"/>
          <w:szCs w:val="28"/>
        </w:rPr>
        <w:t>22363</w:t>
      </w:r>
      <w:r w:rsidR="00270654">
        <w:rPr>
          <w:b w:val="0"/>
          <w:sz w:val="28"/>
          <w:szCs w:val="28"/>
        </w:rPr>
        <w:t xml:space="preserve"> </w:t>
      </w:r>
      <w:r w:rsidRPr="00396C35">
        <w:rPr>
          <w:b w:val="0"/>
          <w:sz w:val="28"/>
          <w:szCs w:val="28"/>
        </w:rPr>
        <w:t>рубл</w:t>
      </w:r>
      <w:r w:rsidR="009F7152">
        <w:rPr>
          <w:b w:val="0"/>
          <w:sz w:val="28"/>
          <w:szCs w:val="28"/>
        </w:rPr>
        <w:t>я</w:t>
      </w:r>
      <w:r w:rsidRPr="00396C35">
        <w:rPr>
          <w:b w:val="0"/>
          <w:sz w:val="28"/>
          <w:szCs w:val="28"/>
        </w:rPr>
        <w:t>.</w:t>
      </w:r>
    </w:p>
    <w:p w:rsidR="00396C35" w:rsidRDefault="003D4215" w:rsidP="00B51EC0">
      <w:pPr>
        <w:pStyle w:val="a4"/>
        <w:ind w:right="-1" w:firstLine="709"/>
        <w:rPr>
          <w:szCs w:val="28"/>
        </w:rPr>
      </w:pPr>
      <w:r w:rsidRPr="00782657">
        <w:rPr>
          <w:szCs w:val="28"/>
        </w:rPr>
        <w:t>-  на исполнение полномочий по организации культурного досуга насел</w:t>
      </w:r>
      <w:r w:rsidRPr="00782657">
        <w:rPr>
          <w:szCs w:val="28"/>
        </w:rPr>
        <w:t>е</w:t>
      </w:r>
      <w:r w:rsidRPr="00782657">
        <w:rPr>
          <w:szCs w:val="28"/>
        </w:rPr>
        <w:t xml:space="preserve">ния в сумме </w:t>
      </w:r>
      <w:r w:rsidR="009F7152">
        <w:rPr>
          <w:szCs w:val="28"/>
        </w:rPr>
        <w:t>1403257</w:t>
      </w:r>
      <w:r w:rsidRPr="00782657">
        <w:rPr>
          <w:szCs w:val="28"/>
        </w:rPr>
        <w:t xml:space="preserve"> рублей</w:t>
      </w:r>
      <w:r w:rsidR="00270654">
        <w:rPr>
          <w:szCs w:val="28"/>
        </w:rPr>
        <w:t xml:space="preserve">. </w:t>
      </w:r>
    </w:p>
    <w:p w:rsidR="00B51EC0" w:rsidRPr="00270654" w:rsidRDefault="00B51EC0" w:rsidP="00B51EC0">
      <w:pPr>
        <w:pStyle w:val="a4"/>
        <w:ind w:right="-1" w:firstLine="709"/>
        <w:rPr>
          <w:color w:val="C00000"/>
          <w:szCs w:val="28"/>
        </w:rPr>
      </w:pPr>
    </w:p>
    <w:p w:rsidR="00FE6DAF" w:rsidRPr="00A55FFA" w:rsidRDefault="00A55FFA" w:rsidP="00A55FFA">
      <w:pPr>
        <w:pStyle w:val="ae"/>
        <w:ind w:firstLine="709"/>
        <w:rPr>
          <w:sz w:val="28"/>
          <w:szCs w:val="28"/>
        </w:rPr>
      </w:pPr>
      <w:r w:rsidRPr="00A55FFA">
        <w:rPr>
          <w:sz w:val="28"/>
          <w:szCs w:val="28"/>
        </w:rPr>
        <w:t>6</w:t>
      </w:r>
      <w:r w:rsidR="00FE6DAF" w:rsidRPr="00A55FFA">
        <w:rPr>
          <w:sz w:val="28"/>
          <w:szCs w:val="28"/>
        </w:rPr>
        <w:t>. Оценка  муниципального долга</w:t>
      </w:r>
    </w:p>
    <w:p w:rsidR="00FE6DAF" w:rsidRPr="00A55FFA" w:rsidRDefault="00FE6DAF" w:rsidP="00A55FFA">
      <w:pPr>
        <w:ind w:firstLine="709"/>
        <w:jc w:val="center"/>
        <w:rPr>
          <w:b/>
        </w:rPr>
      </w:pPr>
    </w:p>
    <w:p w:rsidR="00E4037D" w:rsidRPr="000F7A82" w:rsidRDefault="00E4037D" w:rsidP="00E4037D">
      <w:pPr>
        <w:ind w:firstLine="709"/>
        <w:jc w:val="both"/>
        <w:rPr>
          <w:b/>
          <w:sz w:val="28"/>
          <w:szCs w:val="28"/>
        </w:rPr>
      </w:pPr>
      <w:r w:rsidRPr="000F7A82">
        <w:rPr>
          <w:b/>
          <w:sz w:val="28"/>
          <w:szCs w:val="28"/>
        </w:rPr>
        <w:t>Верхний предел внутреннего долга</w:t>
      </w:r>
      <w:r w:rsidRPr="000F7A82">
        <w:rPr>
          <w:sz w:val="28"/>
          <w:szCs w:val="28"/>
        </w:rPr>
        <w:t>, согласно п. 1</w:t>
      </w:r>
      <w:r w:rsidR="009F7152">
        <w:rPr>
          <w:sz w:val="28"/>
          <w:szCs w:val="28"/>
        </w:rPr>
        <w:t>2</w:t>
      </w:r>
      <w:r w:rsidRPr="000F7A82">
        <w:rPr>
          <w:sz w:val="28"/>
          <w:szCs w:val="28"/>
        </w:rPr>
        <w:t xml:space="preserve"> проекта решения о бюджете, установлен  на 1 января 202</w:t>
      </w:r>
      <w:r>
        <w:rPr>
          <w:sz w:val="28"/>
          <w:szCs w:val="28"/>
        </w:rPr>
        <w:t>3</w:t>
      </w:r>
      <w:r w:rsidRPr="000F7A82">
        <w:rPr>
          <w:sz w:val="28"/>
          <w:szCs w:val="28"/>
        </w:rPr>
        <w:t xml:space="preserve"> года  в размере</w:t>
      </w:r>
      <w:r>
        <w:rPr>
          <w:sz w:val="28"/>
          <w:szCs w:val="28"/>
        </w:rPr>
        <w:t xml:space="preserve"> </w:t>
      </w:r>
      <w:r w:rsidR="009F7152">
        <w:rPr>
          <w:b/>
          <w:sz w:val="28"/>
          <w:szCs w:val="28"/>
        </w:rPr>
        <w:t xml:space="preserve">125178 </w:t>
      </w:r>
      <w:r w:rsidRPr="000F7A82">
        <w:rPr>
          <w:b/>
          <w:sz w:val="28"/>
          <w:szCs w:val="28"/>
        </w:rPr>
        <w:t>руб.</w:t>
      </w:r>
      <w:r w:rsidRPr="000F7A82">
        <w:rPr>
          <w:sz w:val="28"/>
          <w:szCs w:val="28"/>
        </w:rPr>
        <w:t>, в соотве</w:t>
      </w:r>
      <w:r w:rsidRPr="000F7A82">
        <w:rPr>
          <w:sz w:val="28"/>
          <w:szCs w:val="28"/>
        </w:rPr>
        <w:t>т</w:t>
      </w:r>
      <w:r w:rsidRPr="000F7A82">
        <w:rPr>
          <w:sz w:val="28"/>
          <w:szCs w:val="28"/>
        </w:rPr>
        <w:t>ствии</w:t>
      </w:r>
      <w:r w:rsidRPr="000F7A82">
        <w:rPr>
          <w:b/>
          <w:sz w:val="28"/>
          <w:szCs w:val="28"/>
        </w:rPr>
        <w:t xml:space="preserve"> с </w:t>
      </w:r>
      <w:r w:rsidRPr="000F7A82">
        <w:rPr>
          <w:sz w:val="28"/>
          <w:szCs w:val="28"/>
        </w:rPr>
        <w:t>требованиями ст. 107 Бюджетного кодекса Российской Федерации, у</w:t>
      </w:r>
      <w:r w:rsidRPr="000F7A82">
        <w:rPr>
          <w:sz w:val="28"/>
          <w:szCs w:val="28"/>
        </w:rPr>
        <w:t>с</w:t>
      </w:r>
      <w:r w:rsidRPr="000F7A82">
        <w:rPr>
          <w:sz w:val="28"/>
          <w:szCs w:val="28"/>
        </w:rPr>
        <w:t>тановленном в размере</w:t>
      </w:r>
      <w:r w:rsidRPr="000F7A82">
        <w:rPr>
          <w:sz w:val="28"/>
          <w:szCs w:val="28"/>
          <w:shd w:val="clear" w:color="auto" w:fill="FFFFFF"/>
        </w:rPr>
        <w:t xml:space="preserve"> не превышающим 50 процентов утвержденного общего годового объема доходов местного бюджета без учета утвержденного объема безвозмездных поступлений и (или) </w:t>
      </w:r>
      <w:r w:rsidRPr="009A1B44">
        <w:rPr>
          <w:sz w:val="28"/>
          <w:szCs w:val="28"/>
          <w:shd w:val="clear" w:color="auto" w:fill="FFFFFF"/>
        </w:rPr>
        <w:t>поступлений налоговых доходов по допо</w:t>
      </w:r>
      <w:r w:rsidRPr="009A1B44">
        <w:rPr>
          <w:sz w:val="28"/>
          <w:szCs w:val="28"/>
          <w:shd w:val="clear" w:color="auto" w:fill="FFFFFF"/>
        </w:rPr>
        <w:t>л</w:t>
      </w:r>
      <w:r w:rsidRPr="009A1B44">
        <w:rPr>
          <w:sz w:val="28"/>
          <w:szCs w:val="28"/>
          <w:shd w:val="clear" w:color="auto" w:fill="FFFFFF"/>
        </w:rPr>
        <w:t>нительным нормативам отчислений от налога на доходы физических лиц.</w:t>
      </w:r>
      <w:r w:rsidRPr="000F7A82">
        <w:rPr>
          <w:sz w:val="28"/>
          <w:szCs w:val="28"/>
          <w:shd w:val="clear" w:color="auto" w:fill="FFFFFF"/>
        </w:rPr>
        <w:t>.</w:t>
      </w:r>
    </w:p>
    <w:p w:rsidR="00E4037D" w:rsidRDefault="00E4037D" w:rsidP="00270654">
      <w:pPr>
        <w:widowControl w:val="0"/>
        <w:ind w:firstLine="709"/>
        <w:jc w:val="both"/>
        <w:rPr>
          <w:sz w:val="28"/>
          <w:szCs w:val="28"/>
        </w:rPr>
      </w:pPr>
      <w:r w:rsidRPr="000F7A82">
        <w:rPr>
          <w:sz w:val="28"/>
          <w:szCs w:val="28"/>
        </w:rPr>
        <w:t xml:space="preserve">Заимствование бюджетных кредитов </w:t>
      </w:r>
      <w:r>
        <w:rPr>
          <w:sz w:val="28"/>
          <w:szCs w:val="28"/>
        </w:rPr>
        <w:t>сельским</w:t>
      </w:r>
      <w:r w:rsidRPr="000F7A82">
        <w:rPr>
          <w:sz w:val="28"/>
          <w:szCs w:val="28"/>
        </w:rPr>
        <w:t xml:space="preserve"> поселением у бюджетов других уровней бюджетной системы не планируется. </w:t>
      </w:r>
    </w:p>
    <w:p w:rsidR="00B51EC0" w:rsidRPr="00E4037D" w:rsidRDefault="00B51EC0" w:rsidP="00E430CF">
      <w:pPr>
        <w:widowControl w:val="0"/>
        <w:jc w:val="both"/>
        <w:rPr>
          <w:sz w:val="28"/>
          <w:szCs w:val="28"/>
        </w:rPr>
      </w:pPr>
    </w:p>
    <w:p w:rsidR="00C55ECE" w:rsidRDefault="00A55FF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55ECE" w:rsidRPr="00447EB1">
        <w:rPr>
          <w:b/>
          <w:bCs/>
          <w:sz w:val="28"/>
          <w:szCs w:val="28"/>
        </w:rPr>
        <w:t xml:space="preserve">. Выводы </w:t>
      </w:r>
    </w:p>
    <w:p w:rsidR="00060CAF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1767F3">
        <w:rPr>
          <w:sz w:val="28"/>
          <w:szCs w:val="28"/>
        </w:rPr>
        <w:t xml:space="preserve">роект бюджета подготовлен в </w:t>
      </w:r>
      <w:r w:rsidR="002933C7">
        <w:rPr>
          <w:sz w:val="28"/>
          <w:szCs w:val="28"/>
        </w:rPr>
        <w:t xml:space="preserve"> </w:t>
      </w:r>
      <w:r w:rsidRPr="001767F3">
        <w:rPr>
          <w:sz w:val="28"/>
          <w:szCs w:val="28"/>
        </w:rPr>
        <w:t>«непрограммном» формате на один год в условиях ограниченности бюджетных ресурсов с целью сохранения социал</w:t>
      </w:r>
      <w:r w:rsidRPr="001767F3">
        <w:rPr>
          <w:sz w:val="28"/>
          <w:szCs w:val="28"/>
        </w:rPr>
        <w:t>ь</w:t>
      </w:r>
      <w:r w:rsidRPr="001767F3">
        <w:rPr>
          <w:sz w:val="28"/>
          <w:szCs w:val="28"/>
        </w:rPr>
        <w:t>ной и финансовой стабильности</w:t>
      </w:r>
      <w:r w:rsidRPr="00D16E4E">
        <w:rPr>
          <w:rFonts w:eastAsia="Calibri"/>
          <w:sz w:val="28"/>
          <w:szCs w:val="28"/>
        </w:rPr>
        <w:t>.</w:t>
      </w:r>
    </w:p>
    <w:p w:rsidR="00EF582E" w:rsidRPr="00EF582E" w:rsidRDefault="00060CAF" w:rsidP="00EF582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734A2">
        <w:rPr>
          <w:sz w:val="28"/>
          <w:szCs w:val="28"/>
        </w:rPr>
        <w:t>Совет сельского поселения «</w:t>
      </w:r>
      <w:r w:rsidR="009F7152">
        <w:rPr>
          <w:sz w:val="28"/>
          <w:szCs w:val="28"/>
        </w:rPr>
        <w:t>Песчанское</w:t>
      </w:r>
      <w:r w:rsidRPr="006734A2">
        <w:rPr>
          <w:sz w:val="28"/>
          <w:szCs w:val="28"/>
        </w:rPr>
        <w:t xml:space="preserve">» направил  проект бюджета в Контрольно-счетный орган муниципального района «Петровск-Забайкальский район» для экспертизы на предмет соответствия представленного документа требованиям бюджетного законодательства </w:t>
      </w:r>
      <w:r w:rsidR="002A763D">
        <w:rPr>
          <w:sz w:val="28"/>
          <w:szCs w:val="28"/>
        </w:rPr>
        <w:t>10</w:t>
      </w:r>
      <w:r w:rsidRPr="006734A2">
        <w:rPr>
          <w:sz w:val="28"/>
          <w:szCs w:val="28"/>
        </w:rPr>
        <w:t xml:space="preserve"> </w:t>
      </w:r>
      <w:r w:rsidR="002A763D">
        <w:rPr>
          <w:sz w:val="28"/>
          <w:szCs w:val="28"/>
        </w:rPr>
        <w:t>декабря</w:t>
      </w:r>
      <w:r w:rsidRPr="006734A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925274" w:rsidRPr="00EF582E" w:rsidRDefault="00925274" w:rsidP="0092527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5274">
        <w:rPr>
          <w:color w:val="000000" w:themeColor="text1"/>
          <w:sz w:val="28"/>
          <w:szCs w:val="28"/>
        </w:rPr>
        <w:t>В нарушение  ст.169 Бюджетного кодекса РФ проект бюджета соста</w:t>
      </w:r>
      <w:r w:rsidRPr="00925274">
        <w:rPr>
          <w:color w:val="000000" w:themeColor="text1"/>
          <w:sz w:val="28"/>
          <w:szCs w:val="28"/>
        </w:rPr>
        <w:t>в</w:t>
      </w:r>
      <w:r w:rsidRPr="00925274">
        <w:rPr>
          <w:color w:val="000000" w:themeColor="text1"/>
          <w:sz w:val="28"/>
          <w:szCs w:val="28"/>
        </w:rPr>
        <w:t>лен не на основе прогноза социально-экономического развития. Прогноз соц</w:t>
      </w:r>
      <w:r w:rsidRPr="00925274">
        <w:rPr>
          <w:color w:val="000000" w:themeColor="text1"/>
          <w:sz w:val="28"/>
          <w:szCs w:val="28"/>
        </w:rPr>
        <w:t>и</w:t>
      </w:r>
      <w:r w:rsidRPr="00925274">
        <w:rPr>
          <w:color w:val="000000" w:themeColor="text1"/>
          <w:sz w:val="28"/>
          <w:szCs w:val="28"/>
        </w:rPr>
        <w:t>ально-экономического развития поселения утвержден позже внесения проекта бюджета в Совет поселения</w:t>
      </w:r>
      <w:r w:rsidR="00EF582E">
        <w:rPr>
          <w:color w:val="000000" w:themeColor="text1"/>
          <w:sz w:val="28"/>
          <w:szCs w:val="28"/>
        </w:rPr>
        <w:t xml:space="preserve"> - </w:t>
      </w:r>
      <w:r w:rsidR="00EF582E">
        <w:rPr>
          <w:sz w:val="28"/>
          <w:szCs w:val="28"/>
        </w:rPr>
        <w:t xml:space="preserve">17 ноября </w:t>
      </w:r>
      <w:r w:rsidR="00EF582E" w:rsidRPr="006A57AD">
        <w:rPr>
          <w:sz w:val="28"/>
          <w:szCs w:val="28"/>
        </w:rPr>
        <w:t>20</w:t>
      </w:r>
      <w:r w:rsidR="00EF582E">
        <w:rPr>
          <w:sz w:val="28"/>
          <w:szCs w:val="28"/>
        </w:rPr>
        <w:t xml:space="preserve">21 </w:t>
      </w:r>
      <w:r w:rsidR="00EF582E" w:rsidRPr="006A57AD">
        <w:rPr>
          <w:sz w:val="28"/>
          <w:szCs w:val="28"/>
        </w:rPr>
        <w:t>года №</w:t>
      </w:r>
      <w:r w:rsidR="00EF582E">
        <w:rPr>
          <w:sz w:val="28"/>
          <w:szCs w:val="28"/>
        </w:rPr>
        <w:t>18-о-д</w:t>
      </w:r>
      <w:r w:rsidRPr="00925274">
        <w:rPr>
          <w:color w:val="000000" w:themeColor="text1"/>
          <w:sz w:val="28"/>
          <w:szCs w:val="28"/>
        </w:rPr>
        <w:t>.</w:t>
      </w:r>
    </w:p>
    <w:p w:rsidR="00EF582E" w:rsidRPr="006D0FFC" w:rsidRDefault="00EF582E" w:rsidP="00EF582E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3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</w:t>
      </w:r>
      <w:r w:rsidRPr="00D93512">
        <w:rPr>
          <w:sz w:val="28"/>
          <w:szCs w:val="28"/>
        </w:rPr>
        <w:t xml:space="preserve">прогнозе </w:t>
      </w:r>
      <w:r>
        <w:rPr>
          <w:sz w:val="28"/>
          <w:szCs w:val="28"/>
        </w:rPr>
        <w:t>социально-экономического развития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D93512">
        <w:rPr>
          <w:sz w:val="28"/>
          <w:szCs w:val="28"/>
        </w:rPr>
        <w:t>отсутствует информация о возможности достижения установленных ц</w:t>
      </w:r>
      <w:r w:rsidRPr="00D93512">
        <w:rPr>
          <w:sz w:val="28"/>
          <w:szCs w:val="28"/>
        </w:rPr>
        <w:t>е</w:t>
      </w:r>
      <w:r w:rsidRPr="00D93512">
        <w:rPr>
          <w:sz w:val="28"/>
          <w:szCs w:val="28"/>
        </w:rPr>
        <w:t>лей и показателей в указанный срок, в том числе по таким актуальным напра</w:t>
      </w:r>
      <w:r w:rsidRPr="00D93512">
        <w:rPr>
          <w:sz w:val="28"/>
          <w:szCs w:val="28"/>
        </w:rPr>
        <w:t>в</w:t>
      </w:r>
      <w:r w:rsidRPr="00D93512">
        <w:rPr>
          <w:sz w:val="28"/>
          <w:szCs w:val="28"/>
        </w:rPr>
        <w:t>лениям развития, как развитие отраслей социальной сферы, улучшение без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EF582E" w:rsidRDefault="00EF582E" w:rsidP="00EF582E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7F3F43">
        <w:rPr>
          <w:sz w:val="28"/>
          <w:szCs w:val="28"/>
        </w:rPr>
        <w:t>В нарушение ст.173 Бюджетного кодекса РФ с прогнозом социально-экономического развития поселения не представлена пояснительная записка.</w:t>
      </w:r>
    </w:p>
    <w:p w:rsidR="00EF582E" w:rsidRPr="00EF582E" w:rsidRDefault="00EF582E" w:rsidP="00EF582E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EF582E">
        <w:rPr>
          <w:color w:val="000000" w:themeColor="text1"/>
          <w:sz w:val="28"/>
          <w:szCs w:val="28"/>
        </w:rPr>
        <w:t>В нарушение требований п.2 статьи 172 Бюджетного кодекса РФ пр</w:t>
      </w:r>
      <w:r w:rsidRPr="00EF582E">
        <w:rPr>
          <w:color w:val="000000" w:themeColor="text1"/>
          <w:sz w:val="28"/>
          <w:szCs w:val="28"/>
        </w:rPr>
        <w:t>о</w:t>
      </w:r>
      <w:r w:rsidRPr="00EF582E">
        <w:rPr>
          <w:color w:val="000000" w:themeColor="text1"/>
          <w:sz w:val="28"/>
          <w:szCs w:val="28"/>
        </w:rPr>
        <w:t>ект бюджета не основывается  на положениях послания Президента РФ Фед</w:t>
      </w:r>
      <w:r w:rsidRPr="00EF582E">
        <w:rPr>
          <w:color w:val="000000" w:themeColor="text1"/>
          <w:sz w:val="28"/>
          <w:szCs w:val="28"/>
        </w:rPr>
        <w:t>е</w:t>
      </w:r>
      <w:r w:rsidRPr="00EF582E">
        <w:rPr>
          <w:color w:val="000000" w:themeColor="text1"/>
          <w:sz w:val="28"/>
          <w:szCs w:val="28"/>
        </w:rPr>
        <w:lastRenderedPageBreak/>
        <w:t>ральному Собранию РФ, определяющих бюджетную политику (требования к бюджетной политике) в РФ, а также на основных направлениях бюджетной и налоговой политики.</w:t>
      </w:r>
      <w:r>
        <w:rPr>
          <w:color w:val="000000" w:themeColor="text1"/>
          <w:sz w:val="28"/>
          <w:szCs w:val="28"/>
        </w:rPr>
        <w:t xml:space="preserve"> </w:t>
      </w:r>
      <w:r w:rsidRPr="00EF582E">
        <w:rPr>
          <w:color w:val="000000" w:themeColor="text1"/>
          <w:sz w:val="28"/>
          <w:szCs w:val="28"/>
        </w:rPr>
        <w:t>Основные направления бюджетной и налоговой политики  сельского поселения утверждены позже внесения проекта бюджета в Совет п</w:t>
      </w:r>
      <w:r w:rsidRPr="00EF582E">
        <w:rPr>
          <w:color w:val="000000" w:themeColor="text1"/>
          <w:sz w:val="28"/>
          <w:szCs w:val="28"/>
        </w:rPr>
        <w:t>о</w:t>
      </w:r>
      <w:r w:rsidRPr="00EF582E">
        <w:rPr>
          <w:color w:val="000000" w:themeColor="text1"/>
          <w:sz w:val="28"/>
          <w:szCs w:val="28"/>
        </w:rPr>
        <w:t xml:space="preserve">селения </w:t>
      </w:r>
      <w:r w:rsidR="0004603C">
        <w:rPr>
          <w:color w:val="000000" w:themeColor="text1"/>
          <w:sz w:val="28"/>
          <w:szCs w:val="28"/>
        </w:rPr>
        <w:t xml:space="preserve">- </w:t>
      </w:r>
      <w:r w:rsidRPr="00EF582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04603C">
        <w:rPr>
          <w:color w:val="000000" w:themeColor="text1"/>
          <w:sz w:val="28"/>
          <w:szCs w:val="28"/>
        </w:rPr>
        <w:t>от 18 ноября 2021 года № 19 о-д</w:t>
      </w:r>
      <w:r w:rsidRPr="00EF582E">
        <w:rPr>
          <w:color w:val="000000" w:themeColor="text1"/>
          <w:sz w:val="28"/>
          <w:szCs w:val="28"/>
        </w:rPr>
        <w:t xml:space="preserve">. </w:t>
      </w:r>
    </w:p>
    <w:p w:rsidR="00EF582E" w:rsidRPr="00EF582E" w:rsidRDefault="00EF582E" w:rsidP="00EF582E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EF582E">
        <w:rPr>
          <w:color w:val="000000"/>
          <w:sz w:val="28"/>
          <w:szCs w:val="28"/>
        </w:rPr>
        <w:t>В предложенных Основных направлениях бюджетной и налоговой  п</w:t>
      </w:r>
      <w:r w:rsidRPr="00EF582E">
        <w:rPr>
          <w:color w:val="000000"/>
          <w:sz w:val="28"/>
          <w:szCs w:val="28"/>
        </w:rPr>
        <w:t>о</w:t>
      </w:r>
      <w:r w:rsidRPr="00EF582E">
        <w:rPr>
          <w:color w:val="000000"/>
          <w:sz w:val="28"/>
          <w:szCs w:val="28"/>
        </w:rPr>
        <w:t xml:space="preserve">литики поселения на 2022 год и плановый период 2023-2024 годов  </w:t>
      </w:r>
      <w:r w:rsidRPr="00EF582E">
        <w:rPr>
          <w:sz w:val="28"/>
          <w:szCs w:val="28"/>
        </w:rPr>
        <w:t xml:space="preserve"> </w:t>
      </w:r>
      <w:r w:rsidRPr="00EF582E">
        <w:rPr>
          <w:color w:val="000000"/>
          <w:sz w:val="28"/>
          <w:szCs w:val="28"/>
        </w:rPr>
        <w:t>четких м</w:t>
      </w:r>
      <w:r w:rsidRPr="00EF582E">
        <w:rPr>
          <w:color w:val="000000"/>
          <w:sz w:val="28"/>
          <w:szCs w:val="28"/>
        </w:rPr>
        <w:t>е</w:t>
      </w:r>
      <w:r w:rsidRPr="00EF582E">
        <w:rPr>
          <w:color w:val="000000"/>
          <w:sz w:val="28"/>
          <w:szCs w:val="28"/>
        </w:rPr>
        <w:t>ханизмов по формированию проекта бюджета поселения на очередной год и плановый период не содержит</w:t>
      </w:r>
      <w:r w:rsidR="00451FFA">
        <w:rPr>
          <w:color w:val="000000"/>
          <w:sz w:val="28"/>
          <w:szCs w:val="28"/>
        </w:rPr>
        <w:t>ся</w:t>
      </w:r>
      <w:r w:rsidRPr="00EF582E">
        <w:rPr>
          <w:color w:val="000000"/>
          <w:sz w:val="28"/>
          <w:szCs w:val="28"/>
        </w:rPr>
        <w:t>. В целом анализ Основных направлений бю</w:t>
      </w:r>
      <w:r w:rsidRPr="00EF582E">
        <w:rPr>
          <w:color w:val="000000"/>
          <w:sz w:val="28"/>
          <w:szCs w:val="28"/>
        </w:rPr>
        <w:t>д</w:t>
      </w:r>
      <w:r w:rsidRPr="00EF582E">
        <w:rPr>
          <w:color w:val="000000"/>
          <w:sz w:val="28"/>
          <w:szCs w:val="28"/>
        </w:rPr>
        <w:t>жетной и налоговой политики поселения показал недостаточную проработку документа на предмет реализации в нем основных положений Послания През</w:t>
      </w:r>
      <w:r w:rsidRPr="00EF582E">
        <w:rPr>
          <w:color w:val="000000"/>
          <w:sz w:val="28"/>
          <w:szCs w:val="28"/>
        </w:rPr>
        <w:t>и</w:t>
      </w:r>
      <w:r w:rsidRPr="00EF582E">
        <w:rPr>
          <w:color w:val="000000"/>
          <w:sz w:val="28"/>
          <w:szCs w:val="28"/>
        </w:rPr>
        <w:t>дента РФ Федеральному Собранию РФ от 21.04.2021г.</w:t>
      </w:r>
    </w:p>
    <w:p w:rsidR="00EF582E" w:rsidRPr="00D65959" w:rsidRDefault="00EF582E" w:rsidP="00D65959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F582E">
        <w:rPr>
          <w:color w:val="000000"/>
          <w:sz w:val="28"/>
          <w:szCs w:val="28"/>
        </w:rPr>
        <w:t xml:space="preserve"> </w:t>
      </w:r>
      <w:r w:rsidR="00D65959">
        <w:rPr>
          <w:color w:val="000000"/>
          <w:sz w:val="28"/>
          <w:szCs w:val="28"/>
        </w:rPr>
        <w:t xml:space="preserve">Стоить отметить, что на протяжении многих лет данный документ не претерпел никаких изменений, что свидетельствует о том, что </w:t>
      </w:r>
      <w:r w:rsidR="00D65959" w:rsidRPr="0004770D">
        <w:rPr>
          <w:color w:val="000000" w:themeColor="text1"/>
          <w:sz w:val="28"/>
          <w:szCs w:val="28"/>
        </w:rPr>
        <w:t>Основны</w:t>
      </w:r>
      <w:r w:rsidR="00D65959">
        <w:rPr>
          <w:color w:val="000000" w:themeColor="text1"/>
          <w:sz w:val="28"/>
          <w:szCs w:val="28"/>
        </w:rPr>
        <w:t>е</w:t>
      </w:r>
      <w:r w:rsidR="00D65959" w:rsidRPr="0004770D">
        <w:rPr>
          <w:color w:val="000000" w:themeColor="text1"/>
          <w:sz w:val="28"/>
          <w:szCs w:val="28"/>
        </w:rPr>
        <w:t xml:space="preserve"> н</w:t>
      </w:r>
      <w:r w:rsidR="00D65959" w:rsidRPr="0004770D">
        <w:rPr>
          <w:color w:val="000000" w:themeColor="text1"/>
          <w:sz w:val="28"/>
          <w:szCs w:val="28"/>
        </w:rPr>
        <w:t>а</w:t>
      </w:r>
      <w:r w:rsidR="00D65959" w:rsidRPr="0004770D">
        <w:rPr>
          <w:color w:val="000000" w:themeColor="text1"/>
          <w:sz w:val="28"/>
          <w:szCs w:val="28"/>
        </w:rPr>
        <w:t xml:space="preserve">правления бюджетной и налоговой политики  </w:t>
      </w:r>
      <w:r w:rsidR="00D65959">
        <w:rPr>
          <w:color w:val="000000"/>
          <w:sz w:val="28"/>
          <w:szCs w:val="28"/>
        </w:rPr>
        <w:t xml:space="preserve">  утверждаются лишь формально.</w:t>
      </w:r>
    </w:p>
    <w:p w:rsidR="00816381" w:rsidRPr="002955BB" w:rsidRDefault="002955BB" w:rsidP="00217FCF">
      <w:pPr>
        <w:pStyle w:val="af2"/>
        <w:numPr>
          <w:ilvl w:val="0"/>
          <w:numId w:val="2"/>
        </w:numPr>
        <w:shd w:val="clear" w:color="auto" w:fill="FFFFFF"/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955BB">
        <w:rPr>
          <w:sz w:val="28"/>
          <w:szCs w:val="28"/>
        </w:rPr>
        <w:t xml:space="preserve">Перечень и </w:t>
      </w:r>
      <w:r w:rsidRPr="002955BB">
        <w:rPr>
          <w:sz w:val="28"/>
          <w:szCs w:val="28"/>
          <w:shd w:val="clear" w:color="auto" w:fill="FFFFFF"/>
        </w:rPr>
        <w:t>содержание</w:t>
      </w:r>
      <w:r w:rsidRPr="002955BB">
        <w:rPr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</w:t>
      </w:r>
      <w:r w:rsidRPr="002955BB">
        <w:rPr>
          <w:sz w:val="28"/>
          <w:szCs w:val="28"/>
        </w:rPr>
        <w:t>о</w:t>
      </w:r>
      <w:r w:rsidRPr="002955BB">
        <w:rPr>
          <w:sz w:val="28"/>
          <w:szCs w:val="28"/>
        </w:rPr>
        <w:t>ваниям статьи 184.2 Бюджетного кодекса Российской Федерации</w:t>
      </w:r>
      <w:r w:rsidR="00816381" w:rsidRPr="002955BB">
        <w:rPr>
          <w:sz w:val="28"/>
          <w:szCs w:val="28"/>
        </w:rPr>
        <w:t>.</w:t>
      </w:r>
    </w:p>
    <w:p w:rsidR="002A763D" w:rsidRPr="009F7152" w:rsidRDefault="00060CAF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9F7152">
        <w:rPr>
          <w:sz w:val="28"/>
          <w:szCs w:val="28"/>
        </w:rPr>
        <w:t xml:space="preserve">В </w:t>
      </w:r>
      <w:r w:rsidR="00816381">
        <w:rPr>
          <w:sz w:val="28"/>
          <w:szCs w:val="28"/>
        </w:rPr>
        <w:t>нарушение</w:t>
      </w:r>
      <w:r w:rsidRPr="009F7152">
        <w:rPr>
          <w:sz w:val="28"/>
          <w:szCs w:val="28"/>
        </w:rPr>
        <w:t xml:space="preserve"> ст. 36 Бюджетного кодекса РФ проект бюджета сельского поселения «</w:t>
      </w:r>
      <w:r w:rsidR="00816381">
        <w:rPr>
          <w:sz w:val="28"/>
          <w:szCs w:val="28"/>
        </w:rPr>
        <w:t>Песчанское</w:t>
      </w:r>
      <w:r w:rsidRPr="009F7152">
        <w:rPr>
          <w:sz w:val="28"/>
          <w:szCs w:val="28"/>
        </w:rPr>
        <w:t xml:space="preserve">» на 2022 год </w:t>
      </w:r>
      <w:r w:rsidR="00816381">
        <w:rPr>
          <w:sz w:val="28"/>
          <w:szCs w:val="28"/>
        </w:rPr>
        <w:t xml:space="preserve">не </w:t>
      </w:r>
      <w:r w:rsidRPr="009F7152">
        <w:rPr>
          <w:sz w:val="28"/>
          <w:szCs w:val="28"/>
        </w:rPr>
        <w:t xml:space="preserve">размещен </w:t>
      </w:r>
      <w:r w:rsidR="00816381">
        <w:rPr>
          <w:sz w:val="28"/>
          <w:szCs w:val="28"/>
        </w:rPr>
        <w:t>в информационной сети «И</w:t>
      </w:r>
      <w:r w:rsidR="00816381">
        <w:rPr>
          <w:sz w:val="28"/>
          <w:szCs w:val="28"/>
        </w:rPr>
        <w:t>н</w:t>
      </w:r>
      <w:r w:rsidR="00816381">
        <w:rPr>
          <w:sz w:val="28"/>
          <w:szCs w:val="28"/>
        </w:rPr>
        <w:t>тернет».</w:t>
      </w:r>
    </w:p>
    <w:p w:rsidR="002D29B7" w:rsidRDefault="006D4DF4" w:rsidP="00217FCF">
      <w:pPr>
        <w:pStyle w:val="50"/>
        <w:numPr>
          <w:ilvl w:val="0"/>
          <w:numId w:val="2"/>
        </w:numPr>
        <w:tabs>
          <w:tab w:val="left" w:pos="781"/>
          <w:tab w:val="left" w:pos="993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>В пояснительной записке к проекту бюджета не раскрыты существе</w:t>
      </w:r>
      <w:r w:rsidRPr="002A763D">
        <w:rPr>
          <w:sz w:val="28"/>
          <w:szCs w:val="28"/>
        </w:rPr>
        <w:t>н</w:t>
      </w:r>
      <w:r w:rsidRPr="002A763D">
        <w:rPr>
          <w:sz w:val="28"/>
          <w:szCs w:val="28"/>
        </w:rPr>
        <w:t>ные особенности планирования бюджета, причины, оказавшие влияние на рост и снижение доходной и расходной частей бюджета поселения в сравнении с и</w:t>
      </w:r>
      <w:r w:rsidRPr="002A763D">
        <w:rPr>
          <w:sz w:val="28"/>
          <w:szCs w:val="28"/>
        </w:rPr>
        <w:t>с</w:t>
      </w:r>
      <w:r w:rsidRPr="002A763D">
        <w:rPr>
          <w:sz w:val="28"/>
          <w:szCs w:val="28"/>
        </w:rPr>
        <w:t>полнением 2019 года и ожидаемой оценкой 2020 года.</w:t>
      </w:r>
    </w:p>
    <w:p w:rsidR="00E430CF" w:rsidRDefault="006D4DF4" w:rsidP="00217FCF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D29B7">
        <w:rPr>
          <w:sz w:val="28"/>
          <w:szCs w:val="28"/>
        </w:rPr>
        <w:t xml:space="preserve">В приложениях №2,3 к проекту бюджета </w:t>
      </w:r>
      <w:r w:rsidR="009A7C15" w:rsidRPr="002D29B7">
        <w:rPr>
          <w:sz w:val="28"/>
          <w:szCs w:val="28"/>
        </w:rPr>
        <w:t>указанные</w:t>
      </w:r>
      <w:r w:rsidR="00674656">
        <w:rPr>
          <w:sz w:val="28"/>
          <w:szCs w:val="28"/>
        </w:rPr>
        <w:t xml:space="preserve"> коды </w:t>
      </w:r>
      <w:r w:rsidR="00683BE5" w:rsidRPr="002D29B7">
        <w:rPr>
          <w:sz w:val="28"/>
          <w:szCs w:val="28"/>
        </w:rPr>
        <w:t xml:space="preserve"> не соотве</w:t>
      </w:r>
      <w:r w:rsidR="00683BE5" w:rsidRPr="002D29B7">
        <w:rPr>
          <w:sz w:val="28"/>
          <w:szCs w:val="28"/>
        </w:rPr>
        <w:t>т</w:t>
      </w:r>
      <w:r w:rsidR="00683BE5" w:rsidRPr="002D29B7">
        <w:rPr>
          <w:sz w:val="28"/>
          <w:szCs w:val="28"/>
        </w:rPr>
        <w:t>ству</w:t>
      </w:r>
      <w:r w:rsidR="009A7C15" w:rsidRPr="002D29B7">
        <w:rPr>
          <w:sz w:val="28"/>
          <w:szCs w:val="28"/>
        </w:rPr>
        <w:t xml:space="preserve">ют </w:t>
      </w:r>
      <w:r w:rsidR="00683BE5" w:rsidRPr="002D29B7">
        <w:rPr>
          <w:sz w:val="28"/>
          <w:szCs w:val="28"/>
        </w:rPr>
        <w:t xml:space="preserve"> </w:t>
      </w:r>
      <w:r w:rsidR="00E430CF" w:rsidRPr="002D29B7">
        <w:rPr>
          <w:sz w:val="28"/>
          <w:szCs w:val="28"/>
        </w:rPr>
        <w:t>Приказу Минфина России "Об утверждении кодов (перечней кодов) бюджетной классификации Российской Федерации на 2022 год (на 2022  год плановый период на 2023 и 2024 годов)" от 08 июня 2021 года №75н</w:t>
      </w:r>
      <w:r w:rsidR="00674656">
        <w:rPr>
          <w:sz w:val="28"/>
          <w:szCs w:val="28"/>
        </w:rPr>
        <w:t>;</w:t>
      </w:r>
    </w:p>
    <w:p w:rsidR="00674656" w:rsidRDefault="00016D4E" w:rsidP="00674656">
      <w:pPr>
        <w:tabs>
          <w:tab w:val="left" w:pos="993"/>
        </w:tabs>
        <w:ind w:firstLine="1134"/>
        <w:rPr>
          <w:sz w:val="28"/>
          <w:szCs w:val="28"/>
        </w:rPr>
      </w:pPr>
      <w:r w:rsidRPr="00674656">
        <w:rPr>
          <w:sz w:val="28"/>
          <w:szCs w:val="28"/>
        </w:rPr>
        <w:t xml:space="preserve">в приложении №7 </w:t>
      </w:r>
      <w:r w:rsidR="00674656" w:rsidRPr="00674656">
        <w:rPr>
          <w:sz w:val="28"/>
          <w:szCs w:val="28"/>
        </w:rPr>
        <w:t xml:space="preserve">к проекту бюджета </w:t>
      </w:r>
      <w:r w:rsidRPr="00674656">
        <w:rPr>
          <w:sz w:val="28"/>
          <w:szCs w:val="28"/>
        </w:rPr>
        <w:t>неверно указана итоговая сумма по строке «Налоги на имущество» в размере 27000 рублей</w:t>
      </w:r>
      <w:r w:rsidR="00674656">
        <w:rPr>
          <w:sz w:val="28"/>
          <w:szCs w:val="28"/>
        </w:rPr>
        <w:t>;</w:t>
      </w:r>
    </w:p>
    <w:p w:rsidR="00016D4E" w:rsidRPr="00674656" w:rsidRDefault="00016D4E" w:rsidP="00674656">
      <w:pPr>
        <w:tabs>
          <w:tab w:val="left" w:pos="993"/>
        </w:tabs>
        <w:ind w:firstLine="1134"/>
        <w:rPr>
          <w:b/>
          <w:sz w:val="28"/>
          <w:szCs w:val="28"/>
        </w:rPr>
      </w:pPr>
      <w:r w:rsidRPr="00674656">
        <w:rPr>
          <w:sz w:val="28"/>
          <w:szCs w:val="28"/>
        </w:rPr>
        <w:t>в приложениях №8,9</w:t>
      </w:r>
      <w:r w:rsidR="00674656" w:rsidRPr="00674656">
        <w:rPr>
          <w:sz w:val="28"/>
          <w:szCs w:val="28"/>
        </w:rPr>
        <w:t xml:space="preserve"> к проекту бюджета</w:t>
      </w:r>
      <w:r w:rsidRPr="00674656">
        <w:rPr>
          <w:b/>
          <w:sz w:val="28"/>
          <w:szCs w:val="28"/>
        </w:rPr>
        <w:t xml:space="preserve">: </w:t>
      </w:r>
    </w:p>
    <w:p w:rsidR="00016D4E" w:rsidRPr="008F57AC" w:rsidRDefault="00016D4E" w:rsidP="00674656">
      <w:pPr>
        <w:pStyle w:val="af2"/>
        <w:tabs>
          <w:tab w:val="left" w:pos="895"/>
        </w:tabs>
        <w:ind w:left="0" w:firstLine="1134"/>
        <w:jc w:val="both"/>
        <w:rPr>
          <w:sz w:val="28"/>
          <w:szCs w:val="28"/>
        </w:rPr>
      </w:pPr>
      <w:r w:rsidRPr="008F57AC">
        <w:rPr>
          <w:sz w:val="28"/>
          <w:szCs w:val="28"/>
        </w:rPr>
        <w:t>- неверно указано наименование раздела 14 00 «Межбюджетные трансферты общего характера бюджетам субъектов Российской Федерации и муниципальных образований</w:t>
      </w:r>
      <w:r w:rsidR="00674656">
        <w:rPr>
          <w:sz w:val="28"/>
          <w:szCs w:val="28"/>
        </w:rPr>
        <w:t>»;</w:t>
      </w:r>
    </w:p>
    <w:p w:rsidR="00016D4E" w:rsidRPr="00674656" w:rsidRDefault="00016D4E" w:rsidP="00674656">
      <w:pPr>
        <w:pStyle w:val="af2"/>
        <w:tabs>
          <w:tab w:val="left" w:pos="895"/>
        </w:tabs>
        <w:ind w:left="0" w:firstLine="1134"/>
        <w:jc w:val="both"/>
        <w:rPr>
          <w:b/>
          <w:sz w:val="28"/>
          <w:szCs w:val="28"/>
        </w:rPr>
      </w:pPr>
      <w:r w:rsidRPr="008F57AC">
        <w:rPr>
          <w:sz w:val="28"/>
          <w:szCs w:val="28"/>
        </w:rPr>
        <w:t>- указана лишняя строка «Субсидии бюджетам муниципальных обр</w:t>
      </w:r>
      <w:r w:rsidRPr="008F57AC">
        <w:rPr>
          <w:sz w:val="28"/>
          <w:szCs w:val="28"/>
        </w:rPr>
        <w:t>а</w:t>
      </w:r>
      <w:r w:rsidRPr="008F57AC">
        <w:rPr>
          <w:sz w:val="28"/>
          <w:szCs w:val="28"/>
        </w:rPr>
        <w:t>зований для софинансирования расходных обязательств, возникающих при в</w:t>
      </w:r>
      <w:r w:rsidRPr="008F57AC">
        <w:rPr>
          <w:sz w:val="28"/>
          <w:szCs w:val="28"/>
        </w:rPr>
        <w:t>ы</w:t>
      </w:r>
      <w:r w:rsidRPr="008F57AC">
        <w:rPr>
          <w:sz w:val="28"/>
          <w:szCs w:val="28"/>
        </w:rPr>
        <w:t>полнении полномочий органов местного самоуправления по вопросам местного значения».</w:t>
      </w:r>
    </w:p>
    <w:p w:rsidR="00E430CF" w:rsidRPr="00E430CF" w:rsidRDefault="00E430CF" w:rsidP="00D126C5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E430CF">
        <w:rPr>
          <w:sz w:val="28"/>
          <w:szCs w:val="28"/>
        </w:rPr>
        <w:t xml:space="preserve"> В соответствии с п.1 ст.184(1) </w:t>
      </w:r>
      <w:r w:rsidRPr="00E430CF">
        <w:rPr>
          <w:sz w:val="28"/>
          <w:szCs w:val="28"/>
          <w:shd w:val="clear" w:color="auto" w:fill="FFFFFF"/>
        </w:rPr>
        <w:t xml:space="preserve">Бюджетного кодекса  </w:t>
      </w:r>
      <w:r w:rsidRPr="00E430CF">
        <w:rPr>
          <w:sz w:val="28"/>
          <w:szCs w:val="28"/>
        </w:rPr>
        <w:t>РФ в проекте бюджета определены основные характеристики бюджета поселения на очере</w:t>
      </w:r>
      <w:r w:rsidRPr="00E430CF">
        <w:rPr>
          <w:sz w:val="28"/>
          <w:szCs w:val="28"/>
        </w:rPr>
        <w:t>д</w:t>
      </w:r>
      <w:r w:rsidRPr="00E430CF">
        <w:rPr>
          <w:sz w:val="28"/>
          <w:szCs w:val="28"/>
        </w:rPr>
        <w:t xml:space="preserve">ной финансовый год, к которым относятся общий объем доходов, общий объем расходов, дефицит бюджета.  </w:t>
      </w:r>
    </w:p>
    <w:p w:rsidR="00F74B4B" w:rsidRPr="002A763D" w:rsidRDefault="002933C7" w:rsidP="00D126C5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 xml:space="preserve">Проектом бюджета на 2022 год доходы прогнозируются в объеме  </w:t>
      </w:r>
      <w:r w:rsidR="00E430CF">
        <w:rPr>
          <w:sz w:val="28"/>
          <w:szCs w:val="28"/>
        </w:rPr>
        <w:t>6749057</w:t>
      </w:r>
      <w:r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Pr="002A763D">
        <w:rPr>
          <w:sz w:val="28"/>
          <w:szCs w:val="28"/>
        </w:rPr>
        <w:t xml:space="preserve">, в том числе: налоговые доходы – </w:t>
      </w:r>
      <w:r w:rsidR="00E430CF">
        <w:rPr>
          <w:sz w:val="28"/>
          <w:szCs w:val="28"/>
        </w:rPr>
        <w:t>250357</w:t>
      </w:r>
      <w:r w:rsidR="00F74B4B"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</w:t>
      </w:r>
      <w:r w:rsidR="00E430CF">
        <w:rPr>
          <w:sz w:val="28"/>
          <w:szCs w:val="28"/>
        </w:rPr>
        <w:t>– 3,7</w:t>
      </w:r>
      <w:r w:rsidRPr="002A763D">
        <w:rPr>
          <w:sz w:val="28"/>
          <w:szCs w:val="28"/>
        </w:rPr>
        <w:t>% от об</w:t>
      </w:r>
      <w:r w:rsidR="00E430CF">
        <w:rPr>
          <w:sz w:val="28"/>
          <w:szCs w:val="28"/>
        </w:rPr>
        <w:t xml:space="preserve">щей </w:t>
      </w:r>
      <w:r w:rsidR="00E430CF">
        <w:rPr>
          <w:sz w:val="28"/>
          <w:szCs w:val="28"/>
        </w:rPr>
        <w:lastRenderedPageBreak/>
        <w:t xml:space="preserve">суммы доходов, </w:t>
      </w:r>
      <w:r w:rsidR="002A763D" w:rsidRPr="002A763D">
        <w:rPr>
          <w:sz w:val="28"/>
          <w:szCs w:val="28"/>
        </w:rPr>
        <w:t xml:space="preserve"> </w:t>
      </w:r>
      <w:r w:rsidR="00E430CF">
        <w:rPr>
          <w:sz w:val="28"/>
          <w:szCs w:val="28"/>
        </w:rPr>
        <w:t xml:space="preserve">неналоговые доходы не планируются, </w:t>
      </w:r>
      <w:r w:rsidRPr="002A763D">
        <w:rPr>
          <w:sz w:val="28"/>
          <w:szCs w:val="28"/>
        </w:rPr>
        <w:t>безвозмездные посту</w:t>
      </w:r>
      <w:r w:rsidRPr="002A763D">
        <w:rPr>
          <w:sz w:val="28"/>
          <w:szCs w:val="28"/>
        </w:rPr>
        <w:t>п</w:t>
      </w:r>
      <w:r w:rsidRPr="002A763D">
        <w:rPr>
          <w:sz w:val="28"/>
          <w:szCs w:val="28"/>
        </w:rPr>
        <w:t xml:space="preserve">ления </w:t>
      </w:r>
      <w:r w:rsidR="00E430CF">
        <w:rPr>
          <w:sz w:val="28"/>
          <w:szCs w:val="28"/>
        </w:rPr>
        <w:t>–</w:t>
      </w:r>
      <w:r w:rsidRPr="002A763D">
        <w:rPr>
          <w:sz w:val="28"/>
          <w:szCs w:val="28"/>
        </w:rPr>
        <w:t xml:space="preserve"> </w:t>
      </w:r>
      <w:r w:rsidR="00E430CF">
        <w:rPr>
          <w:sz w:val="28"/>
          <w:szCs w:val="28"/>
        </w:rPr>
        <w:t>6498700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</w:t>
      </w:r>
      <w:r w:rsidR="00E430CF">
        <w:rPr>
          <w:sz w:val="28"/>
          <w:szCs w:val="28"/>
        </w:rPr>
        <w:t>– 96,3</w:t>
      </w:r>
      <w:r w:rsidRPr="002A763D">
        <w:rPr>
          <w:sz w:val="28"/>
          <w:szCs w:val="28"/>
        </w:rPr>
        <w:t>% %  от общей суммы до</w:t>
      </w:r>
      <w:r w:rsidR="00F74B4B" w:rsidRPr="002A763D">
        <w:rPr>
          <w:sz w:val="28"/>
          <w:szCs w:val="28"/>
        </w:rPr>
        <w:t>ходной базы.</w:t>
      </w:r>
    </w:p>
    <w:p w:rsidR="00527CC9" w:rsidRPr="00E924A8" w:rsidRDefault="00527CC9" w:rsidP="00527CC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24A8">
        <w:rPr>
          <w:sz w:val="28"/>
          <w:szCs w:val="28"/>
        </w:rPr>
        <w:t>Анализ основных показателей проекта Решения о бюджете на 20</w:t>
      </w:r>
      <w:r>
        <w:rPr>
          <w:sz w:val="28"/>
          <w:szCs w:val="28"/>
        </w:rPr>
        <w:t xml:space="preserve">22 </w:t>
      </w:r>
      <w:r w:rsidRPr="00E924A8">
        <w:rPr>
          <w:sz w:val="28"/>
          <w:szCs w:val="28"/>
        </w:rPr>
        <w:t>год</w:t>
      </w:r>
    </w:p>
    <w:p w:rsidR="00527CC9" w:rsidRDefault="00527CC9" w:rsidP="00527CC9">
      <w:pPr>
        <w:widowControl w:val="0"/>
        <w:shd w:val="clear" w:color="auto" w:fill="FFFFFF"/>
        <w:jc w:val="both"/>
        <w:rPr>
          <w:sz w:val="28"/>
          <w:szCs w:val="28"/>
        </w:rPr>
      </w:pPr>
      <w:r w:rsidRPr="00E924A8">
        <w:rPr>
          <w:sz w:val="28"/>
          <w:szCs w:val="28"/>
        </w:rPr>
        <w:t xml:space="preserve">показывает, что бюджет </w:t>
      </w:r>
      <w:r>
        <w:rPr>
          <w:sz w:val="28"/>
          <w:szCs w:val="28"/>
        </w:rPr>
        <w:t>сельского поселения</w:t>
      </w:r>
      <w:r w:rsidRPr="00E92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924A8">
        <w:rPr>
          <w:sz w:val="28"/>
          <w:szCs w:val="28"/>
        </w:rPr>
        <w:t>дотаци</w:t>
      </w:r>
      <w:r>
        <w:rPr>
          <w:sz w:val="28"/>
          <w:szCs w:val="28"/>
        </w:rPr>
        <w:t>онным.</w:t>
      </w:r>
    </w:p>
    <w:p w:rsidR="00E430CF" w:rsidRDefault="00E430CF" w:rsidP="00E430CF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30CF">
        <w:rPr>
          <w:sz w:val="28"/>
          <w:szCs w:val="28"/>
        </w:rPr>
        <w:t>Объем безвозмездных поступлений</w:t>
      </w:r>
      <w:r w:rsidR="00D126C5">
        <w:rPr>
          <w:sz w:val="28"/>
          <w:szCs w:val="28"/>
        </w:rPr>
        <w:t>,</w:t>
      </w:r>
      <w:r w:rsidRPr="00E430CF">
        <w:rPr>
          <w:sz w:val="28"/>
          <w:szCs w:val="28"/>
        </w:rPr>
        <w:t xml:space="preserve">  предоставляемых из бюджета мун</w:t>
      </w:r>
      <w:r w:rsidRPr="00E430CF">
        <w:rPr>
          <w:sz w:val="28"/>
          <w:szCs w:val="28"/>
        </w:rPr>
        <w:t>и</w:t>
      </w:r>
      <w:r w:rsidRPr="00E430CF">
        <w:rPr>
          <w:sz w:val="28"/>
          <w:szCs w:val="28"/>
        </w:rPr>
        <w:t>ципального района, в 2022 году планируется в сумме 6498700 рублей со сниж</w:t>
      </w:r>
      <w:r w:rsidRPr="00E430CF">
        <w:rPr>
          <w:sz w:val="28"/>
          <w:szCs w:val="28"/>
        </w:rPr>
        <w:t>е</w:t>
      </w:r>
      <w:r w:rsidRPr="00E430CF">
        <w:rPr>
          <w:sz w:val="28"/>
          <w:szCs w:val="28"/>
        </w:rPr>
        <w:t>нием к исполнению 2019 года на 12,5% (-929757 руб.), с ростом 2020 года на 1%  (+65264 руб.), и со снижением  к ожидаемой оценке 2021 года на 16,6% (-1294277 руб.), за счет предоставления в предыдущих периодах и текущем году  субсидий и иных межбюджетных трансфертов.</w:t>
      </w:r>
    </w:p>
    <w:p w:rsidR="00E430CF" w:rsidRPr="00E430CF" w:rsidRDefault="00E430CF" w:rsidP="00E430CF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30CF">
        <w:rPr>
          <w:sz w:val="28"/>
          <w:szCs w:val="28"/>
        </w:rPr>
        <w:t xml:space="preserve">Объем налоговых и неналоговых доходов в 2022 году планируется со снижением к исполнению 2019 года на 46,5% (-217944 руб.), к 2020 году – 19,1% (-59213 руб.), к ожидаемому поступлению доходов 2021 года с ростом на 6% (+14107 руб.). </w:t>
      </w:r>
    </w:p>
    <w:p w:rsidR="0049517B" w:rsidRDefault="00BC287A" w:rsidP="0049517B">
      <w:pPr>
        <w:pStyle w:val="af2"/>
        <w:numPr>
          <w:ilvl w:val="0"/>
          <w:numId w:val="2"/>
        </w:num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266C02">
        <w:rPr>
          <w:sz w:val="28"/>
        </w:rPr>
        <w:t>Общая сумма расходов на 202</w:t>
      </w:r>
      <w:r w:rsidR="00264B04" w:rsidRPr="00266C02">
        <w:rPr>
          <w:sz w:val="28"/>
        </w:rPr>
        <w:t>2</w:t>
      </w:r>
      <w:r w:rsidRPr="00266C02">
        <w:rPr>
          <w:sz w:val="28"/>
        </w:rPr>
        <w:t xml:space="preserve"> год  бюджета поселения запланиров</w:t>
      </w:r>
      <w:r w:rsidRPr="00266C02">
        <w:rPr>
          <w:sz w:val="28"/>
        </w:rPr>
        <w:t>а</w:t>
      </w:r>
      <w:r w:rsidRPr="00266C02">
        <w:rPr>
          <w:sz w:val="28"/>
        </w:rPr>
        <w:t xml:space="preserve">на в размере </w:t>
      </w:r>
      <w:r w:rsidR="00EB0D36">
        <w:rPr>
          <w:b/>
          <w:i/>
          <w:sz w:val="28"/>
        </w:rPr>
        <w:t>6749057</w:t>
      </w:r>
      <w:r w:rsidRPr="00266C02">
        <w:rPr>
          <w:b/>
          <w:i/>
          <w:sz w:val="28"/>
        </w:rPr>
        <w:t xml:space="preserve"> рубл</w:t>
      </w:r>
      <w:r w:rsidR="00D22CFA">
        <w:rPr>
          <w:b/>
          <w:i/>
          <w:sz w:val="28"/>
        </w:rPr>
        <w:t>ей</w:t>
      </w:r>
      <w:r w:rsidRPr="00266C02">
        <w:rPr>
          <w:b/>
          <w:i/>
          <w:sz w:val="28"/>
        </w:rPr>
        <w:t xml:space="preserve"> или </w:t>
      </w:r>
      <w:r w:rsidR="00EB0D36">
        <w:rPr>
          <w:b/>
          <w:i/>
          <w:sz w:val="28"/>
        </w:rPr>
        <w:t>93,8</w:t>
      </w:r>
      <w:r w:rsidRPr="00266C02">
        <w:rPr>
          <w:b/>
          <w:i/>
          <w:sz w:val="28"/>
        </w:rPr>
        <w:t>% от потребности.</w:t>
      </w:r>
      <w:r w:rsidRPr="00266C02">
        <w:rPr>
          <w:sz w:val="28"/>
        </w:rPr>
        <w:t xml:space="preserve"> </w:t>
      </w:r>
    </w:p>
    <w:p w:rsidR="0049517B" w:rsidRPr="0049517B" w:rsidRDefault="0049517B" w:rsidP="0049517B">
      <w:p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49517B">
        <w:rPr>
          <w:sz w:val="28"/>
        </w:rPr>
        <w:t>Согласно информации, представленной администрацией сельского пос</w:t>
      </w:r>
      <w:r w:rsidRPr="0049517B">
        <w:rPr>
          <w:sz w:val="28"/>
        </w:rPr>
        <w:t>е</w:t>
      </w:r>
      <w:r w:rsidRPr="0049517B">
        <w:rPr>
          <w:sz w:val="28"/>
        </w:rPr>
        <w:t>ления «Песчанское», необходимая потребность в расходах бюджета на 2022 год,  без учета ожидаемой кредиторской задолженности, составляет 7191976 рублей.  Ожидаемая кредиторская  задолженность по состоянию на  01.01.2022 года  планируется по коммунальным расходам в сумме 776494 рубл</w:t>
      </w:r>
      <w:r w:rsidR="00F67A25">
        <w:rPr>
          <w:sz w:val="28"/>
        </w:rPr>
        <w:t>ей</w:t>
      </w:r>
      <w:r w:rsidRPr="0049517B">
        <w:rPr>
          <w:sz w:val="28"/>
        </w:rPr>
        <w:t>.</w:t>
      </w:r>
    </w:p>
    <w:p w:rsidR="002D29B7" w:rsidRDefault="0049517B" w:rsidP="002D29B7">
      <w:pPr>
        <w:ind w:firstLine="709"/>
        <w:jc w:val="both"/>
        <w:rPr>
          <w:sz w:val="28"/>
        </w:rPr>
      </w:pPr>
      <w:r w:rsidRPr="0049517B">
        <w:rPr>
          <w:sz w:val="28"/>
        </w:rPr>
        <w:t>Таким образом, выплаты будут осуществляться за счет бюджетных а</w:t>
      </w:r>
      <w:r w:rsidRPr="0049517B">
        <w:rPr>
          <w:sz w:val="28"/>
        </w:rPr>
        <w:t>с</w:t>
      </w:r>
      <w:r w:rsidRPr="0049517B">
        <w:rPr>
          <w:sz w:val="28"/>
        </w:rPr>
        <w:t>сигнований, предусмотренных на 2022 год, что повлечет уменьшение учтенн</w:t>
      </w:r>
      <w:r w:rsidRPr="0049517B">
        <w:rPr>
          <w:sz w:val="28"/>
        </w:rPr>
        <w:t>о</w:t>
      </w:r>
      <w:r w:rsidRPr="0049517B">
        <w:rPr>
          <w:sz w:val="28"/>
        </w:rPr>
        <w:t>го в расчетах периода.</w:t>
      </w:r>
    </w:p>
    <w:p w:rsidR="0049517B" w:rsidRPr="0049517B" w:rsidRDefault="002D29B7" w:rsidP="002D29B7">
      <w:pPr>
        <w:ind w:firstLine="709"/>
        <w:jc w:val="both"/>
        <w:rPr>
          <w:sz w:val="28"/>
        </w:rPr>
      </w:pPr>
      <w:r>
        <w:rPr>
          <w:sz w:val="28"/>
        </w:rPr>
        <w:t>15.</w:t>
      </w:r>
      <w:r w:rsidR="0049517B" w:rsidRPr="0049517B">
        <w:rPr>
          <w:sz w:val="28"/>
          <w:szCs w:val="28"/>
        </w:rPr>
        <w:t>Бюджетные ассигнования проектом бюджета предусмотрены в осно</w:t>
      </w:r>
      <w:r w:rsidR="0049517B" w:rsidRPr="0049517B">
        <w:rPr>
          <w:sz w:val="28"/>
          <w:szCs w:val="28"/>
        </w:rPr>
        <w:t>в</w:t>
      </w:r>
      <w:r w:rsidR="0049517B" w:rsidRPr="0049517B">
        <w:rPr>
          <w:sz w:val="28"/>
          <w:szCs w:val="28"/>
        </w:rPr>
        <w:t>ном:</w:t>
      </w:r>
    </w:p>
    <w:p w:rsidR="0049517B" w:rsidRPr="0049517B" w:rsidRDefault="0049517B" w:rsidP="0049517B">
      <w:pPr>
        <w:pStyle w:val="af2"/>
        <w:ind w:left="0"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 на оплату труда органов местного самоуправления на 11 месяцев; на о</w:t>
      </w:r>
      <w:r w:rsidRPr="0049517B">
        <w:rPr>
          <w:sz w:val="28"/>
          <w:szCs w:val="28"/>
        </w:rPr>
        <w:t>п</w:t>
      </w:r>
      <w:r w:rsidRPr="0049517B">
        <w:rPr>
          <w:sz w:val="28"/>
          <w:szCs w:val="28"/>
        </w:rPr>
        <w:t>лату работников технического персонала администрации на 11 месяцев, зарпл</w:t>
      </w:r>
      <w:r w:rsidRPr="0049517B">
        <w:rPr>
          <w:sz w:val="28"/>
          <w:szCs w:val="28"/>
        </w:rPr>
        <w:t>а</w:t>
      </w:r>
      <w:r w:rsidRPr="0049517B">
        <w:rPr>
          <w:sz w:val="28"/>
          <w:szCs w:val="28"/>
        </w:rPr>
        <w:t>та специалиста по воинскому учету на 12 месяцев. Фонд оплаты труда рассч</w:t>
      </w:r>
      <w:r w:rsidRPr="0049517B">
        <w:rPr>
          <w:sz w:val="28"/>
          <w:szCs w:val="28"/>
        </w:rPr>
        <w:t>и</w:t>
      </w:r>
      <w:r w:rsidRPr="0049517B">
        <w:rPr>
          <w:sz w:val="28"/>
          <w:szCs w:val="28"/>
        </w:rPr>
        <w:t xml:space="preserve">тан в сумме 1885473 руб. или 90,5% от потребности (2083209 руб.); </w:t>
      </w:r>
    </w:p>
    <w:p w:rsidR="0049517B" w:rsidRPr="0049517B" w:rsidRDefault="0049517B" w:rsidP="00ED3AED">
      <w:pPr>
        <w:pStyle w:val="af2"/>
        <w:ind w:left="0" w:firstLine="567"/>
        <w:jc w:val="both"/>
        <w:rPr>
          <w:sz w:val="28"/>
          <w:szCs w:val="28"/>
        </w:rPr>
      </w:pPr>
      <w:r w:rsidRPr="0049517B">
        <w:rPr>
          <w:sz w:val="28"/>
          <w:szCs w:val="28"/>
        </w:rPr>
        <w:t xml:space="preserve">-  отчисления в фонды  на 11 месяцев </w:t>
      </w:r>
      <w:r w:rsidR="00ED3AED" w:rsidRPr="0049517B">
        <w:rPr>
          <w:sz w:val="28"/>
          <w:szCs w:val="28"/>
        </w:rPr>
        <w:t xml:space="preserve">в сумме 569412 рублей или 90,7% </w:t>
      </w:r>
      <w:r w:rsidR="00ED3AED">
        <w:rPr>
          <w:sz w:val="28"/>
          <w:szCs w:val="28"/>
        </w:rPr>
        <w:t xml:space="preserve">от потребности (627920 рублей), </w:t>
      </w:r>
      <w:r w:rsidRPr="0049517B">
        <w:rPr>
          <w:sz w:val="28"/>
          <w:szCs w:val="28"/>
        </w:rPr>
        <w:t>по подразделу 0203 «Мобилизация и вневойск</w:t>
      </w:r>
      <w:r w:rsidRPr="0049517B">
        <w:rPr>
          <w:sz w:val="28"/>
          <w:szCs w:val="28"/>
        </w:rPr>
        <w:t>о</w:t>
      </w:r>
      <w:r w:rsidRPr="0049517B">
        <w:rPr>
          <w:sz w:val="28"/>
          <w:szCs w:val="28"/>
        </w:rPr>
        <w:t xml:space="preserve">вая подготовка»  (специалист по воинскому учету) на 12 месяцев; </w:t>
      </w:r>
    </w:p>
    <w:p w:rsidR="0049517B" w:rsidRPr="0049517B" w:rsidRDefault="0049517B" w:rsidP="0049517B">
      <w:pPr>
        <w:pStyle w:val="af2"/>
        <w:ind w:left="0"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-на оплату коммунальных услуг в сумме 2223543 рублей или 92,6% от потребности (2400218 руб.</w:t>
      </w:r>
      <w:r w:rsidR="00843B15">
        <w:rPr>
          <w:sz w:val="28"/>
          <w:szCs w:val="28"/>
        </w:rPr>
        <w:t>);</w:t>
      </w:r>
    </w:p>
    <w:p w:rsidR="0049517B" w:rsidRPr="0049517B" w:rsidRDefault="0049517B" w:rsidP="0049517B">
      <w:pPr>
        <w:pStyle w:val="af2"/>
        <w:ind w:left="0"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 выплату пенсий в сумме 241008 рублей или 100% от потребности;</w:t>
      </w:r>
    </w:p>
    <w:p w:rsidR="00843B15" w:rsidRDefault="0049517B" w:rsidP="00843B15">
      <w:pPr>
        <w:pStyle w:val="af2"/>
        <w:ind w:left="0"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 межбюджетные трансферты на переданные полномочия – 1425620 ру</w:t>
      </w:r>
      <w:r w:rsidRPr="0049517B">
        <w:rPr>
          <w:sz w:val="28"/>
          <w:szCs w:val="28"/>
        </w:rPr>
        <w:t>б</w:t>
      </w:r>
      <w:r w:rsidRPr="0049517B">
        <w:rPr>
          <w:sz w:val="28"/>
          <w:szCs w:val="28"/>
        </w:rPr>
        <w:t>лей или 100% от потребности.</w:t>
      </w:r>
    </w:p>
    <w:p w:rsidR="0049517B" w:rsidRPr="00843B15" w:rsidRDefault="00843B15" w:rsidP="00843B15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9517B" w:rsidRPr="00843B15">
        <w:rPr>
          <w:sz w:val="28"/>
          <w:szCs w:val="28"/>
        </w:rPr>
        <w:t>В расходной части бюджета поселения не приняты обязательства:</w:t>
      </w:r>
    </w:p>
    <w:p w:rsidR="0049517B" w:rsidRPr="0049517B" w:rsidRDefault="0049517B" w:rsidP="00D76294">
      <w:pPr>
        <w:ind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 по увеличению с 1 января 2022 года МРОТ</w:t>
      </w:r>
      <w:r w:rsidR="00D76294">
        <w:rPr>
          <w:sz w:val="28"/>
          <w:szCs w:val="28"/>
        </w:rPr>
        <w:t xml:space="preserve"> </w:t>
      </w:r>
      <w:r w:rsidR="00D76294" w:rsidRPr="00116B6A">
        <w:rPr>
          <w:sz w:val="28"/>
          <w:szCs w:val="28"/>
        </w:rPr>
        <w:t>(Федеральный закон "О м</w:t>
      </w:r>
      <w:r w:rsidR="00D76294" w:rsidRPr="00116B6A">
        <w:rPr>
          <w:sz w:val="28"/>
          <w:szCs w:val="28"/>
        </w:rPr>
        <w:t>и</w:t>
      </w:r>
      <w:r w:rsidR="00D76294" w:rsidRPr="00116B6A">
        <w:rPr>
          <w:sz w:val="28"/>
          <w:szCs w:val="28"/>
        </w:rPr>
        <w:t>нимальном размере оплаты труда" от 19.06.2000 N 82-ФЗ с изменениями от 06.12.2021г);</w:t>
      </w:r>
    </w:p>
    <w:p w:rsidR="0049517B" w:rsidRPr="0049517B" w:rsidRDefault="0049517B" w:rsidP="0049517B">
      <w:pPr>
        <w:pStyle w:val="af2"/>
        <w:ind w:left="0" w:firstLine="709"/>
        <w:jc w:val="both"/>
        <w:rPr>
          <w:sz w:val="28"/>
          <w:szCs w:val="28"/>
        </w:rPr>
      </w:pPr>
      <w:r w:rsidRPr="0049517B">
        <w:rPr>
          <w:sz w:val="28"/>
          <w:szCs w:val="28"/>
        </w:rPr>
        <w:t>-  по индексации расходов на оплату коммунальных услуг с 1 июля 2022 года на 5% (распоряжение Правительства РФ от 30.10.2021 года № 3073-р);</w:t>
      </w:r>
    </w:p>
    <w:p w:rsidR="0049517B" w:rsidRPr="002B3023" w:rsidRDefault="0049517B" w:rsidP="002B3023">
      <w:pPr>
        <w:ind w:firstLine="709"/>
        <w:jc w:val="both"/>
        <w:rPr>
          <w:bCs/>
          <w:sz w:val="28"/>
          <w:szCs w:val="28"/>
        </w:rPr>
      </w:pPr>
      <w:r w:rsidRPr="0049517B">
        <w:rPr>
          <w:sz w:val="28"/>
          <w:szCs w:val="28"/>
        </w:rPr>
        <w:lastRenderedPageBreak/>
        <w:t xml:space="preserve">- </w:t>
      </w:r>
      <w:r w:rsidR="002B3023" w:rsidRPr="00597E48">
        <w:rPr>
          <w:sz w:val="28"/>
          <w:szCs w:val="28"/>
        </w:rPr>
        <w:t xml:space="preserve"> </w:t>
      </w:r>
      <w:r w:rsidR="002B3023" w:rsidRPr="006377EF">
        <w:rPr>
          <w:sz w:val="28"/>
          <w:szCs w:val="28"/>
        </w:rPr>
        <w:t xml:space="preserve">по </w:t>
      </w:r>
      <w:r w:rsidR="002B3023" w:rsidRPr="006377EF">
        <w:rPr>
          <w:bCs/>
          <w:sz w:val="28"/>
          <w:szCs w:val="28"/>
        </w:rPr>
        <w:t>увеличению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размеров окладов денежного содержания по должностям государственной гражданской службы Забайкальского края, а та</w:t>
      </w:r>
      <w:r w:rsidR="002B3023" w:rsidRPr="006377EF">
        <w:rPr>
          <w:bCs/>
          <w:sz w:val="28"/>
          <w:szCs w:val="28"/>
        </w:rPr>
        <w:t>к</w:t>
      </w:r>
      <w:r w:rsidR="002B3023" w:rsidRPr="006377EF">
        <w:rPr>
          <w:bCs/>
          <w:sz w:val="28"/>
          <w:szCs w:val="28"/>
        </w:rPr>
        <w:t>же размеров ежемесячного денежного вознаграждения (денежного вознагра</w:t>
      </w:r>
      <w:r w:rsidR="002B3023" w:rsidRPr="006377EF">
        <w:rPr>
          <w:bCs/>
          <w:sz w:val="28"/>
          <w:szCs w:val="28"/>
        </w:rPr>
        <w:t>ж</w:t>
      </w:r>
      <w:r w:rsidR="002B3023" w:rsidRPr="006377EF">
        <w:rPr>
          <w:bCs/>
          <w:sz w:val="28"/>
          <w:szCs w:val="28"/>
        </w:rPr>
        <w:t>дения), окладов (должностных окладов) иных категорий должностных лиц, для которых законами Забайкальского края предусмотрено увеличение (индекс</w:t>
      </w:r>
      <w:r w:rsidR="002B3023" w:rsidRPr="006377EF">
        <w:rPr>
          <w:bCs/>
          <w:sz w:val="28"/>
          <w:szCs w:val="28"/>
        </w:rPr>
        <w:t>а</w:t>
      </w:r>
      <w:r w:rsidR="002B3023" w:rsidRPr="006377EF">
        <w:rPr>
          <w:bCs/>
          <w:sz w:val="28"/>
          <w:szCs w:val="28"/>
        </w:rPr>
        <w:t>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="002B3023" w:rsidRPr="006377EF">
        <w:rPr>
          <w:bCs/>
          <w:sz w:val="28"/>
          <w:szCs w:val="28"/>
        </w:rPr>
        <w:t>а</w:t>
      </w:r>
      <w:r w:rsidR="002B3023" w:rsidRPr="006377EF">
        <w:rPr>
          <w:bCs/>
          <w:sz w:val="28"/>
          <w:szCs w:val="28"/>
        </w:rPr>
        <w:t>жданской службы Забайкальского края</w:t>
      </w:r>
      <w:r w:rsidR="002B3023">
        <w:rPr>
          <w:bCs/>
          <w:sz w:val="28"/>
          <w:szCs w:val="28"/>
        </w:rPr>
        <w:t>;</w:t>
      </w:r>
    </w:p>
    <w:p w:rsidR="0049517B" w:rsidRPr="00147E09" w:rsidRDefault="0049517B" w:rsidP="002B3023">
      <w:pPr>
        <w:ind w:firstLine="709"/>
        <w:jc w:val="both"/>
        <w:rPr>
          <w:sz w:val="28"/>
        </w:rPr>
      </w:pPr>
      <w:r w:rsidRPr="00147E09">
        <w:rPr>
          <w:bCs/>
          <w:sz w:val="28"/>
          <w:szCs w:val="28"/>
        </w:rPr>
        <w:t xml:space="preserve">- </w:t>
      </w:r>
      <w:r w:rsidRPr="00147E09">
        <w:rPr>
          <w:sz w:val="28"/>
          <w:szCs w:val="28"/>
        </w:rPr>
        <w:t xml:space="preserve"> по погашению кредиторской задолженности, сложившейся  по ожида</w:t>
      </w:r>
      <w:r w:rsidRPr="00147E09">
        <w:rPr>
          <w:sz w:val="28"/>
          <w:szCs w:val="28"/>
        </w:rPr>
        <w:t>е</w:t>
      </w:r>
      <w:r w:rsidRPr="00147E09">
        <w:rPr>
          <w:sz w:val="28"/>
          <w:szCs w:val="28"/>
        </w:rPr>
        <w:t xml:space="preserve">мой оценке на начало очередного периода </w:t>
      </w:r>
      <w:r w:rsidRPr="00147E09">
        <w:rPr>
          <w:sz w:val="28"/>
        </w:rPr>
        <w:t>по коммунальным расходам в сумме 776494 рубля</w:t>
      </w:r>
      <w:r w:rsidRPr="00147E09">
        <w:rPr>
          <w:bCs/>
          <w:sz w:val="28"/>
          <w:szCs w:val="28"/>
        </w:rPr>
        <w:t>.</w:t>
      </w:r>
    </w:p>
    <w:p w:rsidR="00DA5E5A" w:rsidRDefault="00DA5E5A" w:rsidP="00C662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55A3" w:rsidRDefault="00A55FFA" w:rsidP="001C19A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44FE1">
        <w:rPr>
          <w:b/>
          <w:sz w:val="28"/>
          <w:szCs w:val="28"/>
        </w:rPr>
        <w:t xml:space="preserve">. </w:t>
      </w:r>
      <w:r w:rsidR="00E255A3" w:rsidRPr="00E255A3">
        <w:rPr>
          <w:b/>
          <w:sz w:val="28"/>
          <w:szCs w:val="28"/>
        </w:rPr>
        <w:t>Предложения</w:t>
      </w:r>
    </w:p>
    <w:p w:rsidR="004939CA" w:rsidRDefault="004939CA" w:rsidP="001C19A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D29B7" w:rsidRDefault="000A02AF" w:rsidP="002D2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рекомендует </w:t>
      </w:r>
      <w:r w:rsidR="00683BE5">
        <w:rPr>
          <w:sz w:val="28"/>
          <w:szCs w:val="28"/>
        </w:rPr>
        <w:t>а</w:t>
      </w:r>
      <w:r w:rsidR="00782124" w:rsidRPr="009B56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</w:t>
      </w:r>
      <w:r w:rsidR="002D29B7">
        <w:rPr>
          <w:sz w:val="28"/>
          <w:szCs w:val="28"/>
        </w:rPr>
        <w:t>Песчанское</w:t>
      </w:r>
      <w:r>
        <w:rPr>
          <w:sz w:val="28"/>
          <w:szCs w:val="28"/>
        </w:rPr>
        <w:t>»:</w:t>
      </w:r>
    </w:p>
    <w:p w:rsidR="00E32346" w:rsidRPr="00520336" w:rsidRDefault="00E32346" w:rsidP="00F70BE1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520336">
        <w:rPr>
          <w:sz w:val="28"/>
          <w:szCs w:val="28"/>
        </w:rPr>
        <w:t>Внести соответствующие изменения в приложения №2,3</w:t>
      </w:r>
      <w:r w:rsidR="00520336" w:rsidRPr="00520336">
        <w:rPr>
          <w:sz w:val="28"/>
          <w:szCs w:val="28"/>
        </w:rPr>
        <w:t>,7,8,9</w:t>
      </w:r>
      <w:r w:rsidRPr="00520336">
        <w:rPr>
          <w:sz w:val="28"/>
          <w:szCs w:val="28"/>
        </w:rPr>
        <w:t xml:space="preserve"> к прое</w:t>
      </w:r>
      <w:r w:rsidRPr="00520336">
        <w:rPr>
          <w:sz w:val="28"/>
          <w:szCs w:val="28"/>
        </w:rPr>
        <w:t>к</w:t>
      </w:r>
      <w:r w:rsidRPr="00520336">
        <w:rPr>
          <w:sz w:val="28"/>
          <w:szCs w:val="28"/>
        </w:rPr>
        <w:t>ту бюджета</w:t>
      </w:r>
      <w:r w:rsidR="00520336">
        <w:rPr>
          <w:sz w:val="28"/>
          <w:szCs w:val="28"/>
        </w:rPr>
        <w:t>.</w:t>
      </w:r>
    </w:p>
    <w:p w:rsidR="001E1AA0" w:rsidRPr="001E1AA0" w:rsidRDefault="008B7123" w:rsidP="00F70BE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8B7123">
        <w:rPr>
          <w:sz w:val="28"/>
          <w:szCs w:val="28"/>
        </w:rPr>
        <w:t>В дальнейшем р</w:t>
      </w:r>
      <w:r w:rsidR="001E1AA0" w:rsidRPr="008B7123">
        <w:rPr>
          <w:sz w:val="28"/>
          <w:szCs w:val="28"/>
        </w:rPr>
        <w:t>азрабатывать и утверждать основные направления бюджетной</w:t>
      </w:r>
      <w:r w:rsidR="001E1AA0" w:rsidRPr="00520336">
        <w:rPr>
          <w:sz w:val="28"/>
          <w:szCs w:val="28"/>
        </w:rPr>
        <w:t xml:space="preserve"> и налоговой политики сельского поселения, прогноз социально-экономического развития сельского поселения в соответствии с требованиями бюджетного законодательства</w:t>
      </w:r>
      <w:r w:rsidR="00E32346" w:rsidRPr="00520336">
        <w:rPr>
          <w:sz w:val="28"/>
          <w:szCs w:val="28"/>
        </w:rPr>
        <w:t>, с учетом складывающейся экономической с</w:t>
      </w:r>
      <w:r w:rsidR="00E32346" w:rsidRPr="00520336">
        <w:rPr>
          <w:sz w:val="28"/>
          <w:szCs w:val="28"/>
        </w:rPr>
        <w:t>и</w:t>
      </w:r>
      <w:r w:rsidR="00E32346" w:rsidRPr="00520336">
        <w:rPr>
          <w:sz w:val="28"/>
          <w:szCs w:val="28"/>
        </w:rPr>
        <w:t>туаци</w:t>
      </w:r>
      <w:r w:rsidR="00E32346" w:rsidRPr="00E32346">
        <w:rPr>
          <w:sz w:val="28"/>
          <w:szCs w:val="28"/>
        </w:rPr>
        <w:t>и</w:t>
      </w:r>
      <w:r w:rsidR="00E32346" w:rsidRPr="00520336">
        <w:rPr>
          <w:color w:val="FF0000"/>
          <w:sz w:val="28"/>
          <w:szCs w:val="28"/>
        </w:rPr>
        <w:t>.</w:t>
      </w:r>
    </w:p>
    <w:p w:rsidR="001E1AA0" w:rsidRPr="00E32346" w:rsidRDefault="001E1AA0" w:rsidP="00F70BE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1E1AA0">
        <w:rPr>
          <w:sz w:val="28"/>
          <w:szCs w:val="28"/>
        </w:rPr>
        <w:t xml:space="preserve">При подготовке проекта бюджета на очередной год основываться на </w:t>
      </w:r>
      <w:r>
        <w:rPr>
          <w:sz w:val="28"/>
          <w:szCs w:val="28"/>
        </w:rPr>
        <w:t xml:space="preserve">основных </w:t>
      </w:r>
      <w:r w:rsidRPr="001E1AA0">
        <w:rPr>
          <w:sz w:val="28"/>
          <w:szCs w:val="28"/>
        </w:rPr>
        <w:t>направлениях бюджетной и налоговой политики</w:t>
      </w:r>
      <w:r>
        <w:rPr>
          <w:sz w:val="28"/>
          <w:szCs w:val="28"/>
        </w:rPr>
        <w:t xml:space="preserve"> сельского поселения</w:t>
      </w:r>
      <w:r w:rsidR="00843B15">
        <w:rPr>
          <w:sz w:val="28"/>
          <w:szCs w:val="28"/>
        </w:rPr>
        <w:t xml:space="preserve"> и</w:t>
      </w:r>
      <w:r w:rsidRPr="001E1AA0">
        <w:rPr>
          <w:sz w:val="28"/>
          <w:szCs w:val="28"/>
        </w:rPr>
        <w:t xml:space="preserve"> прогнозе социально-экономического развития</w:t>
      </w:r>
      <w:r>
        <w:rPr>
          <w:sz w:val="28"/>
          <w:szCs w:val="28"/>
        </w:rPr>
        <w:t xml:space="preserve"> сельского поселения</w:t>
      </w:r>
      <w:r w:rsidRPr="001E1AA0">
        <w:rPr>
          <w:sz w:val="28"/>
          <w:szCs w:val="28"/>
        </w:rPr>
        <w:t>.</w:t>
      </w:r>
    </w:p>
    <w:p w:rsidR="00E32346" w:rsidRPr="001E1AA0" w:rsidRDefault="00E32346" w:rsidP="00F70BE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со ст.173 </w:t>
      </w:r>
      <w:r w:rsidRPr="00E32346">
        <w:rPr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 к  прогнозу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развития предоставлять пояснительную записку.</w:t>
      </w:r>
    </w:p>
    <w:p w:rsidR="00F70BE1" w:rsidRPr="00F70BE1" w:rsidRDefault="000B572B" w:rsidP="00F70BE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5E1ADD">
        <w:rPr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="00384A3E" w:rsidRPr="00683BE5">
        <w:rPr>
          <w:sz w:val="28"/>
          <w:szCs w:val="28"/>
        </w:rPr>
        <w:t>.</w:t>
      </w:r>
    </w:p>
    <w:p w:rsidR="00E32346" w:rsidRPr="00E32346" w:rsidRDefault="00C73851" w:rsidP="00E323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73851">
        <w:rPr>
          <w:sz w:val="28"/>
          <w:szCs w:val="28"/>
        </w:rPr>
        <w:t xml:space="preserve">Осуществлять </w:t>
      </w:r>
      <w:r w:rsidRPr="00C73851">
        <w:rPr>
          <w:rFonts w:eastAsia="SimSun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в том числе путем проведения анализа причин наличия кредиторской задолженности и принимаемых мер по ее сокращению; мер, принимаемых в целях оптимиз</w:t>
      </w:r>
      <w:r w:rsidRPr="00C73851">
        <w:rPr>
          <w:rFonts w:eastAsia="SimSun"/>
          <w:sz w:val="28"/>
          <w:szCs w:val="28"/>
        </w:rPr>
        <w:t>а</w:t>
      </w:r>
      <w:r w:rsidRPr="00C73851">
        <w:rPr>
          <w:rFonts w:eastAsia="SimSun"/>
          <w:sz w:val="28"/>
          <w:szCs w:val="28"/>
        </w:rPr>
        <w:t>ции расходов и их перераспределения на приоритетные направления.</w:t>
      </w:r>
    </w:p>
    <w:p w:rsidR="00E32346" w:rsidRPr="00E32346" w:rsidRDefault="00E32346" w:rsidP="00E323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E32346">
        <w:rPr>
          <w:sz w:val="28"/>
          <w:szCs w:val="28"/>
        </w:rPr>
        <w:t>В целях выполнения требований ст</w:t>
      </w:r>
      <w:r w:rsidR="00520336">
        <w:rPr>
          <w:sz w:val="28"/>
          <w:szCs w:val="28"/>
        </w:rPr>
        <w:t>.</w:t>
      </w:r>
      <w:r w:rsidRPr="00E32346">
        <w:rPr>
          <w:sz w:val="28"/>
          <w:szCs w:val="28"/>
        </w:rPr>
        <w:t xml:space="preserve"> 36 «Принцип прозрачности (о</w:t>
      </w:r>
      <w:r w:rsidRPr="00E32346">
        <w:rPr>
          <w:sz w:val="28"/>
          <w:szCs w:val="28"/>
        </w:rPr>
        <w:t>т</w:t>
      </w:r>
      <w:r w:rsidRPr="00E32346">
        <w:rPr>
          <w:sz w:val="28"/>
          <w:szCs w:val="28"/>
        </w:rPr>
        <w:t>крытости)» Бюджетного кодекса РФ размещать проект бюджета в информац</w:t>
      </w:r>
      <w:r w:rsidRPr="00E32346">
        <w:rPr>
          <w:sz w:val="28"/>
          <w:szCs w:val="28"/>
        </w:rPr>
        <w:t>и</w:t>
      </w:r>
      <w:r w:rsidRPr="00E32346">
        <w:rPr>
          <w:sz w:val="28"/>
          <w:szCs w:val="28"/>
        </w:rPr>
        <w:t>онной сети «Интернет».</w:t>
      </w:r>
    </w:p>
    <w:p w:rsidR="000B572B" w:rsidRPr="00683BE5" w:rsidRDefault="000B572B" w:rsidP="00D60CA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683BE5">
        <w:rPr>
          <w:rFonts w:eastAsia="SimSun"/>
          <w:sz w:val="28"/>
          <w:szCs w:val="28"/>
        </w:rPr>
        <w:t xml:space="preserve"> Ужесточить внутренний контроль за движением бюджетных средств в процессе исполнения бюджета поселения, повысить требования к эффективн</w:t>
      </w:r>
      <w:r w:rsidRPr="00683BE5">
        <w:rPr>
          <w:rFonts w:eastAsia="SimSun"/>
          <w:sz w:val="28"/>
          <w:szCs w:val="28"/>
        </w:rPr>
        <w:t>о</w:t>
      </w:r>
      <w:r w:rsidRPr="00683BE5">
        <w:rPr>
          <w:rFonts w:eastAsia="SimSun"/>
          <w:sz w:val="28"/>
          <w:szCs w:val="28"/>
        </w:rPr>
        <w:t>му использованию бюджетных средств.</w:t>
      </w:r>
    </w:p>
    <w:p w:rsidR="004939CA" w:rsidRDefault="004939CA" w:rsidP="004939CA">
      <w:pPr>
        <w:ind w:firstLine="426"/>
        <w:rPr>
          <w:sz w:val="28"/>
          <w:szCs w:val="28"/>
        </w:rPr>
      </w:pPr>
    </w:p>
    <w:p w:rsidR="00AD19F1" w:rsidRDefault="00AD19F1" w:rsidP="00520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рекомендует проект решения «О бюджете сельского поселения «</w:t>
      </w:r>
      <w:r w:rsidR="002D29B7">
        <w:rPr>
          <w:sz w:val="28"/>
          <w:szCs w:val="28"/>
        </w:rPr>
        <w:t>Песчанское</w:t>
      </w:r>
      <w:r>
        <w:rPr>
          <w:sz w:val="28"/>
          <w:szCs w:val="28"/>
        </w:rPr>
        <w:t>» на 20</w:t>
      </w:r>
      <w:r w:rsidR="00452E20">
        <w:rPr>
          <w:sz w:val="28"/>
          <w:szCs w:val="28"/>
        </w:rPr>
        <w:t>2</w:t>
      </w:r>
      <w:r w:rsidR="00614D7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к рассмотрению Советом сельского поселения «</w:t>
      </w:r>
      <w:r w:rsidR="002D29B7">
        <w:rPr>
          <w:sz w:val="28"/>
          <w:szCs w:val="28"/>
        </w:rPr>
        <w:t>Песчанское</w:t>
      </w:r>
      <w:r>
        <w:rPr>
          <w:sz w:val="28"/>
          <w:szCs w:val="28"/>
        </w:rPr>
        <w:t>», с учетом замечаний и результатов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экспертизы.</w:t>
      </w:r>
    </w:p>
    <w:p w:rsidR="00E600B3" w:rsidRDefault="00E600B3" w:rsidP="006C6908">
      <w:pPr>
        <w:jc w:val="both"/>
        <w:rPr>
          <w:sz w:val="28"/>
          <w:szCs w:val="28"/>
        </w:rPr>
      </w:pPr>
    </w:p>
    <w:p w:rsidR="00A55FFA" w:rsidRDefault="00CC6BC7" w:rsidP="00614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C7">
        <w:rPr>
          <w:sz w:val="28"/>
          <w:szCs w:val="28"/>
        </w:rPr>
        <w:t xml:space="preserve">Приложения к Заключению на </w:t>
      </w:r>
      <w:r w:rsidR="00981776">
        <w:rPr>
          <w:sz w:val="28"/>
          <w:szCs w:val="28"/>
        </w:rPr>
        <w:t>4</w:t>
      </w:r>
      <w:r w:rsidRPr="00CC6BC7">
        <w:rPr>
          <w:sz w:val="28"/>
          <w:szCs w:val="28"/>
        </w:rPr>
        <w:t xml:space="preserve"> лист</w:t>
      </w:r>
      <w:r w:rsidR="007C3B52">
        <w:rPr>
          <w:sz w:val="28"/>
          <w:szCs w:val="28"/>
        </w:rPr>
        <w:t>ах</w:t>
      </w:r>
    </w:p>
    <w:p w:rsidR="00D82440" w:rsidRDefault="00D82440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6C6908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BC6BC9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D4124F">
        <w:rPr>
          <w:sz w:val="28"/>
          <w:szCs w:val="28"/>
        </w:rPr>
        <w:t xml:space="preserve"> </w:t>
      </w:r>
      <w:r w:rsidR="00BC6BC9" w:rsidRPr="00BC6BC9">
        <w:rPr>
          <w:sz w:val="28"/>
          <w:szCs w:val="28"/>
        </w:rPr>
        <w:t xml:space="preserve"> Контрольно</w:t>
      </w:r>
      <w:r w:rsidR="00D4124F">
        <w:rPr>
          <w:sz w:val="28"/>
          <w:szCs w:val="28"/>
        </w:rPr>
        <w:t xml:space="preserve">-счетного </w:t>
      </w:r>
      <w:r w:rsidR="00BC6BC9" w:rsidRPr="00BC6BC9">
        <w:rPr>
          <w:sz w:val="28"/>
          <w:szCs w:val="28"/>
        </w:rPr>
        <w:t>органа</w:t>
      </w:r>
      <w:r w:rsidR="00BC6BC9">
        <w:rPr>
          <w:sz w:val="28"/>
          <w:szCs w:val="28"/>
        </w:rPr>
        <w:t xml:space="preserve">             </w:t>
      </w:r>
      <w:r w:rsidR="00D4124F">
        <w:rPr>
          <w:sz w:val="28"/>
          <w:szCs w:val="28"/>
        </w:rPr>
        <w:t xml:space="preserve">     </w:t>
      </w:r>
      <w:r w:rsidR="00F8465F">
        <w:rPr>
          <w:sz w:val="28"/>
          <w:szCs w:val="28"/>
        </w:rPr>
        <w:t xml:space="preserve"> </w:t>
      </w:r>
      <w:r w:rsidR="00BC6B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130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Е</w:t>
      </w:r>
      <w:r w:rsidR="007A15C8">
        <w:rPr>
          <w:sz w:val="28"/>
          <w:szCs w:val="28"/>
        </w:rPr>
        <w:t xml:space="preserve">.Ю. </w:t>
      </w:r>
      <w:r>
        <w:rPr>
          <w:sz w:val="28"/>
          <w:szCs w:val="28"/>
        </w:rPr>
        <w:t>Горбунова</w:t>
      </w:r>
    </w:p>
    <w:p w:rsidR="005E53EB" w:rsidRDefault="005E53EB" w:rsidP="007A15C8">
      <w:pPr>
        <w:autoSpaceDE w:val="0"/>
        <w:autoSpaceDN w:val="0"/>
        <w:adjustRightInd w:val="0"/>
        <w:rPr>
          <w:sz w:val="28"/>
          <w:szCs w:val="28"/>
        </w:rPr>
      </w:pPr>
    </w:p>
    <w:sectPr w:rsidR="005E53EB" w:rsidSect="00360551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55" w:rsidRDefault="00D67B55">
      <w:r>
        <w:separator/>
      </w:r>
    </w:p>
  </w:endnote>
  <w:endnote w:type="continuationSeparator" w:id="1">
    <w:p w:rsidR="00D67B55" w:rsidRDefault="00D6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55" w:rsidRDefault="00D67B55">
      <w:r>
        <w:separator/>
      </w:r>
    </w:p>
  </w:footnote>
  <w:footnote w:type="continuationSeparator" w:id="1">
    <w:p w:rsidR="00D67B55" w:rsidRDefault="00D6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59" w:rsidRDefault="00DC35DA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59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5959" w:rsidRDefault="00D65959" w:rsidP="00E421E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59" w:rsidRDefault="00DC35DA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59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097">
      <w:rPr>
        <w:rStyle w:val="a9"/>
        <w:noProof/>
      </w:rPr>
      <w:t>3</w:t>
    </w:r>
    <w:r>
      <w:rPr>
        <w:rStyle w:val="a9"/>
      </w:rPr>
      <w:fldChar w:fldCharType="end"/>
    </w:r>
  </w:p>
  <w:p w:rsidR="00D65959" w:rsidRDefault="00D65959" w:rsidP="00E421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F51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D3E1C08"/>
    <w:multiLevelType w:val="hybridMultilevel"/>
    <w:tmpl w:val="D8607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6AEF0DF0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B1"/>
    <w:rsid w:val="000004F5"/>
    <w:rsid w:val="0000055D"/>
    <w:rsid w:val="000014A2"/>
    <w:rsid w:val="00001B7B"/>
    <w:rsid w:val="00001C1D"/>
    <w:rsid w:val="00001FCC"/>
    <w:rsid w:val="0000264A"/>
    <w:rsid w:val="00002F95"/>
    <w:rsid w:val="0000310C"/>
    <w:rsid w:val="0000334D"/>
    <w:rsid w:val="00004309"/>
    <w:rsid w:val="000043C4"/>
    <w:rsid w:val="00004595"/>
    <w:rsid w:val="0000477E"/>
    <w:rsid w:val="00005981"/>
    <w:rsid w:val="000060FF"/>
    <w:rsid w:val="00006D0C"/>
    <w:rsid w:val="00006DAE"/>
    <w:rsid w:val="00010658"/>
    <w:rsid w:val="000106F4"/>
    <w:rsid w:val="000110DE"/>
    <w:rsid w:val="000116D4"/>
    <w:rsid w:val="00011783"/>
    <w:rsid w:val="00011D5C"/>
    <w:rsid w:val="00012952"/>
    <w:rsid w:val="00012ECC"/>
    <w:rsid w:val="00012F25"/>
    <w:rsid w:val="00012FB2"/>
    <w:rsid w:val="00012FE3"/>
    <w:rsid w:val="000136DB"/>
    <w:rsid w:val="00013733"/>
    <w:rsid w:val="00013CB5"/>
    <w:rsid w:val="00014112"/>
    <w:rsid w:val="000143EA"/>
    <w:rsid w:val="000155ED"/>
    <w:rsid w:val="00016430"/>
    <w:rsid w:val="00016797"/>
    <w:rsid w:val="00016ACD"/>
    <w:rsid w:val="00016C46"/>
    <w:rsid w:val="00016D4E"/>
    <w:rsid w:val="0001752F"/>
    <w:rsid w:val="00017E25"/>
    <w:rsid w:val="0002015D"/>
    <w:rsid w:val="00020C63"/>
    <w:rsid w:val="00021DEC"/>
    <w:rsid w:val="000225B2"/>
    <w:rsid w:val="0002316E"/>
    <w:rsid w:val="00023FB0"/>
    <w:rsid w:val="00024C1D"/>
    <w:rsid w:val="00025055"/>
    <w:rsid w:val="000260DA"/>
    <w:rsid w:val="00027B73"/>
    <w:rsid w:val="00027D0C"/>
    <w:rsid w:val="00030A76"/>
    <w:rsid w:val="00031E6C"/>
    <w:rsid w:val="00032017"/>
    <w:rsid w:val="00033459"/>
    <w:rsid w:val="000349BC"/>
    <w:rsid w:val="0003654B"/>
    <w:rsid w:val="000377C3"/>
    <w:rsid w:val="00037E22"/>
    <w:rsid w:val="000401E2"/>
    <w:rsid w:val="00040501"/>
    <w:rsid w:val="00040EFC"/>
    <w:rsid w:val="00040F2B"/>
    <w:rsid w:val="0004186C"/>
    <w:rsid w:val="0004255B"/>
    <w:rsid w:val="000425A6"/>
    <w:rsid w:val="00043468"/>
    <w:rsid w:val="000438F3"/>
    <w:rsid w:val="00043BD8"/>
    <w:rsid w:val="00044777"/>
    <w:rsid w:val="00044BC8"/>
    <w:rsid w:val="0004517F"/>
    <w:rsid w:val="00045932"/>
    <w:rsid w:val="000459F5"/>
    <w:rsid w:val="00045DBB"/>
    <w:rsid w:val="0004603C"/>
    <w:rsid w:val="000460F6"/>
    <w:rsid w:val="000474FF"/>
    <w:rsid w:val="00047DEA"/>
    <w:rsid w:val="00050B93"/>
    <w:rsid w:val="00050E47"/>
    <w:rsid w:val="000516E3"/>
    <w:rsid w:val="00051A97"/>
    <w:rsid w:val="00052B3F"/>
    <w:rsid w:val="000540FE"/>
    <w:rsid w:val="000541D1"/>
    <w:rsid w:val="00054216"/>
    <w:rsid w:val="00054CC2"/>
    <w:rsid w:val="00054E8C"/>
    <w:rsid w:val="0005536F"/>
    <w:rsid w:val="00055926"/>
    <w:rsid w:val="000559F5"/>
    <w:rsid w:val="00056901"/>
    <w:rsid w:val="0005742D"/>
    <w:rsid w:val="000601B2"/>
    <w:rsid w:val="00060CAF"/>
    <w:rsid w:val="00062470"/>
    <w:rsid w:val="000639BB"/>
    <w:rsid w:val="00064CAF"/>
    <w:rsid w:val="00064E3E"/>
    <w:rsid w:val="000653AE"/>
    <w:rsid w:val="00066147"/>
    <w:rsid w:val="00066577"/>
    <w:rsid w:val="0006672A"/>
    <w:rsid w:val="0006682F"/>
    <w:rsid w:val="0006684A"/>
    <w:rsid w:val="00066F48"/>
    <w:rsid w:val="00067684"/>
    <w:rsid w:val="000676DF"/>
    <w:rsid w:val="0007054C"/>
    <w:rsid w:val="00070FA7"/>
    <w:rsid w:val="0007168D"/>
    <w:rsid w:val="00072F5D"/>
    <w:rsid w:val="0007313F"/>
    <w:rsid w:val="00073940"/>
    <w:rsid w:val="0007406A"/>
    <w:rsid w:val="000753C1"/>
    <w:rsid w:val="000758EA"/>
    <w:rsid w:val="00075D6A"/>
    <w:rsid w:val="00076459"/>
    <w:rsid w:val="000777B1"/>
    <w:rsid w:val="000778EE"/>
    <w:rsid w:val="00077B10"/>
    <w:rsid w:val="00080127"/>
    <w:rsid w:val="00081BD2"/>
    <w:rsid w:val="0008207B"/>
    <w:rsid w:val="00084398"/>
    <w:rsid w:val="000844A6"/>
    <w:rsid w:val="00085135"/>
    <w:rsid w:val="00085293"/>
    <w:rsid w:val="00086284"/>
    <w:rsid w:val="00086BC7"/>
    <w:rsid w:val="00086D4E"/>
    <w:rsid w:val="00087E0D"/>
    <w:rsid w:val="00087F68"/>
    <w:rsid w:val="00087FD2"/>
    <w:rsid w:val="00090426"/>
    <w:rsid w:val="00090F89"/>
    <w:rsid w:val="000915DC"/>
    <w:rsid w:val="00092403"/>
    <w:rsid w:val="00092ACB"/>
    <w:rsid w:val="000938F8"/>
    <w:rsid w:val="000947BA"/>
    <w:rsid w:val="0009515C"/>
    <w:rsid w:val="00095793"/>
    <w:rsid w:val="000963E2"/>
    <w:rsid w:val="000968C7"/>
    <w:rsid w:val="00097616"/>
    <w:rsid w:val="00097C6C"/>
    <w:rsid w:val="00097D0E"/>
    <w:rsid w:val="000A0251"/>
    <w:rsid w:val="000A02AF"/>
    <w:rsid w:val="000A0E08"/>
    <w:rsid w:val="000A0E55"/>
    <w:rsid w:val="000A11FA"/>
    <w:rsid w:val="000A17AE"/>
    <w:rsid w:val="000A1BD8"/>
    <w:rsid w:val="000A1C2A"/>
    <w:rsid w:val="000A1E3E"/>
    <w:rsid w:val="000A2470"/>
    <w:rsid w:val="000A2B29"/>
    <w:rsid w:val="000A390B"/>
    <w:rsid w:val="000A3CDA"/>
    <w:rsid w:val="000A3FD1"/>
    <w:rsid w:val="000A6795"/>
    <w:rsid w:val="000A6986"/>
    <w:rsid w:val="000A6B84"/>
    <w:rsid w:val="000A7B67"/>
    <w:rsid w:val="000B1188"/>
    <w:rsid w:val="000B120E"/>
    <w:rsid w:val="000B26EF"/>
    <w:rsid w:val="000B38F8"/>
    <w:rsid w:val="000B4719"/>
    <w:rsid w:val="000B5432"/>
    <w:rsid w:val="000B572B"/>
    <w:rsid w:val="000B5BB4"/>
    <w:rsid w:val="000B7057"/>
    <w:rsid w:val="000C1292"/>
    <w:rsid w:val="000C1A9C"/>
    <w:rsid w:val="000C1BD8"/>
    <w:rsid w:val="000C1D65"/>
    <w:rsid w:val="000C244E"/>
    <w:rsid w:val="000C2A52"/>
    <w:rsid w:val="000C2CE0"/>
    <w:rsid w:val="000C37D4"/>
    <w:rsid w:val="000C3C1A"/>
    <w:rsid w:val="000C3C56"/>
    <w:rsid w:val="000C3EE6"/>
    <w:rsid w:val="000C4530"/>
    <w:rsid w:val="000C47CA"/>
    <w:rsid w:val="000C4831"/>
    <w:rsid w:val="000C5F06"/>
    <w:rsid w:val="000C6559"/>
    <w:rsid w:val="000C694B"/>
    <w:rsid w:val="000C7FA3"/>
    <w:rsid w:val="000D057D"/>
    <w:rsid w:val="000D13AF"/>
    <w:rsid w:val="000D165D"/>
    <w:rsid w:val="000D172F"/>
    <w:rsid w:val="000D2C3E"/>
    <w:rsid w:val="000D3515"/>
    <w:rsid w:val="000D35C9"/>
    <w:rsid w:val="000D496A"/>
    <w:rsid w:val="000D4E98"/>
    <w:rsid w:val="000D5D5B"/>
    <w:rsid w:val="000D60B3"/>
    <w:rsid w:val="000D6276"/>
    <w:rsid w:val="000D6C60"/>
    <w:rsid w:val="000D6F32"/>
    <w:rsid w:val="000D7009"/>
    <w:rsid w:val="000D7568"/>
    <w:rsid w:val="000D7EBB"/>
    <w:rsid w:val="000E0866"/>
    <w:rsid w:val="000E1768"/>
    <w:rsid w:val="000E1B1B"/>
    <w:rsid w:val="000E1C6B"/>
    <w:rsid w:val="000E2277"/>
    <w:rsid w:val="000E2AB7"/>
    <w:rsid w:val="000E2E85"/>
    <w:rsid w:val="000E42D5"/>
    <w:rsid w:val="000E4975"/>
    <w:rsid w:val="000E4E85"/>
    <w:rsid w:val="000E4EDC"/>
    <w:rsid w:val="000E5289"/>
    <w:rsid w:val="000E60E8"/>
    <w:rsid w:val="000E65E6"/>
    <w:rsid w:val="000E6AAE"/>
    <w:rsid w:val="000E7D3E"/>
    <w:rsid w:val="000F0004"/>
    <w:rsid w:val="000F0268"/>
    <w:rsid w:val="000F1483"/>
    <w:rsid w:val="000F16ED"/>
    <w:rsid w:val="000F329E"/>
    <w:rsid w:val="000F358B"/>
    <w:rsid w:val="000F48E0"/>
    <w:rsid w:val="000F4B85"/>
    <w:rsid w:val="000F4ED1"/>
    <w:rsid w:val="000F4EF1"/>
    <w:rsid w:val="000F5506"/>
    <w:rsid w:val="000F5517"/>
    <w:rsid w:val="000F6CA5"/>
    <w:rsid w:val="000F6D4B"/>
    <w:rsid w:val="000F6DEF"/>
    <w:rsid w:val="000F6FB4"/>
    <w:rsid w:val="000F7709"/>
    <w:rsid w:val="001005FB"/>
    <w:rsid w:val="00100836"/>
    <w:rsid w:val="00100D9E"/>
    <w:rsid w:val="00101A5E"/>
    <w:rsid w:val="00101C7F"/>
    <w:rsid w:val="001028AA"/>
    <w:rsid w:val="00103FE7"/>
    <w:rsid w:val="00104196"/>
    <w:rsid w:val="001053CF"/>
    <w:rsid w:val="001053FC"/>
    <w:rsid w:val="00105AB6"/>
    <w:rsid w:val="00106406"/>
    <w:rsid w:val="0010673A"/>
    <w:rsid w:val="00106B56"/>
    <w:rsid w:val="00106B7E"/>
    <w:rsid w:val="001073B2"/>
    <w:rsid w:val="00107C07"/>
    <w:rsid w:val="001101C4"/>
    <w:rsid w:val="001106B5"/>
    <w:rsid w:val="00110C6C"/>
    <w:rsid w:val="00111096"/>
    <w:rsid w:val="001115F6"/>
    <w:rsid w:val="00111BDD"/>
    <w:rsid w:val="001121D7"/>
    <w:rsid w:val="0011290A"/>
    <w:rsid w:val="001129E8"/>
    <w:rsid w:val="00112F76"/>
    <w:rsid w:val="00113C03"/>
    <w:rsid w:val="00115F47"/>
    <w:rsid w:val="00116B6A"/>
    <w:rsid w:val="00116BFE"/>
    <w:rsid w:val="00116DE2"/>
    <w:rsid w:val="00117869"/>
    <w:rsid w:val="00121AD2"/>
    <w:rsid w:val="00121E3D"/>
    <w:rsid w:val="001225AC"/>
    <w:rsid w:val="00123A2D"/>
    <w:rsid w:val="00124A29"/>
    <w:rsid w:val="00124B52"/>
    <w:rsid w:val="00124DF4"/>
    <w:rsid w:val="001251A3"/>
    <w:rsid w:val="00125BE2"/>
    <w:rsid w:val="00125E7C"/>
    <w:rsid w:val="001262E3"/>
    <w:rsid w:val="001264CB"/>
    <w:rsid w:val="00126C52"/>
    <w:rsid w:val="00126EDB"/>
    <w:rsid w:val="00127A4B"/>
    <w:rsid w:val="00130C82"/>
    <w:rsid w:val="00132572"/>
    <w:rsid w:val="00132B8F"/>
    <w:rsid w:val="00133895"/>
    <w:rsid w:val="00134D48"/>
    <w:rsid w:val="00134E9E"/>
    <w:rsid w:val="00135C5A"/>
    <w:rsid w:val="00136C75"/>
    <w:rsid w:val="00137F7D"/>
    <w:rsid w:val="00140474"/>
    <w:rsid w:val="00140F2C"/>
    <w:rsid w:val="001412F4"/>
    <w:rsid w:val="00141332"/>
    <w:rsid w:val="001416E0"/>
    <w:rsid w:val="00142559"/>
    <w:rsid w:val="00143A0D"/>
    <w:rsid w:val="00144318"/>
    <w:rsid w:val="0014476F"/>
    <w:rsid w:val="00145981"/>
    <w:rsid w:val="00145D44"/>
    <w:rsid w:val="00145FA9"/>
    <w:rsid w:val="001460B6"/>
    <w:rsid w:val="001461B0"/>
    <w:rsid w:val="0014670B"/>
    <w:rsid w:val="001468BA"/>
    <w:rsid w:val="001479C5"/>
    <w:rsid w:val="00147E09"/>
    <w:rsid w:val="00150BEE"/>
    <w:rsid w:val="00151A8A"/>
    <w:rsid w:val="001527BB"/>
    <w:rsid w:val="00153C7D"/>
    <w:rsid w:val="00153C87"/>
    <w:rsid w:val="001547E3"/>
    <w:rsid w:val="0015481D"/>
    <w:rsid w:val="0015484D"/>
    <w:rsid w:val="00154BDE"/>
    <w:rsid w:val="00156010"/>
    <w:rsid w:val="00156292"/>
    <w:rsid w:val="00156AAC"/>
    <w:rsid w:val="001579F6"/>
    <w:rsid w:val="00157EC1"/>
    <w:rsid w:val="001612BE"/>
    <w:rsid w:val="00162C8F"/>
    <w:rsid w:val="001638AD"/>
    <w:rsid w:val="001646B4"/>
    <w:rsid w:val="001646E2"/>
    <w:rsid w:val="00164EBC"/>
    <w:rsid w:val="00166664"/>
    <w:rsid w:val="0016693F"/>
    <w:rsid w:val="00166CC3"/>
    <w:rsid w:val="001677F7"/>
    <w:rsid w:val="001708B8"/>
    <w:rsid w:val="0017096E"/>
    <w:rsid w:val="001710D4"/>
    <w:rsid w:val="00173261"/>
    <w:rsid w:val="001732F8"/>
    <w:rsid w:val="00173EB1"/>
    <w:rsid w:val="00174AA3"/>
    <w:rsid w:val="0017593E"/>
    <w:rsid w:val="001765ED"/>
    <w:rsid w:val="00176F22"/>
    <w:rsid w:val="001774BA"/>
    <w:rsid w:val="0017771F"/>
    <w:rsid w:val="00177903"/>
    <w:rsid w:val="00177D86"/>
    <w:rsid w:val="00177D8C"/>
    <w:rsid w:val="00181CC3"/>
    <w:rsid w:val="00184175"/>
    <w:rsid w:val="00184784"/>
    <w:rsid w:val="00184C57"/>
    <w:rsid w:val="00186EC8"/>
    <w:rsid w:val="00187606"/>
    <w:rsid w:val="0018784D"/>
    <w:rsid w:val="00187C7A"/>
    <w:rsid w:val="00190243"/>
    <w:rsid w:val="00190300"/>
    <w:rsid w:val="00190D92"/>
    <w:rsid w:val="001910E3"/>
    <w:rsid w:val="0019226B"/>
    <w:rsid w:val="001938E0"/>
    <w:rsid w:val="00194E18"/>
    <w:rsid w:val="001952FF"/>
    <w:rsid w:val="00195A1B"/>
    <w:rsid w:val="00195A23"/>
    <w:rsid w:val="00195B33"/>
    <w:rsid w:val="0019635F"/>
    <w:rsid w:val="00196AED"/>
    <w:rsid w:val="00197156"/>
    <w:rsid w:val="001A00E5"/>
    <w:rsid w:val="001A0564"/>
    <w:rsid w:val="001A08F9"/>
    <w:rsid w:val="001A175B"/>
    <w:rsid w:val="001A2792"/>
    <w:rsid w:val="001A377F"/>
    <w:rsid w:val="001A39B9"/>
    <w:rsid w:val="001A3F00"/>
    <w:rsid w:val="001A44C3"/>
    <w:rsid w:val="001A62FF"/>
    <w:rsid w:val="001A6460"/>
    <w:rsid w:val="001A65E7"/>
    <w:rsid w:val="001A6E98"/>
    <w:rsid w:val="001A79E5"/>
    <w:rsid w:val="001B1398"/>
    <w:rsid w:val="001B1CDB"/>
    <w:rsid w:val="001B1E23"/>
    <w:rsid w:val="001B22F6"/>
    <w:rsid w:val="001B2945"/>
    <w:rsid w:val="001B3948"/>
    <w:rsid w:val="001B3A5B"/>
    <w:rsid w:val="001B3C2A"/>
    <w:rsid w:val="001B520F"/>
    <w:rsid w:val="001B5A45"/>
    <w:rsid w:val="001B652D"/>
    <w:rsid w:val="001B6B64"/>
    <w:rsid w:val="001B6C5E"/>
    <w:rsid w:val="001B707A"/>
    <w:rsid w:val="001B753D"/>
    <w:rsid w:val="001B7FAD"/>
    <w:rsid w:val="001C0628"/>
    <w:rsid w:val="001C09BE"/>
    <w:rsid w:val="001C1534"/>
    <w:rsid w:val="001C18A1"/>
    <w:rsid w:val="001C19A7"/>
    <w:rsid w:val="001C2635"/>
    <w:rsid w:val="001C300F"/>
    <w:rsid w:val="001C3DFC"/>
    <w:rsid w:val="001C3E2F"/>
    <w:rsid w:val="001C4887"/>
    <w:rsid w:val="001C585A"/>
    <w:rsid w:val="001C5977"/>
    <w:rsid w:val="001C5F16"/>
    <w:rsid w:val="001C6096"/>
    <w:rsid w:val="001C623A"/>
    <w:rsid w:val="001C64BC"/>
    <w:rsid w:val="001C6F95"/>
    <w:rsid w:val="001C7243"/>
    <w:rsid w:val="001C7351"/>
    <w:rsid w:val="001C74D9"/>
    <w:rsid w:val="001C75B8"/>
    <w:rsid w:val="001D02E3"/>
    <w:rsid w:val="001D1057"/>
    <w:rsid w:val="001D179D"/>
    <w:rsid w:val="001D1BC7"/>
    <w:rsid w:val="001D1F83"/>
    <w:rsid w:val="001D2161"/>
    <w:rsid w:val="001D3903"/>
    <w:rsid w:val="001D39B9"/>
    <w:rsid w:val="001D3AD7"/>
    <w:rsid w:val="001D3C83"/>
    <w:rsid w:val="001D4D8F"/>
    <w:rsid w:val="001D5865"/>
    <w:rsid w:val="001D5D78"/>
    <w:rsid w:val="001D6462"/>
    <w:rsid w:val="001D64FF"/>
    <w:rsid w:val="001D6E12"/>
    <w:rsid w:val="001D74B7"/>
    <w:rsid w:val="001D76DD"/>
    <w:rsid w:val="001D78A3"/>
    <w:rsid w:val="001E11CF"/>
    <w:rsid w:val="001E1AA0"/>
    <w:rsid w:val="001E22F4"/>
    <w:rsid w:val="001E4021"/>
    <w:rsid w:val="001E4266"/>
    <w:rsid w:val="001E47C8"/>
    <w:rsid w:val="001E603B"/>
    <w:rsid w:val="001E64A8"/>
    <w:rsid w:val="001E6688"/>
    <w:rsid w:val="001E668E"/>
    <w:rsid w:val="001E699E"/>
    <w:rsid w:val="001F057A"/>
    <w:rsid w:val="001F0DD5"/>
    <w:rsid w:val="001F0E5F"/>
    <w:rsid w:val="001F0EE5"/>
    <w:rsid w:val="001F1141"/>
    <w:rsid w:val="001F209F"/>
    <w:rsid w:val="001F2810"/>
    <w:rsid w:val="001F2A27"/>
    <w:rsid w:val="001F359D"/>
    <w:rsid w:val="001F3B87"/>
    <w:rsid w:val="001F3FF3"/>
    <w:rsid w:val="001F4DFF"/>
    <w:rsid w:val="001F52EA"/>
    <w:rsid w:val="001F5795"/>
    <w:rsid w:val="001F58D4"/>
    <w:rsid w:val="001F74B3"/>
    <w:rsid w:val="001F7A78"/>
    <w:rsid w:val="001F7C00"/>
    <w:rsid w:val="001F7F48"/>
    <w:rsid w:val="002004CC"/>
    <w:rsid w:val="002004F0"/>
    <w:rsid w:val="0020060D"/>
    <w:rsid w:val="002007ED"/>
    <w:rsid w:val="00200A8A"/>
    <w:rsid w:val="00200C5B"/>
    <w:rsid w:val="00202D84"/>
    <w:rsid w:val="002030D2"/>
    <w:rsid w:val="00204477"/>
    <w:rsid w:val="00204D4B"/>
    <w:rsid w:val="0020596A"/>
    <w:rsid w:val="00205DC8"/>
    <w:rsid w:val="002067DC"/>
    <w:rsid w:val="00207097"/>
    <w:rsid w:val="00210BBA"/>
    <w:rsid w:val="00210DEF"/>
    <w:rsid w:val="00210EBA"/>
    <w:rsid w:val="00210EFF"/>
    <w:rsid w:val="00213F33"/>
    <w:rsid w:val="002155C0"/>
    <w:rsid w:val="002161DF"/>
    <w:rsid w:val="00216327"/>
    <w:rsid w:val="00216613"/>
    <w:rsid w:val="00216CB7"/>
    <w:rsid w:val="00216D0B"/>
    <w:rsid w:val="002172AD"/>
    <w:rsid w:val="00217893"/>
    <w:rsid w:val="0021792F"/>
    <w:rsid w:val="00217FCF"/>
    <w:rsid w:val="002210F1"/>
    <w:rsid w:val="00221164"/>
    <w:rsid w:val="00221203"/>
    <w:rsid w:val="00221619"/>
    <w:rsid w:val="0022174B"/>
    <w:rsid w:val="00221E59"/>
    <w:rsid w:val="002230E4"/>
    <w:rsid w:val="00223249"/>
    <w:rsid w:val="002234BA"/>
    <w:rsid w:val="00223BBF"/>
    <w:rsid w:val="002240FE"/>
    <w:rsid w:val="00224429"/>
    <w:rsid w:val="00224555"/>
    <w:rsid w:val="002259E3"/>
    <w:rsid w:val="00225B04"/>
    <w:rsid w:val="00226D2B"/>
    <w:rsid w:val="00230672"/>
    <w:rsid w:val="00230E47"/>
    <w:rsid w:val="00231B1E"/>
    <w:rsid w:val="00231D11"/>
    <w:rsid w:val="002323A8"/>
    <w:rsid w:val="00232D9D"/>
    <w:rsid w:val="00233165"/>
    <w:rsid w:val="00233794"/>
    <w:rsid w:val="00233CCE"/>
    <w:rsid w:val="00233DE9"/>
    <w:rsid w:val="00234125"/>
    <w:rsid w:val="00234413"/>
    <w:rsid w:val="00234756"/>
    <w:rsid w:val="00235181"/>
    <w:rsid w:val="00235338"/>
    <w:rsid w:val="002354B7"/>
    <w:rsid w:val="0023718A"/>
    <w:rsid w:val="00237B0C"/>
    <w:rsid w:val="00240A42"/>
    <w:rsid w:val="00240B85"/>
    <w:rsid w:val="00242D72"/>
    <w:rsid w:val="002434E4"/>
    <w:rsid w:val="00243705"/>
    <w:rsid w:val="00244421"/>
    <w:rsid w:val="0024453E"/>
    <w:rsid w:val="00244A40"/>
    <w:rsid w:val="00244BAA"/>
    <w:rsid w:val="00245EE8"/>
    <w:rsid w:val="002467F7"/>
    <w:rsid w:val="0024686E"/>
    <w:rsid w:val="00246F6A"/>
    <w:rsid w:val="002472B5"/>
    <w:rsid w:val="00247481"/>
    <w:rsid w:val="0024755C"/>
    <w:rsid w:val="002478C6"/>
    <w:rsid w:val="002479ED"/>
    <w:rsid w:val="00250098"/>
    <w:rsid w:val="002503D3"/>
    <w:rsid w:val="00252821"/>
    <w:rsid w:val="00253DF9"/>
    <w:rsid w:val="00254160"/>
    <w:rsid w:val="00254B89"/>
    <w:rsid w:val="002551B6"/>
    <w:rsid w:val="00255628"/>
    <w:rsid w:val="00255E4F"/>
    <w:rsid w:val="00256ABF"/>
    <w:rsid w:val="00260450"/>
    <w:rsid w:val="002605E6"/>
    <w:rsid w:val="00260890"/>
    <w:rsid w:val="0026104C"/>
    <w:rsid w:val="002613CB"/>
    <w:rsid w:val="00261712"/>
    <w:rsid w:val="00261D41"/>
    <w:rsid w:val="00261D52"/>
    <w:rsid w:val="002638DB"/>
    <w:rsid w:val="002643D6"/>
    <w:rsid w:val="00264B04"/>
    <w:rsid w:val="00265F0C"/>
    <w:rsid w:val="002664FE"/>
    <w:rsid w:val="00266C02"/>
    <w:rsid w:val="002676A8"/>
    <w:rsid w:val="00267A6C"/>
    <w:rsid w:val="00270654"/>
    <w:rsid w:val="002708EE"/>
    <w:rsid w:val="00270D8D"/>
    <w:rsid w:val="00272103"/>
    <w:rsid w:val="00272306"/>
    <w:rsid w:val="00272F04"/>
    <w:rsid w:val="002747C4"/>
    <w:rsid w:val="002748C9"/>
    <w:rsid w:val="00274B49"/>
    <w:rsid w:val="00275096"/>
    <w:rsid w:val="0027526F"/>
    <w:rsid w:val="00275618"/>
    <w:rsid w:val="002760B3"/>
    <w:rsid w:val="00276BDF"/>
    <w:rsid w:val="00277369"/>
    <w:rsid w:val="0028043C"/>
    <w:rsid w:val="002805B4"/>
    <w:rsid w:val="0028369F"/>
    <w:rsid w:val="00283AB9"/>
    <w:rsid w:val="00283E2D"/>
    <w:rsid w:val="00283E3B"/>
    <w:rsid w:val="002846E6"/>
    <w:rsid w:val="00284EF2"/>
    <w:rsid w:val="00285156"/>
    <w:rsid w:val="00286225"/>
    <w:rsid w:val="00286E0A"/>
    <w:rsid w:val="00286FDD"/>
    <w:rsid w:val="002870C7"/>
    <w:rsid w:val="0028722B"/>
    <w:rsid w:val="002877AE"/>
    <w:rsid w:val="00287EA3"/>
    <w:rsid w:val="00287EFF"/>
    <w:rsid w:val="0029002A"/>
    <w:rsid w:val="002900B6"/>
    <w:rsid w:val="00290218"/>
    <w:rsid w:val="00290242"/>
    <w:rsid w:val="002908BF"/>
    <w:rsid w:val="0029150D"/>
    <w:rsid w:val="00292236"/>
    <w:rsid w:val="002922C3"/>
    <w:rsid w:val="0029230B"/>
    <w:rsid w:val="00292D55"/>
    <w:rsid w:val="00293198"/>
    <w:rsid w:val="002933BD"/>
    <w:rsid w:val="002933C7"/>
    <w:rsid w:val="00294A7E"/>
    <w:rsid w:val="002955BB"/>
    <w:rsid w:val="002960A9"/>
    <w:rsid w:val="00296104"/>
    <w:rsid w:val="0029610A"/>
    <w:rsid w:val="0029682A"/>
    <w:rsid w:val="00296902"/>
    <w:rsid w:val="002970A2"/>
    <w:rsid w:val="002A04B4"/>
    <w:rsid w:val="002A0743"/>
    <w:rsid w:val="002A1053"/>
    <w:rsid w:val="002A16A5"/>
    <w:rsid w:val="002A1999"/>
    <w:rsid w:val="002A21E5"/>
    <w:rsid w:val="002A306F"/>
    <w:rsid w:val="002A3471"/>
    <w:rsid w:val="002A3477"/>
    <w:rsid w:val="002A4D63"/>
    <w:rsid w:val="002A5183"/>
    <w:rsid w:val="002A532D"/>
    <w:rsid w:val="002A5B5B"/>
    <w:rsid w:val="002A5E0E"/>
    <w:rsid w:val="002A7160"/>
    <w:rsid w:val="002A763D"/>
    <w:rsid w:val="002A7654"/>
    <w:rsid w:val="002A7AAB"/>
    <w:rsid w:val="002A7E91"/>
    <w:rsid w:val="002B00A1"/>
    <w:rsid w:val="002B04B9"/>
    <w:rsid w:val="002B0BF1"/>
    <w:rsid w:val="002B1211"/>
    <w:rsid w:val="002B1810"/>
    <w:rsid w:val="002B1B3F"/>
    <w:rsid w:val="002B20DA"/>
    <w:rsid w:val="002B3023"/>
    <w:rsid w:val="002B3438"/>
    <w:rsid w:val="002B37F4"/>
    <w:rsid w:val="002B3C51"/>
    <w:rsid w:val="002B3C77"/>
    <w:rsid w:val="002B3F8B"/>
    <w:rsid w:val="002B4BC8"/>
    <w:rsid w:val="002B4BE3"/>
    <w:rsid w:val="002B54D3"/>
    <w:rsid w:val="002B5A45"/>
    <w:rsid w:val="002B7523"/>
    <w:rsid w:val="002B7BAB"/>
    <w:rsid w:val="002C09EC"/>
    <w:rsid w:val="002C0BBF"/>
    <w:rsid w:val="002C1640"/>
    <w:rsid w:val="002C1A02"/>
    <w:rsid w:val="002C2A83"/>
    <w:rsid w:val="002C36D3"/>
    <w:rsid w:val="002C3ECC"/>
    <w:rsid w:val="002C3F69"/>
    <w:rsid w:val="002C4012"/>
    <w:rsid w:val="002C4E5F"/>
    <w:rsid w:val="002C5327"/>
    <w:rsid w:val="002C5798"/>
    <w:rsid w:val="002C57F0"/>
    <w:rsid w:val="002C6ADB"/>
    <w:rsid w:val="002C6B79"/>
    <w:rsid w:val="002C712A"/>
    <w:rsid w:val="002C7D17"/>
    <w:rsid w:val="002C7F06"/>
    <w:rsid w:val="002D0387"/>
    <w:rsid w:val="002D0463"/>
    <w:rsid w:val="002D0DF2"/>
    <w:rsid w:val="002D151A"/>
    <w:rsid w:val="002D226D"/>
    <w:rsid w:val="002D29B7"/>
    <w:rsid w:val="002D4107"/>
    <w:rsid w:val="002D484B"/>
    <w:rsid w:val="002D4962"/>
    <w:rsid w:val="002D4E96"/>
    <w:rsid w:val="002D5578"/>
    <w:rsid w:val="002D56BB"/>
    <w:rsid w:val="002D57C6"/>
    <w:rsid w:val="002D7783"/>
    <w:rsid w:val="002D7BDE"/>
    <w:rsid w:val="002D7C3E"/>
    <w:rsid w:val="002E1AF2"/>
    <w:rsid w:val="002E1D47"/>
    <w:rsid w:val="002E244B"/>
    <w:rsid w:val="002E2C38"/>
    <w:rsid w:val="002E2DFC"/>
    <w:rsid w:val="002E2EE7"/>
    <w:rsid w:val="002E2FD9"/>
    <w:rsid w:val="002E305C"/>
    <w:rsid w:val="002E3289"/>
    <w:rsid w:val="002E42BF"/>
    <w:rsid w:val="002E47ED"/>
    <w:rsid w:val="002E4943"/>
    <w:rsid w:val="002E623A"/>
    <w:rsid w:val="002E709C"/>
    <w:rsid w:val="002F032A"/>
    <w:rsid w:val="002F0484"/>
    <w:rsid w:val="002F0EA5"/>
    <w:rsid w:val="002F104D"/>
    <w:rsid w:val="002F2506"/>
    <w:rsid w:val="002F31BC"/>
    <w:rsid w:val="002F344F"/>
    <w:rsid w:val="002F39C6"/>
    <w:rsid w:val="002F3A20"/>
    <w:rsid w:val="002F4873"/>
    <w:rsid w:val="002F4DC4"/>
    <w:rsid w:val="002F6EC4"/>
    <w:rsid w:val="002F7ADE"/>
    <w:rsid w:val="002F7BCB"/>
    <w:rsid w:val="00303197"/>
    <w:rsid w:val="00303FB8"/>
    <w:rsid w:val="00304280"/>
    <w:rsid w:val="00304844"/>
    <w:rsid w:val="00305149"/>
    <w:rsid w:val="003054B8"/>
    <w:rsid w:val="00306276"/>
    <w:rsid w:val="003065FB"/>
    <w:rsid w:val="00310459"/>
    <w:rsid w:val="00311A16"/>
    <w:rsid w:val="00311C29"/>
    <w:rsid w:val="00312200"/>
    <w:rsid w:val="0031228C"/>
    <w:rsid w:val="003124A5"/>
    <w:rsid w:val="0031358B"/>
    <w:rsid w:val="00313628"/>
    <w:rsid w:val="00313C7A"/>
    <w:rsid w:val="00313F5C"/>
    <w:rsid w:val="00315177"/>
    <w:rsid w:val="00315D45"/>
    <w:rsid w:val="00315FBF"/>
    <w:rsid w:val="0031610D"/>
    <w:rsid w:val="00316ED9"/>
    <w:rsid w:val="0031709D"/>
    <w:rsid w:val="00317632"/>
    <w:rsid w:val="003179D0"/>
    <w:rsid w:val="00317DCF"/>
    <w:rsid w:val="00317F7A"/>
    <w:rsid w:val="003201F4"/>
    <w:rsid w:val="00320782"/>
    <w:rsid w:val="00320968"/>
    <w:rsid w:val="0032109C"/>
    <w:rsid w:val="0032229E"/>
    <w:rsid w:val="0032254F"/>
    <w:rsid w:val="00322E58"/>
    <w:rsid w:val="00323539"/>
    <w:rsid w:val="0032525E"/>
    <w:rsid w:val="003253D9"/>
    <w:rsid w:val="003257AC"/>
    <w:rsid w:val="00326076"/>
    <w:rsid w:val="00327A54"/>
    <w:rsid w:val="00327AFF"/>
    <w:rsid w:val="00327F94"/>
    <w:rsid w:val="0033004B"/>
    <w:rsid w:val="0033008F"/>
    <w:rsid w:val="003302A0"/>
    <w:rsid w:val="00330F35"/>
    <w:rsid w:val="00331514"/>
    <w:rsid w:val="003323CA"/>
    <w:rsid w:val="0033343B"/>
    <w:rsid w:val="00333F5F"/>
    <w:rsid w:val="003347E3"/>
    <w:rsid w:val="0033669C"/>
    <w:rsid w:val="00337076"/>
    <w:rsid w:val="003372A0"/>
    <w:rsid w:val="0034047D"/>
    <w:rsid w:val="00340648"/>
    <w:rsid w:val="003407C8"/>
    <w:rsid w:val="00342B10"/>
    <w:rsid w:val="003432E0"/>
    <w:rsid w:val="0034352E"/>
    <w:rsid w:val="00344528"/>
    <w:rsid w:val="00344BEE"/>
    <w:rsid w:val="00345FBD"/>
    <w:rsid w:val="0035045A"/>
    <w:rsid w:val="00350751"/>
    <w:rsid w:val="0035155E"/>
    <w:rsid w:val="0035158B"/>
    <w:rsid w:val="00351A47"/>
    <w:rsid w:val="00351CB8"/>
    <w:rsid w:val="00351F08"/>
    <w:rsid w:val="0035221F"/>
    <w:rsid w:val="003523DB"/>
    <w:rsid w:val="00352494"/>
    <w:rsid w:val="00352CA8"/>
    <w:rsid w:val="00353076"/>
    <w:rsid w:val="003544D5"/>
    <w:rsid w:val="003551AD"/>
    <w:rsid w:val="003553CF"/>
    <w:rsid w:val="00355CEC"/>
    <w:rsid w:val="00355E58"/>
    <w:rsid w:val="00355F98"/>
    <w:rsid w:val="00356305"/>
    <w:rsid w:val="00356AA9"/>
    <w:rsid w:val="003576CA"/>
    <w:rsid w:val="003577E2"/>
    <w:rsid w:val="00357A98"/>
    <w:rsid w:val="00360551"/>
    <w:rsid w:val="00360761"/>
    <w:rsid w:val="003625E7"/>
    <w:rsid w:val="00363F9D"/>
    <w:rsid w:val="00364575"/>
    <w:rsid w:val="0036593D"/>
    <w:rsid w:val="00365A02"/>
    <w:rsid w:val="00365E5F"/>
    <w:rsid w:val="00366182"/>
    <w:rsid w:val="00366483"/>
    <w:rsid w:val="00366F9B"/>
    <w:rsid w:val="00367660"/>
    <w:rsid w:val="00367BED"/>
    <w:rsid w:val="00367C27"/>
    <w:rsid w:val="00367CB4"/>
    <w:rsid w:val="00367E8D"/>
    <w:rsid w:val="003703B8"/>
    <w:rsid w:val="003706B6"/>
    <w:rsid w:val="003727FA"/>
    <w:rsid w:val="003754A1"/>
    <w:rsid w:val="00376BF9"/>
    <w:rsid w:val="00377C70"/>
    <w:rsid w:val="00377CE8"/>
    <w:rsid w:val="00377F6C"/>
    <w:rsid w:val="0038008E"/>
    <w:rsid w:val="00380655"/>
    <w:rsid w:val="003806B6"/>
    <w:rsid w:val="00380C32"/>
    <w:rsid w:val="00380C43"/>
    <w:rsid w:val="00381188"/>
    <w:rsid w:val="00381965"/>
    <w:rsid w:val="00381B62"/>
    <w:rsid w:val="0038258E"/>
    <w:rsid w:val="0038270E"/>
    <w:rsid w:val="003832C0"/>
    <w:rsid w:val="0038453A"/>
    <w:rsid w:val="00384800"/>
    <w:rsid w:val="00384A3E"/>
    <w:rsid w:val="003851EB"/>
    <w:rsid w:val="00385CD1"/>
    <w:rsid w:val="00386651"/>
    <w:rsid w:val="00387062"/>
    <w:rsid w:val="0038722E"/>
    <w:rsid w:val="00387C6F"/>
    <w:rsid w:val="00387EEF"/>
    <w:rsid w:val="003904F9"/>
    <w:rsid w:val="00390CA8"/>
    <w:rsid w:val="003914B1"/>
    <w:rsid w:val="003915AC"/>
    <w:rsid w:val="00391C25"/>
    <w:rsid w:val="00391C55"/>
    <w:rsid w:val="00392050"/>
    <w:rsid w:val="00392329"/>
    <w:rsid w:val="00392D46"/>
    <w:rsid w:val="00393303"/>
    <w:rsid w:val="00394557"/>
    <w:rsid w:val="00394B1D"/>
    <w:rsid w:val="00395277"/>
    <w:rsid w:val="00395521"/>
    <w:rsid w:val="003957BB"/>
    <w:rsid w:val="00395E3B"/>
    <w:rsid w:val="00396C35"/>
    <w:rsid w:val="00396EEF"/>
    <w:rsid w:val="00397807"/>
    <w:rsid w:val="00397A9E"/>
    <w:rsid w:val="003A0405"/>
    <w:rsid w:val="003A0B64"/>
    <w:rsid w:val="003A1CB9"/>
    <w:rsid w:val="003A23D2"/>
    <w:rsid w:val="003A24EE"/>
    <w:rsid w:val="003A3077"/>
    <w:rsid w:val="003A4010"/>
    <w:rsid w:val="003A4584"/>
    <w:rsid w:val="003A4649"/>
    <w:rsid w:val="003A47F6"/>
    <w:rsid w:val="003A544F"/>
    <w:rsid w:val="003A5593"/>
    <w:rsid w:val="003A56A4"/>
    <w:rsid w:val="003A5EBC"/>
    <w:rsid w:val="003A61AC"/>
    <w:rsid w:val="003A6214"/>
    <w:rsid w:val="003A66A3"/>
    <w:rsid w:val="003A67E8"/>
    <w:rsid w:val="003A6E8D"/>
    <w:rsid w:val="003A712F"/>
    <w:rsid w:val="003A7FF1"/>
    <w:rsid w:val="003B0336"/>
    <w:rsid w:val="003B16BA"/>
    <w:rsid w:val="003B17F0"/>
    <w:rsid w:val="003B4F93"/>
    <w:rsid w:val="003B63E8"/>
    <w:rsid w:val="003B6402"/>
    <w:rsid w:val="003B6754"/>
    <w:rsid w:val="003B67DD"/>
    <w:rsid w:val="003B72BC"/>
    <w:rsid w:val="003B76A0"/>
    <w:rsid w:val="003B7866"/>
    <w:rsid w:val="003C013A"/>
    <w:rsid w:val="003C1480"/>
    <w:rsid w:val="003C2743"/>
    <w:rsid w:val="003C2EF8"/>
    <w:rsid w:val="003C3441"/>
    <w:rsid w:val="003C38C4"/>
    <w:rsid w:val="003C41FE"/>
    <w:rsid w:val="003C4EFD"/>
    <w:rsid w:val="003C5B75"/>
    <w:rsid w:val="003C5F17"/>
    <w:rsid w:val="003C7720"/>
    <w:rsid w:val="003C79E6"/>
    <w:rsid w:val="003D0615"/>
    <w:rsid w:val="003D06EB"/>
    <w:rsid w:val="003D0DA0"/>
    <w:rsid w:val="003D0DDE"/>
    <w:rsid w:val="003D1CD1"/>
    <w:rsid w:val="003D1FAA"/>
    <w:rsid w:val="003D242A"/>
    <w:rsid w:val="003D25A2"/>
    <w:rsid w:val="003D2812"/>
    <w:rsid w:val="003D3197"/>
    <w:rsid w:val="003D3A92"/>
    <w:rsid w:val="003D3EA4"/>
    <w:rsid w:val="003D4215"/>
    <w:rsid w:val="003D427F"/>
    <w:rsid w:val="003D447A"/>
    <w:rsid w:val="003D560A"/>
    <w:rsid w:val="003D5F6A"/>
    <w:rsid w:val="003D6A0C"/>
    <w:rsid w:val="003D6D54"/>
    <w:rsid w:val="003D746D"/>
    <w:rsid w:val="003D7557"/>
    <w:rsid w:val="003D798D"/>
    <w:rsid w:val="003E05A4"/>
    <w:rsid w:val="003E0714"/>
    <w:rsid w:val="003E0DDD"/>
    <w:rsid w:val="003E1421"/>
    <w:rsid w:val="003E26CC"/>
    <w:rsid w:val="003E36BA"/>
    <w:rsid w:val="003E3C37"/>
    <w:rsid w:val="003E4107"/>
    <w:rsid w:val="003E47CC"/>
    <w:rsid w:val="003E4FFF"/>
    <w:rsid w:val="003E512E"/>
    <w:rsid w:val="003E5D01"/>
    <w:rsid w:val="003E6410"/>
    <w:rsid w:val="003E69E9"/>
    <w:rsid w:val="003E712C"/>
    <w:rsid w:val="003E7201"/>
    <w:rsid w:val="003E7322"/>
    <w:rsid w:val="003E75FF"/>
    <w:rsid w:val="003F01CD"/>
    <w:rsid w:val="003F0736"/>
    <w:rsid w:val="003F0A64"/>
    <w:rsid w:val="003F0C6E"/>
    <w:rsid w:val="003F22C9"/>
    <w:rsid w:val="003F31EF"/>
    <w:rsid w:val="003F3A43"/>
    <w:rsid w:val="003F4B97"/>
    <w:rsid w:val="003F73A5"/>
    <w:rsid w:val="003F78EB"/>
    <w:rsid w:val="003F79E9"/>
    <w:rsid w:val="003F7BE9"/>
    <w:rsid w:val="003F7F98"/>
    <w:rsid w:val="00400DC7"/>
    <w:rsid w:val="00401564"/>
    <w:rsid w:val="0040260E"/>
    <w:rsid w:val="00402E40"/>
    <w:rsid w:val="0040381A"/>
    <w:rsid w:val="0040441D"/>
    <w:rsid w:val="00405C77"/>
    <w:rsid w:val="0040601A"/>
    <w:rsid w:val="00406410"/>
    <w:rsid w:val="00406796"/>
    <w:rsid w:val="00406A01"/>
    <w:rsid w:val="0040712E"/>
    <w:rsid w:val="00410422"/>
    <w:rsid w:val="00412167"/>
    <w:rsid w:val="004126F5"/>
    <w:rsid w:val="00412EA2"/>
    <w:rsid w:val="00413241"/>
    <w:rsid w:val="00413ECE"/>
    <w:rsid w:val="004147E3"/>
    <w:rsid w:val="00415978"/>
    <w:rsid w:val="00415E84"/>
    <w:rsid w:val="004161BE"/>
    <w:rsid w:val="0041622E"/>
    <w:rsid w:val="00416554"/>
    <w:rsid w:val="00416847"/>
    <w:rsid w:val="00416E8E"/>
    <w:rsid w:val="004174EC"/>
    <w:rsid w:val="004201DE"/>
    <w:rsid w:val="00420312"/>
    <w:rsid w:val="0042089D"/>
    <w:rsid w:val="00420E6D"/>
    <w:rsid w:val="0042107D"/>
    <w:rsid w:val="00421281"/>
    <w:rsid w:val="004232DD"/>
    <w:rsid w:val="004236B1"/>
    <w:rsid w:val="00423CF3"/>
    <w:rsid w:val="00424152"/>
    <w:rsid w:val="004252BE"/>
    <w:rsid w:val="00426190"/>
    <w:rsid w:val="0042680A"/>
    <w:rsid w:val="00426FD4"/>
    <w:rsid w:val="004270E1"/>
    <w:rsid w:val="00427490"/>
    <w:rsid w:val="00427EC5"/>
    <w:rsid w:val="00430138"/>
    <w:rsid w:val="00430C12"/>
    <w:rsid w:val="004312EE"/>
    <w:rsid w:val="004317B6"/>
    <w:rsid w:val="00431F86"/>
    <w:rsid w:val="0043244F"/>
    <w:rsid w:val="00432749"/>
    <w:rsid w:val="00433516"/>
    <w:rsid w:val="00433FD5"/>
    <w:rsid w:val="00434C57"/>
    <w:rsid w:val="0043624E"/>
    <w:rsid w:val="004362DE"/>
    <w:rsid w:val="0043707F"/>
    <w:rsid w:val="00437263"/>
    <w:rsid w:val="00440ECD"/>
    <w:rsid w:val="00441774"/>
    <w:rsid w:val="004417E5"/>
    <w:rsid w:val="004426A5"/>
    <w:rsid w:val="004428FB"/>
    <w:rsid w:val="004446FA"/>
    <w:rsid w:val="00444AA7"/>
    <w:rsid w:val="00445D06"/>
    <w:rsid w:val="00446801"/>
    <w:rsid w:val="00447A10"/>
    <w:rsid w:val="00447CE9"/>
    <w:rsid w:val="004509CE"/>
    <w:rsid w:val="00450E85"/>
    <w:rsid w:val="0045103B"/>
    <w:rsid w:val="0045103E"/>
    <w:rsid w:val="0045170E"/>
    <w:rsid w:val="00451FFA"/>
    <w:rsid w:val="004522B8"/>
    <w:rsid w:val="00452720"/>
    <w:rsid w:val="00452E20"/>
    <w:rsid w:val="00453131"/>
    <w:rsid w:val="00453EEA"/>
    <w:rsid w:val="00454990"/>
    <w:rsid w:val="00454ACA"/>
    <w:rsid w:val="004557CB"/>
    <w:rsid w:val="00455C41"/>
    <w:rsid w:val="00456F20"/>
    <w:rsid w:val="00456F64"/>
    <w:rsid w:val="0045713C"/>
    <w:rsid w:val="0046084C"/>
    <w:rsid w:val="00460B89"/>
    <w:rsid w:val="00460E13"/>
    <w:rsid w:val="00461905"/>
    <w:rsid w:val="00461B3B"/>
    <w:rsid w:val="00461F50"/>
    <w:rsid w:val="00462414"/>
    <w:rsid w:val="00462840"/>
    <w:rsid w:val="004634CB"/>
    <w:rsid w:val="004641F9"/>
    <w:rsid w:val="00465729"/>
    <w:rsid w:val="00465A95"/>
    <w:rsid w:val="00465C52"/>
    <w:rsid w:val="00470C04"/>
    <w:rsid w:val="00470C5A"/>
    <w:rsid w:val="00472C5B"/>
    <w:rsid w:val="004742B7"/>
    <w:rsid w:val="0047547E"/>
    <w:rsid w:val="00475709"/>
    <w:rsid w:val="00475846"/>
    <w:rsid w:val="004768A0"/>
    <w:rsid w:val="00476AF3"/>
    <w:rsid w:val="00480544"/>
    <w:rsid w:val="00480FAB"/>
    <w:rsid w:val="004820D5"/>
    <w:rsid w:val="00482C48"/>
    <w:rsid w:val="00483AAA"/>
    <w:rsid w:val="00483B41"/>
    <w:rsid w:val="00483E4C"/>
    <w:rsid w:val="00483E72"/>
    <w:rsid w:val="004841DD"/>
    <w:rsid w:val="00486454"/>
    <w:rsid w:val="004875B8"/>
    <w:rsid w:val="0048774C"/>
    <w:rsid w:val="004907E4"/>
    <w:rsid w:val="0049160C"/>
    <w:rsid w:val="0049162F"/>
    <w:rsid w:val="00491AF3"/>
    <w:rsid w:val="004922C5"/>
    <w:rsid w:val="00492B52"/>
    <w:rsid w:val="004939CA"/>
    <w:rsid w:val="00493E89"/>
    <w:rsid w:val="00494214"/>
    <w:rsid w:val="00494DB6"/>
    <w:rsid w:val="0049517B"/>
    <w:rsid w:val="004959B4"/>
    <w:rsid w:val="00495F29"/>
    <w:rsid w:val="00496E86"/>
    <w:rsid w:val="004972E8"/>
    <w:rsid w:val="004A133E"/>
    <w:rsid w:val="004A149F"/>
    <w:rsid w:val="004A1E41"/>
    <w:rsid w:val="004A2553"/>
    <w:rsid w:val="004A36C7"/>
    <w:rsid w:val="004A3B25"/>
    <w:rsid w:val="004A3D4B"/>
    <w:rsid w:val="004A406D"/>
    <w:rsid w:val="004A422B"/>
    <w:rsid w:val="004A42CA"/>
    <w:rsid w:val="004A42CF"/>
    <w:rsid w:val="004A4711"/>
    <w:rsid w:val="004A50EC"/>
    <w:rsid w:val="004A565F"/>
    <w:rsid w:val="004A5848"/>
    <w:rsid w:val="004A59B9"/>
    <w:rsid w:val="004A661A"/>
    <w:rsid w:val="004A6716"/>
    <w:rsid w:val="004A6775"/>
    <w:rsid w:val="004A6F79"/>
    <w:rsid w:val="004A70AF"/>
    <w:rsid w:val="004A7149"/>
    <w:rsid w:val="004A787A"/>
    <w:rsid w:val="004A7ACC"/>
    <w:rsid w:val="004B15AF"/>
    <w:rsid w:val="004B2269"/>
    <w:rsid w:val="004B2E20"/>
    <w:rsid w:val="004B3322"/>
    <w:rsid w:val="004B3717"/>
    <w:rsid w:val="004B37DA"/>
    <w:rsid w:val="004B3B7A"/>
    <w:rsid w:val="004B4ED0"/>
    <w:rsid w:val="004B5078"/>
    <w:rsid w:val="004B5386"/>
    <w:rsid w:val="004B547C"/>
    <w:rsid w:val="004B55BE"/>
    <w:rsid w:val="004B6066"/>
    <w:rsid w:val="004B61B7"/>
    <w:rsid w:val="004B6FEF"/>
    <w:rsid w:val="004C03A0"/>
    <w:rsid w:val="004C0512"/>
    <w:rsid w:val="004C06BB"/>
    <w:rsid w:val="004C10A1"/>
    <w:rsid w:val="004C1328"/>
    <w:rsid w:val="004C146B"/>
    <w:rsid w:val="004C14EA"/>
    <w:rsid w:val="004C1553"/>
    <w:rsid w:val="004C19BF"/>
    <w:rsid w:val="004C23C2"/>
    <w:rsid w:val="004C2416"/>
    <w:rsid w:val="004C2A58"/>
    <w:rsid w:val="004C2A6C"/>
    <w:rsid w:val="004C305B"/>
    <w:rsid w:val="004C337B"/>
    <w:rsid w:val="004C3B7B"/>
    <w:rsid w:val="004C3B84"/>
    <w:rsid w:val="004C471A"/>
    <w:rsid w:val="004C4AC1"/>
    <w:rsid w:val="004C5AFB"/>
    <w:rsid w:val="004C60CC"/>
    <w:rsid w:val="004C6353"/>
    <w:rsid w:val="004C6A39"/>
    <w:rsid w:val="004C6CD4"/>
    <w:rsid w:val="004C7BED"/>
    <w:rsid w:val="004D1694"/>
    <w:rsid w:val="004D1948"/>
    <w:rsid w:val="004D1CDA"/>
    <w:rsid w:val="004D221B"/>
    <w:rsid w:val="004D23D7"/>
    <w:rsid w:val="004D2A5B"/>
    <w:rsid w:val="004D2C15"/>
    <w:rsid w:val="004D2E09"/>
    <w:rsid w:val="004D33C6"/>
    <w:rsid w:val="004D3E97"/>
    <w:rsid w:val="004D46BF"/>
    <w:rsid w:val="004D472B"/>
    <w:rsid w:val="004D4CBA"/>
    <w:rsid w:val="004D592A"/>
    <w:rsid w:val="004D59DC"/>
    <w:rsid w:val="004D639B"/>
    <w:rsid w:val="004D66EB"/>
    <w:rsid w:val="004E08E5"/>
    <w:rsid w:val="004E12EE"/>
    <w:rsid w:val="004E137E"/>
    <w:rsid w:val="004E145B"/>
    <w:rsid w:val="004E1693"/>
    <w:rsid w:val="004E28DD"/>
    <w:rsid w:val="004E2F4E"/>
    <w:rsid w:val="004E3442"/>
    <w:rsid w:val="004E36D9"/>
    <w:rsid w:val="004E377C"/>
    <w:rsid w:val="004E3D10"/>
    <w:rsid w:val="004E44EA"/>
    <w:rsid w:val="004E466B"/>
    <w:rsid w:val="004E4CC3"/>
    <w:rsid w:val="004E59A4"/>
    <w:rsid w:val="004E6C2C"/>
    <w:rsid w:val="004E6C65"/>
    <w:rsid w:val="004F0BBD"/>
    <w:rsid w:val="004F1066"/>
    <w:rsid w:val="004F164B"/>
    <w:rsid w:val="004F1918"/>
    <w:rsid w:val="004F19DE"/>
    <w:rsid w:val="004F3A70"/>
    <w:rsid w:val="004F3BF7"/>
    <w:rsid w:val="004F3DB8"/>
    <w:rsid w:val="004F507A"/>
    <w:rsid w:val="004F5A02"/>
    <w:rsid w:val="004F5ED0"/>
    <w:rsid w:val="004F5FA5"/>
    <w:rsid w:val="004F6A98"/>
    <w:rsid w:val="004F7379"/>
    <w:rsid w:val="004F7590"/>
    <w:rsid w:val="004F7610"/>
    <w:rsid w:val="00501ED5"/>
    <w:rsid w:val="005021F2"/>
    <w:rsid w:val="0050328C"/>
    <w:rsid w:val="005062B3"/>
    <w:rsid w:val="005077C2"/>
    <w:rsid w:val="005102B5"/>
    <w:rsid w:val="005105A7"/>
    <w:rsid w:val="00510C94"/>
    <w:rsid w:val="00510D24"/>
    <w:rsid w:val="0051124A"/>
    <w:rsid w:val="005112B6"/>
    <w:rsid w:val="00511729"/>
    <w:rsid w:val="00511792"/>
    <w:rsid w:val="0051206E"/>
    <w:rsid w:val="00512290"/>
    <w:rsid w:val="00512569"/>
    <w:rsid w:val="00512F57"/>
    <w:rsid w:val="00513837"/>
    <w:rsid w:val="00514155"/>
    <w:rsid w:val="0051493B"/>
    <w:rsid w:val="00514BB6"/>
    <w:rsid w:val="00514CBF"/>
    <w:rsid w:val="005163AB"/>
    <w:rsid w:val="00517725"/>
    <w:rsid w:val="00520336"/>
    <w:rsid w:val="0052121C"/>
    <w:rsid w:val="00522AA6"/>
    <w:rsid w:val="00522ACF"/>
    <w:rsid w:val="00522E6C"/>
    <w:rsid w:val="00523727"/>
    <w:rsid w:val="00523ADC"/>
    <w:rsid w:val="00523D62"/>
    <w:rsid w:val="00524B26"/>
    <w:rsid w:val="00524F9C"/>
    <w:rsid w:val="005250A3"/>
    <w:rsid w:val="005254C1"/>
    <w:rsid w:val="00526433"/>
    <w:rsid w:val="00527138"/>
    <w:rsid w:val="0052713C"/>
    <w:rsid w:val="0052760F"/>
    <w:rsid w:val="0052766A"/>
    <w:rsid w:val="00527CC9"/>
    <w:rsid w:val="00527EB6"/>
    <w:rsid w:val="00530F47"/>
    <w:rsid w:val="00530F63"/>
    <w:rsid w:val="005329A3"/>
    <w:rsid w:val="00532C67"/>
    <w:rsid w:val="005330F8"/>
    <w:rsid w:val="00533756"/>
    <w:rsid w:val="00534A62"/>
    <w:rsid w:val="00535150"/>
    <w:rsid w:val="00535210"/>
    <w:rsid w:val="0053570A"/>
    <w:rsid w:val="00535867"/>
    <w:rsid w:val="00535CBA"/>
    <w:rsid w:val="00537FA0"/>
    <w:rsid w:val="0054030F"/>
    <w:rsid w:val="00540854"/>
    <w:rsid w:val="00540BF3"/>
    <w:rsid w:val="00540FB3"/>
    <w:rsid w:val="005414C6"/>
    <w:rsid w:val="00541BB1"/>
    <w:rsid w:val="00541D7D"/>
    <w:rsid w:val="00541E44"/>
    <w:rsid w:val="00543038"/>
    <w:rsid w:val="0054307E"/>
    <w:rsid w:val="00543468"/>
    <w:rsid w:val="0054438B"/>
    <w:rsid w:val="00544FD0"/>
    <w:rsid w:val="00545693"/>
    <w:rsid w:val="00546C5A"/>
    <w:rsid w:val="00546D57"/>
    <w:rsid w:val="00547472"/>
    <w:rsid w:val="005474B6"/>
    <w:rsid w:val="00552237"/>
    <w:rsid w:val="00553787"/>
    <w:rsid w:val="00553B8A"/>
    <w:rsid w:val="00554261"/>
    <w:rsid w:val="00554C8D"/>
    <w:rsid w:val="00555BBA"/>
    <w:rsid w:val="00556085"/>
    <w:rsid w:val="00556B7C"/>
    <w:rsid w:val="00556BDF"/>
    <w:rsid w:val="00557934"/>
    <w:rsid w:val="005604E9"/>
    <w:rsid w:val="00560937"/>
    <w:rsid w:val="00560FBC"/>
    <w:rsid w:val="005618E6"/>
    <w:rsid w:val="00561C43"/>
    <w:rsid w:val="00561F1F"/>
    <w:rsid w:val="005621FA"/>
    <w:rsid w:val="00562974"/>
    <w:rsid w:val="005629D4"/>
    <w:rsid w:val="005642F3"/>
    <w:rsid w:val="00566EBD"/>
    <w:rsid w:val="00566FEC"/>
    <w:rsid w:val="00567BDD"/>
    <w:rsid w:val="00570002"/>
    <w:rsid w:val="005700F7"/>
    <w:rsid w:val="0057080E"/>
    <w:rsid w:val="00570A22"/>
    <w:rsid w:val="005713DA"/>
    <w:rsid w:val="00571409"/>
    <w:rsid w:val="00571CDD"/>
    <w:rsid w:val="005721CA"/>
    <w:rsid w:val="005732B4"/>
    <w:rsid w:val="00573444"/>
    <w:rsid w:val="0057351D"/>
    <w:rsid w:val="00573DB9"/>
    <w:rsid w:val="0057429C"/>
    <w:rsid w:val="00575FAF"/>
    <w:rsid w:val="00576D7D"/>
    <w:rsid w:val="0057798B"/>
    <w:rsid w:val="00577EA6"/>
    <w:rsid w:val="005805D7"/>
    <w:rsid w:val="005808C3"/>
    <w:rsid w:val="0058136A"/>
    <w:rsid w:val="005838CE"/>
    <w:rsid w:val="00584434"/>
    <w:rsid w:val="00584DCE"/>
    <w:rsid w:val="00585BF0"/>
    <w:rsid w:val="00585D62"/>
    <w:rsid w:val="00585E24"/>
    <w:rsid w:val="00586D37"/>
    <w:rsid w:val="005872A7"/>
    <w:rsid w:val="005877F2"/>
    <w:rsid w:val="005878DA"/>
    <w:rsid w:val="0058792F"/>
    <w:rsid w:val="00590557"/>
    <w:rsid w:val="005907A8"/>
    <w:rsid w:val="0059080F"/>
    <w:rsid w:val="00591A50"/>
    <w:rsid w:val="00591CEA"/>
    <w:rsid w:val="00592221"/>
    <w:rsid w:val="00593551"/>
    <w:rsid w:val="005939B2"/>
    <w:rsid w:val="00594A0A"/>
    <w:rsid w:val="00595657"/>
    <w:rsid w:val="00596E8E"/>
    <w:rsid w:val="005970DF"/>
    <w:rsid w:val="00597888"/>
    <w:rsid w:val="00597C23"/>
    <w:rsid w:val="005A0C72"/>
    <w:rsid w:val="005A0CFC"/>
    <w:rsid w:val="005A1567"/>
    <w:rsid w:val="005A22B8"/>
    <w:rsid w:val="005A24C1"/>
    <w:rsid w:val="005A2D43"/>
    <w:rsid w:val="005A2F1A"/>
    <w:rsid w:val="005A2F84"/>
    <w:rsid w:val="005A442D"/>
    <w:rsid w:val="005A494D"/>
    <w:rsid w:val="005A5B90"/>
    <w:rsid w:val="005A5FD4"/>
    <w:rsid w:val="005A5FF9"/>
    <w:rsid w:val="005A6C32"/>
    <w:rsid w:val="005A6EAA"/>
    <w:rsid w:val="005A72D5"/>
    <w:rsid w:val="005A7A74"/>
    <w:rsid w:val="005B05BB"/>
    <w:rsid w:val="005B0B2C"/>
    <w:rsid w:val="005B1B25"/>
    <w:rsid w:val="005B1C10"/>
    <w:rsid w:val="005B1D2B"/>
    <w:rsid w:val="005B2D01"/>
    <w:rsid w:val="005B364B"/>
    <w:rsid w:val="005B3662"/>
    <w:rsid w:val="005B36F6"/>
    <w:rsid w:val="005B386E"/>
    <w:rsid w:val="005B5710"/>
    <w:rsid w:val="005B59E4"/>
    <w:rsid w:val="005B61B2"/>
    <w:rsid w:val="005B6FD3"/>
    <w:rsid w:val="005B72AF"/>
    <w:rsid w:val="005B76C3"/>
    <w:rsid w:val="005C0C64"/>
    <w:rsid w:val="005C0C9D"/>
    <w:rsid w:val="005C1309"/>
    <w:rsid w:val="005C2B68"/>
    <w:rsid w:val="005C2C77"/>
    <w:rsid w:val="005C438C"/>
    <w:rsid w:val="005C472F"/>
    <w:rsid w:val="005C52BA"/>
    <w:rsid w:val="005C6127"/>
    <w:rsid w:val="005C670E"/>
    <w:rsid w:val="005C6EFB"/>
    <w:rsid w:val="005C6F14"/>
    <w:rsid w:val="005C7074"/>
    <w:rsid w:val="005C7153"/>
    <w:rsid w:val="005C776C"/>
    <w:rsid w:val="005C7E1C"/>
    <w:rsid w:val="005D0B82"/>
    <w:rsid w:val="005D1B3E"/>
    <w:rsid w:val="005D232D"/>
    <w:rsid w:val="005D3E08"/>
    <w:rsid w:val="005D674B"/>
    <w:rsid w:val="005D6ECE"/>
    <w:rsid w:val="005D75AF"/>
    <w:rsid w:val="005D762C"/>
    <w:rsid w:val="005E2820"/>
    <w:rsid w:val="005E2BA2"/>
    <w:rsid w:val="005E3450"/>
    <w:rsid w:val="005E3676"/>
    <w:rsid w:val="005E3999"/>
    <w:rsid w:val="005E3B64"/>
    <w:rsid w:val="005E4678"/>
    <w:rsid w:val="005E4C07"/>
    <w:rsid w:val="005E4E74"/>
    <w:rsid w:val="005E5103"/>
    <w:rsid w:val="005E53EB"/>
    <w:rsid w:val="005E74E1"/>
    <w:rsid w:val="005E7F17"/>
    <w:rsid w:val="005F00BD"/>
    <w:rsid w:val="005F0BD7"/>
    <w:rsid w:val="005F1307"/>
    <w:rsid w:val="005F13B1"/>
    <w:rsid w:val="005F14D7"/>
    <w:rsid w:val="005F1CD4"/>
    <w:rsid w:val="005F297F"/>
    <w:rsid w:val="005F427A"/>
    <w:rsid w:val="005F4F61"/>
    <w:rsid w:val="005F5D46"/>
    <w:rsid w:val="005F7083"/>
    <w:rsid w:val="005F7DEC"/>
    <w:rsid w:val="006003CF"/>
    <w:rsid w:val="00600582"/>
    <w:rsid w:val="00601031"/>
    <w:rsid w:val="00601D98"/>
    <w:rsid w:val="006028BA"/>
    <w:rsid w:val="00602AA7"/>
    <w:rsid w:val="00604C40"/>
    <w:rsid w:val="0060522F"/>
    <w:rsid w:val="0060543F"/>
    <w:rsid w:val="0060559C"/>
    <w:rsid w:val="00606264"/>
    <w:rsid w:val="00606518"/>
    <w:rsid w:val="00606A4C"/>
    <w:rsid w:val="00607330"/>
    <w:rsid w:val="00610A40"/>
    <w:rsid w:val="0061109C"/>
    <w:rsid w:val="006129B8"/>
    <w:rsid w:val="00612B3D"/>
    <w:rsid w:val="00612D14"/>
    <w:rsid w:val="00614CD4"/>
    <w:rsid w:val="00614D71"/>
    <w:rsid w:val="00617261"/>
    <w:rsid w:val="006176CD"/>
    <w:rsid w:val="00617FF9"/>
    <w:rsid w:val="00620200"/>
    <w:rsid w:val="00621F6E"/>
    <w:rsid w:val="006220F1"/>
    <w:rsid w:val="006231CB"/>
    <w:rsid w:val="00623404"/>
    <w:rsid w:val="006234C9"/>
    <w:rsid w:val="00623A0B"/>
    <w:rsid w:val="006244D9"/>
    <w:rsid w:val="00624799"/>
    <w:rsid w:val="00624A9F"/>
    <w:rsid w:val="00625C68"/>
    <w:rsid w:val="00625F73"/>
    <w:rsid w:val="006264FA"/>
    <w:rsid w:val="006271FB"/>
    <w:rsid w:val="006274BF"/>
    <w:rsid w:val="00627C21"/>
    <w:rsid w:val="0063033C"/>
    <w:rsid w:val="006311A0"/>
    <w:rsid w:val="006311BF"/>
    <w:rsid w:val="006315BE"/>
    <w:rsid w:val="00632114"/>
    <w:rsid w:val="00632365"/>
    <w:rsid w:val="00632B0E"/>
    <w:rsid w:val="00634869"/>
    <w:rsid w:val="00635865"/>
    <w:rsid w:val="00641222"/>
    <w:rsid w:val="00641AB0"/>
    <w:rsid w:val="00644693"/>
    <w:rsid w:val="006449DC"/>
    <w:rsid w:val="006453A8"/>
    <w:rsid w:val="006457B8"/>
    <w:rsid w:val="00645B72"/>
    <w:rsid w:val="00645BDF"/>
    <w:rsid w:val="00646486"/>
    <w:rsid w:val="00647E07"/>
    <w:rsid w:val="00650C44"/>
    <w:rsid w:val="00651275"/>
    <w:rsid w:val="00652521"/>
    <w:rsid w:val="00652C1C"/>
    <w:rsid w:val="00652F80"/>
    <w:rsid w:val="00657603"/>
    <w:rsid w:val="00660023"/>
    <w:rsid w:val="006613AC"/>
    <w:rsid w:val="00662035"/>
    <w:rsid w:val="00662B99"/>
    <w:rsid w:val="00663289"/>
    <w:rsid w:val="0066387B"/>
    <w:rsid w:val="006639FA"/>
    <w:rsid w:val="00663AF4"/>
    <w:rsid w:val="00663CC2"/>
    <w:rsid w:val="006644BF"/>
    <w:rsid w:val="00664C05"/>
    <w:rsid w:val="00665867"/>
    <w:rsid w:val="006659BB"/>
    <w:rsid w:val="0066654E"/>
    <w:rsid w:val="00666725"/>
    <w:rsid w:val="00666D90"/>
    <w:rsid w:val="00667387"/>
    <w:rsid w:val="00670B37"/>
    <w:rsid w:val="00670D0E"/>
    <w:rsid w:val="0067164D"/>
    <w:rsid w:val="00671945"/>
    <w:rsid w:val="00672257"/>
    <w:rsid w:val="006728EB"/>
    <w:rsid w:val="006729DF"/>
    <w:rsid w:val="00672EA7"/>
    <w:rsid w:val="0067387A"/>
    <w:rsid w:val="00673A08"/>
    <w:rsid w:val="006744D3"/>
    <w:rsid w:val="00674656"/>
    <w:rsid w:val="00674793"/>
    <w:rsid w:val="00674BA9"/>
    <w:rsid w:val="0067516B"/>
    <w:rsid w:val="006806A9"/>
    <w:rsid w:val="00681422"/>
    <w:rsid w:val="006815FF"/>
    <w:rsid w:val="00681E70"/>
    <w:rsid w:val="006826C5"/>
    <w:rsid w:val="00682A8C"/>
    <w:rsid w:val="00683186"/>
    <w:rsid w:val="00683BE5"/>
    <w:rsid w:val="00684A3B"/>
    <w:rsid w:val="00684C5C"/>
    <w:rsid w:val="0068556B"/>
    <w:rsid w:val="00685686"/>
    <w:rsid w:val="006857B4"/>
    <w:rsid w:val="00686A93"/>
    <w:rsid w:val="00686EBA"/>
    <w:rsid w:val="006879F0"/>
    <w:rsid w:val="00690684"/>
    <w:rsid w:val="00691481"/>
    <w:rsid w:val="0069170A"/>
    <w:rsid w:val="006919AA"/>
    <w:rsid w:val="00691FD8"/>
    <w:rsid w:val="0069244B"/>
    <w:rsid w:val="00692B85"/>
    <w:rsid w:val="00693073"/>
    <w:rsid w:val="006933CE"/>
    <w:rsid w:val="006938B0"/>
    <w:rsid w:val="00693ADC"/>
    <w:rsid w:val="00693ECD"/>
    <w:rsid w:val="006943A0"/>
    <w:rsid w:val="00694F8E"/>
    <w:rsid w:val="006951B1"/>
    <w:rsid w:val="00695677"/>
    <w:rsid w:val="00695E9F"/>
    <w:rsid w:val="00696ADF"/>
    <w:rsid w:val="00696DDC"/>
    <w:rsid w:val="006978D3"/>
    <w:rsid w:val="006A0395"/>
    <w:rsid w:val="006A05FA"/>
    <w:rsid w:val="006A0A18"/>
    <w:rsid w:val="006A0CE6"/>
    <w:rsid w:val="006A18C7"/>
    <w:rsid w:val="006A1D54"/>
    <w:rsid w:val="006A20BC"/>
    <w:rsid w:val="006A279B"/>
    <w:rsid w:val="006A4A65"/>
    <w:rsid w:val="006A50F6"/>
    <w:rsid w:val="006A550D"/>
    <w:rsid w:val="006A5544"/>
    <w:rsid w:val="006A5AC9"/>
    <w:rsid w:val="006A657C"/>
    <w:rsid w:val="006A6D87"/>
    <w:rsid w:val="006B0581"/>
    <w:rsid w:val="006B0687"/>
    <w:rsid w:val="006B0DF0"/>
    <w:rsid w:val="006B1346"/>
    <w:rsid w:val="006B1BC6"/>
    <w:rsid w:val="006B424D"/>
    <w:rsid w:val="006B46DD"/>
    <w:rsid w:val="006B4CBE"/>
    <w:rsid w:val="006B67E9"/>
    <w:rsid w:val="006B6F56"/>
    <w:rsid w:val="006C0046"/>
    <w:rsid w:val="006C097B"/>
    <w:rsid w:val="006C099D"/>
    <w:rsid w:val="006C1338"/>
    <w:rsid w:val="006C1E8E"/>
    <w:rsid w:val="006C1E96"/>
    <w:rsid w:val="006C29ED"/>
    <w:rsid w:val="006C2E91"/>
    <w:rsid w:val="006C3262"/>
    <w:rsid w:val="006C3917"/>
    <w:rsid w:val="006C48BB"/>
    <w:rsid w:val="006C4CE5"/>
    <w:rsid w:val="006C4F0E"/>
    <w:rsid w:val="006C5206"/>
    <w:rsid w:val="006C68A6"/>
    <w:rsid w:val="006C6908"/>
    <w:rsid w:val="006C6B22"/>
    <w:rsid w:val="006C79C8"/>
    <w:rsid w:val="006D0E46"/>
    <w:rsid w:val="006D0FFC"/>
    <w:rsid w:val="006D13E9"/>
    <w:rsid w:val="006D2116"/>
    <w:rsid w:val="006D243B"/>
    <w:rsid w:val="006D28FD"/>
    <w:rsid w:val="006D2AAF"/>
    <w:rsid w:val="006D353E"/>
    <w:rsid w:val="006D406F"/>
    <w:rsid w:val="006D4D5A"/>
    <w:rsid w:val="006D4DF4"/>
    <w:rsid w:val="006D4FA5"/>
    <w:rsid w:val="006D5BCB"/>
    <w:rsid w:val="006D652A"/>
    <w:rsid w:val="006D6906"/>
    <w:rsid w:val="006D6AFF"/>
    <w:rsid w:val="006E0F15"/>
    <w:rsid w:val="006E1E72"/>
    <w:rsid w:val="006E23C7"/>
    <w:rsid w:val="006E2894"/>
    <w:rsid w:val="006E4293"/>
    <w:rsid w:val="006E4565"/>
    <w:rsid w:val="006E4C3B"/>
    <w:rsid w:val="006E4D78"/>
    <w:rsid w:val="006E4EB9"/>
    <w:rsid w:val="006E5305"/>
    <w:rsid w:val="006E56AF"/>
    <w:rsid w:val="006E5E45"/>
    <w:rsid w:val="006E5ED8"/>
    <w:rsid w:val="006E5F90"/>
    <w:rsid w:val="006E6A11"/>
    <w:rsid w:val="006E7211"/>
    <w:rsid w:val="006E7F97"/>
    <w:rsid w:val="006F00CD"/>
    <w:rsid w:val="006F1095"/>
    <w:rsid w:val="006F17E3"/>
    <w:rsid w:val="006F31F9"/>
    <w:rsid w:val="006F32BA"/>
    <w:rsid w:val="006F3E9C"/>
    <w:rsid w:val="006F40B3"/>
    <w:rsid w:val="006F4662"/>
    <w:rsid w:val="006F53D9"/>
    <w:rsid w:val="006F5EF9"/>
    <w:rsid w:val="006F6824"/>
    <w:rsid w:val="006F6896"/>
    <w:rsid w:val="006F6B58"/>
    <w:rsid w:val="006F714E"/>
    <w:rsid w:val="006F748F"/>
    <w:rsid w:val="007014DA"/>
    <w:rsid w:val="00701F91"/>
    <w:rsid w:val="00703144"/>
    <w:rsid w:val="007037F9"/>
    <w:rsid w:val="0070542A"/>
    <w:rsid w:val="00705BD2"/>
    <w:rsid w:val="007107D3"/>
    <w:rsid w:val="00711030"/>
    <w:rsid w:val="00711633"/>
    <w:rsid w:val="00711C2E"/>
    <w:rsid w:val="00712137"/>
    <w:rsid w:val="0071366D"/>
    <w:rsid w:val="007136BA"/>
    <w:rsid w:val="00713A5A"/>
    <w:rsid w:val="00713CC2"/>
    <w:rsid w:val="007158B2"/>
    <w:rsid w:val="00716BE6"/>
    <w:rsid w:val="00716C9E"/>
    <w:rsid w:val="00717465"/>
    <w:rsid w:val="007178DF"/>
    <w:rsid w:val="00720393"/>
    <w:rsid w:val="0072054A"/>
    <w:rsid w:val="007205EE"/>
    <w:rsid w:val="007208B6"/>
    <w:rsid w:val="00721139"/>
    <w:rsid w:val="00721663"/>
    <w:rsid w:val="00721F40"/>
    <w:rsid w:val="00722175"/>
    <w:rsid w:val="0072230B"/>
    <w:rsid w:val="00722B5F"/>
    <w:rsid w:val="00723225"/>
    <w:rsid w:val="00723CF4"/>
    <w:rsid w:val="007240EE"/>
    <w:rsid w:val="00724B78"/>
    <w:rsid w:val="00724BAA"/>
    <w:rsid w:val="00724D37"/>
    <w:rsid w:val="007260BE"/>
    <w:rsid w:val="00726845"/>
    <w:rsid w:val="0072693F"/>
    <w:rsid w:val="007269D8"/>
    <w:rsid w:val="00726CA1"/>
    <w:rsid w:val="00727062"/>
    <w:rsid w:val="00727554"/>
    <w:rsid w:val="0072756C"/>
    <w:rsid w:val="0072768F"/>
    <w:rsid w:val="007304E9"/>
    <w:rsid w:val="007324F9"/>
    <w:rsid w:val="00734678"/>
    <w:rsid w:val="00736C9D"/>
    <w:rsid w:val="007371B3"/>
    <w:rsid w:val="007371CF"/>
    <w:rsid w:val="00740C2B"/>
    <w:rsid w:val="00740C4A"/>
    <w:rsid w:val="00740FB0"/>
    <w:rsid w:val="007412F6"/>
    <w:rsid w:val="00741C50"/>
    <w:rsid w:val="00741FDB"/>
    <w:rsid w:val="00742B5F"/>
    <w:rsid w:val="0074360E"/>
    <w:rsid w:val="00743798"/>
    <w:rsid w:val="00743C98"/>
    <w:rsid w:val="00744063"/>
    <w:rsid w:val="0074434C"/>
    <w:rsid w:val="007443A7"/>
    <w:rsid w:val="00744CE7"/>
    <w:rsid w:val="00744FD7"/>
    <w:rsid w:val="00745CA1"/>
    <w:rsid w:val="007463B7"/>
    <w:rsid w:val="0074674C"/>
    <w:rsid w:val="00746D4B"/>
    <w:rsid w:val="00747BE1"/>
    <w:rsid w:val="00747F67"/>
    <w:rsid w:val="007514E4"/>
    <w:rsid w:val="00751C91"/>
    <w:rsid w:val="00751EB6"/>
    <w:rsid w:val="00752477"/>
    <w:rsid w:val="007524DC"/>
    <w:rsid w:val="0075264D"/>
    <w:rsid w:val="007526B5"/>
    <w:rsid w:val="00752DDC"/>
    <w:rsid w:val="00752F86"/>
    <w:rsid w:val="00753171"/>
    <w:rsid w:val="00754680"/>
    <w:rsid w:val="00754992"/>
    <w:rsid w:val="00754A7E"/>
    <w:rsid w:val="00754CE1"/>
    <w:rsid w:val="0075535F"/>
    <w:rsid w:val="007555BC"/>
    <w:rsid w:val="007557B6"/>
    <w:rsid w:val="00756B3B"/>
    <w:rsid w:val="00757137"/>
    <w:rsid w:val="007601EA"/>
    <w:rsid w:val="00761C9D"/>
    <w:rsid w:val="00764E4D"/>
    <w:rsid w:val="00765230"/>
    <w:rsid w:val="00765405"/>
    <w:rsid w:val="00765992"/>
    <w:rsid w:val="00765A1F"/>
    <w:rsid w:val="00765AC0"/>
    <w:rsid w:val="00765DCE"/>
    <w:rsid w:val="00765E39"/>
    <w:rsid w:val="007700D6"/>
    <w:rsid w:val="0077072D"/>
    <w:rsid w:val="00770BF8"/>
    <w:rsid w:val="00770F95"/>
    <w:rsid w:val="0077122F"/>
    <w:rsid w:val="0077166B"/>
    <w:rsid w:val="00772278"/>
    <w:rsid w:val="007723AB"/>
    <w:rsid w:val="0077426C"/>
    <w:rsid w:val="00774844"/>
    <w:rsid w:val="00774E70"/>
    <w:rsid w:val="0077599A"/>
    <w:rsid w:val="00775F42"/>
    <w:rsid w:val="00776082"/>
    <w:rsid w:val="00780128"/>
    <w:rsid w:val="007804F6"/>
    <w:rsid w:val="0078052E"/>
    <w:rsid w:val="007805D1"/>
    <w:rsid w:val="00780A76"/>
    <w:rsid w:val="00780FBE"/>
    <w:rsid w:val="00781596"/>
    <w:rsid w:val="00781AC1"/>
    <w:rsid w:val="00781BCA"/>
    <w:rsid w:val="00781CD4"/>
    <w:rsid w:val="00782124"/>
    <w:rsid w:val="00782347"/>
    <w:rsid w:val="00782657"/>
    <w:rsid w:val="0078292E"/>
    <w:rsid w:val="00782A3B"/>
    <w:rsid w:val="00783CB3"/>
    <w:rsid w:val="007856CF"/>
    <w:rsid w:val="007857C7"/>
    <w:rsid w:val="00786E96"/>
    <w:rsid w:val="00787065"/>
    <w:rsid w:val="00787687"/>
    <w:rsid w:val="00787C90"/>
    <w:rsid w:val="0079039D"/>
    <w:rsid w:val="00790909"/>
    <w:rsid w:val="00790E34"/>
    <w:rsid w:val="00791EB2"/>
    <w:rsid w:val="00792115"/>
    <w:rsid w:val="00792292"/>
    <w:rsid w:val="007925FD"/>
    <w:rsid w:val="00793342"/>
    <w:rsid w:val="0079373D"/>
    <w:rsid w:val="00794501"/>
    <w:rsid w:val="00794CA6"/>
    <w:rsid w:val="00794DB6"/>
    <w:rsid w:val="00795FEA"/>
    <w:rsid w:val="00797032"/>
    <w:rsid w:val="007975DE"/>
    <w:rsid w:val="00797E2E"/>
    <w:rsid w:val="007A0DF5"/>
    <w:rsid w:val="007A15C8"/>
    <w:rsid w:val="007A1689"/>
    <w:rsid w:val="007A2812"/>
    <w:rsid w:val="007A2AE5"/>
    <w:rsid w:val="007A32BD"/>
    <w:rsid w:val="007A3381"/>
    <w:rsid w:val="007A46B3"/>
    <w:rsid w:val="007A4DD7"/>
    <w:rsid w:val="007A51A8"/>
    <w:rsid w:val="007A538D"/>
    <w:rsid w:val="007A546B"/>
    <w:rsid w:val="007A5E6B"/>
    <w:rsid w:val="007A642E"/>
    <w:rsid w:val="007A6F02"/>
    <w:rsid w:val="007A7622"/>
    <w:rsid w:val="007B003E"/>
    <w:rsid w:val="007B0F22"/>
    <w:rsid w:val="007B1784"/>
    <w:rsid w:val="007B1C50"/>
    <w:rsid w:val="007B26DD"/>
    <w:rsid w:val="007B2778"/>
    <w:rsid w:val="007B27C2"/>
    <w:rsid w:val="007B27CC"/>
    <w:rsid w:val="007B2EB2"/>
    <w:rsid w:val="007B3B3C"/>
    <w:rsid w:val="007B4452"/>
    <w:rsid w:val="007B44FA"/>
    <w:rsid w:val="007B4AB9"/>
    <w:rsid w:val="007B5503"/>
    <w:rsid w:val="007B5C92"/>
    <w:rsid w:val="007B5E8D"/>
    <w:rsid w:val="007B6387"/>
    <w:rsid w:val="007B681B"/>
    <w:rsid w:val="007B76E9"/>
    <w:rsid w:val="007C00A0"/>
    <w:rsid w:val="007C0AD9"/>
    <w:rsid w:val="007C0AFF"/>
    <w:rsid w:val="007C0C6C"/>
    <w:rsid w:val="007C16E1"/>
    <w:rsid w:val="007C1CE0"/>
    <w:rsid w:val="007C2A24"/>
    <w:rsid w:val="007C3B52"/>
    <w:rsid w:val="007C541D"/>
    <w:rsid w:val="007C54FB"/>
    <w:rsid w:val="007C5686"/>
    <w:rsid w:val="007C6F34"/>
    <w:rsid w:val="007C7797"/>
    <w:rsid w:val="007C7A96"/>
    <w:rsid w:val="007D10CC"/>
    <w:rsid w:val="007D21AD"/>
    <w:rsid w:val="007D26E5"/>
    <w:rsid w:val="007D2B37"/>
    <w:rsid w:val="007D2D1A"/>
    <w:rsid w:val="007D2E12"/>
    <w:rsid w:val="007D4150"/>
    <w:rsid w:val="007D5AF4"/>
    <w:rsid w:val="007D6CBD"/>
    <w:rsid w:val="007D720A"/>
    <w:rsid w:val="007E068B"/>
    <w:rsid w:val="007E0B08"/>
    <w:rsid w:val="007E149B"/>
    <w:rsid w:val="007E28B2"/>
    <w:rsid w:val="007E33F2"/>
    <w:rsid w:val="007E3DD4"/>
    <w:rsid w:val="007E3FEF"/>
    <w:rsid w:val="007E409E"/>
    <w:rsid w:val="007E427A"/>
    <w:rsid w:val="007E7665"/>
    <w:rsid w:val="007F000C"/>
    <w:rsid w:val="007F0D53"/>
    <w:rsid w:val="007F1361"/>
    <w:rsid w:val="007F22FD"/>
    <w:rsid w:val="007F27C3"/>
    <w:rsid w:val="007F2D14"/>
    <w:rsid w:val="007F3389"/>
    <w:rsid w:val="007F399C"/>
    <w:rsid w:val="007F3AE4"/>
    <w:rsid w:val="007F3F43"/>
    <w:rsid w:val="007F48B5"/>
    <w:rsid w:val="007F4A75"/>
    <w:rsid w:val="007F4B52"/>
    <w:rsid w:val="007F4BB9"/>
    <w:rsid w:val="007F4D1F"/>
    <w:rsid w:val="007F4DCA"/>
    <w:rsid w:val="007F4F90"/>
    <w:rsid w:val="007F518F"/>
    <w:rsid w:val="007F52CF"/>
    <w:rsid w:val="007F54CF"/>
    <w:rsid w:val="007F58A8"/>
    <w:rsid w:val="007F6371"/>
    <w:rsid w:val="007F6A5B"/>
    <w:rsid w:val="007F6E98"/>
    <w:rsid w:val="007F6FA9"/>
    <w:rsid w:val="007F711C"/>
    <w:rsid w:val="007F714A"/>
    <w:rsid w:val="008009E7"/>
    <w:rsid w:val="0080167F"/>
    <w:rsid w:val="00801934"/>
    <w:rsid w:val="00801AE3"/>
    <w:rsid w:val="00802399"/>
    <w:rsid w:val="00802DC0"/>
    <w:rsid w:val="0080430A"/>
    <w:rsid w:val="008044FD"/>
    <w:rsid w:val="00804765"/>
    <w:rsid w:val="008048F6"/>
    <w:rsid w:val="00804A38"/>
    <w:rsid w:val="00804EF2"/>
    <w:rsid w:val="008063CC"/>
    <w:rsid w:val="00806EC6"/>
    <w:rsid w:val="00807CB9"/>
    <w:rsid w:val="00807E17"/>
    <w:rsid w:val="008121F4"/>
    <w:rsid w:val="0081232B"/>
    <w:rsid w:val="00812B2A"/>
    <w:rsid w:val="008133FC"/>
    <w:rsid w:val="00813B80"/>
    <w:rsid w:val="00814D62"/>
    <w:rsid w:val="00815FA5"/>
    <w:rsid w:val="00816381"/>
    <w:rsid w:val="00816482"/>
    <w:rsid w:val="00816CA3"/>
    <w:rsid w:val="008175C5"/>
    <w:rsid w:val="0081786D"/>
    <w:rsid w:val="00820E1F"/>
    <w:rsid w:val="00821098"/>
    <w:rsid w:val="0082121F"/>
    <w:rsid w:val="0082199E"/>
    <w:rsid w:val="00822077"/>
    <w:rsid w:val="00822631"/>
    <w:rsid w:val="00822640"/>
    <w:rsid w:val="008227F4"/>
    <w:rsid w:val="008229BA"/>
    <w:rsid w:val="00822AEE"/>
    <w:rsid w:val="008232CF"/>
    <w:rsid w:val="0082440C"/>
    <w:rsid w:val="008246A4"/>
    <w:rsid w:val="00825749"/>
    <w:rsid w:val="00826034"/>
    <w:rsid w:val="0082618D"/>
    <w:rsid w:val="00826336"/>
    <w:rsid w:val="00826CBA"/>
    <w:rsid w:val="00827206"/>
    <w:rsid w:val="008274AF"/>
    <w:rsid w:val="00830606"/>
    <w:rsid w:val="0083066A"/>
    <w:rsid w:val="00831C09"/>
    <w:rsid w:val="00832DF8"/>
    <w:rsid w:val="00832E36"/>
    <w:rsid w:val="00832F57"/>
    <w:rsid w:val="0083377C"/>
    <w:rsid w:val="00833A93"/>
    <w:rsid w:val="00834387"/>
    <w:rsid w:val="00834F3B"/>
    <w:rsid w:val="00834F7A"/>
    <w:rsid w:val="0083606F"/>
    <w:rsid w:val="0083614E"/>
    <w:rsid w:val="00836B00"/>
    <w:rsid w:val="0083740F"/>
    <w:rsid w:val="00837ADE"/>
    <w:rsid w:val="0084025A"/>
    <w:rsid w:val="008404C8"/>
    <w:rsid w:val="008406C8"/>
    <w:rsid w:val="00840A12"/>
    <w:rsid w:val="00841B92"/>
    <w:rsid w:val="00842307"/>
    <w:rsid w:val="00843154"/>
    <w:rsid w:val="008435C6"/>
    <w:rsid w:val="008437BD"/>
    <w:rsid w:val="00843AC3"/>
    <w:rsid w:val="00843B15"/>
    <w:rsid w:val="00843DBC"/>
    <w:rsid w:val="008449A6"/>
    <w:rsid w:val="00844BF7"/>
    <w:rsid w:val="00844C45"/>
    <w:rsid w:val="00844FE1"/>
    <w:rsid w:val="008457A5"/>
    <w:rsid w:val="008468E1"/>
    <w:rsid w:val="00846BC5"/>
    <w:rsid w:val="008471A6"/>
    <w:rsid w:val="008473BA"/>
    <w:rsid w:val="0084783C"/>
    <w:rsid w:val="00847CAE"/>
    <w:rsid w:val="00847EBA"/>
    <w:rsid w:val="0085033A"/>
    <w:rsid w:val="00851615"/>
    <w:rsid w:val="0085163F"/>
    <w:rsid w:val="00851784"/>
    <w:rsid w:val="00851B94"/>
    <w:rsid w:val="00852AE0"/>
    <w:rsid w:val="00853511"/>
    <w:rsid w:val="00853E39"/>
    <w:rsid w:val="00854120"/>
    <w:rsid w:val="00854B45"/>
    <w:rsid w:val="00854BB6"/>
    <w:rsid w:val="00854F74"/>
    <w:rsid w:val="00856421"/>
    <w:rsid w:val="00856761"/>
    <w:rsid w:val="00856841"/>
    <w:rsid w:val="00856C0F"/>
    <w:rsid w:val="00857CE5"/>
    <w:rsid w:val="00857E70"/>
    <w:rsid w:val="00857FDF"/>
    <w:rsid w:val="008610A0"/>
    <w:rsid w:val="00861669"/>
    <w:rsid w:val="008617F8"/>
    <w:rsid w:val="00861AEA"/>
    <w:rsid w:val="008628E5"/>
    <w:rsid w:val="008629E8"/>
    <w:rsid w:val="00863848"/>
    <w:rsid w:val="00863915"/>
    <w:rsid w:val="00864406"/>
    <w:rsid w:val="0086565D"/>
    <w:rsid w:val="008670D1"/>
    <w:rsid w:val="00870522"/>
    <w:rsid w:val="008709EE"/>
    <w:rsid w:val="0087149B"/>
    <w:rsid w:val="0087249C"/>
    <w:rsid w:val="00872765"/>
    <w:rsid w:val="00872860"/>
    <w:rsid w:val="00873452"/>
    <w:rsid w:val="00873A00"/>
    <w:rsid w:val="00873F81"/>
    <w:rsid w:val="00874448"/>
    <w:rsid w:val="00875237"/>
    <w:rsid w:val="0087532B"/>
    <w:rsid w:val="00875E49"/>
    <w:rsid w:val="00876177"/>
    <w:rsid w:val="00876D91"/>
    <w:rsid w:val="00877342"/>
    <w:rsid w:val="008800CA"/>
    <w:rsid w:val="00880875"/>
    <w:rsid w:val="0088114C"/>
    <w:rsid w:val="008815C2"/>
    <w:rsid w:val="00881871"/>
    <w:rsid w:val="0088192C"/>
    <w:rsid w:val="00881A82"/>
    <w:rsid w:val="00881F95"/>
    <w:rsid w:val="00881F9B"/>
    <w:rsid w:val="00882849"/>
    <w:rsid w:val="00882F67"/>
    <w:rsid w:val="0088307C"/>
    <w:rsid w:val="00883D51"/>
    <w:rsid w:val="00884216"/>
    <w:rsid w:val="008853A5"/>
    <w:rsid w:val="00885D17"/>
    <w:rsid w:val="0089050F"/>
    <w:rsid w:val="00890C4F"/>
    <w:rsid w:val="00892046"/>
    <w:rsid w:val="008921C0"/>
    <w:rsid w:val="0089223E"/>
    <w:rsid w:val="00892BC4"/>
    <w:rsid w:val="008934C8"/>
    <w:rsid w:val="008938CE"/>
    <w:rsid w:val="00895422"/>
    <w:rsid w:val="0089715E"/>
    <w:rsid w:val="00897559"/>
    <w:rsid w:val="00897D69"/>
    <w:rsid w:val="008A0108"/>
    <w:rsid w:val="008A078C"/>
    <w:rsid w:val="008A0D6F"/>
    <w:rsid w:val="008A0DD1"/>
    <w:rsid w:val="008A1833"/>
    <w:rsid w:val="008A1E51"/>
    <w:rsid w:val="008A259E"/>
    <w:rsid w:val="008A39AE"/>
    <w:rsid w:val="008A3BE9"/>
    <w:rsid w:val="008A3D7E"/>
    <w:rsid w:val="008A49F6"/>
    <w:rsid w:val="008A6018"/>
    <w:rsid w:val="008A627F"/>
    <w:rsid w:val="008A6717"/>
    <w:rsid w:val="008A7690"/>
    <w:rsid w:val="008B058B"/>
    <w:rsid w:val="008B0694"/>
    <w:rsid w:val="008B0E7C"/>
    <w:rsid w:val="008B1265"/>
    <w:rsid w:val="008B169F"/>
    <w:rsid w:val="008B2F9B"/>
    <w:rsid w:val="008B3123"/>
    <w:rsid w:val="008B3311"/>
    <w:rsid w:val="008B390A"/>
    <w:rsid w:val="008B4308"/>
    <w:rsid w:val="008B450E"/>
    <w:rsid w:val="008B6CB8"/>
    <w:rsid w:val="008B7123"/>
    <w:rsid w:val="008C0370"/>
    <w:rsid w:val="008C0BD9"/>
    <w:rsid w:val="008C0C24"/>
    <w:rsid w:val="008C0EAA"/>
    <w:rsid w:val="008C0FEC"/>
    <w:rsid w:val="008C1423"/>
    <w:rsid w:val="008C1915"/>
    <w:rsid w:val="008C1D27"/>
    <w:rsid w:val="008C3E34"/>
    <w:rsid w:val="008C436A"/>
    <w:rsid w:val="008C4B1C"/>
    <w:rsid w:val="008C4FBB"/>
    <w:rsid w:val="008C76DF"/>
    <w:rsid w:val="008C79AC"/>
    <w:rsid w:val="008D01AF"/>
    <w:rsid w:val="008D0A80"/>
    <w:rsid w:val="008D1432"/>
    <w:rsid w:val="008D1E66"/>
    <w:rsid w:val="008D1F98"/>
    <w:rsid w:val="008D20F9"/>
    <w:rsid w:val="008D27C6"/>
    <w:rsid w:val="008D2D64"/>
    <w:rsid w:val="008D35DB"/>
    <w:rsid w:val="008D4488"/>
    <w:rsid w:val="008D53C3"/>
    <w:rsid w:val="008D5684"/>
    <w:rsid w:val="008D7141"/>
    <w:rsid w:val="008D71A8"/>
    <w:rsid w:val="008E0113"/>
    <w:rsid w:val="008E0216"/>
    <w:rsid w:val="008E13F2"/>
    <w:rsid w:val="008E18AA"/>
    <w:rsid w:val="008E24EF"/>
    <w:rsid w:val="008E3B38"/>
    <w:rsid w:val="008E4290"/>
    <w:rsid w:val="008E5394"/>
    <w:rsid w:val="008E628A"/>
    <w:rsid w:val="008E663F"/>
    <w:rsid w:val="008E6B93"/>
    <w:rsid w:val="008F168C"/>
    <w:rsid w:val="008F241C"/>
    <w:rsid w:val="008F24BB"/>
    <w:rsid w:val="008F328B"/>
    <w:rsid w:val="008F352D"/>
    <w:rsid w:val="008F3635"/>
    <w:rsid w:val="008F4BA4"/>
    <w:rsid w:val="008F57AC"/>
    <w:rsid w:val="008F5C4C"/>
    <w:rsid w:val="008F6092"/>
    <w:rsid w:val="008F7A32"/>
    <w:rsid w:val="009007BA"/>
    <w:rsid w:val="009011AF"/>
    <w:rsid w:val="00901310"/>
    <w:rsid w:val="00902274"/>
    <w:rsid w:val="00902807"/>
    <w:rsid w:val="00902BCF"/>
    <w:rsid w:val="00902E94"/>
    <w:rsid w:val="009036FA"/>
    <w:rsid w:val="00904C3C"/>
    <w:rsid w:val="00905119"/>
    <w:rsid w:val="009060AD"/>
    <w:rsid w:val="00906F98"/>
    <w:rsid w:val="009104CE"/>
    <w:rsid w:val="00911017"/>
    <w:rsid w:val="00911370"/>
    <w:rsid w:val="0091162D"/>
    <w:rsid w:val="009124B4"/>
    <w:rsid w:val="00912B4E"/>
    <w:rsid w:val="00914777"/>
    <w:rsid w:val="009159B2"/>
    <w:rsid w:val="009165FD"/>
    <w:rsid w:val="00917108"/>
    <w:rsid w:val="009173BC"/>
    <w:rsid w:val="00917ADF"/>
    <w:rsid w:val="00917FB0"/>
    <w:rsid w:val="00921118"/>
    <w:rsid w:val="0092155D"/>
    <w:rsid w:val="00922264"/>
    <w:rsid w:val="0092348F"/>
    <w:rsid w:val="009239BD"/>
    <w:rsid w:val="00923FD9"/>
    <w:rsid w:val="00923FF4"/>
    <w:rsid w:val="00924A3B"/>
    <w:rsid w:val="00925274"/>
    <w:rsid w:val="00925A3C"/>
    <w:rsid w:val="009263BA"/>
    <w:rsid w:val="0092655F"/>
    <w:rsid w:val="00926D00"/>
    <w:rsid w:val="00926F81"/>
    <w:rsid w:val="00927480"/>
    <w:rsid w:val="00930107"/>
    <w:rsid w:val="00930396"/>
    <w:rsid w:val="00930C9A"/>
    <w:rsid w:val="0093111B"/>
    <w:rsid w:val="009316D0"/>
    <w:rsid w:val="00931B31"/>
    <w:rsid w:val="00933910"/>
    <w:rsid w:val="0093429F"/>
    <w:rsid w:val="00935441"/>
    <w:rsid w:val="0093614C"/>
    <w:rsid w:val="00936E2F"/>
    <w:rsid w:val="00940974"/>
    <w:rsid w:val="00940C2F"/>
    <w:rsid w:val="0094196B"/>
    <w:rsid w:val="00942F2B"/>
    <w:rsid w:val="00943370"/>
    <w:rsid w:val="00943408"/>
    <w:rsid w:val="0094372E"/>
    <w:rsid w:val="009437BE"/>
    <w:rsid w:val="00944095"/>
    <w:rsid w:val="00944C76"/>
    <w:rsid w:val="0094528B"/>
    <w:rsid w:val="009453A4"/>
    <w:rsid w:val="009457EE"/>
    <w:rsid w:val="00945FE5"/>
    <w:rsid w:val="009463F5"/>
    <w:rsid w:val="00946B79"/>
    <w:rsid w:val="00946F6C"/>
    <w:rsid w:val="00947105"/>
    <w:rsid w:val="00947C2A"/>
    <w:rsid w:val="009508AC"/>
    <w:rsid w:val="009516FA"/>
    <w:rsid w:val="00951721"/>
    <w:rsid w:val="00951C28"/>
    <w:rsid w:val="009528C0"/>
    <w:rsid w:val="00952A63"/>
    <w:rsid w:val="00952FCC"/>
    <w:rsid w:val="0095354B"/>
    <w:rsid w:val="00953551"/>
    <w:rsid w:val="00953B46"/>
    <w:rsid w:val="009550CD"/>
    <w:rsid w:val="00955A8D"/>
    <w:rsid w:val="00955CD2"/>
    <w:rsid w:val="00956176"/>
    <w:rsid w:val="00956781"/>
    <w:rsid w:val="00956FA4"/>
    <w:rsid w:val="00957041"/>
    <w:rsid w:val="009576BC"/>
    <w:rsid w:val="00957B5A"/>
    <w:rsid w:val="00957B65"/>
    <w:rsid w:val="00957C0B"/>
    <w:rsid w:val="00957E45"/>
    <w:rsid w:val="00957FA1"/>
    <w:rsid w:val="00961000"/>
    <w:rsid w:val="0096175A"/>
    <w:rsid w:val="0096192C"/>
    <w:rsid w:val="009620E3"/>
    <w:rsid w:val="00962598"/>
    <w:rsid w:val="0096359A"/>
    <w:rsid w:val="00963EC5"/>
    <w:rsid w:val="009654C3"/>
    <w:rsid w:val="00966398"/>
    <w:rsid w:val="009677EA"/>
    <w:rsid w:val="00970174"/>
    <w:rsid w:val="0097041D"/>
    <w:rsid w:val="00970743"/>
    <w:rsid w:val="009716B1"/>
    <w:rsid w:val="009717B6"/>
    <w:rsid w:val="00971EE4"/>
    <w:rsid w:val="0097299D"/>
    <w:rsid w:val="00974024"/>
    <w:rsid w:val="009752F3"/>
    <w:rsid w:val="009753C8"/>
    <w:rsid w:val="009765FC"/>
    <w:rsid w:val="009769B6"/>
    <w:rsid w:val="009771C7"/>
    <w:rsid w:val="0097744D"/>
    <w:rsid w:val="0097757A"/>
    <w:rsid w:val="00980A5A"/>
    <w:rsid w:val="00981274"/>
    <w:rsid w:val="00981776"/>
    <w:rsid w:val="00981D06"/>
    <w:rsid w:val="00981DC4"/>
    <w:rsid w:val="00982360"/>
    <w:rsid w:val="00982E54"/>
    <w:rsid w:val="00983639"/>
    <w:rsid w:val="0098466A"/>
    <w:rsid w:val="00984744"/>
    <w:rsid w:val="0098476A"/>
    <w:rsid w:val="00984D5B"/>
    <w:rsid w:val="00984E1B"/>
    <w:rsid w:val="00984F4F"/>
    <w:rsid w:val="00985E55"/>
    <w:rsid w:val="009871E3"/>
    <w:rsid w:val="009879AA"/>
    <w:rsid w:val="009879FE"/>
    <w:rsid w:val="00987E53"/>
    <w:rsid w:val="00990423"/>
    <w:rsid w:val="00991D3E"/>
    <w:rsid w:val="009924CF"/>
    <w:rsid w:val="00992A95"/>
    <w:rsid w:val="0099311F"/>
    <w:rsid w:val="00993961"/>
    <w:rsid w:val="00993AE2"/>
    <w:rsid w:val="00995E18"/>
    <w:rsid w:val="00997522"/>
    <w:rsid w:val="0099779E"/>
    <w:rsid w:val="00997B20"/>
    <w:rsid w:val="009A01DC"/>
    <w:rsid w:val="009A0306"/>
    <w:rsid w:val="009A040F"/>
    <w:rsid w:val="009A091A"/>
    <w:rsid w:val="009A0949"/>
    <w:rsid w:val="009A3E79"/>
    <w:rsid w:val="009A3EDC"/>
    <w:rsid w:val="009A43FB"/>
    <w:rsid w:val="009A4A9F"/>
    <w:rsid w:val="009A50F6"/>
    <w:rsid w:val="009A51C0"/>
    <w:rsid w:val="009A5DE9"/>
    <w:rsid w:val="009A6873"/>
    <w:rsid w:val="009A6BDB"/>
    <w:rsid w:val="009A7573"/>
    <w:rsid w:val="009A7A0B"/>
    <w:rsid w:val="009A7C15"/>
    <w:rsid w:val="009A7EBD"/>
    <w:rsid w:val="009B0705"/>
    <w:rsid w:val="009B1EF2"/>
    <w:rsid w:val="009B1F3F"/>
    <w:rsid w:val="009B2247"/>
    <w:rsid w:val="009B24A3"/>
    <w:rsid w:val="009B24CF"/>
    <w:rsid w:val="009B2609"/>
    <w:rsid w:val="009B322C"/>
    <w:rsid w:val="009B37F3"/>
    <w:rsid w:val="009B4ACA"/>
    <w:rsid w:val="009B553F"/>
    <w:rsid w:val="009B56D3"/>
    <w:rsid w:val="009B6B27"/>
    <w:rsid w:val="009B73B6"/>
    <w:rsid w:val="009C0589"/>
    <w:rsid w:val="009C227C"/>
    <w:rsid w:val="009C2832"/>
    <w:rsid w:val="009C294E"/>
    <w:rsid w:val="009C36AF"/>
    <w:rsid w:val="009C3847"/>
    <w:rsid w:val="009C3872"/>
    <w:rsid w:val="009C4218"/>
    <w:rsid w:val="009C4946"/>
    <w:rsid w:val="009C5731"/>
    <w:rsid w:val="009C5FD2"/>
    <w:rsid w:val="009C60EB"/>
    <w:rsid w:val="009C6D9B"/>
    <w:rsid w:val="009C7667"/>
    <w:rsid w:val="009C777B"/>
    <w:rsid w:val="009D0696"/>
    <w:rsid w:val="009D1859"/>
    <w:rsid w:val="009D3691"/>
    <w:rsid w:val="009D3D41"/>
    <w:rsid w:val="009D447F"/>
    <w:rsid w:val="009D4671"/>
    <w:rsid w:val="009D468B"/>
    <w:rsid w:val="009D5067"/>
    <w:rsid w:val="009D5EAA"/>
    <w:rsid w:val="009D71B3"/>
    <w:rsid w:val="009D72BF"/>
    <w:rsid w:val="009D7726"/>
    <w:rsid w:val="009D7D28"/>
    <w:rsid w:val="009E03E0"/>
    <w:rsid w:val="009E0488"/>
    <w:rsid w:val="009E0F0D"/>
    <w:rsid w:val="009E11BC"/>
    <w:rsid w:val="009E17DD"/>
    <w:rsid w:val="009E24B4"/>
    <w:rsid w:val="009E2A66"/>
    <w:rsid w:val="009E2B51"/>
    <w:rsid w:val="009E340A"/>
    <w:rsid w:val="009E45C8"/>
    <w:rsid w:val="009E4900"/>
    <w:rsid w:val="009E4A13"/>
    <w:rsid w:val="009E55A6"/>
    <w:rsid w:val="009E58D7"/>
    <w:rsid w:val="009E62C9"/>
    <w:rsid w:val="009E682D"/>
    <w:rsid w:val="009E7455"/>
    <w:rsid w:val="009F018C"/>
    <w:rsid w:val="009F039E"/>
    <w:rsid w:val="009F11B4"/>
    <w:rsid w:val="009F1609"/>
    <w:rsid w:val="009F1E4B"/>
    <w:rsid w:val="009F205A"/>
    <w:rsid w:val="009F266B"/>
    <w:rsid w:val="009F2697"/>
    <w:rsid w:val="009F26CA"/>
    <w:rsid w:val="009F304E"/>
    <w:rsid w:val="009F468D"/>
    <w:rsid w:val="009F4DBD"/>
    <w:rsid w:val="009F554D"/>
    <w:rsid w:val="009F5886"/>
    <w:rsid w:val="009F6427"/>
    <w:rsid w:val="009F7152"/>
    <w:rsid w:val="00A0088A"/>
    <w:rsid w:val="00A00B37"/>
    <w:rsid w:val="00A00D16"/>
    <w:rsid w:val="00A01549"/>
    <w:rsid w:val="00A01628"/>
    <w:rsid w:val="00A01711"/>
    <w:rsid w:val="00A017B0"/>
    <w:rsid w:val="00A034A9"/>
    <w:rsid w:val="00A036B7"/>
    <w:rsid w:val="00A04546"/>
    <w:rsid w:val="00A046C1"/>
    <w:rsid w:val="00A04FF8"/>
    <w:rsid w:val="00A05DF4"/>
    <w:rsid w:val="00A079CA"/>
    <w:rsid w:val="00A07C3A"/>
    <w:rsid w:val="00A07CBF"/>
    <w:rsid w:val="00A07E3B"/>
    <w:rsid w:val="00A07F6B"/>
    <w:rsid w:val="00A1046F"/>
    <w:rsid w:val="00A10BAB"/>
    <w:rsid w:val="00A113A8"/>
    <w:rsid w:val="00A11CAD"/>
    <w:rsid w:val="00A13CA4"/>
    <w:rsid w:val="00A1450D"/>
    <w:rsid w:val="00A145A4"/>
    <w:rsid w:val="00A14611"/>
    <w:rsid w:val="00A14E3A"/>
    <w:rsid w:val="00A15CC3"/>
    <w:rsid w:val="00A15ECD"/>
    <w:rsid w:val="00A163A1"/>
    <w:rsid w:val="00A16635"/>
    <w:rsid w:val="00A20B94"/>
    <w:rsid w:val="00A20F03"/>
    <w:rsid w:val="00A21A1D"/>
    <w:rsid w:val="00A21E86"/>
    <w:rsid w:val="00A22323"/>
    <w:rsid w:val="00A23DCC"/>
    <w:rsid w:val="00A24097"/>
    <w:rsid w:val="00A240B5"/>
    <w:rsid w:val="00A27931"/>
    <w:rsid w:val="00A27A43"/>
    <w:rsid w:val="00A27B2D"/>
    <w:rsid w:val="00A30865"/>
    <w:rsid w:val="00A30E93"/>
    <w:rsid w:val="00A31967"/>
    <w:rsid w:val="00A31AF2"/>
    <w:rsid w:val="00A31F71"/>
    <w:rsid w:val="00A3210B"/>
    <w:rsid w:val="00A3217D"/>
    <w:rsid w:val="00A323AD"/>
    <w:rsid w:val="00A335F2"/>
    <w:rsid w:val="00A344E8"/>
    <w:rsid w:val="00A34AA7"/>
    <w:rsid w:val="00A34AD9"/>
    <w:rsid w:val="00A35005"/>
    <w:rsid w:val="00A351D3"/>
    <w:rsid w:val="00A3534C"/>
    <w:rsid w:val="00A36C5F"/>
    <w:rsid w:val="00A36D77"/>
    <w:rsid w:val="00A37236"/>
    <w:rsid w:val="00A4017C"/>
    <w:rsid w:val="00A4024F"/>
    <w:rsid w:val="00A4091C"/>
    <w:rsid w:val="00A42578"/>
    <w:rsid w:val="00A429C6"/>
    <w:rsid w:val="00A435D5"/>
    <w:rsid w:val="00A45DED"/>
    <w:rsid w:val="00A45E1B"/>
    <w:rsid w:val="00A46808"/>
    <w:rsid w:val="00A4695E"/>
    <w:rsid w:val="00A46CEE"/>
    <w:rsid w:val="00A476BB"/>
    <w:rsid w:val="00A50D6C"/>
    <w:rsid w:val="00A5113F"/>
    <w:rsid w:val="00A522CB"/>
    <w:rsid w:val="00A523A4"/>
    <w:rsid w:val="00A5274C"/>
    <w:rsid w:val="00A5391E"/>
    <w:rsid w:val="00A546D1"/>
    <w:rsid w:val="00A55050"/>
    <w:rsid w:val="00A550A5"/>
    <w:rsid w:val="00A55222"/>
    <w:rsid w:val="00A554EC"/>
    <w:rsid w:val="00A55FFA"/>
    <w:rsid w:val="00A5661D"/>
    <w:rsid w:val="00A5715E"/>
    <w:rsid w:val="00A5759C"/>
    <w:rsid w:val="00A57E84"/>
    <w:rsid w:val="00A61BE1"/>
    <w:rsid w:val="00A61D88"/>
    <w:rsid w:val="00A6321A"/>
    <w:rsid w:val="00A63490"/>
    <w:rsid w:val="00A64ED0"/>
    <w:rsid w:val="00A656EE"/>
    <w:rsid w:val="00A657AC"/>
    <w:rsid w:val="00A66389"/>
    <w:rsid w:val="00A665A7"/>
    <w:rsid w:val="00A66C65"/>
    <w:rsid w:val="00A66EF3"/>
    <w:rsid w:val="00A66F11"/>
    <w:rsid w:val="00A67533"/>
    <w:rsid w:val="00A676AA"/>
    <w:rsid w:val="00A67AD6"/>
    <w:rsid w:val="00A67EC6"/>
    <w:rsid w:val="00A67FC0"/>
    <w:rsid w:val="00A70476"/>
    <w:rsid w:val="00A70B15"/>
    <w:rsid w:val="00A710D7"/>
    <w:rsid w:val="00A71A03"/>
    <w:rsid w:val="00A7306C"/>
    <w:rsid w:val="00A733D2"/>
    <w:rsid w:val="00A73627"/>
    <w:rsid w:val="00A736A4"/>
    <w:rsid w:val="00A740A8"/>
    <w:rsid w:val="00A74459"/>
    <w:rsid w:val="00A74AB1"/>
    <w:rsid w:val="00A75326"/>
    <w:rsid w:val="00A75E4D"/>
    <w:rsid w:val="00A7644F"/>
    <w:rsid w:val="00A768CE"/>
    <w:rsid w:val="00A76AE1"/>
    <w:rsid w:val="00A803D9"/>
    <w:rsid w:val="00A80792"/>
    <w:rsid w:val="00A807A9"/>
    <w:rsid w:val="00A80DD7"/>
    <w:rsid w:val="00A80F93"/>
    <w:rsid w:val="00A8138A"/>
    <w:rsid w:val="00A81AF8"/>
    <w:rsid w:val="00A823E9"/>
    <w:rsid w:val="00A824BD"/>
    <w:rsid w:val="00A826CD"/>
    <w:rsid w:val="00A84571"/>
    <w:rsid w:val="00A8582E"/>
    <w:rsid w:val="00A85953"/>
    <w:rsid w:val="00A859D7"/>
    <w:rsid w:val="00A85B5B"/>
    <w:rsid w:val="00A86939"/>
    <w:rsid w:val="00A8758C"/>
    <w:rsid w:val="00A87EF7"/>
    <w:rsid w:val="00A90743"/>
    <w:rsid w:val="00A90A34"/>
    <w:rsid w:val="00A90F41"/>
    <w:rsid w:val="00A917E7"/>
    <w:rsid w:val="00A91F7E"/>
    <w:rsid w:val="00A921C7"/>
    <w:rsid w:val="00A9232A"/>
    <w:rsid w:val="00A924C3"/>
    <w:rsid w:val="00A92F41"/>
    <w:rsid w:val="00A9435D"/>
    <w:rsid w:val="00A952D6"/>
    <w:rsid w:val="00A957E8"/>
    <w:rsid w:val="00A966DE"/>
    <w:rsid w:val="00A969F7"/>
    <w:rsid w:val="00A9759A"/>
    <w:rsid w:val="00AA00D6"/>
    <w:rsid w:val="00AA0314"/>
    <w:rsid w:val="00AA0636"/>
    <w:rsid w:val="00AA2A9C"/>
    <w:rsid w:val="00AA4404"/>
    <w:rsid w:val="00AA495A"/>
    <w:rsid w:val="00AA4FC0"/>
    <w:rsid w:val="00AA50A9"/>
    <w:rsid w:val="00AA5E19"/>
    <w:rsid w:val="00AA691F"/>
    <w:rsid w:val="00AA6F1E"/>
    <w:rsid w:val="00AA7104"/>
    <w:rsid w:val="00AA72F2"/>
    <w:rsid w:val="00AA76A6"/>
    <w:rsid w:val="00AB15F0"/>
    <w:rsid w:val="00AB1877"/>
    <w:rsid w:val="00AB1E45"/>
    <w:rsid w:val="00AB21A5"/>
    <w:rsid w:val="00AB225F"/>
    <w:rsid w:val="00AB24CE"/>
    <w:rsid w:val="00AB2D8C"/>
    <w:rsid w:val="00AB3637"/>
    <w:rsid w:val="00AB37F1"/>
    <w:rsid w:val="00AB383F"/>
    <w:rsid w:val="00AB426D"/>
    <w:rsid w:val="00AB5410"/>
    <w:rsid w:val="00AB6130"/>
    <w:rsid w:val="00AB63E1"/>
    <w:rsid w:val="00AB6414"/>
    <w:rsid w:val="00AB6C50"/>
    <w:rsid w:val="00AB6FA4"/>
    <w:rsid w:val="00AB7077"/>
    <w:rsid w:val="00AB7FB9"/>
    <w:rsid w:val="00AC0238"/>
    <w:rsid w:val="00AC13BD"/>
    <w:rsid w:val="00AC1E35"/>
    <w:rsid w:val="00AC1E8F"/>
    <w:rsid w:val="00AC2819"/>
    <w:rsid w:val="00AC2912"/>
    <w:rsid w:val="00AC2D03"/>
    <w:rsid w:val="00AC326E"/>
    <w:rsid w:val="00AC3696"/>
    <w:rsid w:val="00AC39D2"/>
    <w:rsid w:val="00AC4236"/>
    <w:rsid w:val="00AC441D"/>
    <w:rsid w:val="00AC5BF2"/>
    <w:rsid w:val="00AC5C19"/>
    <w:rsid w:val="00AC7755"/>
    <w:rsid w:val="00AD0690"/>
    <w:rsid w:val="00AD12CF"/>
    <w:rsid w:val="00AD19F1"/>
    <w:rsid w:val="00AD1B9D"/>
    <w:rsid w:val="00AD1E85"/>
    <w:rsid w:val="00AD1F75"/>
    <w:rsid w:val="00AD1FE9"/>
    <w:rsid w:val="00AD2177"/>
    <w:rsid w:val="00AD2329"/>
    <w:rsid w:val="00AD2839"/>
    <w:rsid w:val="00AD2878"/>
    <w:rsid w:val="00AD2FB9"/>
    <w:rsid w:val="00AD4044"/>
    <w:rsid w:val="00AD42B4"/>
    <w:rsid w:val="00AD4705"/>
    <w:rsid w:val="00AD5C16"/>
    <w:rsid w:val="00AD5F6C"/>
    <w:rsid w:val="00AD6AA5"/>
    <w:rsid w:val="00AD6D3C"/>
    <w:rsid w:val="00AD7D85"/>
    <w:rsid w:val="00AE01A6"/>
    <w:rsid w:val="00AE027D"/>
    <w:rsid w:val="00AE042F"/>
    <w:rsid w:val="00AE1F92"/>
    <w:rsid w:val="00AE2318"/>
    <w:rsid w:val="00AE2375"/>
    <w:rsid w:val="00AE23F1"/>
    <w:rsid w:val="00AE6AA4"/>
    <w:rsid w:val="00AE6BC4"/>
    <w:rsid w:val="00AE7FED"/>
    <w:rsid w:val="00AF03F4"/>
    <w:rsid w:val="00AF0DAE"/>
    <w:rsid w:val="00AF178D"/>
    <w:rsid w:val="00AF1936"/>
    <w:rsid w:val="00AF271A"/>
    <w:rsid w:val="00AF27FB"/>
    <w:rsid w:val="00AF320E"/>
    <w:rsid w:val="00AF3583"/>
    <w:rsid w:val="00AF36ED"/>
    <w:rsid w:val="00AF3B6E"/>
    <w:rsid w:val="00AF4154"/>
    <w:rsid w:val="00AF4C4D"/>
    <w:rsid w:val="00AF5273"/>
    <w:rsid w:val="00AF5640"/>
    <w:rsid w:val="00AF5E95"/>
    <w:rsid w:val="00AF67A8"/>
    <w:rsid w:val="00AF6CDD"/>
    <w:rsid w:val="00AF6DC1"/>
    <w:rsid w:val="00AF7037"/>
    <w:rsid w:val="00AF763C"/>
    <w:rsid w:val="00B00300"/>
    <w:rsid w:val="00B003F1"/>
    <w:rsid w:val="00B00735"/>
    <w:rsid w:val="00B007D0"/>
    <w:rsid w:val="00B0158A"/>
    <w:rsid w:val="00B025C5"/>
    <w:rsid w:val="00B0381B"/>
    <w:rsid w:val="00B04732"/>
    <w:rsid w:val="00B04832"/>
    <w:rsid w:val="00B056BD"/>
    <w:rsid w:val="00B06061"/>
    <w:rsid w:val="00B06CFC"/>
    <w:rsid w:val="00B0728C"/>
    <w:rsid w:val="00B0773A"/>
    <w:rsid w:val="00B07EC2"/>
    <w:rsid w:val="00B1001A"/>
    <w:rsid w:val="00B1267B"/>
    <w:rsid w:val="00B126CD"/>
    <w:rsid w:val="00B12DF2"/>
    <w:rsid w:val="00B1316F"/>
    <w:rsid w:val="00B141CC"/>
    <w:rsid w:val="00B14662"/>
    <w:rsid w:val="00B146EE"/>
    <w:rsid w:val="00B155C0"/>
    <w:rsid w:val="00B165F1"/>
    <w:rsid w:val="00B16C91"/>
    <w:rsid w:val="00B201B4"/>
    <w:rsid w:val="00B23074"/>
    <w:rsid w:val="00B23C62"/>
    <w:rsid w:val="00B23DD2"/>
    <w:rsid w:val="00B23EBC"/>
    <w:rsid w:val="00B24102"/>
    <w:rsid w:val="00B25108"/>
    <w:rsid w:val="00B2546D"/>
    <w:rsid w:val="00B258C7"/>
    <w:rsid w:val="00B25BA2"/>
    <w:rsid w:val="00B25EB4"/>
    <w:rsid w:val="00B25FF8"/>
    <w:rsid w:val="00B26247"/>
    <w:rsid w:val="00B26DF8"/>
    <w:rsid w:val="00B272C9"/>
    <w:rsid w:val="00B27E47"/>
    <w:rsid w:val="00B304CC"/>
    <w:rsid w:val="00B30774"/>
    <w:rsid w:val="00B30956"/>
    <w:rsid w:val="00B30B52"/>
    <w:rsid w:val="00B31156"/>
    <w:rsid w:val="00B31708"/>
    <w:rsid w:val="00B3276E"/>
    <w:rsid w:val="00B32842"/>
    <w:rsid w:val="00B32AF6"/>
    <w:rsid w:val="00B32E16"/>
    <w:rsid w:val="00B33F2D"/>
    <w:rsid w:val="00B348E2"/>
    <w:rsid w:val="00B34967"/>
    <w:rsid w:val="00B34E68"/>
    <w:rsid w:val="00B35665"/>
    <w:rsid w:val="00B36DB0"/>
    <w:rsid w:val="00B37AC0"/>
    <w:rsid w:val="00B37B3A"/>
    <w:rsid w:val="00B40101"/>
    <w:rsid w:val="00B40A89"/>
    <w:rsid w:val="00B40C28"/>
    <w:rsid w:val="00B40F52"/>
    <w:rsid w:val="00B4115C"/>
    <w:rsid w:val="00B428A3"/>
    <w:rsid w:val="00B43101"/>
    <w:rsid w:val="00B43EB0"/>
    <w:rsid w:val="00B44220"/>
    <w:rsid w:val="00B44B7E"/>
    <w:rsid w:val="00B44D96"/>
    <w:rsid w:val="00B45239"/>
    <w:rsid w:val="00B454DA"/>
    <w:rsid w:val="00B45B48"/>
    <w:rsid w:val="00B464AA"/>
    <w:rsid w:val="00B4699B"/>
    <w:rsid w:val="00B47848"/>
    <w:rsid w:val="00B5049D"/>
    <w:rsid w:val="00B50677"/>
    <w:rsid w:val="00B5091A"/>
    <w:rsid w:val="00B5128A"/>
    <w:rsid w:val="00B513A9"/>
    <w:rsid w:val="00B51EC0"/>
    <w:rsid w:val="00B52B4A"/>
    <w:rsid w:val="00B52D33"/>
    <w:rsid w:val="00B530EE"/>
    <w:rsid w:val="00B54D9F"/>
    <w:rsid w:val="00B55012"/>
    <w:rsid w:val="00B5578D"/>
    <w:rsid w:val="00B560B4"/>
    <w:rsid w:val="00B56298"/>
    <w:rsid w:val="00B57E4D"/>
    <w:rsid w:val="00B61EC9"/>
    <w:rsid w:val="00B61F0C"/>
    <w:rsid w:val="00B62235"/>
    <w:rsid w:val="00B62A7C"/>
    <w:rsid w:val="00B63251"/>
    <w:rsid w:val="00B63F04"/>
    <w:rsid w:val="00B64F56"/>
    <w:rsid w:val="00B65681"/>
    <w:rsid w:val="00B667C8"/>
    <w:rsid w:val="00B66B1B"/>
    <w:rsid w:val="00B6711C"/>
    <w:rsid w:val="00B703E4"/>
    <w:rsid w:val="00B704F6"/>
    <w:rsid w:val="00B70A0A"/>
    <w:rsid w:val="00B70AFA"/>
    <w:rsid w:val="00B71544"/>
    <w:rsid w:val="00B71933"/>
    <w:rsid w:val="00B71B4B"/>
    <w:rsid w:val="00B7206C"/>
    <w:rsid w:val="00B72227"/>
    <w:rsid w:val="00B72DB3"/>
    <w:rsid w:val="00B73424"/>
    <w:rsid w:val="00B734F7"/>
    <w:rsid w:val="00B73E5A"/>
    <w:rsid w:val="00B74013"/>
    <w:rsid w:val="00B74A04"/>
    <w:rsid w:val="00B74AAB"/>
    <w:rsid w:val="00B74ACD"/>
    <w:rsid w:val="00B75316"/>
    <w:rsid w:val="00B75BF2"/>
    <w:rsid w:val="00B76946"/>
    <w:rsid w:val="00B772D7"/>
    <w:rsid w:val="00B80563"/>
    <w:rsid w:val="00B807A3"/>
    <w:rsid w:val="00B811B6"/>
    <w:rsid w:val="00B815D7"/>
    <w:rsid w:val="00B82650"/>
    <w:rsid w:val="00B833AE"/>
    <w:rsid w:val="00B83736"/>
    <w:rsid w:val="00B83B96"/>
    <w:rsid w:val="00B842A5"/>
    <w:rsid w:val="00B85129"/>
    <w:rsid w:val="00B8583C"/>
    <w:rsid w:val="00B8606E"/>
    <w:rsid w:val="00B8650C"/>
    <w:rsid w:val="00B86E32"/>
    <w:rsid w:val="00B87651"/>
    <w:rsid w:val="00B87882"/>
    <w:rsid w:val="00B878BD"/>
    <w:rsid w:val="00B87A68"/>
    <w:rsid w:val="00B87FD9"/>
    <w:rsid w:val="00B90566"/>
    <w:rsid w:val="00B90E14"/>
    <w:rsid w:val="00B9182D"/>
    <w:rsid w:val="00B92D8C"/>
    <w:rsid w:val="00B92E1F"/>
    <w:rsid w:val="00B931D4"/>
    <w:rsid w:val="00B93886"/>
    <w:rsid w:val="00B939B6"/>
    <w:rsid w:val="00B93AD9"/>
    <w:rsid w:val="00B94428"/>
    <w:rsid w:val="00B9464C"/>
    <w:rsid w:val="00B947FA"/>
    <w:rsid w:val="00B94AC8"/>
    <w:rsid w:val="00B95743"/>
    <w:rsid w:val="00B9599B"/>
    <w:rsid w:val="00B95ACF"/>
    <w:rsid w:val="00B95D23"/>
    <w:rsid w:val="00B96C72"/>
    <w:rsid w:val="00B979C2"/>
    <w:rsid w:val="00BA12F3"/>
    <w:rsid w:val="00BA2323"/>
    <w:rsid w:val="00BA4F07"/>
    <w:rsid w:val="00BA4F18"/>
    <w:rsid w:val="00BA5E1F"/>
    <w:rsid w:val="00BA6134"/>
    <w:rsid w:val="00BA661F"/>
    <w:rsid w:val="00BA6C03"/>
    <w:rsid w:val="00BA7221"/>
    <w:rsid w:val="00BA73D8"/>
    <w:rsid w:val="00BA75DA"/>
    <w:rsid w:val="00BB01CB"/>
    <w:rsid w:val="00BB05BE"/>
    <w:rsid w:val="00BB07E9"/>
    <w:rsid w:val="00BB09E1"/>
    <w:rsid w:val="00BB17C0"/>
    <w:rsid w:val="00BB1CAD"/>
    <w:rsid w:val="00BB1E02"/>
    <w:rsid w:val="00BB1E6D"/>
    <w:rsid w:val="00BB1FC9"/>
    <w:rsid w:val="00BB24D4"/>
    <w:rsid w:val="00BB2ADF"/>
    <w:rsid w:val="00BB2C49"/>
    <w:rsid w:val="00BB3079"/>
    <w:rsid w:val="00BB3867"/>
    <w:rsid w:val="00BB4315"/>
    <w:rsid w:val="00BB4CBD"/>
    <w:rsid w:val="00BB529A"/>
    <w:rsid w:val="00BB52AD"/>
    <w:rsid w:val="00BB6885"/>
    <w:rsid w:val="00BB79E5"/>
    <w:rsid w:val="00BC005D"/>
    <w:rsid w:val="00BC0356"/>
    <w:rsid w:val="00BC079C"/>
    <w:rsid w:val="00BC0AE1"/>
    <w:rsid w:val="00BC0FAD"/>
    <w:rsid w:val="00BC1236"/>
    <w:rsid w:val="00BC191D"/>
    <w:rsid w:val="00BC2032"/>
    <w:rsid w:val="00BC287A"/>
    <w:rsid w:val="00BC3F81"/>
    <w:rsid w:val="00BC4502"/>
    <w:rsid w:val="00BC5522"/>
    <w:rsid w:val="00BC5618"/>
    <w:rsid w:val="00BC5A30"/>
    <w:rsid w:val="00BC5E6C"/>
    <w:rsid w:val="00BC5F47"/>
    <w:rsid w:val="00BC6A53"/>
    <w:rsid w:val="00BC6BC9"/>
    <w:rsid w:val="00BC70E6"/>
    <w:rsid w:val="00BC71AF"/>
    <w:rsid w:val="00BD0981"/>
    <w:rsid w:val="00BD0BC6"/>
    <w:rsid w:val="00BD152A"/>
    <w:rsid w:val="00BD15CF"/>
    <w:rsid w:val="00BD1918"/>
    <w:rsid w:val="00BD1A18"/>
    <w:rsid w:val="00BD1FF7"/>
    <w:rsid w:val="00BD22AA"/>
    <w:rsid w:val="00BD2DB2"/>
    <w:rsid w:val="00BD387E"/>
    <w:rsid w:val="00BD38FE"/>
    <w:rsid w:val="00BD3924"/>
    <w:rsid w:val="00BD3FE7"/>
    <w:rsid w:val="00BD42FD"/>
    <w:rsid w:val="00BD4600"/>
    <w:rsid w:val="00BD4699"/>
    <w:rsid w:val="00BD5A48"/>
    <w:rsid w:val="00BD5D3E"/>
    <w:rsid w:val="00BD5FAF"/>
    <w:rsid w:val="00BD6291"/>
    <w:rsid w:val="00BD7AD9"/>
    <w:rsid w:val="00BD7F03"/>
    <w:rsid w:val="00BD7FCF"/>
    <w:rsid w:val="00BE0F09"/>
    <w:rsid w:val="00BE1B63"/>
    <w:rsid w:val="00BE1CDD"/>
    <w:rsid w:val="00BE266D"/>
    <w:rsid w:val="00BE2AA1"/>
    <w:rsid w:val="00BE3031"/>
    <w:rsid w:val="00BE3587"/>
    <w:rsid w:val="00BE3CA9"/>
    <w:rsid w:val="00BE4C49"/>
    <w:rsid w:val="00BE5798"/>
    <w:rsid w:val="00BE5FA6"/>
    <w:rsid w:val="00BE6420"/>
    <w:rsid w:val="00BE66CF"/>
    <w:rsid w:val="00BE69B6"/>
    <w:rsid w:val="00BE6D85"/>
    <w:rsid w:val="00BF092D"/>
    <w:rsid w:val="00BF09BD"/>
    <w:rsid w:val="00BF0F87"/>
    <w:rsid w:val="00BF19C8"/>
    <w:rsid w:val="00BF1AC7"/>
    <w:rsid w:val="00BF22FC"/>
    <w:rsid w:val="00BF29F7"/>
    <w:rsid w:val="00BF2AA6"/>
    <w:rsid w:val="00BF3403"/>
    <w:rsid w:val="00BF43E4"/>
    <w:rsid w:val="00BF4FB8"/>
    <w:rsid w:val="00BF6FE0"/>
    <w:rsid w:val="00BF732D"/>
    <w:rsid w:val="00BF74F4"/>
    <w:rsid w:val="00BF781A"/>
    <w:rsid w:val="00BF7FFD"/>
    <w:rsid w:val="00C00608"/>
    <w:rsid w:val="00C00859"/>
    <w:rsid w:val="00C02BEE"/>
    <w:rsid w:val="00C039EF"/>
    <w:rsid w:val="00C03C60"/>
    <w:rsid w:val="00C04370"/>
    <w:rsid w:val="00C054E8"/>
    <w:rsid w:val="00C05A3C"/>
    <w:rsid w:val="00C05DAB"/>
    <w:rsid w:val="00C06724"/>
    <w:rsid w:val="00C07A3F"/>
    <w:rsid w:val="00C07E9C"/>
    <w:rsid w:val="00C11B10"/>
    <w:rsid w:val="00C11EAC"/>
    <w:rsid w:val="00C141B2"/>
    <w:rsid w:val="00C156C5"/>
    <w:rsid w:val="00C1603D"/>
    <w:rsid w:val="00C16B95"/>
    <w:rsid w:val="00C17122"/>
    <w:rsid w:val="00C205FA"/>
    <w:rsid w:val="00C20750"/>
    <w:rsid w:val="00C20904"/>
    <w:rsid w:val="00C2097A"/>
    <w:rsid w:val="00C20BF7"/>
    <w:rsid w:val="00C21749"/>
    <w:rsid w:val="00C217E8"/>
    <w:rsid w:val="00C21F4D"/>
    <w:rsid w:val="00C22AC0"/>
    <w:rsid w:val="00C23AD0"/>
    <w:rsid w:val="00C249C3"/>
    <w:rsid w:val="00C24E4B"/>
    <w:rsid w:val="00C2525B"/>
    <w:rsid w:val="00C25435"/>
    <w:rsid w:val="00C2609F"/>
    <w:rsid w:val="00C263E8"/>
    <w:rsid w:val="00C26567"/>
    <w:rsid w:val="00C269E2"/>
    <w:rsid w:val="00C2754D"/>
    <w:rsid w:val="00C27C93"/>
    <w:rsid w:val="00C30133"/>
    <w:rsid w:val="00C30900"/>
    <w:rsid w:val="00C30CCA"/>
    <w:rsid w:val="00C313AD"/>
    <w:rsid w:val="00C314B1"/>
    <w:rsid w:val="00C32091"/>
    <w:rsid w:val="00C328D1"/>
    <w:rsid w:val="00C33D0A"/>
    <w:rsid w:val="00C33D9D"/>
    <w:rsid w:val="00C33EF2"/>
    <w:rsid w:val="00C33F97"/>
    <w:rsid w:val="00C345EB"/>
    <w:rsid w:val="00C34FDA"/>
    <w:rsid w:val="00C35F68"/>
    <w:rsid w:val="00C360DF"/>
    <w:rsid w:val="00C362B4"/>
    <w:rsid w:val="00C36B4D"/>
    <w:rsid w:val="00C37275"/>
    <w:rsid w:val="00C40B09"/>
    <w:rsid w:val="00C41921"/>
    <w:rsid w:val="00C429A0"/>
    <w:rsid w:val="00C42C61"/>
    <w:rsid w:val="00C434A3"/>
    <w:rsid w:val="00C438DF"/>
    <w:rsid w:val="00C439B7"/>
    <w:rsid w:val="00C44258"/>
    <w:rsid w:val="00C442B5"/>
    <w:rsid w:val="00C44B7D"/>
    <w:rsid w:val="00C45827"/>
    <w:rsid w:val="00C4593C"/>
    <w:rsid w:val="00C45B32"/>
    <w:rsid w:val="00C4656F"/>
    <w:rsid w:val="00C46690"/>
    <w:rsid w:val="00C468EE"/>
    <w:rsid w:val="00C46F2F"/>
    <w:rsid w:val="00C46F7C"/>
    <w:rsid w:val="00C50382"/>
    <w:rsid w:val="00C513AC"/>
    <w:rsid w:val="00C51861"/>
    <w:rsid w:val="00C52BEA"/>
    <w:rsid w:val="00C52EC4"/>
    <w:rsid w:val="00C5494F"/>
    <w:rsid w:val="00C54D3B"/>
    <w:rsid w:val="00C54E58"/>
    <w:rsid w:val="00C554B4"/>
    <w:rsid w:val="00C55ECE"/>
    <w:rsid w:val="00C56414"/>
    <w:rsid w:val="00C576A9"/>
    <w:rsid w:val="00C616D3"/>
    <w:rsid w:val="00C62B45"/>
    <w:rsid w:val="00C63209"/>
    <w:rsid w:val="00C63524"/>
    <w:rsid w:val="00C647D9"/>
    <w:rsid w:val="00C64C9F"/>
    <w:rsid w:val="00C65F53"/>
    <w:rsid w:val="00C662E8"/>
    <w:rsid w:val="00C663F9"/>
    <w:rsid w:val="00C666E6"/>
    <w:rsid w:val="00C667C2"/>
    <w:rsid w:val="00C66ABD"/>
    <w:rsid w:val="00C67116"/>
    <w:rsid w:val="00C6737A"/>
    <w:rsid w:val="00C7007E"/>
    <w:rsid w:val="00C72000"/>
    <w:rsid w:val="00C72642"/>
    <w:rsid w:val="00C72C73"/>
    <w:rsid w:val="00C73851"/>
    <w:rsid w:val="00C7414D"/>
    <w:rsid w:val="00C743FC"/>
    <w:rsid w:val="00C7456A"/>
    <w:rsid w:val="00C74693"/>
    <w:rsid w:val="00C7491C"/>
    <w:rsid w:val="00C7506A"/>
    <w:rsid w:val="00C7527D"/>
    <w:rsid w:val="00C762D9"/>
    <w:rsid w:val="00C76317"/>
    <w:rsid w:val="00C77FE6"/>
    <w:rsid w:val="00C801D6"/>
    <w:rsid w:val="00C80809"/>
    <w:rsid w:val="00C81E53"/>
    <w:rsid w:val="00C82CD8"/>
    <w:rsid w:val="00C834DD"/>
    <w:rsid w:val="00C839AF"/>
    <w:rsid w:val="00C83A1A"/>
    <w:rsid w:val="00C83A5E"/>
    <w:rsid w:val="00C84406"/>
    <w:rsid w:val="00C84EB9"/>
    <w:rsid w:val="00C853B3"/>
    <w:rsid w:val="00C865B5"/>
    <w:rsid w:val="00C8687F"/>
    <w:rsid w:val="00C92660"/>
    <w:rsid w:val="00C92A38"/>
    <w:rsid w:val="00C943F6"/>
    <w:rsid w:val="00C94495"/>
    <w:rsid w:val="00C94697"/>
    <w:rsid w:val="00C94788"/>
    <w:rsid w:val="00C94FF1"/>
    <w:rsid w:val="00C9539E"/>
    <w:rsid w:val="00C96083"/>
    <w:rsid w:val="00C960DC"/>
    <w:rsid w:val="00C9748A"/>
    <w:rsid w:val="00C97942"/>
    <w:rsid w:val="00C97C83"/>
    <w:rsid w:val="00CA13DE"/>
    <w:rsid w:val="00CA1BE2"/>
    <w:rsid w:val="00CA2192"/>
    <w:rsid w:val="00CA2638"/>
    <w:rsid w:val="00CA294B"/>
    <w:rsid w:val="00CA2D29"/>
    <w:rsid w:val="00CA3323"/>
    <w:rsid w:val="00CA3798"/>
    <w:rsid w:val="00CA3F1B"/>
    <w:rsid w:val="00CA43E8"/>
    <w:rsid w:val="00CA5D86"/>
    <w:rsid w:val="00CA624E"/>
    <w:rsid w:val="00CA6A44"/>
    <w:rsid w:val="00CA6DF5"/>
    <w:rsid w:val="00CA6F48"/>
    <w:rsid w:val="00CA7FA4"/>
    <w:rsid w:val="00CB0290"/>
    <w:rsid w:val="00CB0C73"/>
    <w:rsid w:val="00CB0D62"/>
    <w:rsid w:val="00CB1116"/>
    <w:rsid w:val="00CB20A9"/>
    <w:rsid w:val="00CB2BED"/>
    <w:rsid w:val="00CB2D6F"/>
    <w:rsid w:val="00CB2E8A"/>
    <w:rsid w:val="00CB32D3"/>
    <w:rsid w:val="00CB4CBA"/>
    <w:rsid w:val="00CB63DC"/>
    <w:rsid w:val="00CC0206"/>
    <w:rsid w:val="00CC0734"/>
    <w:rsid w:val="00CC0FDE"/>
    <w:rsid w:val="00CC1631"/>
    <w:rsid w:val="00CC16E6"/>
    <w:rsid w:val="00CC22B6"/>
    <w:rsid w:val="00CC2D8E"/>
    <w:rsid w:val="00CC37AD"/>
    <w:rsid w:val="00CC56B3"/>
    <w:rsid w:val="00CC58F3"/>
    <w:rsid w:val="00CC665D"/>
    <w:rsid w:val="00CC6852"/>
    <w:rsid w:val="00CC69E1"/>
    <w:rsid w:val="00CC6BC7"/>
    <w:rsid w:val="00CC7530"/>
    <w:rsid w:val="00CC77F4"/>
    <w:rsid w:val="00CD0F18"/>
    <w:rsid w:val="00CD2C8B"/>
    <w:rsid w:val="00CD3450"/>
    <w:rsid w:val="00CD35CA"/>
    <w:rsid w:val="00CE00E3"/>
    <w:rsid w:val="00CE04FB"/>
    <w:rsid w:val="00CE0C7F"/>
    <w:rsid w:val="00CE1822"/>
    <w:rsid w:val="00CE20F1"/>
    <w:rsid w:val="00CE2191"/>
    <w:rsid w:val="00CE228F"/>
    <w:rsid w:val="00CE249B"/>
    <w:rsid w:val="00CE39DC"/>
    <w:rsid w:val="00CE4369"/>
    <w:rsid w:val="00CE5785"/>
    <w:rsid w:val="00CE63B4"/>
    <w:rsid w:val="00CF1041"/>
    <w:rsid w:val="00CF1736"/>
    <w:rsid w:val="00CF1C72"/>
    <w:rsid w:val="00CF22F3"/>
    <w:rsid w:val="00CF3C95"/>
    <w:rsid w:val="00CF4CC8"/>
    <w:rsid w:val="00CF58AB"/>
    <w:rsid w:val="00CF76EE"/>
    <w:rsid w:val="00CF78D1"/>
    <w:rsid w:val="00CF7BC4"/>
    <w:rsid w:val="00CF7D07"/>
    <w:rsid w:val="00D002A5"/>
    <w:rsid w:val="00D00645"/>
    <w:rsid w:val="00D00E47"/>
    <w:rsid w:val="00D01020"/>
    <w:rsid w:val="00D0138D"/>
    <w:rsid w:val="00D018CB"/>
    <w:rsid w:val="00D01DA7"/>
    <w:rsid w:val="00D01DCE"/>
    <w:rsid w:val="00D0265D"/>
    <w:rsid w:val="00D0272F"/>
    <w:rsid w:val="00D03210"/>
    <w:rsid w:val="00D039E7"/>
    <w:rsid w:val="00D04DE7"/>
    <w:rsid w:val="00D0610F"/>
    <w:rsid w:val="00D0660C"/>
    <w:rsid w:val="00D078A2"/>
    <w:rsid w:val="00D079EB"/>
    <w:rsid w:val="00D10252"/>
    <w:rsid w:val="00D105D8"/>
    <w:rsid w:val="00D1169E"/>
    <w:rsid w:val="00D126C5"/>
    <w:rsid w:val="00D12D75"/>
    <w:rsid w:val="00D137AA"/>
    <w:rsid w:val="00D137D7"/>
    <w:rsid w:val="00D147FB"/>
    <w:rsid w:val="00D14D74"/>
    <w:rsid w:val="00D169F6"/>
    <w:rsid w:val="00D17921"/>
    <w:rsid w:val="00D20B65"/>
    <w:rsid w:val="00D213C0"/>
    <w:rsid w:val="00D21566"/>
    <w:rsid w:val="00D217CD"/>
    <w:rsid w:val="00D21F13"/>
    <w:rsid w:val="00D22CFA"/>
    <w:rsid w:val="00D22ECF"/>
    <w:rsid w:val="00D232B6"/>
    <w:rsid w:val="00D23526"/>
    <w:rsid w:val="00D25EB0"/>
    <w:rsid w:val="00D26185"/>
    <w:rsid w:val="00D26907"/>
    <w:rsid w:val="00D2692B"/>
    <w:rsid w:val="00D275B6"/>
    <w:rsid w:val="00D275F8"/>
    <w:rsid w:val="00D27968"/>
    <w:rsid w:val="00D27FE7"/>
    <w:rsid w:val="00D3069C"/>
    <w:rsid w:val="00D31DD2"/>
    <w:rsid w:val="00D32166"/>
    <w:rsid w:val="00D32C9B"/>
    <w:rsid w:val="00D32F8D"/>
    <w:rsid w:val="00D33FA1"/>
    <w:rsid w:val="00D35B3F"/>
    <w:rsid w:val="00D364A4"/>
    <w:rsid w:val="00D3667E"/>
    <w:rsid w:val="00D37AD0"/>
    <w:rsid w:val="00D40492"/>
    <w:rsid w:val="00D406C9"/>
    <w:rsid w:val="00D4124F"/>
    <w:rsid w:val="00D41284"/>
    <w:rsid w:val="00D417E2"/>
    <w:rsid w:val="00D424F8"/>
    <w:rsid w:val="00D428F9"/>
    <w:rsid w:val="00D42967"/>
    <w:rsid w:val="00D431D5"/>
    <w:rsid w:val="00D458A7"/>
    <w:rsid w:val="00D45C3E"/>
    <w:rsid w:val="00D4612E"/>
    <w:rsid w:val="00D46EB2"/>
    <w:rsid w:val="00D50227"/>
    <w:rsid w:val="00D5030B"/>
    <w:rsid w:val="00D50408"/>
    <w:rsid w:val="00D50A93"/>
    <w:rsid w:val="00D51504"/>
    <w:rsid w:val="00D51B3E"/>
    <w:rsid w:val="00D52717"/>
    <w:rsid w:val="00D52859"/>
    <w:rsid w:val="00D52C87"/>
    <w:rsid w:val="00D52F9C"/>
    <w:rsid w:val="00D539CD"/>
    <w:rsid w:val="00D5467B"/>
    <w:rsid w:val="00D54ADD"/>
    <w:rsid w:val="00D54BA6"/>
    <w:rsid w:val="00D54E61"/>
    <w:rsid w:val="00D5534C"/>
    <w:rsid w:val="00D55734"/>
    <w:rsid w:val="00D56381"/>
    <w:rsid w:val="00D56B11"/>
    <w:rsid w:val="00D56E9D"/>
    <w:rsid w:val="00D57675"/>
    <w:rsid w:val="00D60351"/>
    <w:rsid w:val="00D60AB5"/>
    <w:rsid w:val="00D60CA6"/>
    <w:rsid w:val="00D61739"/>
    <w:rsid w:val="00D62A99"/>
    <w:rsid w:val="00D639DB"/>
    <w:rsid w:val="00D63E0B"/>
    <w:rsid w:val="00D63F33"/>
    <w:rsid w:val="00D65365"/>
    <w:rsid w:val="00D654D4"/>
    <w:rsid w:val="00D65959"/>
    <w:rsid w:val="00D65A5B"/>
    <w:rsid w:val="00D6654F"/>
    <w:rsid w:val="00D67B55"/>
    <w:rsid w:val="00D71DC8"/>
    <w:rsid w:val="00D728A9"/>
    <w:rsid w:val="00D72BFD"/>
    <w:rsid w:val="00D7406B"/>
    <w:rsid w:val="00D7414E"/>
    <w:rsid w:val="00D749FE"/>
    <w:rsid w:val="00D75695"/>
    <w:rsid w:val="00D75A01"/>
    <w:rsid w:val="00D7608D"/>
    <w:rsid w:val="00D7621B"/>
    <w:rsid w:val="00D76294"/>
    <w:rsid w:val="00D762B4"/>
    <w:rsid w:val="00D76647"/>
    <w:rsid w:val="00D776A8"/>
    <w:rsid w:val="00D81C4E"/>
    <w:rsid w:val="00D81DC5"/>
    <w:rsid w:val="00D8234A"/>
    <w:rsid w:val="00D82440"/>
    <w:rsid w:val="00D82C84"/>
    <w:rsid w:val="00D84077"/>
    <w:rsid w:val="00D8479C"/>
    <w:rsid w:val="00D84AE1"/>
    <w:rsid w:val="00D84BDE"/>
    <w:rsid w:val="00D8548D"/>
    <w:rsid w:val="00D85753"/>
    <w:rsid w:val="00D85E25"/>
    <w:rsid w:val="00D86107"/>
    <w:rsid w:val="00D86D22"/>
    <w:rsid w:val="00D86F78"/>
    <w:rsid w:val="00D8776E"/>
    <w:rsid w:val="00D903A3"/>
    <w:rsid w:val="00D9092E"/>
    <w:rsid w:val="00D90A87"/>
    <w:rsid w:val="00D90F01"/>
    <w:rsid w:val="00D911E6"/>
    <w:rsid w:val="00D91649"/>
    <w:rsid w:val="00D91EC6"/>
    <w:rsid w:val="00D92464"/>
    <w:rsid w:val="00D92516"/>
    <w:rsid w:val="00D925AA"/>
    <w:rsid w:val="00D92959"/>
    <w:rsid w:val="00D92B8A"/>
    <w:rsid w:val="00D92BCA"/>
    <w:rsid w:val="00D9335B"/>
    <w:rsid w:val="00D939FF"/>
    <w:rsid w:val="00D93CF8"/>
    <w:rsid w:val="00D9463D"/>
    <w:rsid w:val="00D95303"/>
    <w:rsid w:val="00D95A1C"/>
    <w:rsid w:val="00D95EB3"/>
    <w:rsid w:val="00D96042"/>
    <w:rsid w:val="00D9672D"/>
    <w:rsid w:val="00D96CB5"/>
    <w:rsid w:val="00D9730A"/>
    <w:rsid w:val="00D973D0"/>
    <w:rsid w:val="00D973EF"/>
    <w:rsid w:val="00DA033C"/>
    <w:rsid w:val="00DA05C0"/>
    <w:rsid w:val="00DA0B81"/>
    <w:rsid w:val="00DA1620"/>
    <w:rsid w:val="00DA162F"/>
    <w:rsid w:val="00DA1791"/>
    <w:rsid w:val="00DA1923"/>
    <w:rsid w:val="00DA20D3"/>
    <w:rsid w:val="00DA218D"/>
    <w:rsid w:val="00DA3078"/>
    <w:rsid w:val="00DA3130"/>
    <w:rsid w:val="00DA3302"/>
    <w:rsid w:val="00DA3674"/>
    <w:rsid w:val="00DA50F4"/>
    <w:rsid w:val="00DA5E5A"/>
    <w:rsid w:val="00DA5E7E"/>
    <w:rsid w:val="00DA5F8D"/>
    <w:rsid w:val="00DA677A"/>
    <w:rsid w:val="00DA7310"/>
    <w:rsid w:val="00DA794B"/>
    <w:rsid w:val="00DA7BA5"/>
    <w:rsid w:val="00DA7F5A"/>
    <w:rsid w:val="00DB037B"/>
    <w:rsid w:val="00DB04E4"/>
    <w:rsid w:val="00DB1380"/>
    <w:rsid w:val="00DB1AC1"/>
    <w:rsid w:val="00DB35F3"/>
    <w:rsid w:val="00DB4EFB"/>
    <w:rsid w:val="00DB5503"/>
    <w:rsid w:val="00DB61AF"/>
    <w:rsid w:val="00DB6C3D"/>
    <w:rsid w:val="00DB6CD6"/>
    <w:rsid w:val="00DB709B"/>
    <w:rsid w:val="00DB7AF5"/>
    <w:rsid w:val="00DC043F"/>
    <w:rsid w:val="00DC049C"/>
    <w:rsid w:val="00DC0967"/>
    <w:rsid w:val="00DC0C53"/>
    <w:rsid w:val="00DC0D6A"/>
    <w:rsid w:val="00DC1059"/>
    <w:rsid w:val="00DC1AA9"/>
    <w:rsid w:val="00DC1CF8"/>
    <w:rsid w:val="00DC22B6"/>
    <w:rsid w:val="00DC2464"/>
    <w:rsid w:val="00DC308E"/>
    <w:rsid w:val="00DC3324"/>
    <w:rsid w:val="00DC35DA"/>
    <w:rsid w:val="00DC4C2A"/>
    <w:rsid w:val="00DC4FA2"/>
    <w:rsid w:val="00DC522F"/>
    <w:rsid w:val="00DC69C6"/>
    <w:rsid w:val="00DC6EAD"/>
    <w:rsid w:val="00DC729B"/>
    <w:rsid w:val="00DD07C0"/>
    <w:rsid w:val="00DD1491"/>
    <w:rsid w:val="00DD1609"/>
    <w:rsid w:val="00DD23E1"/>
    <w:rsid w:val="00DD24C6"/>
    <w:rsid w:val="00DD24C9"/>
    <w:rsid w:val="00DD2549"/>
    <w:rsid w:val="00DD3404"/>
    <w:rsid w:val="00DD391D"/>
    <w:rsid w:val="00DD3E0D"/>
    <w:rsid w:val="00DD4718"/>
    <w:rsid w:val="00DD51E9"/>
    <w:rsid w:val="00DD52C1"/>
    <w:rsid w:val="00DD6498"/>
    <w:rsid w:val="00DD69D6"/>
    <w:rsid w:val="00DD7184"/>
    <w:rsid w:val="00DD7775"/>
    <w:rsid w:val="00DE0E1C"/>
    <w:rsid w:val="00DE12F8"/>
    <w:rsid w:val="00DE1959"/>
    <w:rsid w:val="00DE1E88"/>
    <w:rsid w:val="00DE21C3"/>
    <w:rsid w:val="00DE2421"/>
    <w:rsid w:val="00DE32E9"/>
    <w:rsid w:val="00DE34C4"/>
    <w:rsid w:val="00DE36E6"/>
    <w:rsid w:val="00DE404F"/>
    <w:rsid w:val="00DE4A27"/>
    <w:rsid w:val="00DE51C3"/>
    <w:rsid w:val="00DE536E"/>
    <w:rsid w:val="00DE547E"/>
    <w:rsid w:val="00DE582C"/>
    <w:rsid w:val="00DE5B30"/>
    <w:rsid w:val="00DE5C00"/>
    <w:rsid w:val="00DE7D44"/>
    <w:rsid w:val="00DF1963"/>
    <w:rsid w:val="00DF2050"/>
    <w:rsid w:val="00DF25DE"/>
    <w:rsid w:val="00DF2C22"/>
    <w:rsid w:val="00DF32A3"/>
    <w:rsid w:val="00DF3822"/>
    <w:rsid w:val="00DF436B"/>
    <w:rsid w:val="00DF5394"/>
    <w:rsid w:val="00DF5BA2"/>
    <w:rsid w:val="00E001EE"/>
    <w:rsid w:val="00E00368"/>
    <w:rsid w:val="00E00611"/>
    <w:rsid w:val="00E0166F"/>
    <w:rsid w:val="00E032F0"/>
    <w:rsid w:val="00E03763"/>
    <w:rsid w:val="00E04170"/>
    <w:rsid w:val="00E041DA"/>
    <w:rsid w:val="00E0441F"/>
    <w:rsid w:val="00E04472"/>
    <w:rsid w:val="00E04820"/>
    <w:rsid w:val="00E04CCC"/>
    <w:rsid w:val="00E0527F"/>
    <w:rsid w:val="00E05B6C"/>
    <w:rsid w:val="00E0606E"/>
    <w:rsid w:val="00E06B45"/>
    <w:rsid w:val="00E06FBD"/>
    <w:rsid w:val="00E070F9"/>
    <w:rsid w:val="00E07A33"/>
    <w:rsid w:val="00E10398"/>
    <w:rsid w:val="00E11D97"/>
    <w:rsid w:val="00E11EC7"/>
    <w:rsid w:val="00E12E53"/>
    <w:rsid w:val="00E13062"/>
    <w:rsid w:val="00E1375B"/>
    <w:rsid w:val="00E13C91"/>
    <w:rsid w:val="00E14183"/>
    <w:rsid w:val="00E14CCB"/>
    <w:rsid w:val="00E1575E"/>
    <w:rsid w:val="00E15AE6"/>
    <w:rsid w:val="00E15BD3"/>
    <w:rsid w:val="00E16795"/>
    <w:rsid w:val="00E174AC"/>
    <w:rsid w:val="00E17BCD"/>
    <w:rsid w:val="00E203BF"/>
    <w:rsid w:val="00E2052F"/>
    <w:rsid w:val="00E21B8B"/>
    <w:rsid w:val="00E22B9E"/>
    <w:rsid w:val="00E23687"/>
    <w:rsid w:val="00E23BBD"/>
    <w:rsid w:val="00E23CC6"/>
    <w:rsid w:val="00E24A0D"/>
    <w:rsid w:val="00E254BD"/>
    <w:rsid w:val="00E254BE"/>
    <w:rsid w:val="00E255A3"/>
    <w:rsid w:val="00E26170"/>
    <w:rsid w:val="00E263D3"/>
    <w:rsid w:val="00E30DD9"/>
    <w:rsid w:val="00E32271"/>
    <w:rsid w:val="00E322E3"/>
    <w:rsid w:val="00E32346"/>
    <w:rsid w:val="00E32402"/>
    <w:rsid w:val="00E32781"/>
    <w:rsid w:val="00E327E1"/>
    <w:rsid w:val="00E32849"/>
    <w:rsid w:val="00E32C41"/>
    <w:rsid w:val="00E32EBB"/>
    <w:rsid w:val="00E32EC9"/>
    <w:rsid w:val="00E33335"/>
    <w:rsid w:val="00E3383C"/>
    <w:rsid w:val="00E33A9B"/>
    <w:rsid w:val="00E33FB2"/>
    <w:rsid w:val="00E374AE"/>
    <w:rsid w:val="00E37787"/>
    <w:rsid w:val="00E4037D"/>
    <w:rsid w:val="00E41456"/>
    <w:rsid w:val="00E421E9"/>
    <w:rsid w:val="00E42756"/>
    <w:rsid w:val="00E42EE5"/>
    <w:rsid w:val="00E430CF"/>
    <w:rsid w:val="00E432E7"/>
    <w:rsid w:val="00E43964"/>
    <w:rsid w:val="00E44055"/>
    <w:rsid w:val="00E44904"/>
    <w:rsid w:val="00E44B8E"/>
    <w:rsid w:val="00E45299"/>
    <w:rsid w:val="00E460C9"/>
    <w:rsid w:val="00E464B8"/>
    <w:rsid w:val="00E47023"/>
    <w:rsid w:val="00E47531"/>
    <w:rsid w:val="00E4762C"/>
    <w:rsid w:val="00E50CD6"/>
    <w:rsid w:val="00E5135C"/>
    <w:rsid w:val="00E515BD"/>
    <w:rsid w:val="00E51673"/>
    <w:rsid w:val="00E51F08"/>
    <w:rsid w:val="00E52A50"/>
    <w:rsid w:val="00E53613"/>
    <w:rsid w:val="00E537DC"/>
    <w:rsid w:val="00E53A9A"/>
    <w:rsid w:val="00E54FFF"/>
    <w:rsid w:val="00E557E1"/>
    <w:rsid w:val="00E5681F"/>
    <w:rsid w:val="00E57E06"/>
    <w:rsid w:val="00E600B3"/>
    <w:rsid w:val="00E603BA"/>
    <w:rsid w:val="00E60565"/>
    <w:rsid w:val="00E608BF"/>
    <w:rsid w:val="00E61196"/>
    <w:rsid w:val="00E61CDB"/>
    <w:rsid w:val="00E62125"/>
    <w:rsid w:val="00E623D7"/>
    <w:rsid w:val="00E64449"/>
    <w:rsid w:val="00E655A1"/>
    <w:rsid w:val="00E659DD"/>
    <w:rsid w:val="00E659DF"/>
    <w:rsid w:val="00E66633"/>
    <w:rsid w:val="00E6677E"/>
    <w:rsid w:val="00E66A48"/>
    <w:rsid w:val="00E67162"/>
    <w:rsid w:val="00E67EFE"/>
    <w:rsid w:val="00E67FEC"/>
    <w:rsid w:val="00E72F81"/>
    <w:rsid w:val="00E73099"/>
    <w:rsid w:val="00E73971"/>
    <w:rsid w:val="00E74D01"/>
    <w:rsid w:val="00E7621F"/>
    <w:rsid w:val="00E76EC0"/>
    <w:rsid w:val="00E76FDE"/>
    <w:rsid w:val="00E7740E"/>
    <w:rsid w:val="00E801D5"/>
    <w:rsid w:val="00E8066D"/>
    <w:rsid w:val="00E8186C"/>
    <w:rsid w:val="00E823DE"/>
    <w:rsid w:val="00E825F7"/>
    <w:rsid w:val="00E82CB8"/>
    <w:rsid w:val="00E841F7"/>
    <w:rsid w:val="00E84840"/>
    <w:rsid w:val="00E851A2"/>
    <w:rsid w:val="00E85CDD"/>
    <w:rsid w:val="00E87ADB"/>
    <w:rsid w:val="00E901F5"/>
    <w:rsid w:val="00E90652"/>
    <w:rsid w:val="00E924A8"/>
    <w:rsid w:val="00E93363"/>
    <w:rsid w:val="00E93ACC"/>
    <w:rsid w:val="00E93E68"/>
    <w:rsid w:val="00E943FA"/>
    <w:rsid w:val="00E9441C"/>
    <w:rsid w:val="00E947B5"/>
    <w:rsid w:val="00E96120"/>
    <w:rsid w:val="00E963F2"/>
    <w:rsid w:val="00E97033"/>
    <w:rsid w:val="00E972E7"/>
    <w:rsid w:val="00E97E36"/>
    <w:rsid w:val="00EA06E1"/>
    <w:rsid w:val="00EA1AD5"/>
    <w:rsid w:val="00EA2C8A"/>
    <w:rsid w:val="00EA45BB"/>
    <w:rsid w:val="00EA513B"/>
    <w:rsid w:val="00EA5BD1"/>
    <w:rsid w:val="00EA6B54"/>
    <w:rsid w:val="00EA6BD6"/>
    <w:rsid w:val="00EA7177"/>
    <w:rsid w:val="00EA74C3"/>
    <w:rsid w:val="00EA75B1"/>
    <w:rsid w:val="00EA78A9"/>
    <w:rsid w:val="00EA792E"/>
    <w:rsid w:val="00EA79AA"/>
    <w:rsid w:val="00EB05DD"/>
    <w:rsid w:val="00EB0D36"/>
    <w:rsid w:val="00EB2780"/>
    <w:rsid w:val="00EB2D5E"/>
    <w:rsid w:val="00EB3F05"/>
    <w:rsid w:val="00EB4479"/>
    <w:rsid w:val="00EB5545"/>
    <w:rsid w:val="00EB6275"/>
    <w:rsid w:val="00EB6525"/>
    <w:rsid w:val="00EB6CD9"/>
    <w:rsid w:val="00EB6EFB"/>
    <w:rsid w:val="00EB6F54"/>
    <w:rsid w:val="00EB74B1"/>
    <w:rsid w:val="00EC008F"/>
    <w:rsid w:val="00EC0D4E"/>
    <w:rsid w:val="00EC1804"/>
    <w:rsid w:val="00EC1E14"/>
    <w:rsid w:val="00EC2A0D"/>
    <w:rsid w:val="00EC3327"/>
    <w:rsid w:val="00EC3DF2"/>
    <w:rsid w:val="00EC440A"/>
    <w:rsid w:val="00EC4A0F"/>
    <w:rsid w:val="00EC4A3B"/>
    <w:rsid w:val="00EC77CA"/>
    <w:rsid w:val="00ED0700"/>
    <w:rsid w:val="00ED1391"/>
    <w:rsid w:val="00ED1C1F"/>
    <w:rsid w:val="00ED1DBF"/>
    <w:rsid w:val="00ED2047"/>
    <w:rsid w:val="00ED27A2"/>
    <w:rsid w:val="00ED2E0A"/>
    <w:rsid w:val="00ED2E9B"/>
    <w:rsid w:val="00ED368E"/>
    <w:rsid w:val="00ED3AED"/>
    <w:rsid w:val="00ED3B43"/>
    <w:rsid w:val="00ED4985"/>
    <w:rsid w:val="00ED5E28"/>
    <w:rsid w:val="00ED5E9F"/>
    <w:rsid w:val="00ED66A3"/>
    <w:rsid w:val="00ED66AB"/>
    <w:rsid w:val="00ED68BE"/>
    <w:rsid w:val="00ED706B"/>
    <w:rsid w:val="00EE15A1"/>
    <w:rsid w:val="00EE336E"/>
    <w:rsid w:val="00EE52DB"/>
    <w:rsid w:val="00EE531B"/>
    <w:rsid w:val="00EE556D"/>
    <w:rsid w:val="00EE649F"/>
    <w:rsid w:val="00EE78A3"/>
    <w:rsid w:val="00EE7F66"/>
    <w:rsid w:val="00EF0CCE"/>
    <w:rsid w:val="00EF1344"/>
    <w:rsid w:val="00EF2177"/>
    <w:rsid w:val="00EF2BF7"/>
    <w:rsid w:val="00EF2C6E"/>
    <w:rsid w:val="00EF330C"/>
    <w:rsid w:val="00EF33FE"/>
    <w:rsid w:val="00EF426B"/>
    <w:rsid w:val="00EF4CF3"/>
    <w:rsid w:val="00EF51A0"/>
    <w:rsid w:val="00EF582E"/>
    <w:rsid w:val="00EF711E"/>
    <w:rsid w:val="00EF7CB1"/>
    <w:rsid w:val="00F001C6"/>
    <w:rsid w:val="00F00DCF"/>
    <w:rsid w:val="00F00F57"/>
    <w:rsid w:val="00F021FA"/>
    <w:rsid w:val="00F02741"/>
    <w:rsid w:val="00F029B8"/>
    <w:rsid w:val="00F02FEA"/>
    <w:rsid w:val="00F033E8"/>
    <w:rsid w:val="00F03848"/>
    <w:rsid w:val="00F03CF5"/>
    <w:rsid w:val="00F048BF"/>
    <w:rsid w:val="00F05DBE"/>
    <w:rsid w:val="00F06316"/>
    <w:rsid w:val="00F06C16"/>
    <w:rsid w:val="00F0768C"/>
    <w:rsid w:val="00F076A9"/>
    <w:rsid w:val="00F07B54"/>
    <w:rsid w:val="00F07C6D"/>
    <w:rsid w:val="00F11422"/>
    <w:rsid w:val="00F11710"/>
    <w:rsid w:val="00F11B78"/>
    <w:rsid w:val="00F12C6E"/>
    <w:rsid w:val="00F134AB"/>
    <w:rsid w:val="00F13A80"/>
    <w:rsid w:val="00F142F8"/>
    <w:rsid w:val="00F1486B"/>
    <w:rsid w:val="00F14D7D"/>
    <w:rsid w:val="00F1517C"/>
    <w:rsid w:val="00F15708"/>
    <w:rsid w:val="00F1717A"/>
    <w:rsid w:val="00F2025B"/>
    <w:rsid w:val="00F218D0"/>
    <w:rsid w:val="00F23095"/>
    <w:rsid w:val="00F23B65"/>
    <w:rsid w:val="00F23EF6"/>
    <w:rsid w:val="00F246EC"/>
    <w:rsid w:val="00F24792"/>
    <w:rsid w:val="00F24E48"/>
    <w:rsid w:val="00F2769C"/>
    <w:rsid w:val="00F30FD7"/>
    <w:rsid w:val="00F311D8"/>
    <w:rsid w:val="00F314B3"/>
    <w:rsid w:val="00F31D38"/>
    <w:rsid w:val="00F323DD"/>
    <w:rsid w:val="00F33D9C"/>
    <w:rsid w:val="00F348F6"/>
    <w:rsid w:val="00F35AA3"/>
    <w:rsid w:val="00F35B25"/>
    <w:rsid w:val="00F3666A"/>
    <w:rsid w:val="00F3709E"/>
    <w:rsid w:val="00F374D7"/>
    <w:rsid w:val="00F378DE"/>
    <w:rsid w:val="00F37AC9"/>
    <w:rsid w:val="00F406B6"/>
    <w:rsid w:val="00F406BA"/>
    <w:rsid w:val="00F408A5"/>
    <w:rsid w:val="00F410BB"/>
    <w:rsid w:val="00F4113E"/>
    <w:rsid w:val="00F416E0"/>
    <w:rsid w:val="00F41A75"/>
    <w:rsid w:val="00F42B84"/>
    <w:rsid w:val="00F43765"/>
    <w:rsid w:val="00F44C86"/>
    <w:rsid w:val="00F45A04"/>
    <w:rsid w:val="00F46041"/>
    <w:rsid w:val="00F468C8"/>
    <w:rsid w:val="00F47110"/>
    <w:rsid w:val="00F475EE"/>
    <w:rsid w:val="00F500C3"/>
    <w:rsid w:val="00F501F5"/>
    <w:rsid w:val="00F50308"/>
    <w:rsid w:val="00F5040B"/>
    <w:rsid w:val="00F50FEE"/>
    <w:rsid w:val="00F5169B"/>
    <w:rsid w:val="00F518C4"/>
    <w:rsid w:val="00F51B18"/>
    <w:rsid w:val="00F521E1"/>
    <w:rsid w:val="00F53842"/>
    <w:rsid w:val="00F53D67"/>
    <w:rsid w:val="00F54A00"/>
    <w:rsid w:val="00F54B8E"/>
    <w:rsid w:val="00F55074"/>
    <w:rsid w:val="00F556A2"/>
    <w:rsid w:val="00F56681"/>
    <w:rsid w:val="00F56BED"/>
    <w:rsid w:val="00F56DA1"/>
    <w:rsid w:val="00F60083"/>
    <w:rsid w:val="00F609AD"/>
    <w:rsid w:val="00F60A90"/>
    <w:rsid w:val="00F61410"/>
    <w:rsid w:val="00F61729"/>
    <w:rsid w:val="00F61A44"/>
    <w:rsid w:val="00F61DFF"/>
    <w:rsid w:val="00F6203F"/>
    <w:rsid w:val="00F62BB9"/>
    <w:rsid w:val="00F62F1D"/>
    <w:rsid w:val="00F63979"/>
    <w:rsid w:val="00F63AA2"/>
    <w:rsid w:val="00F63EA9"/>
    <w:rsid w:val="00F6472D"/>
    <w:rsid w:val="00F64E4E"/>
    <w:rsid w:val="00F65047"/>
    <w:rsid w:val="00F65F53"/>
    <w:rsid w:val="00F662AD"/>
    <w:rsid w:val="00F66984"/>
    <w:rsid w:val="00F672E2"/>
    <w:rsid w:val="00F67A25"/>
    <w:rsid w:val="00F67BA3"/>
    <w:rsid w:val="00F70175"/>
    <w:rsid w:val="00F707C4"/>
    <w:rsid w:val="00F707E4"/>
    <w:rsid w:val="00F70BE1"/>
    <w:rsid w:val="00F71555"/>
    <w:rsid w:val="00F73D28"/>
    <w:rsid w:val="00F74B4B"/>
    <w:rsid w:val="00F74C56"/>
    <w:rsid w:val="00F7572E"/>
    <w:rsid w:val="00F7573D"/>
    <w:rsid w:val="00F76085"/>
    <w:rsid w:val="00F7673B"/>
    <w:rsid w:val="00F768C8"/>
    <w:rsid w:val="00F76E39"/>
    <w:rsid w:val="00F77466"/>
    <w:rsid w:val="00F77475"/>
    <w:rsid w:val="00F77ADB"/>
    <w:rsid w:val="00F80E0A"/>
    <w:rsid w:val="00F80E7C"/>
    <w:rsid w:val="00F81852"/>
    <w:rsid w:val="00F81B28"/>
    <w:rsid w:val="00F81BAF"/>
    <w:rsid w:val="00F82BC2"/>
    <w:rsid w:val="00F82EE5"/>
    <w:rsid w:val="00F8465F"/>
    <w:rsid w:val="00F84F23"/>
    <w:rsid w:val="00F85065"/>
    <w:rsid w:val="00F85BFC"/>
    <w:rsid w:val="00F85DE6"/>
    <w:rsid w:val="00F860AE"/>
    <w:rsid w:val="00F868C0"/>
    <w:rsid w:val="00F87454"/>
    <w:rsid w:val="00F87922"/>
    <w:rsid w:val="00F87ACE"/>
    <w:rsid w:val="00F9000D"/>
    <w:rsid w:val="00F902AA"/>
    <w:rsid w:val="00F90D64"/>
    <w:rsid w:val="00F91AC6"/>
    <w:rsid w:val="00F92A88"/>
    <w:rsid w:val="00F9385E"/>
    <w:rsid w:val="00F9394F"/>
    <w:rsid w:val="00F95745"/>
    <w:rsid w:val="00F95A19"/>
    <w:rsid w:val="00F96BD4"/>
    <w:rsid w:val="00FA1454"/>
    <w:rsid w:val="00FA193A"/>
    <w:rsid w:val="00FA1D09"/>
    <w:rsid w:val="00FA281D"/>
    <w:rsid w:val="00FA2A79"/>
    <w:rsid w:val="00FA3555"/>
    <w:rsid w:val="00FA513A"/>
    <w:rsid w:val="00FA584E"/>
    <w:rsid w:val="00FA6032"/>
    <w:rsid w:val="00FA607E"/>
    <w:rsid w:val="00FA6212"/>
    <w:rsid w:val="00FA6835"/>
    <w:rsid w:val="00FA707F"/>
    <w:rsid w:val="00FA72F3"/>
    <w:rsid w:val="00FA7AD6"/>
    <w:rsid w:val="00FA7D2D"/>
    <w:rsid w:val="00FB0384"/>
    <w:rsid w:val="00FB06FB"/>
    <w:rsid w:val="00FB0D08"/>
    <w:rsid w:val="00FB0EAF"/>
    <w:rsid w:val="00FB14FD"/>
    <w:rsid w:val="00FB165B"/>
    <w:rsid w:val="00FB1BCA"/>
    <w:rsid w:val="00FB2065"/>
    <w:rsid w:val="00FB2107"/>
    <w:rsid w:val="00FB2C56"/>
    <w:rsid w:val="00FB2F11"/>
    <w:rsid w:val="00FB3B77"/>
    <w:rsid w:val="00FB3C01"/>
    <w:rsid w:val="00FB40CD"/>
    <w:rsid w:val="00FB4268"/>
    <w:rsid w:val="00FB53DE"/>
    <w:rsid w:val="00FB5422"/>
    <w:rsid w:val="00FB59D0"/>
    <w:rsid w:val="00FB6087"/>
    <w:rsid w:val="00FB65D8"/>
    <w:rsid w:val="00FB6A1F"/>
    <w:rsid w:val="00FB7763"/>
    <w:rsid w:val="00FB7948"/>
    <w:rsid w:val="00FC1086"/>
    <w:rsid w:val="00FC1861"/>
    <w:rsid w:val="00FC190E"/>
    <w:rsid w:val="00FC19BB"/>
    <w:rsid w:val="00FC2262"/>
    <w:rsid w:val="00FC2DEE"/>
    <w:rsid w:val="00FC3179"/>
    <w:rsid w:val="00FC3634"/>
    <w:rsid w:val="00FC3E88"/>
    <w:rsid w:val="00FC3EE4"/>
    <w:rsid w:val="00FC4932"/>
    <w:rsid w:val="00FC4DF8"/>
    <w:rsid w:val="00FC5480"/>
    <w:rsid w:val="00FC5A6F"/>
    <w:rsid w:val="00FC6EE9"/>
    <w:rsid w:val="00FC7277"/>
    <w:rsid w:val="00FD01FE"/>
    <w:rsid w:val="00FD027E"/>
    <w:rsid w:val="00FD0849"/>
    <w:rsid w:val="00FD0E1F"/>
    <w:rsid w:val="00FD1E93"/>
    <w:rsid w:val="00FD1F06"/>
    <w:rsid w:val="00FD2C55"/>
    <w:rsid w:val="00FD31F7"/>
    <w:rsid w:val="00FD3678"/>
    <w:rsid w:val="00FD3A4F"/>
    <w:rsid w:val="00FD629A"/>
    <w:rsid w:val="00FD6C2F"/>
    <w:rsid w:val="00FD7A5D"/>
    <w:rsid w:val="00FE00DA"/>
    <w:rsid w:val="00FE0DFD"/>
    <w:rsid w:val="00FE1077"/>
    <w:rsid w:val="00FE2035"/>
    <w:rsid w:val="00FE2E1C"/>
    <w:rsid w:val="00FE37F0"/>
    <w:rsid w:val="00FE3E04"/>
    <w:rsid w:val="00FE41A6"/>
    <w:rsid w:val="00FE6558"/>
    <w:rsid w:val="00FE6AB4"/>
    <w:rsid w:val="00FE6DAF"/>
    <w:rsid w:val="00FE6E41"/>
    <w:rsid w:val="00FE76CA"/>
    <w:rsid w:val="00FF024E"/>
    <w:rsid w:val="00FF0827"/>
    <w:rsid w:val="00FF15DE"/>
    <w:rsid w:val="00FF18EE"/>
    <w:rsid w:val="00FF2119"/>
    <w:rsid w:val="00FF2699"/>
    <w:rsid w:val="00FF2DAD"/>
    <w:rsid w:val="00FF2DF1"/>
    <w:rsid w:val="00FF34ED"/>
    <w:rsid w:val="00FF3E63"/>
    <w:rsid w:val="00FF6974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E7"/>
    <w:rPr>
      <w:sz w:val="24"/>
      <w:szCs w:val="24"/>
    </w:rPr>
  </w:style>
  <w:style w:type="paragraph" w:styleId="1">
    <w:name w:val="heading 1"/>
    <w:basedOn w:val="a"/>
    <w:next w:val="a"/>
    <w:qFormat/>
    <w:rsid w:val="001F3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A7E"/>
    <w:pPr>
      <w:keepNext/>
      <w:spacing w:before="24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16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8406C8"/>
    <w:pPr>
      <w:ind w:right="-766"/>
      <w:jc w:val="both"/>
    </w:pPr>
    <w:rPr>
      <w:sz w:val="28"/>
      <w:szCs w:val="20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,Основной,Мой Заголовок 1"/>
    <w:basedOn w:val="a"/>
    <w:link w:val="a5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Main">
    <w:name w:val="Main Знак"/>
    <w:rsid w:val="008406C8"/>
    <w:pPr>
      <w:spacing w:after="120"/>
      <w:jc w:val="both"/>
    </w:pPr>
    <w:rPr>
      <w:sz w:val="24"/>
    </w:rPr>
  </w:style>
  <w:style w:type="paragraph" w:styleId="21">
    <w:name w:val="Body Text Indent 2"/>
    <w:basedOn w:val="a"/>
    <w:rsid w:val="008406C8"/>
    <w:pPr>
      <w:spacing w:before="120" w:line="360" w:lineRule="auto"/>
      <w:ind w:right="-185" w:firstLine="708"/>
      <w:jc w:val="both"/>
    </w:pPr>
  </w:style>
  <w:style w:type="paragraph" w:styleId="31">
    <w:name w:val="Body Text Indent 3"/>
    <w:basedOn w:val="a"/>
    <w:rsid w:val="008406C8"/>
    <w:pPr>
      <w:spacing w:line="360" w:lineRule="auto"/>
      <w:ind w:firstLine="708"/>
      <w:jc w:val="both"/>
    </w:pPr>
  </w:style>
  <w:style w:type="paragraph" w:styleId="a6">
    <w:name w:val="Block Text"/>
    <w:basedOn w:val="a"/>
    <w:rsid w:val="008406C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ConsNormal">
    <w:name w:val="ConsNormal"/>
    <w:rsid w:val="008406C8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234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9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421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21E9"/>
  </w:style>
  <w:style w:type="paragraph" w:styleId="aa">
    <w:name w:val="Balloon Text"/>
    <w:basedOn w:val="a"/>
    <w:link w:val="ab"/>
    <w:rsid w:val="00C700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700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0C0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8C0370"/>
    <w:rPr>
      <w:strike w:val="0"/>
      <w:dstrike w:val="0"/>
      <w:color w:val="0066CC"/>
      <w:u w:val="none"/>
      <w:effect w:val="none"/>
    </w:rPr>
  </w:style>
  <w:style w:type="character" w:customStyle="1" w:styleId="blk">
    <w:name w:val="blk"/>
    <w:basedOn w:val="a0"/>
    <w:rsid w:val="00924A3B"/>
  </w:style>
  <w:style w:type="paragraph" w:styleId="ad">
    <w:name w:val="Normal (Web)"/>
    <w:basedOn w:val="a"/>
    <w:uiPriority w:val="99"/>
    <w:unhideWhenUsed/>
    <w:rsid w:val="00162C8F"/>
    <w:pPr>
      <w:spacing w:before="100" w:beforeAutospacing="1" w:after="100" w:afterAutospacing="1"/>
    </w:pPr>
  </w:style>
  <w:style w:type="character" w:customStyle="1" w:styleId="text-indent-0pt">
    <w:name w:val="text-indent-0pt"/>
    <w:basedOn w:val="a0"/>
    <w:rsid w:val="000A6986"/>
  </w:style>
  <w:style w:type="paragraph" w:styleId="22">
    <w:name w:val="Body Text 2"/>
    <w:basedOn w:val="a"/>
    <w:link w:val="23"/>
    <w:rsid w:val="00F218D0"/>
    <w:pPr>
      <w:spacing w:after="120" w:line="480" w:lineRule="auto"/>
    </w:pPr>
  </w:style>
  <w:style w:type="character" w:customStyle="1" w:styleId="23">
    <w:name w:val="Основной текст 2 Знак"/>
    <w:link w:val="22"/>
    <w:rsid w:val="00F218D0"/>
    <w:rPr>
      <w:sz w:val="24"/>
      <w:szCs w:val="24"/>
    </w:rPr>
  </w:style>
  <w:style w:type="paragraph" w:styleId="ae">
    <w:name w:val="Title"/>
    <w:basedOn w:val="a"/>
    <w:link w:val="af"/>
    <w:qFormat/>
    <w:rsid w:val="00F218D0"/>
    <w:pPr>
      <w:jc w:val="center"/>
    </w:pPr>
    <w:rPr>
      <w:b/>
      <w:sz w:val="48"/>
      <w:szCs w:val="20"/>
    </w:rPr>
  </w:style>
  <w:style w:type="character" w:customStyle="1" w:styleId="af">
    <w:name w:val="Название Знак"/>
    <w:link w:val="ae"/>
    <w:rsid w:val="00F218D0"/>
    <w:rPr>
      <w:b/>
      <w:sz w:val="48"/>
    </w:rPr>
  </w:style>
  <w:style w:type="paragraph" w:customStyle="1" w:styleId="Courier14">
    <w:name w:val="Courier14"/>
    <w:basedOn w:val="a"/>
    <w:rsid w:val="0072756C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styleId="af0">
    <w:name w:val="Strong"/>
    <w:qFormat/>
    <w:rsid w:val="008044FD"/>
    <w:rPr>
      <w:b/>
      <w:bCs/>
    </w:rPr>
  </w:style>
  <w:style w:type="character" w:customStyle="1" w:styleId="30">
    <w:name w:val="Заголовок 3 Знак"/>
    <w:link w:val="3"/>
    <w:semiHidden/>
    <w:rsid w:val="0085163F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Emphasis"/>
    <w:uiPriority w:val="20"/>
    <w:qFormat/>
    <w:rsid w:val="00B7206C"/>
    <w:rPr>
      <w:i/>
      <w:iCs/>
    </w:rPr>
  </w:style>
  <w:style w:type="paragraph" w:customStyle="1" w:styleId="10">
    <w:name w:val="1"/>
    <w:basedOn w:val="a"/>
    <w:rsid w:val="00591A50"/>
    <w:pPr>
      <w:ind w:firstLine="851"/>
      <w:jc w:val="both"/>
    </w:pPr>
    <w:rPr>
      <w:rFonts w:ascii="Arial" w:hAnsi="Arial" w:cs="Arial"/>
    </w:rPr>
  </w:style>
  <w:style w:type="paragraph" w:customStyle="1" w:styleId="24">
    <w:name w:val="сновной текст с отступом 2"/>
    <w:basedOn w:val="a"/>
    <w:rsid w:val="00591A50"/>
    <w:pPr>
      <w:widowControl w:val="0"/>
      <w:ind w:firstLine="720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94372E"/>
  </w:style>
  <w:style w:type="paragraph" w:customStyle="1" w:styleId="CharChar">
    <w:name w:val="Char Char Знак Знак Знак"/>
    <w:basedOn w:val="a"/>
    <w:rsid w:val="00713A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">
    <w:name w:val="s_1"/>
    <w:basedOn w:val="a"/>
    <w:rsid w:val="00B560B4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6BC7"/>
    <w:pPr>
      <w:ind w:left="708"/>
    </w:p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Знак,Мой Заголовок 1 Знак"/>
    <w:link w:val="a4"/>
    <w:rsid w:val="004A4711"/>
    <w:rPr>
      <w:sz w:val="28"/>
    </w:rPr>
  </w:style>
  <w:style w:type="character" w:customStyle="1" w:styleId="20">
    <w:name w:val="Заголовок 2 Знак"/>
    <w:link w:val="2"/>
    <w:rsid w:val="005E53EB"/>
    <w:rPr>
      <w:sz w:val="24"/>
    </w:rPr>
  </w:style>
  <w:style w:type="character" w:customStyle="1" w:styleId="af3">
    <w:name w:val="Основной текст_"/>
    <w:link w:val="6"/>
    <w:rsid w:val="00FB776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FB7763"/>
    <w:pPr>
      <w:shd w:val="clear" w:color="auto" w:fill="FFFFFF"/>
      <w:spacing w:before="300" w:after="420" w:line="0" w:lineRule="atLeast"/>
      <w:ind w:hanging="360"/>
    </w:pPr>
    <w:rPr>
      <w:sz w:val="27"/>
      <w:szCs w:val="27"/>
    </w:rPr>
  </w:style>
  <w:style w:type="character" w:customStyle="1" w:styleId="5">
    <w:name w:val="Основной текст (5)_"/>
    <w:link w:val="50"/>
    <w:rsid w:val="00210BB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BBA"/>
    <w:pPr>
      <w:shd w:val="clear" w:color="auto" w:fill="FFFFFF"/>
      <w:spacing w:before="300" w:after="72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8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53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3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3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0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2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16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18</Pages>
  <Words>6350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местный бюджет</dc:subject>
  <dc:creator>ревизионная комиссия</dc:creator>
  <cp:keywords>доступ с разрешения</cp:keywords>
  <cp:lastModifiedBy>Spec</cp:lastModifiedBy>
  <cp:revision>111</cp:revision>
  <cp:lastPrinted>2021-12-15T23:13:00Z</cp:lastPrinted>
  <dcterms:created xsi:type="dcterms:W3CDTF">2020-12-15T07:52:00Z</dcterms:created>
  <dcterms:modified xsi:type="dcterms:W3CDTF">2021-12-20T01:29:00Z</dcterms:modified>
  <cp:category>ограниченное пользование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визионная комиссия">
    <vt:lpwstr>1</vt:lpwstr>
  </property>
</Properties>
</file>