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3C0A76" w:rsidRDefault="003C0A76">
      <w:pPr>
        <w:tabs>
          <w:tab w:val="left" w:pos="0"/>
        </w:tabs>
        <w:outlineLvl w:val="0"/>
        <w:rPr>
          <w:rFonts w:ascii="Times New Roman" w:hAnsi="Times New Roman"/>
          <w:b/>
          <w:sz w:val="36"/>
        </w:rPr>
      </w:pPr>
    </w:p>
    <w:p w14:paraId="02000000" w14:textId="77777777" w:rsidR="003C0A76" w:rsidRDefault="000B5FE8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Администрация муниципального района</w:t>
      </w:r>
    </w:p>
    <w:p w14:paraId="03000000" w14:textId="77777777" w:rsidR="003C0A76" w:rsidRDefault="000B5FE8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«Петровск-Забайкальский район»</w:t>
      </w:r>
    </w:p>
    <w:p w14:paraId="04000000" w14:textId="77777777" w:rsidR="003C0A76" w:rsidRDefault="003C0A76">
      <w:pPr>
        <w:jc w:val="center"/>
        <w:outlineLvl w:val="0"/>
        <w:rPr>
          <w:rFonts w:ascii="Times New Roman" w:hAnsi="Times New Roman"/>
          <w:b/>
          <w:sz w:val="36"/>
        </w:rPr>
      </w:pPr>
    </w:p>
    <w:p w14:paraId="05000000" w14:textId="77777777" w:rsidR="003C0A76" w:rsidRDefault="000B5FE8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14:paraId="06000000" w14:textId="77777777" w:rsidR="003C0A76" w:rsidRDefault="000B5FE8">
      <w:pPr>
        <w:rPr>
          <w:rFonts w:ascii="Times New Roman" w:hAnsi="Times New Roman"/>
        </w:rPr>
      </w:pPr>
      <w:r>
        <w:rPr>
          <w:rFonts w:ascii="Times New Roman" w:hAnsi="Times New Roman"/>
        </w:rPr>
        <w:t>15 декабря 2021 года                                                                                              № 656</w:t>
      </w:r>
    </w:p>
    <w:p w14:paraId="07000000" w14:textId="77777777" w:rsidR="003C0A76" w:rsidRDefault="003C0A76">
      <w:pPr>
        <w:rPr>
          <w:rFonts w:ascii="Times New Roman" w:hAnsi="Times New Roman"/>
        </w:rPr>
      </w:pPr>
    </w:p>
    <w:p w14:paraId="08000000" w14:textId="77777777" w:rsidR="003C0A76" w:rsidRDefault="003C0A76">
      <w:pPr>
        <w:rPr>
          <w:rFonts w:ascii="Times New Roman" w:hAnsi="Times New Roman"/>
        </w:rPr>
      </w:pPr>
    </w:p>
    <w:p w14:paraId="09000000" w14:textId="77777777" w:rsidR="003C0A76" w:rsidRDefault="000B5F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Петровск – Забайкальский</w:t>
      </w:r>
    </w:p>
    <w:p w14:paraId="0A000000" w14:textId="77777777" w:rsidR="003C0A76" w:rsidRDefault="003C0A76">
      <w:pPr>
        <w:jc w:val="center"/>
        <w:rPr>
          <w:rFonts w:ascii="Times New Roman" w:hAnsi="Times New Roman"/>
        </w:rPr>
      </w:pPr>
    </w:p>
    <w:p w14:paraId="0B000000" w14:textId="2B5C4973" w:rsidR="003C0A76" w:rsidRDefault="000B5FE8">
      <w:pPr>
        <w:keepNext/>
        <w:keepLines/>
        <w:jc w:val="center"/>
        <w:outlineLvl w:val="1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Об отмене</w:t>
      </w:r>
      <w:r>
        <w:rPr>
          <w:rFonts w:ascii="Times New Roman" w:hAnsi="Times New Roman"/>
          <w:b/>
        </w:rPr>
        <w:t xml:space="preserve"> на территории населенного пункта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Сохотой</w:t>
      </w:r>
      <w:proofErr w:type="spellEnd"/>
      <w:r>
        <w:rPr>
          <w:rFonts w:ascii="Times New Roman" w:hAnsi="Times New Roman"/>
          <w:b/>
        </w:rPr>
        <w:t xml:space="preserve"> сельского поселения «Малетинское», населенного пункта </w:t>
      </w:r>
      <w:proofErr w:type="spellStart"/>
      <w:r>
        <w:rPr>
          <w:rFonts w:ascii="Times New Roman" w:hAnsi="Times New Roman"/>
          <w:b/>
        </w:rPr>
        <w:t>Хохотуй</w:t>
      </w:r>
      <w:proofErr w:type="spellEnd"/>
      <w:r>
        <w:rPr>
          <w:rFonts w:ascii="Times New Roman" w:hAnsi="Times New Roman"/>
          <w:b/>
        </w:rPr>
        <w:t xml:space="preserve"> сельского поселения «Хохотуйское», населенного пункта Новопавловка городского поселения «Новопавловское», населенного пункта Пески сельского поселения </w:t>
      </w:r>
      <w:r>
        <w:rPr>
          <w:rFonts w:ascii="Times New Roman" w:hAnsi="Times New Roman"/>
          <w:b/>
        </w:rPr>
        <w:t xml:space="preserve">«Песчанское», населенного пункта </w:t>
      </w:r>
      <w:proofErr w:type="spellStart"/>
      <w:r>
        <w:rPr>
          <w:rFonts w:ascii="Times New Roman" w:hAnsi="Times New Roman"/>
          <w:b/>
        </w:rPr>
        <w:t>Усть</w:t>
      </w:r>
      <w:proofErr w:type="spellEnd"/>
      <w:r>
        <w:rPr>
          <w:rFonts w:ascii="Times New Roman" w:hAnsi="Times New Roman"/>
          <w:b/>
        </w:rPr>
        <w:t>-Обор сельского поселения «Усть-Оборское», населенного пункта Баляга сельского поселения «Балягинское», автомобильной дороги регионального значения Новопавловка-</w:t>
      </w:r>
      <w:proofErr w:type="spellStart"/>
      <w:r>
        <w:rPr>
          <w:rFonts w:ascii="Times New Roman" w:hAnsi="Times New Roman"/>
          <w:b/>
        </w:rPr>
        <w:t>Толбага</w:t>
      </w:r>
      <w:proofErr w:type="spellEnd"/>
      <w:r>
        <w:rPr>
          <w:rFonts w:ascii="Times New Roman" w:hAnsi="Times New Roman"/>
          <w:b/>
        </w:rPr>
        <w:t>, подъезда городского поселения «Новопавловское»</w:t>
      </w:r>
      <w:r>
        <w:rPr>
          <w:rFonts w:ascii="Times New Roman" w:hAnsi="Times New Roman"/>
          <w:b/>
        </w:rPr>
        <w:t xml:space="preserve"> муниципального района «Петровск-Забайкальский район» режима чрезвычайной ситуаций</w:t>
      </w:r>
    </w:p>
    <w:bookmarkEnd w:id="0"/>
    <w:p w14:paraId="0C000000" w14:textId="77777777" w:rsidR="003C0A76" w:rsidRDefault="003C0A76">
      <w:pPr>
        <w:keepNext/>
        <w:keepLines/>
        <w:jc w:val="center"/>
        <w:outlineLvl w:val="1"/>
        <w:rPr>
          <w:rFonts w:ascii="Times New Roman" w:hAnsi="Times New Roman"/>
          <w:b/>
        </w:rPr>
      </w:pPr>
    </w:p>
    <w:p w14:paraId="0D000000" w14:textId="77777777" w:rsidR="003C0A76" w:rsidRDefault="003C0A76">
      <w:pPr>
        <w:keepNext/>
        <w:keepLines/>
        <w:jc w:val="center"/>
        <w:outlineLvl w:val="1"/>
        <w:rPr>
          <w:rFonts w:ascii="Times New Roman" w:hAnsi="Times New Roman"/>
          <w:b/>
        </w:rPr>
      </w:pPr>
    </w:p>
    <w:p w14:paraId="0E000000" w14:textId="77777777" w:rsidR="003C0A76" w:rsidRDefault="000B5FE8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В соответствии с Федеральным законом от 21 декабря 1994 года № 69-ФЗ «О пожарной безопасности», Федеральным  законом от 21 декабря 1994 года  № 68-ФЗ «О защите населени</w:t>
      </w:r>
      <w:r>
        <w:rPr>
          <w:rFonts w:ascii="Times New Roman" w:hAnsi="Times New Roman"/>
        </w:rPr>
        <w:t xml:space="preserve">я и территорий от чрезвычайных ситуаций природного и техногенного характера»,   руководствуясь пунктом 9 статьи 8 Устава муниципального района «Петровск-Забайкальский район»,   в связи со стабилизацией </w:t>
      </w:r>
      <w:proofErr w:type="spellStart"/>
      <w:r>
        <w:rPr>
          <w:rFonts w:ascii="Times New Roman" w:hAnsi="Times New Roman"/>
        </w:rPr>
        <w:t>паводкоопасной</w:t>
      </w:r>
      <w:proofErr w:type="spellEnd"/>
      <w:r>
        <w:rPr>
          <w:rFonts w:ascii="Times New Roman" w:hAnsi="Times New Roman"/>
        </w:rPr>
        <w:t xml:space="preserve"> обстановки , сложившейся на территории </w:t>
      </w:r>
      <w:r>
        <w:rPr>
          <w:rFonts w:ascii="Times New Roman" w:hAnsi="Times New Roman"/>
        </w:rPr>
        <w:t xml:space="preserve">муниципального района «Петровск-Забайкальский район», приведшей к повышению уровня воды  в реках </w:t>
      </w:r>
      <w:proofErr w:type="spellStart"/>
      <w:r>
        <w:rPr>
          <w:rFonts w:ascii="Times New Roman" w:hAnsi="Times New Roman"/>
        </w:rPr>
        <w:t>Зардаминка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Хохотуйка</w:t>
      </w:r>
      <w:proofErr w:type="spellEnd"/>
      <w:r>
        <w:rPr>
          <w:rFonts w:ascii="Times New Roman" w:hAnsi="Times New Roman"/>
        </w:rPr>
        <w:t xml:space="preserve">, Сухая речка, </w:t>
      </w:r>
      <w:proofErr w:type="spellStart"/>
      <w:r>
        <w:rPr>
          <w:rFonts w:ascii="Times New Roman" w:hAnsi="Times New Roman"/>
        </w:rPr>
        <w:t>Маргентуйка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Барун-тигня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Зун-тигня</w:t>
      </w:r>
      <w:proofErr w:type="spellEnd"/>
      <w:r>
        <w:rPr>
          <w:rFonts w:ascii="Times New Roman" w:hAnsi="Times New Roman"/>
        </w:rPr>
        <w:t xml:space="preserve">, Оборка , </w:t>
      </w:r>
      <w:proofErr w:type="spellStart"/>
      <w:r>
        <w:rPr>
          <w:rFonts w:ascii="Times New Roman" w:hAnsi="Times New Roman"/>
        </w:rPr>
        <w:t>Шибирка</w:t>
      </w:r>
      <w:proofErr w:type="spellEnd"/>
      <w:r>
        <w:rPr>
          <w:rFonts w:ascii="Times New Roman" w:hAnsi="Times New Roman"/>
        </w:rPr>
        <w:t xml:space="preserve"> и подтоплению территорий населенных пунктов </w:t>
      </w:r>
      <w:proofErr w:type="spellStart"/>
      <w:r>
        <w:rPr>
          <w:rFonts w:ascii="Times New Roman" w:hAnsi="Times New Roman"/>
        </w:rPr>
        <w:t>Сохотой</w:t>
      </w:r>
      <w:proofErr w:type="spellEnd"/>
      <w:r>
        <w:rPr>
          <w:rFonts w:ascii="Times New Roman" w:hAnsi="Times New Roman"/>
        </w:rPr>
        <w:t xml:space="preserve"> сельского посел</w:t>
      </w:r>
      <w:r>
        <w:rPr>
          <w:rFonts w:ascii="Times New Roman" w:hAnsi="Times New Roman"/>
        </w:rPr>
        <w:t xml:space="preserve">ения «Малетинское», </w:t>
      </w:r>
      <w:proofErr w:type="spellStart"/>
      <w:r>
        <w:rPr>
          <w:rFonts w:ascii="Times New Roman" w:hAnsi="Times New Roman"/>
        </w:rPr>
        <w:t>Хохотуй</w:t>
      </w:r>
      <w:proofErr w:type="spellEnd"/>
      <w:r>
        <w:rPr>
          <w:rFonts w:ascii="Times New Roman" w:hAnsi="Times New Roman"/>
        </w:rPr>
        <w:t xml:space="preserve"> сельского поселения «Хохотуйское», Новопавловка городского поселения «Новопавловское», Пески сельского поселения «Песчанское», </w:t>
      </w:r>
      <w:proofErr w:type="spellStart"/>
      <w:r>
        <w:rPr>
          <w:rFonts w:ascii="Times New Roman" w:hAnsi="Times New Roman"/>
        </w:rPr>
        <w:t>Усть</w:t>
      </w:r>
      <w:proofErr w:type="spellEnd"/>
      <w:r>
        <w:rPr>
          <w:rFonts w:ascii="Times New Roman" w:hAnsi="Times New Roman"/>
        </w:rPr>
        <w:t>-Обор сельского поселения «Усть-Оборское», Баляга сельского поселения «Балягинское», автомобильно</w:t>
      </w:r>
      <w:r>
        <w:rPr>
          <w:rFonts w:ascii="Times New Roman" w:hAnsi="Times New Roman"/>
        </w:rPr>
        <w:t>й дороги регионального значения Новопавловка-</w:t>
      </w:r>
      <w:proofErr w:type="spellStart"/>
      <w:r>
        <w:rPr>
          <w:rFonts w:ascii="Times New Roman" w:hAnsi="Times New Roman"/>
        </w:rPr>
        <w:t>Толбага</w:t>
      </w:r>
      <w:proofErr w:type="spellEnd"/>
      <w:r>
        <w:rPr>
          <w:rFonts w:ascii="Times New Roman" w:hAnsi="Times New Roman"/>
        </w:rPr>
        <w:t xml:space="preserve">, подъезда городского поселения «Новопавловское» муниципального района «Петровск-Забайкальский район», администрация муниципального района «Петровск-Забайкальский район»    </w:t>
      </w:r>
      <w:r>
        <w:rPr>
          <w:rFonts w:ascii="Times New Roman" w:hAnsi="Times New Roman"/>
          <w:b/>
        </w:rPr>
        <w:t>п о с т а н о в л я е т:</w:t>
      </w:r>
    </w:p>
    <w:p w14:paraId="0F000000" w14:textId="77777777" w:rsidR="003C0A76" w:rsidRDefault="000B5FE8">
      <w:pPr>
        <w:numPr>
          <w:ilvl w:val="0"/>
          <w:numId w:val="1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Отмени</w:t>
      </w:r>
      <w:r>
        <w:rPr>
          <w:rFonts w:ascii="Times New Roman" w:hAnsi="Times New Roman"/>
        </w:rPr>
        <w:t xml:space="preserve">ть  с 15 декабря  2021 года на территории населенного пункта </w:t>
      </w:r>
      <w:proofErr w:type="spellStart"/>
      <w:r>
        <w:rPr>
          <w:rFonts w:ascii="Times New Roman" w:hAnsi="Times New Roman"/>
        </w:rPr>
        <w:t>Сохотой</w:t>
      </w:r>
      <w:proofErr w:type="spellEnd"/>
      <w:r>
        <w:rPr>
          <w:rFonts w:ascii="Times New Roman" w:hAnsi="Times New Roman"/>
        </w:rPr>
        <w:t xml:space="preserve"> сельского поселения «Малетинское», населенного пункта </w:t>
      </w:r>
      <w:proofErr w:type="spellStart"/>
      <w:r>
        <w:rPr>
          <w:rFonts w:ascii="Times New Roman" w:hAnsi="Times New Roman"/>
        </w:rPr>
        <w:t>Хохотуй</w:t>
      </w:r>
      <w:proofErr w:type="spellEnd"/>
      <w:r>
        <w:rPr>
          <w:rFonts w:ascii="Times New Roman" w:hAnsi="Times New Roman"/>
        </w:rPr>
        <w:t xml:space="preserve"> сельского поселения «Хохотуйское», населенного пункта Новопавловка городского поселения «Новопавловское», населенного пункта </w:t>
      </w:r>
      <w:r>
        <w:rPr>
          <w:rFonts w:ascii="Times New Roman" w:hAnsi="Times New Roman"/>
        </w:rPr>
        <w:t xml:space="preserve">Пески сельского поселения «Песчанское», населенного пункта </w:t>
      </w:r>
      <w:proofErr w:type="spellStart"/>
      <w:r>
        <w:rPr>
          <w:rFonts w:ascii="Times New Roman" w:hAnsi="Times New Roman"/>
        </w:rPr>
        <w:t>Усть</w:t>
      </w:r>
      <w:proofErr w:type="spellEnd"/>
      <w:r>
        <w:rPr>
          <w:rFonts w:ascii="Times New Roman" w:hAnsi="Times New Roman"/>
        </w:rPr>
        <w:t xml:space="preserve">-Обор сельского поселения </w:t>
      </w:r>
      <w:r>
        <w:rPr>
          <w:rFonts w:ascii="Times New Roman" w:hAnsi="Times New Roman"/>
        </w:rPr>
        <w:lastRenderedPageBreak/>
        <w:t>«Усть-Оборское», населенного пункта Баляга сельского поселения «Балягинское», автомобильной дороги регионального значения Новопавловка-</w:t>
      </w:r>
      <w:proofErr w:type="spellStart"/>
      <w:r>
        <w:rPr>
          <w:rFonts w:ascii="Times New Roman" w:hAnsi="Times New Roman"/>
        </w:rPr>
        <w:t>Толбага</w:t>
      </w:r>
      <w:proofErr w:type="spellEnd"/>
      <w:r>
        <w:rPr>
          <w:rFonts w:ascii="Times New Roman" w:hAnsi="Times New Roman"/>
        </w:rPr>
        <w:t>, подъезда городского пос</w:t>
      </w:r>
      <w:r>
        <w:rPr>
          <w:rFonts w:ascii="Times New Roman" w:hAnsi="Times New Roman"/>
        </w:rPr>
        <w:t>еления «Новопавловское»      муниципального района «Петровск-Забайкальский район»   режим чрезвычайной ситуации.</w:t>
      </w:r>
    </w:p>
    <w:p w14:paraId="10000000" w14:textId="77777777" w:rsidR="003C0A76" w:rsidRDefault="000B5FE8">
      <w:pPr>
        <w:numPr>
          <w:ilvl w:val="0"/>
          <w:numId w:val="1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Признать утратившим силу постановление администрации муниципального  района «Петровск-Забайкальский район» от 25 июня 2021 года № 347 «О введен</w:t>
      </w:r>
      <w:r>
        <w:rPr>
          <w:rFonts w:ascii="Times New Roman" w:hAnsi="Times New Roman"/>
        </w:rPr>
        <w:t xml:space="preserve">ии в границах населенного пункта </w:t>
      </w:r>
      <w:proofErr w:type="spellStart"/>
      <w:r>
        <w:rPr>
          <w:rFonts w:ascii="Times New Roman" w:hAnsi="Times New Roman"/>
        </w:rPr>
        <w:t>Сохотой</w:t>
      </w:r>
      <w:proofErr w:type="spellEnd"/>
      <w:r>
        <w:rPr>
          <w:rFonts w:ascii="Times New Roman" w:hAnsi="Times New Roman"/>
        </w:rPr>
        <w:t xml:space="preserve"> сельского поселения «Малетинское», населенного пункта </w:t>
      </w:r>
      <w:proofErr w:type="spellStart"/>
      <w:r>
        <w:rPr>
          <w:rFonts w:ascii="Times New Roman" w:hAnsi="Times New Roman"/>
        </w:rPr>
        <w:t>Хохотуй</w:t>
      </w:r>
      <w:proofErr w:type="spellEnd"/>
      <w:r>
        <w:rPr>
          <w:rFonts w:ascii="Times New Roman" w:hAnsi="Times New Roman"/>
        </w:rPr>
        <w:t xml:space="preserve"> сельского поселения «Хохотуйское», населенного пункта Новопавловка городского поселения «Новопавловское», населенного пункта Пески сельского поселения «П</w:t>
      </w:r>
      <w:r>
        <w:rPr>
          <w:rFonts w:ascii="Times New Roman" w:hAnsi="Times New Roman"/>
        </w:rPr>
        <w:t xml:space="preserve">есчанское», населенного пункта </w:t>
      </w:r>
      <w:proofErr w:type="spellStart"/>
      <w:r>
        <w:rPr>
          <w:rFonts w:ascii="Times New Roman" w:hAnsi="Times New Roman"/>
        </w:rPr>
        <w:t>Усть</w:t>
      </w:r>
      <w:proofErr w:type="spellEnd"/>
      <w:r>
        <w:rPr>
          <w:rFonts w:ascii="Times New Roman" w:hAnsi="Times New Roman"/>
        </w:rPr>
        <w:t>-Обор сельского поселения «Усть-Оборское», населенного пункта Баляга сельского поселения «Балягинское», автомобильной дороги регионального значения Новопавловка-</w:t>
      </w:r>
      <w:proofErr w:type="spellStart"/>
      <w:r>
        <w:rPr>
          <w:rFonts w:ascii="Times New Roman" w:hAnsi="Times New Roman"/>
        </w:rPr>
        <w:t>Толбага</w:t>
      </w:r>
      <w:proofErr w:type="spellEnd"/>
      <w:r>
        <w:rPr>
          <w:rFonts w:ascii="Times New Roman" w:hAnsi="Times New Roman"/>
        </w:rPr>
        <w:t xml:space="preserve">, подъезда городского поселения «Новопавловское»     </w:t>
      </w:r>
      <w:r>
        <w:rPr>
          <w:rFonts w:ascii="Times New Roman" w:hAnsi="Times New Roman"/>
        </w:rPr>
        <w:t xml:space="preserve"> муниципального района «Петровск-Забайкальский район» режима чрезвычайной ситуаций».</w:t>
      </w:r>
    </w:p>
    <w:p w14:paraId="11000000" w14:textId="77777777" w:rsidR="003C0A76" w:rsidRDefault="000B5FE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постановление опубликовать на информационном стенде муниципального района «Петровск-Забайкальский район» по адресу: г. Петровск-Забайкальский, ул. Горбачевско</w:t>
      </w:r>
      <w:r>
        <w:rPr>
          <w:rFonts w:ascii="Times New Roman" w:hAnsi="Times New Roman"/>
        </w:rPr>
        <w:t>го, 19 и обнародовать на официальном сайте органов местного самоуправления муниципального района «Петровск-Забайкальский район».</w:t>
      </w:r>
    </w:p>
    <w:p w14:paraId="12000000" w14:textId="77777777" w:rsidR="003C0A76" w:rsidRDefault="000B5FE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4. Настоящее постановление вступает в силу после официального опубликования.</w:t>
      </w:r>
    </w:p>
    <w:p w14:paraId="13000000" w14:textId="77777777" w:rsidR="003C0A76" w:rsidRDefault="000B5FE8">
      <w:pPr>
        <w:widowControl w:val="0"/>
        <w:tabs>
          <w:tab w:val="left" w:pos="851"/>
          <w:tab w:val="left" w:pos="10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5. </w:t>
      </w:r>
      <w:proofErr w:type="gramStart"/>
      <w:r>
        <w:rPr>
          <w:rFonts w:ascii="Times New Roman" w:hAnsi="Times New Roman"/>
        </w:rPr>
        <w:t>Контроль  за</w:t>
      </w:r>
      <w:proofErr w:type="gramEnd"/>
      <w:r>
        <w:rPr>
          <w:rFonts w:ascii="Times New Roman" w:hAnsi="Times New Roman"/>
        </w:rPr>
        <w:t xml:space="preserve"> исполнением настоящег</w:t>
      </w:r>
      <w:r>
        <w:rPr>
          <w:rFonts w:ascii="Times New Roman" w:hAnsi="Times New Roman"/>
        </w:rPr>
        <w:t>о постановления оставляю за собой.</w:t>
      </w:r>
    </w:p>
    <w:p w14:paraId="14000000" w14:textId="77777777" w:rsidR="003C0A76" w:rsidRDefault="003C0A76">
      <w:pPr>
        <w:widowControl w:val="0"/>
        <w:tabs>
          <w:tab w:val="left" w:pos="851"/>
          <w:tab w:val="left" w:pos="1080"/>
        </w:tabs>
        <w:rPr>
          <w:rFonts w:ascii="Times New Roman" w:hAnsi="Times New Roman"/>
        </w:rPr>
      </w:pPr>
    </w:p>
    <w:p w14:paraId="15000000" w14:textId="77777777" w:rsidR="003C0A76" w:rsidRDefault="003C0A76">
      <w:pPr>
        <w:widowControl w:val="0"/>
        <w:tabs>
          <w:tab w:val="left" w:pos="851"/>
          <w:tab w:val="left" w:pos="1080"/>
        </w:tabs>
        <w:rPr>
          <w:rFonts w:ascii="Times New Roman" w:hAnsi="Times New Roman"/>
        </w:rPr>
      </w:pPr>
    </w:p>
    <w:p w14:paraId="16000000" w14:textId="77777777" w:rsidR="003C0A76" w:rsidRDefault="000B5FE8">
      <w:pPr>
        <w:widowControl w:val="0"/>
        <w:tabs>
          <w:tab w:val="left" w:pos="851"/>
          <w:tab w:val="left" w:pos="10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района                                                         Н.В. Горюнов </w:t>
      </w:r>
    </w:p>
    <w:p w14:paraId="17000000" w14:textId="77777777" w:rsidR="003C0A76" w:rsidRDefault="003C0A76">
      <w:pPr>
        <w:tabs>
          <w:tab w:val="left" w:pos="2520"/>
          <w:tab w:val="left" w:pos="2880"/>
          <w:tab w:val="left" w:pos="5220"/>
          <w:tab w:val="left" w:pos="5400"/>
        </w:tabs>
        <w:jc w:val="center"/>
        <w:rPr>
          <w:rFonts w:ascii="Times New Roman" w:hAnsi="Times New Roman"/>
          <w:spacing w:val="-9"/>
        </w:rPr>
      </w:pPr>
    </w:p>
    <w:p w14:paraId="18000000" w14:textId="77777777" w:rsidR="003C0A76" w:rsidRDefault="003C0A76">
      <w:pPr>
        <w:rPr>
          <w:rFonts w:ascii="Times New Roman" w:hAnsi="Times New Roman"/>
        </w:rPr>
      </w:pPr>
    </w:p>
    <w:sectPr w:rsidR="003C0A7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3440"/>
    <w:multiLevelType w:val="multilevel"/>
    <w:tmpl w:val="7F960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0A76"/>
    <w:rsid w:val="000B5FE8"/>
    <w:rsid w:val="003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1C7D2-C841-49DE-A9F9-3D89A4A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station</cp:lastModifiedBy>
  <cp:revision>2</cp:revision>
  <dcterms:created xsi:type="dcterms:W3CDTF">2022-01-21T07:10:00Z</dcterms:created>
  <dcterms:modified xsi:type="dcterms:W3CDTF">2022-01-21T07:10:00Z</dcterms:modified>
</cp:coreProperties>
</file>