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B1" w:rsidRPr="0054788D" w:rsidRDefault="00C97BB1" w:rsidP="00C97BB1">
      <w:pPr>
        <w:jc w:val="center"/>
        <w:rPr>
          <w:b/>
          <w:bCs/>
          <w:sz w:val="36"/>
          <w:szCs w:val="36"/>
        </w:rPr>
      </w:pPr>
      <w:bookmarkStart w:id="0" w:name="_Hlk86220300"/>
      <w:r w:rsidRPr="0054788D">
        <w:rPr>
          <w:b/>
          <w:bCs/>
          <w:sz w:val="36"/>
          <w:szCs w:val="36"/>
        </w:rPr>
        <w:t>Администрация муниципального района</w:t>
      </w:r>
    </w:p>
    <w:p w:rsidR="00C97BB1" w:rsidRPr="0054788D" w:rsidRDefault="00C97BB1" w:rsidP="00C97BB1">
      <w:pPr>
        <w:jc w:val="center"/>
        <w:rPr>
          <w:b/>
          <w:bCs/>
          <w:sz w:val="36"/>
          <w:szCs w:val="36"/>
        </w:rPr>
      </w:pPr>
      <w:r w:rsidRPr="0054788D">
        <w:rPr>
          <w:b/>
          <w:bCs/>
          <w:sz w:val="36"/>
          <w:szCs w:val="36"/>
        </w:rPr>
        <w:t>«Петровск-Забайкальский район»</w:t>
      </w:r>
    </w:p>
    <w:p w:rsidR="00C97BB1" w:rsidRPr="0054788D" w:rsidRDefault="00C97BB1" w:rsidP="00C97BB1">
      <w:pPr>
        <w:jc w:val="center"/>
        <w:rPr>
          <w:b/>
          <w:sz w:val="26"/>
          <w:szCs w:val="26"/>
        </w:rPr>
      </w:pPr>
    </w:p>
    <w:p w:rsidR="00C97BB1" w:rsidRPr="0054788D" w:rsidRDefault="00C97BB1" w:rsidP="00C97BB1">
      <w:pPr>
        <w:jc w:val="center"/>
        <w:rPr>
          <w:b/>
          <w:sz w:val="26"/>
          <w:szCs w:val="26"/>
        </w:rPr>
      </w:pPr>
    </w:p>
    <w:p w:rsidR="00C97BB1" w:rsidRPr="0054788D" w:rsidRDefault="00C97BB1" w:rsidP="00C97BB1">
      <w:pPr>
        <w:jc w:val="center"/>
        <w:rPr>
          <w:b/>
          <w:sz w:val="8"/>
          <w:szCs w:val="8"/>
        </w:rPr>
      </w:pPr>
    </w:p>
    <w:p w:rsidR="00C97BB1" w:rsidRPr="0054788D" w:rsidRDefault="00C97BB1" w:rsidP="00C97BB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97BB1" w:rsidRPr="00666DB4" w:rsidRDefault="00666DB4" w:rsidP="00C97BB1">
      <w:pPr>
        <w:rPr>
          <w:sz w:val="28"/>
          <w:szCs w:val="28"/>
        </w:rPr>
      </w:pPr>
      <w:r w:rsidRPr="00666DB4">
        <w:rPr>
          <w:sz w:val="28"/>
          <w:szCs w:val="28"/>
        </w:rPr>
        <w:t xml:space="preserve">27 декабря 2021 года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666DB4">
        <w:rPr>
          <w:sz w:val="28"/>
          <w:szCs w:val="28"/>
        </w:rPr>
        <w:t>№ 690</w:t>
      </w:r>
    </w:p>
    <w:p w:rsidR="00C97BB1" w:rsidRDefault="00C97BB1" w:rsidP="003503F2">
      <w:pPr>
        <w:rPr>
          <w:sz w:val="28"/>
          <w:szCs w:val="28"/>
        </w:rPr>
      </w:pPr>
    </w:p>
    <w:p w:rsidR="00C97BB1" w:rsidRDefault="00C97BB1" w:rsidP="00C97BB1">
      <w:pPr>
        <w:jc w:val="center"/>
        <w:rPr>
          <w:sz w:val="28"/>
          <w:szCs w:val="28"/>
        </w:rPr>
      </w:pPr>
      <w:r w:rsidRPr="003503F2">
        <w:rPr>
          <w:sz w:val="28"/>
          <w:szCs w:val="28"/>
        </w:rPr>
        <w:t>г. Петровск-Забайкальский</w:t>
      </w:r>
    </w:p>
    <w:p w:rsidR="003503F2" w:rsidRPr="003503F2" w:rsidRDefault="003503F2" w:rsidP="00C97BB1">
      <w:pPr>
        <w:jc w:val="center"/>
        <w:rPr>
          <w:sz w:val="28"/>
          <w:szCs w:val="28"/>
        </w:rPr>
      </w:pPr>
    </w:p>
    <w:p w:rsidR="00C97BB1" w:rsidRPr="0054788D" w:rsidRDefault="00C97BB1" w:rsidP="00C97BB1">
      <w:pPr>
        <w:jc w:val="center"/>
        <w:rPr>
          <w:b/>
          <w:sz w:val="28"/>
          <w:szCs w:val="28"/>
        </w:rPr>
      </w:pPr>
      <w:bookmarkStart w:id="1" w:name="_GoBack"/>
      <w:r>
        <w:rPr>
          <w:rFonts w:eastAsia="Calibri"/>
          <w:b/>
          <w:sz w:val="28"/>
          <w:szCs w:val="28"/>
        </w:rPr>
        <w:t xml:space="preserve">О внесении изменений в постановление администрации муниципального района «Петровск-Забайкальский район» от </w:t>
      </w:r>
      <w:r w:rsidR="00666DB4">
        <w:rPr>
          <w:rFonts w:eastAsia="Calibri"/>
          <w:b/>
          <w:sz w:val="28"/>
          <w:szCs w:val="28"/>
        </w:rPr>
        <w:t>13</w:t>
      </w:r>
      <w:r>
        <w:rPr>
          <w:rFonts w:eastAsia="Calibri"/>
          <w:b/>
          <w:sz w:val="28"/>
          <w:szCs w:val="28"/>
        </w:rPr>
        <w:t xml:space="preserve"> ноября 20</w:t>
      </w:r>
      <w:r w:rsidR="00666DB4">
        <w:rPr>
          <w:rFonts w:eastAsia="Calibri"/>
          <w:b/>
          <w:sz w:val="28"/>
          <w:szCs w:val="28"/>
        </w:rPr>
        <w:t>19</w:t>
      </w:r>
      <w:r>
        <w:rPr>
          <w:rFonts w:eastAsia="Calibri"/>
          <w:b/>
          <w:sz w:val="28"/>
          <w:szCs w:val="28"/>
        </w:rPr>
        <w:t xml:space="preserve"> года № </w:t>
      </w:r>
      <w:r w:rsidR="00666DB4">
        <w:rPr>
          <w:rFonts w:eastAsia="Calibri"/>
          <w:b/>
          <w:sz w:val="28"/>
          <w:szCs w:val="28"/>
        </w:rPr>
        <w:t>806</w:t>
      </w:r>
      <w:r w:rsidR="00703379">
        <w:rPr>
          <w:rFonts w:eastAsia="Calibri"/>
          <w:b/>
          <w:sz w:val="28"/>
          <w:szCs w:val="28"/>
        </w:rPr>
        <w:t xml:space="preserve"> </w:t>
      </w:r>
      <w:r w:rsidR="009F471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 утверждении муниципальной программы муниципального района «Петровск-Забайкальский район» «Комплексные меры противодействия злоупотреблению наркотиками, их незаконному обороту и алкоголизации населения (2020-2022 годы)»</w:t>
      </w:r>
    </w:p>
    <w:bookmarkEnd w:id="1"/>
    <w:p w:rsidR="00C97BB1" w:rsidRPr="0054788D" w:rsidRDefault="00C97BB1" w:rsidP="00C97BB1">
      <w:pPr>
        <w:ind w:firstLine="709"/>
        <w:jc w:val="both"/>
        <w:rPr>
          <w:b/>
          <w:sz w:val="28"/>
          <w:szCs w:val="28"/>
        </w:rPr>
      </w:pPr>
    </w:p>
    <w:p w:rsidR="00C97BB1" w:rsidRDefault="00C97BB1" w:rsidP="00C97B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Указом Президента РФ от 18 октября 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прекурсов</w:t>
      </w:r>
      <w:proofErr w:type="spellEnd"/>
      <w:r>
        <w:rPr>
          <w:sz w:val="28"/>
          <w:szCs w:val="28"/>
        </w:rPr>
        <w:t>»</w:t>
      </w:r>
      <w:r w:rsidR="009F47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4711">
        <w:rPr>
          <w:sz w:val="28"/>
          <w:szCs w:val="28"/>
        </w:rPr>
        <w:t>постановлением администрации муниципального района «Петровск-Забайкальский район» от 25 декабря 2020 года №</w:t>
      </w:r>
      <w:r w:rsidR="00666DB4">
        <w:rPr>
          <w:sz w:val="28"/>
          <w:szCs w:val="28"/>
        </w:rPr>
        <w:t xml:space="preserve"> </w:t>
      </w:r>
      <w:r w:rsidR="009F4711">
        <w:rPr>
          <w:sz w:val="28"/>
          <w:szCs w:val="28"/>
        </w:rPr>
        <w:t xml:space="preserve">802 </w:t>
      </w:r>
      <w:r w:rsidR="009F4711" w:rsidRPr="00EF5154">
        <w:rPr>
          <w:sz w:val="28"/>
          <w:szCs w:val="28"/>
        </w:rPr>
        <w:t>«</w:t>
      </w:r>
      <w:r w:rsidR="009F4711" w:rsidRPr="00EF5154">
        <w:rPr>
          <w:bCs/>
          <w:color w:val="000000"/>
          <w:sz w:val="28"/>
          <w:szCs w:val="28"/>
        </w:rPr>
        <w:t>Об утверждении Порядка принятия решений о разработке, формировании и реализации муниципальных программ муниципального района «Петровск-Забайкальский район», Порядка проведения и критериев оценки эффективности реализации муниципальных программ муниципального района «Петровск-Забайкальский район» и Порядка ведения реестра муниципальных программ муниципального района «Петровск-Забайкальский район»</w:t>
      </w:r>
      <w:r w:rsidR="009F471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статьей 25 Устава муниципального района «Петровск-Забайкальский район», </w:t>
      </w:r>
      <w:r w:rsidR="009F4711">
        <w:rPr>
          <w:sz w:val="28"/>
          <w:szCs w:val="28"/>
        </w:rPr>
        <w:t>а</w:t>
      </w:r>
      <w:r>
        <w:rPr>
          <w:sz w:val="28"/>
          <w:szCs w:val="28"/>
        </w:rPr>
        <w:t>дминистрация муниципального района «Петровск-Забайкальский район»</w:t>
      </w:r>
      <w:r w:rsidR="009F47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87721">
        <w:rPr>
          <w:b/>
          <w:sz w:val="28"/>
          <w:szCs w:val="28"/>
        </w:rPr>
        <w:t>п о с т а н о в л я е т:</w:t>
      </w:r>
    </w:p>
    <w:p w:rsidR="009F4711" w:rsidRPr="00A15FB0" w:rsidRDefault="009F4711" w:rsidP="00C97BB1">
      <w:pPr>
        <w:ind w:firstLine="709"/>
        <w:jc w:val="both"/>
        <w:rPr>
          <w:sz w:val="28"/>
          <w:szCs w:val="28"/>
        </w:rPr>
      </w:pPr>
    </w:p>
    <w:p w:rsidR="00C97BB1" w:rsidRPr="00232612" w:rsidRDefault="00C97BB1" w:rsidP="009F4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32612">
        <w:rPr>
          <w:sz w:val="28"/>
          <w:szCs w:val="28"/>
        </w:rPr>
        <w:t xml:space="preserve">Внести в постановление администрации муниципального района «Петровск-Забайкальский район» от </w:t>
      </w:r>
      <w:r w:rsidR="00666DB4">
        <w:rPr>
          <w:sz w:val="28"/>
          <w:szCs w:val="28"/>
        </w:rPr>
        <w:t>13</w:t>
      </w:r>
      <w:r w:rsidRPr="00232612">
        <w:rPr>
          <w:sz w:val="28"/>
          <w:szCs w:val="28"/>
        </w:rPr>
        <w:t xml:space="preserve"> ноября 20</w:t>
      </w:r>
      <w:r w:rsidR="00666DB4">
        <w:rPr>
          <w:sz w:val="28"/>
          <w:szCs w:val="28"/>
        </w:rPr>
        <w:t>19</w:t>
      </w:r>
      <w:r w:rsidRPr="00232612">
        <w:rPr>
          <w:sz w:val="28"/>
          <w:szCs w:val="28"/>
        </w:rPr>
        <w:t xml:space="preserve"> года №</w:t>
      </w:r>
      <w:r w:rsidR="00666DB4">
        <w:rPr>
          <w:sz w:val="28"/>
          <w:szCs w:val="28"/>
        </w:rPr>
        <w:t xml:space="preserve"> 806</w:t>
      </w:r>
      <w:r w:rsidRPr="00232612">
        <w:rPr>
          <w:sz w:val="28"/>
          <w:szCs w:val="28"/>
        </w:rPr>
        <w:t xml:space="preserve"> </w:t>
      </w:r>
      <w:r w:rsidR="009F4711">
        <w:rPr>
          <w:sz w:val="28"/>
          <w:szCs w:val="28"/>
        </w:rPr>
        <w:t>«</w:t>
      </w:r>
      <w:r w:rsidRPr="00232612">
        <w:rPr>
          <w:sz w:val="28"/>
          <w:szCs w:val="28"/>
        </w:rPr>
        <w:t xml:space="preserve">Об утверждении муниципальной программы муниципального района «Петровск-Забайкальский район» </w:t>
      </w:r>
      <w:bookmarkStart w:id="2" w:name="_Hlk86220919"/>
      <w:r w:rsidRPr="00232612">
        <w:rPr>
          <w:sz w:val="28"/>
          <w:szCs w:val="28"/>
        </w:rPr>
        <w:t>«Комплексные меры противодействия злоупотреблению наркотиками, их незаконному обороту и алкоголизации населения (2020-2022 годы)»</w:t>
      </w:r>
      <w:bookmarkEnd w:id="2"/>
      <w:r w:rsidRPr="00232612">
        <w:rPr>
          <w:sz w:val="28"/>
          <w:szCs w:val="28"/>
        </w:rPr>
        <w:t xml:space="preserve"> следующие изменения:</w:t>
      </w:r>
    </w:p>
    <w:p w:rsidR="000E6452" w:rsidRDefault="000E6452" w:rsidP="000E6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паспорт</w:t>
      </w:r>
      <w:r w:rsidR="00666DB4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муниципальной программы строку «Исполнители основных мероприятий программы» 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7371"/>
      </w:tblGrid>
      <w:tr w:rsidR="000E6452" w:rsidTr="00A7300A">
        <w:tc>
          <w:tcPr>
            <w:tcW w:w="2211" w:type="dxa"/>
          </w:tcPr>
          <w:p w:rsidR="000E6452" w:rsidRPr="009C7F88" w:rsidRDefault="000E6452" w:rsidP="00A7300A">
            <w:pPr>
              <w:jc w:val="both"/>
              <w:rPr>
                <w:sz w:val="28"/>
                <w:szCs w:val="28"/>
              </w:rPr>
            </w:pPr>
            <w:r w:rsidRPr="009C7F88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507" w:type="dxa"/>
          </w:tcPr>
          <w:p w:rsidR="000E6452" w:rsidRPr="009C7F88" w:rsidRDefault="000E6452" w:rsidP="00A7300A">
            <w:pPr>
              <w:tabs>
                <w:tab w:val="left" w:pos="588"/>
                <w:tab w:val="left" w:pos="6703"/>
              </w:tabs>
              <w:ind w:left="33" w:hanging="33"/>
              <w:jc w:val="both"/>
              <w:rPr>
                <w:sz w:val="28"/>
                <w:szCs w:val="28"/>
              </w:rPr>
            </w:pPr>
            <w:r w:rsidRPr="009C7F88">
              <w:rPr>
                <w:sz w:val="28"/>
                <w:szCs w:val="28"/>
              </w:rPr>
              <w:t>Комиссия по делам несовершеннолетних и защите их прав муниципального района, Управление образования администрации района, образовательные учреждения района</w:t>
            </w:r>
            <w:r>
              <w:rPr>
                <w:sz w:val="28"/>
                <w:szCs w:val="28"/>
              </w:rPr>
              <w:t>,</w:t>
            </w:r>
            <w:r w:rsidRPr="009C7F88">
              <w:rPr>
                <w:sz w:val="28"/>
                <w:szCs w:val="28"/>
              </w:rPr>
              <w:t xml:space="preserve"> отдел культуры, спорта и молодежной политики </w:t>
            </w:r>
            <w:r w:rsidRPr="009C7F88">
              <w:rPr>
                <w:sz w:val="28"/>
                <w:szCs w:val="28"/>
              </w:rPr>
              <w:lastRenderedPageBreak/>
              <w:t xml:space="preserve">администрации  района </w:t>
            </w:r>
          </w:p>
        </w:tc>
      </w:tr>
    </w:tbl>
    <w:p w:rsidR="000E6452" w:rsidRDefault="000E6452" w:rsidP="009F4711">
      <w:pPr>
        <w:ind w:firstLine="709"/>
        <w:jc w:val="both"/>
        <w:rPr>
          <w:sz w:val="28"/>
          <w:szCs w:val="28"/>
        </w:rPr>
      </w:pPr>
    </w:p>
    <w:p w:rsidR="009F4711" w:rsidRDefault="009F4711" w:rsidP="009F4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F4711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муниципальной программы</w:t>
      </w:r>
      <w:r w:rsidRPr="00EB7CF3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«</w:t>
      </w:r>
      <w:r w:rsidRPr="00EC1F5F">
        <w:rPr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новой редакции:</w:t>
      </w:r>
    </w:p>
    <w:p w:rsidR="00C97BB1" w:rsidRDefault="00C97BB1" w:rsidP="009F4711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252"/>
      </w:tblGrid>
      <w:tr w:rsidR="00C97BB1" w:rsidTr="009F4711">
        <w:tc>
          <w:tcPr>
            <w:tcW w:w="2211" w:type="dxa"/>
          </w:tcPr>
          <w:p w:rsidR="00C97BB1" w:rsidRPr="003503F2" w:rsidRDefault="00C97BB1" w:rsidP="001431C3">
            <w:pPr>
              <w:jc w:val="both"/>
              <w:rPr>
                <w:sz w:val="28"/>
                <w:szCs w:val="28"/>
              </w:rPr>
            </w:pPr>
            <w:r w:rsidRPr="003503F2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52" w:type="dxa"/>
          </w:tcPr>
          <w:p w:rsidR="00C97BB1" w:rsidRDefault="00C97BB1" w:rsidP="001431C3">
            <w:pPr>
              <w:shd w:val="clear" w:color="auto" w:fill="FFFFFF"/>
              <w:spacing w:line="317" w:lineRule="exact"/>
              <w:ind w:left="130"/>
              <w:jc w:val="both"/>
              <w:rPr>
                <w:sz w:val="28"/>
                <w:szCs w:val="28"/>
              </w:rPr>
            </w:pPr>
            <w:r w:rsidRPr="0089449F">
              <w:rPr>
                <w:sz w:val="28"/>
                <w:szCs w:val="28"/>
              </w:rPr>
              <w:t xml:space="preserve">Финансирование Программы осуществляется за счет средств, предусмотренных на эти цели в бюджете муниципального образования. </w:t>
            </w:r>
          </w:p>
          <w:p w:rsidR="00C97BB1" w:rsidRDefault="00C97BB1" w:rsidP="001431C3">
            <w:pPr>
              <w:shd w:val="clear" w:color="auto" w:fill="FFFFFF"/>
              <w:spacing w:line="317" w:lineRule="exact"/>
              <w:ind w:left="130"/>
              <w:jc w:val="both"/>
              <w:rPr>
                <w:sz w:val="28"/>
                <w:szCs w:val="28"/>
              </w:rPr>
            </w:pPr>
            <w:r w:rsidRPr="0089449F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б</w:t>
            </w:r>
            <w:r w:rsidRPr="0089449F">
              <w:rPr>
                <w:sz w:val="28"/>
                <w:szCs w:val="28"/>
              </w:rPr>
              <w:t>юджета предполагаются следующие объемы финансирования:</w:t>
            </w:r>
          </w:p>
          <w:p w:rsidR="00C97BB1" w:rsidRPr="0089449F" w:rsidRDefault="00C97BB1" w:rsidP="001431C3">
            <w:pPr>
              <w:pStyle w:val="31"/>
              <w:spacing w:before="60" w:after="6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2020 год – 0</w:t>
            </w:r>
            <w:r w:rsidRPr="0089449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97BB1" w:rsidRPr="0089449F" w:rsidRDefault="00C97BB1" w:rsidP="001431C3">
            <w:pPr>
              <w:pStyle w:val="31"/>
              <w:spacing w:before="60" w:after="60"/>
              <w:ind w:firstLine="7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–30 </w:t>
            </w:r>
            <w:r w:rsidRPr="0089449F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  <w:p w:rsidR="00C97BB1" w:rsidRPr="0089449F" w:rsidRDefault="00C97BB1" w:rsidP="001431C3">
            <w:pPr>
              <w:pStyle w:val="31"/>
              <w:spacing w:before="60" w:after="60"/>
              <w:ind w:firstLine="708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год- 30 </w:t>
            </w:r>
            <w:r w:rsidRPr="0089449F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  <w:p w:rsidR="00C97BB1" w:rsidRDefault="00C97BB1" w:rsidP="00143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в течение 3 лет- 60 000 </w:t>
            </w:r>
            <w:r w:rsidRPr="0089449F">
              <w:rPr>
                <w:sz w:val="28"/>
                <w:szCs w:val="28"/>
              </w:rPr>
              <w:t>рублей</w:t>
            </w:r>
          </w:p>
        </w:tc>
      </w:tr>
    </w:tbl>
    <w:p w:rsidR="009F4711" w:rsidRPr="00EF5154" w:rsidRDefault="009F4711" w:rsidP="009F4711">
      <w:pPr>
        <w:shd w:val="clear" w:color="auto" w:fill="FFFFFF"/>
        <w:ind w:firstLine="709"/>
        <w:jc w:val="both"/>
        <w:rPr>
          <w:sz w:val="28"/>
          <w:szCs w:val="28"/>
        </w:rPr>
      </w:pPr>
      <w:r w:rsidRPr="00EF5154">
        <w:rPr>
          <w:sz w:val="28"/>
          <w:szCs w:val="28"/>
        </w:rPr>
        <w:t>- раздел 4 «Ресурсное обеспечение программы» муниципальной программы изложить в новой редакции:</w:t>
      </w:r>
    </w:p>
    <w:p w:rsidR="009F4711" w:rsidRPr="00EF5154" w:rsidRDefault="009F4711" w:rsidP="009F4711">
      <w:pPr>
        <w:shd w:val="clear" w:color="auto" w:fill="FFFFFF"/>
        <w:ind w:firstLine="709"/>
        <w:jc w:val="both"/>
        <w:rPr>
          <w:sz w:val="28"/>
          <w:szCs w:val="28"/>
        </w:rPr>
      </w:pPr>
      <w:r w:rsidRPr="00EF5154">
        <w:rPr>
          <w:sz w:val="28"/>
          <w:szCs w:val="28"/>
        </w:rPr>
        <w:t>«Основными источниками ресурсного обеспечения программы являются местный бюджет.</w:t>
      </w:r>
    </w:p>
    <w:p w:rsidR="009F4711" w:rsidRPr="00EF5154" w:rsidRDefault="009F4711" w:rsidP="009F4711">
      <w:pPr>
        <w:shd w:val="clear" w:color="auto" w:fill="FFFFFF"/>
        <w:ind w:firstLine="709"/>
        <w:jc w:val="both"/>
        <w:rPr>
          <w:sz w:val="28"/>
          <w:szCs w:val="28"/>
        </w:rPr>
      </w:pPr>
      <w:r w:rsidRPr="00EF5154">
        <w:rPr>
          <w:sz w:val="28"/>
          <w:szCs w:val="28"/>
        </w:rPr>
        <w:t>Общая потребность в финансировании мероприятий программы составляет:</w:t>
      </w:r>
    </w:p>
    <w:p w:rsidR="00A362E4" w:rsidRPr="0089449F" w:rsidRDefault="00A362E4" w:rsidP="00C97BB1">
      <w:pPr>
        <w:shd w:val="clear" w:color="auto" w:fill="FFFFFF"/>
        <w:spacing w:line="322" w:lineRule="exact"/>
        <w:ind w:right="62"/>
        <w:jc w:val="both"/>
        <w:rPr>
          <w:color w:val="000000"/>
          <w:spacing w:val="-1"/>
          <w:sz w:val="28"/>
          <w:szCs w:val="28"/>
        </w:rPr>
      </w:pPr>
    </w:p>
    <w:tbl>
      <w:tblPr>
        <w:tblW w:w="95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4"/>
        <w:gridCol w:w="1584"/>
        <w:gridCol w:w="2056"/>
        <w:gridCol w:w="1843"/>
        <w:gridCol w:w="1701"/>
        <w:gridCol w:w="100"/>
      </w:tblGrid>
      <w:tr w:rsidR="00C97BB1" w:rsidRPr="002A0403" w:rsidTr="001431C3">
        <w:trPr>
          <w:gridAfter w:val="1"/>
          <w:wAfter w:w="100" w:type="dxa"/>
          <w:cantSplit/>
          <w:trHeight w:hRule="exact" w:val="298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spacing w:line="278" w:lineRule="exact"/>
              <w:ind w:left="10" w:right="350" w:hanging="5"/>
              <w:rPr>
                <w:sz w:val="28"/>
                <w:szCs w:val="28"/>
              </w:rPr>
            </w:pPr>
            <w:r w:rsidRPr="002A0403">
              <w:rPr>
                <w:color w:val="000000"/>
                <w:spacing w:val="-6"/>
                <w:sz w:val="28"/>
                <w:szCs w:val="28"/>
              </w:rPr>
              <w:t xml:space="preserve">Источники </w:t>
            </w:r>
            <w:proofErr w:type="spellStart"/>
            <w:r w:rsidRPr="002A0403">
              <w:rPr>
                <w:color w:val="000000"/>
                <w:spacing w:val="-6"/>
                <w:sz w:val="28"/>
                <w:szCs w:val="28"/>
              </w:rPr>
              <w:t>инансииифнансирования</w:t>
            </w:r>
            <w:proofErr w:type="spellEnd"/>
          </w:p>
        </w:tc>
        <w:tc>
          <w:tcPr>
            <w:tcW w:w="7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A0403">
              <w:rPr>
                <w:color w:val="000000"/>
                <w:spacing w:val="-9"/>
                <w:sz w:val="28"/>
                <w:szCs w:val="28"/>
              </w:rPr>
              <w:t>Финансовые затраты</w:t>
            </w:r>
            <w:r>
              <w:rPr>
                <w:sz w:val="28"/>
                <w:szCs w:val="28"/>
              </w:rPr>
              <w:t xml:space="preserve">, </w:t>
            </w:r>
            <w:r w:rsidRPr="002A0403">
              <w:rPr>
                <w:sz w:val="28"/>
                <w:szCs w:val="28"/>
              </w:rPr>
              <w:t>руб.</w:t>
            </w:r>
          </w:p>
        </w:tc>
      </w:tr>
      <w:tr w:rsidR="00C97BB1" w:rsidRPr="002A0403" w:rsidTr="001431C3">
        <w:trPr>
          <w:gridAfter w:val="1"/>
          <w:wAfter w:w="100" w:type="dxa"/>
          <w:cantSplit/>
          <w:trHeight w:hRule="exact" w:val="288"/>
        </w:trPr>
        <w:tc>
          <w:tcPr>
            <w:tcW w:w="23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rPr>
                <w:sz w:val="28"/>
                <w:szCs w:val="28"/>
              </w:rPr>
            </w:pPr>
            <w:r w:rsidRPr="002A0403">
              <w:rPr>
                <w:sz w:val="28"/>
                <w:szCs w:val="28"/>
              </w:rPr>
              <w:t>финансирования</w:t>
            </w:r>
          </w:p>
          <w:p w:rsidR="00C97BB1" w:rsidRPr="002A0403" w:rsidRDefault="00C97BB1" w:rsidP="001431C3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A0403">
              <w:rPr>
                <w:color w:val="000000"/>
                <w:spacing w:val="-11"/>
                <w:sz w:val="28"/>
                <w:szCs w:val="28"/>
              </w:rPr>
              <w:t>Всего</w:t>
            </w:r>
          </w:p>
        </w:tc>
        <w:tc>
          <w:tcPr>
            <w:tcW w:w="5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ind w:left="1594"/>
              <w:rPr>
                <w:sz w:val="28"/>
                <w:szCs w:val="28"/>
              </w:rPr>
            </w:pPr>
            <w:r w:rsidRPr="002A0403">
              <w:rPr>
                <w:color w:val="000000"/>
                <w:spacing w:val="-7"/>
                <w:sz w:val="28"/>
                <w:szCs w:val="28"/>
              </w:rPr>
              <w:t>В том числе по годам</w:t>
            </w:r>
          </w:p>
        </w:tc>
      </w:tr>
      <w:tr w:rsidR="00C97BB1" w:rsidRPr="002A0403" w:rsidTr="001431C3">
        <w:trPr>
          <w:cantSplit/>
          <w:trHeight w:hRule="exact" w:val="288"/>
        </w:trPr>
        <w:tc>
          <w:tcPr>
            <w:tcW w:w="23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rPr>
                <w:sz w:val="28"/>
                <w:szCs w:val="28"/>
              </w:rPr>
            </w:pPr>
          </w:p>
          <w:p w:rsidR="00C97BB1" w:rsidRPr="002A0403" w:rsidRDefault="00C97BB1" w:rsidP="001431C3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rPr>
                <w:sz w:val="28"/>
                <w:szCs w:val="28"/>
              </w:rPr>
            </w:pPr>
          </w:p>
          <w:p w:rsidR="00C97BB1" w:rsidRPr="002A0403" w:rsidRDefault="00C97BB1" w:rsidP="001431C3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A0403">
              <w:rPr>
                <w:color w:val="000000"/>
                <w:spacing w:val="-13"/>
                <w:sz w:val="28"/>
                <w:szCs w:val="28"/>
              </w:rPr>
              <w:t>20</w:t>
            </w:r>
            <w:r>
              <w:rPr>
                <w:color w:val="000000"/>
                <w:spacing w:val="-13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A0403">
              <w:rPr>
                <w:color w:val="000000"/>
                <w:spacing w:val="-11"/>
                <w:sz w:val="28"/>
                <w:szCs w:val="28"/>
              </w:rPr>
              <w:t>20</w:t>
            </w:r>
            <w:r>
              <w:rPr>
                <w:color w:val="000000"/>
                <w:spacing w:val="-1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A0403">
              <w:rPr>
                <w:color w:val="000000"/>
                <w:spacing w:val="-11"/>
                <w:sz w:val="28"/>
                <w:szCs w:val="28"/>
              </w:rPr>
              <w:t>20</w:t>
            </w:r>
            <w:r>
              <w:rPr>
                <w:color w:val="000000"/>
                <w:spacing w:val="-11"/>
                <w:sz w:val="28"/>
                <w:szCs w:val="28"/>
              </w:rPr>
              <w:t>22</w:t>
            </w:r>
          </w:p>
        </w:tc>
        <w:tc>
          <w:tcPr>
            <w:tcW w:w="10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C97BB1" w:rsidRPr="002A0403" w:rsidRDefault="00C97BB1" w:rsidP="001431C3">
            <w:pPr>
              <w:shd w:val="clear" w:color="auto" w:fill="FFFFFF"/>
              <w:ind w:left="360"/>
              <w:rPr>
                <w:sz w:val="28"/>
                <w:szCs w:val="28"/>
              </w:rPr>
            </w:pPr>
          </w:p>
        </w:tc>
      </w:tr>
      <w:tr w:rsidR="00C97BB1" w:rsidRPr="002A0403" w:rsidTr="001431C3">
        <w:trPr>
          <w:trHeight w:hRule="exact" w:val="566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spacing w:line="269" w:lineRule="exact"/>
              <w:ind w:left="14" w:right="346"/>
              <w:rPr>
                <w:sz w:val="28"/>
                <w:szCs w:val="28"/>
              </w:rPr>
            </w:pPr>
            <w:r w:rsidRPr="002A0403">
              <w:rPr>
                <w:color w:val="000000"/>
                <w:spacing w:val="-9"/>
                <w:sz w:val="28"/>
                <w:szCs w:val="28"/>
              </w:rPr>
              <w:t xml:space="preserve">Всего </w:t>
            </w:r>
            <w:r w:rsidRPr="002A0403">
              <w:rPr>
                <w:color w:val="000000"/>
                <w:spacing w:val="-5"/>
                <w:sz w:val="28"/>
                <w:szCs w:val="28"/>
              </w:rPr>
              <w:t>в том числе: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60 00</w:t>
            </w:r>
            <w:r w:rsidRPr="002A0403">
              <w:rPr>
                <w:sz w:val="28"/>
                <w:szCs w:val="28"/>
              </w:rPr>
              <w:t>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</w:t>
            </w:r>
            <w:r w:rsidRPr="002A040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</w:t>
            </w:r>
            <w:r w:rsidRPr="002A0403">
              <w:rPr>
                <w:sz w:val="28"/>
                <w:szCs w:val="28"/>
              </w:rPr>
              <w:t>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ind w:left="360"/>
              <w:rPr>
                <w:sz w:val="28"/>
                <w:szCs w:val="28"/>
              </w:rPr>
            </w:pPr>
          </w:p>
        </w:tc>
      </w:tr>
      <w:tr w:rsidR="00C97BB1" w:rsidRPr="002A0403" w:rsidTr="001431C3">
        <w:trPr>
          <w:trHeight w:hRule="exact" w:val="307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 Б</w:t>
            </w:r>
            <w:r w:rsidRPr="002A0403">
              <w:rPr>
                <w:color w:val="000000"/>
                <w:spacing w:val="-6"/>
                <w:sz w:val="28"/>
                <w:szCs w:val="28"/>
              </w:rPr>
              <w:t>юджет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60 00</w:t>
            </w:r>
            <w:r w:rsidRPr="002A0403">
              <w:rPr>
                <w:color w:val="000000"/>
                <w:spacing w:val="-18"/>
                <w:sz w:val="28"/>
                <w:szCs w:val="28"/>
              </w:rPr>
              <w:t>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</w:t>
            </w:r>
            <w:r w:rsidRPr="002A0403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</w:t>
            </w:r>
            <w:r w:rsidRPr="002A0403">
              <w:rPr>
                <w:sz w:val="28"/>
                <w:szCs w:val="28"/>
              </w:rPr>
              <w:t>0</w:t>
            </w:r>
          </w:p>
        </w:tc>
        <w:tc>
          <w:tcPr>
            <w:tcW w:w="1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7BB1" w:rsidRPr="002A0403" w:rsidRDefault="00C97BB1" w:rsidP="001431C3">
            <w:pPr>
              <w:shd w:val="clear" w:color="auto" w:fill="FFFFFF"/>
              <w:ind w:left="360"/>
              <w:rPr>
                <w:sz w:val="28"/>
                <w:szCs w:val="28"/>
              </w:rPr>
            </w:pPr>
          </w:p>
        </w:tc>
      </w:tr>
    </w:tbl>
    <w:p w:rsidR="00C97BB1" w:rsidRDefault="009F4711" w:rsidP="009F4711">
      <w:pPr>
        <w:ind w:firstLine="709"/>
        <w:jc w:val="both"/>
        <w:rPr>
          <w:sz w:val="28"/>
          <w:szCs w:val="28"/>
          <w:shd w:val="clear" w:color="auto" w:fill="FFFFFF"/>
        </w:rPr>
      </w:pPr>
      <w:r w:rsidRPr="00EF5154">
        <w:rPr>
          <w:sz w:val="28"/>
          <w:szCs w:val="28"/>
          <w:shd w:val="clear" w:color="auto" w:fill="FFFFFF"/>
        </w:rPr>
        <w:t>Расходы на реализацию программы подлежат ежегодному уточнению при формировании районного бюджета на соответствующий год, исходя из его возможностей»;</w:t>
      </w:r>
    </w:p>
    <w:p w:rsidR="009F4711" w:rsidRDefault="009F4711" w:rsidP="009F47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EF5154">
        <w:rPr>
          <w:color w:val="000000"/>
          <w:sz w:val="28"/>
          <w:szCs w:val="28"/>
          <w:shd w:val="clear" w:color="auto" w:fill="FFFFFF"/>
        </w:rPr>
        <w:t>раздел 9 «Перечень мероприятий Программы» муниципальной программы изложить в новой редакции:</w:t>
      </w:r>
    </w:p>
    <w:p w:rsidR="009F4711" w:rsidRDefault="009F4711" w:rsidP="009F471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2827"/>
        <w:gridCol w:w="1505"/>
        <w:gridCol w:w="2590"/>
        <w:gridCol w:w="2088"/>
      </w:tblGrid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/>
                <w:bCs/>
              </w:rPr>
            </w:pPr>
            <w:r w:rsidRPr="00FF3B4D">
              <w:rPr>
                <w:b/>
                <w:bCs/>
              </w:rPr>
              <w:t>№ п/п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/>
                <w:bCs/>
              </w:rPr>
            </w:pPr>
            <w:r w:rsidRPr="00FF3B4D">
              <w:rPr>
                <w:b/>
                <w:bCs/>
              </w:rPr>
              <w:t>Мероприятия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/>
                <w:bCs/>
              </w:rPr>
            </w:pPr>
            <w:r w:rsidRPr="00FF3B4D">
              <w:rPr>
                <w:b/>
                <w:bCs/>
              </w:rPr>
              <w:t>Срок исполнения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/>
                <w:bCs/>
              </w:rPr>
            </w:pPr>
            <w:r w:rsidRPr="00FF3B4D">
              <w:rPr>
                <w:b/>
                <w:bCs/>
              </w:rPr>
              <w:t>Исполнители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/>
                <w:bCs/>
              </w:rPr>
            </w:pPr>
            <w:r w:rsidRPr="00FF3B4D">
              <w:rPr>
                <w:b/>
                <w:bCs/>
              </w:rPr>
              <w:t>Финансирование</w:t>
            </w:r>
          </w:p>
          <w:p w:rsidR="009F4711" w:rsidRPr="00FF3B4D" w:rsidRDefault="009F4711" w:rsidP="00C06AD2">
            <w:pPr>
              <w:jc w:val="center"/>
              <w:rPr>
                <w:b/>
                <w:bCs/>
              </w:rPr>
            </w:pPr>
            <w:r w:rsidRPr="00FF3B4D">
              <w:rPr>
                <w:b/>
                <w:bCs/>
              </w:rPr>
              <w:t>в том числе по годам, рублей</w:t>
            </w:r>
          </w:p>
        </w:tc>
      </w:tr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both"/>
              <w:rPr>
                <w:bCs/>
              </w:rPr>
            </w:pPr>
            <w:r w:rsidRPr="00FF3B4D">
              <w:rPr>
                <w:bCs/>
              </w:rPr>
              <w:t>Проведение анализа причин и условий, способствующих распространению наркомании, совершению связанных с ней преступлений, и внесение предложений по их устранению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 раз в полугодие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2" w:rsidRPr="00FF3B4D" w:rsidRDefault="000E6452" w:rsidP="000E645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Антинаркотическая комиссия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0</w:t>
            </w:r>
          </w:p>
        </w:tc>
      </w:tr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tabs>
                <w:tab w:val="left" w:pos="567"/>
                <w:tab w:val="left" w:pos="851"/>
              </w:tabs>
              <w:jc w:val="both"/>
            </w:pPr>
            <w:r w:rsidRPr="00FF3B4D">
              <w:t xml:space="preserve"> </w:t>
            </w:r>
            <w:r w:rsidRPr="00FF3B4D">
              <w:rPr>
                <w:color w:val="333333"/>
              </w:rPr>
              <w:t xml:space="preserve">Участие в заседаниях    </w:t>
            </w:r>
            <w:r w:rsidRPr="00FF3B4D">
              <w:lastRenderedPageBreak/>
              <w:t>антинаркотической комиссии района, общественном Совете по противодействию распространения пьянства и алкоголизма в муниципальном районе «Петровск-Забайкальский район</w:t>
            </w:r>
            <w:r w:rsidRPr="00FF3B4D">
              <w:rPr>
                <w:b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lastRenderedPageBreak/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lastRenderedPageBreak/>
              <w:t>1 раз в квартал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lastRenderedPageBreak/>
              <w:t xml:space="preserve"> Антинаркотическая </w:t>
            </w:r>
            <w:r w:rsidRPr="00FF3B4D">
              <w:rPr>
                <w:bCs/>
              </w:rPr>
              <w:lastRenderedPageBreak/>
              <w:t>комиссия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lastRenderedPageBreak/>
              <w:t>0</w:t>
            </w:r>
          </w:p>
        </w:tc>
      </w:tr>
      <w:tr w:rsidR="009F4711" w:rsidRPr="00FF3B4D" w:rsidTr="00262E51">
        <w:trPr>
          <w:trHeight w:val="82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3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pStyle w:val="3"/>
              <w:rPr>
                <w:sz w:val="24"/>
                <w:szCs w:val="24"/>
              </w:rPr>
            </w:pPr>
            <w:r w:rsidRPr="00FF3B4D">
              <w:rPr>
                <w:color w:val="333333"/>
                <w:sz w:val="24"/>
                <w:szCs w:val="24"/>
              </w:rPr>
              <w:t>Мониторинг склонности к употреблению психоактивных веществ детей и молодежи, а также употребления алкоголя, пива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 раз в год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Управление образования, образовательные учреждения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0</w:t>
            </w:r>
          </w:p>
        </w:tc>
      </w:tr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pStyle w:val="3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>Обновление банка данных и взаимный обмен между субъектами профилактики имеющейся информацией о несовершеннолетних, употреб</w:t>
            </w:r>
            <w:r w:rsidRPr="00FF3B4D">
              <w:rPr>
                <w:sz w:val="24"/>
                <w:szCs w:val="24"/>
              </w:rPr>
              <w:softHyphen/>
              <w:t>ляющих наркотические и токсические вещества и взрослых лицах, в т.ч. о родителях, вовлекающих подростков в незаконный оборот наркотиков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ежемесячно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2" w:rsidRPr="00FF3B4D" w:rsidRDefault="009F4711" w:rsidP="000E645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</w:t>
            </w:r>
            <w:r w:rsidR="000E6452" w:rsidRPr="00FF3B4D">
              <w:rPr>
                <w:bCs/>
              </w:rPr>
              <w:t>Антинаркотическая комиссия</w:t>
            </w:r>
          </w:p>
          <w:p w:rsidR="009F4711" w:rsidRDefault="000E6452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Управление образования, образовательные учреждения</w:t>
            </w:r>
          </w:p>
          <w:p w:rsidR="000E6452" w:rsidRPr="00FF3B4D" w:rsidRDefault="000E6452" w:rsidP="00C06AD2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учреждения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0</w:t>
            </w:r>
          </w:p>
        </w:tc>
      </w:tr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>Проведение в учебных заведениях района акций против употребления наркотиков- «Скажи нет наркотикам!», «Даже не пробуй!» и т.п.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В течении года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Образовательные учреждения, Управление образования, отдел культуры, спорта и молодежной политики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0 </w:t>
            </w:r>
          </w:p>
        </w:tc>
      </w:tr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>Участие во всероссийских антинаркотических акциях: «Классный час», «Родительский урок», «Здоровье молодежи - богатство России», а также всероссийской акции «Неделя добра».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В течении года 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2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Управление образования,</w:t>
            </w:r>
          </w:p>
          <w:p w:rsidR="009F4711" w:rsidRPr="00FF3B4D" w:rsidRDefault="000E6452" w:rsidP="00C06AD2">
            <w:pPr>
              <w:jc w:val="center"/>
              <w:rPr>
                <w:bCs/>
              </w:rPr>
            </w:pPr>
            <w:r>
              <w:rPr>
                <w:bCs/>
              </w:rPr>
              <w:t>Комиссия по делам несовершеннолетних и защите их прав,</w:t>
            </w:r>
            <w:r w:rsidR="009F4711" w:rsidRPr="00FF3B4D">
              <w:rPr>
                <w:bCs/>
              </w:rPr>
              <w:t xml:space="preserve"> образовательные учреждения, отдел культуры, спорта и молодежной политики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0</w:t>
            </w:r>
          </w:p>
        </w:tc>
      </w:tr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262E51" w:rsidP="00C06AD2">
            <w:pPr>
              <w:pStyle w:val="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9F4711" w:rsidRPr="00FF3B4D">
              <w:rPr>
                <w:sz w:val="24"/>
                <w:szCs w:val="24"/>
              </w:rPr>
              <w:t xml:space="preserve"> в общеобразовательных учреждениях профилактических медицинских осмотров, нарколога, психологов с целью профилактики и </w:t>
            </w:r>
            <w:r w:rsidR="009F4711" w:rsidRPr="00FF3B4D">
              <w:rPr>
                <w:sz w:val="24"/>
                <w:szCs w:val="24"/>
              </w:rPr>
              <w:lastRenderedPageBreak/>
              <w:t>раннего выявления лиц, употребляющих наркотические вещества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lastRenderedPageBreak/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Март, апрель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Default="009F471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</w:t>
            </w:r>
            <w:r w:rsidR="00262E51" w:rsidRPr="00FF3B4D">
              <w:rPr>
                <w:bCs/>
              </w:rPr>
              <w:t>Управление образования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15</w:t>
            </w:r>
            <w:r>
              <w:rPr>
                <w:bCs/>
              </w:rPr>
              <w:t> </w:t>
            </w:r>
            <w:r w:rsidRPr="00FF3B4D">
              <w:rPr>
                <w:bCs/>
              </w:rPr>
              <w:t>000</w:t>
            </w:r>
            <w:r>
              <w:rPr>
                <w:bCs/>
              </w:rPr>
              <w:t>, в том числе по годам:</w:t>
            </w:r>
            <w:r w:rsidRPr="00FF3B4D">
              <w:rPr>
                <w:bCs/>
              </w:rPr>
              <w:t xml:space="preserve"> </w:t>
            </w:r>
          </w:p>
          <w:p w:rsidR="009F4711" w:rsidRPr="00FF3B4D" w:rsidRDefault="009F4711" w:rsidP="00C06AD2">
            <w:pPr>
              <w:rPr>
                <w:bCs/>
              </w:rPr>
            </w:pPr>
            <w:r w:rsidRPr="00FF3B4D">
              <w:rPr>
                <w:bCs/>
              </w:rPr>
              <w:t xml:space="preserve">      2020 –0</w:t>
            </w:r>
          </w:p>
          <w:p w:rsidR="009F4711" w:rsidRPr="00FF3B4D" w:rsidRDefault="009F4711" w:rsidP="00C06AD2">
            <w:pPr>
              <w:rPr>
                <w:bCs/>
              </w:rPr>
            </w:pPr>
            <w:r w:rsidRPr="00FF3B4D">
              <w:rPr>
                <w:bCs/>
              </w:rPr>
              <w:t xml:space="preserve">      2021 – 0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2022 – 15000</w:t>
            </w:r>
          </w:p>
        </w:tc>
      </w:tr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 xml:space="preserve">Приобретение и распространение листовок и плакатов антинаркотической и </w:t>
            </w:r>
            <w:proofErr w:type="spellStart"/>
            <w:r w:rsidR="00262E51" w:rsidRPr="00FF3B4D">
              <w:rPr>
                <w:sz w:val="24"/>
                <w:szCs w:val="24"/>
              </w:rPr>
              <w:t>противалкогольной</w:t>
            </w:r>
            <w:proofErr w:type="spellEnd"/>
            <w:r w:rsidRPr="00FF3B4D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 раза в год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Антинаркотическая комиссия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10</w:t>
            </w:r>
            <w:r>
              <w:rPr>
                <w:bCs/>
              </w:rPr>
              <w:t> </w:t>
            </w:r>
            <w:r w:rsidRPr="00FF3B4D">
              <w:rPr>
                <w:bCs/>
              </w:rPr>
              <w:t>000</w:t>
            </w:r>
            <w:r>
              <w:rPr>
                <w:bCs/>
              </w:rPr>
              <w:t>, в том числе по годам:</w:t>
            </w:r>
            <w:r w:rsidRPr="00FF3B4D">
              <w:rPr>
                <w:bCs/>
              </w:rPr>
              <w:t xml:space="preserve"> </w:t>
            </w:r>
          </w:p>
          <w:p w:rsidR="009F4711" w:rsidRPr="00FF3B4D" w:rsidRDefault="009F4711" w:rsidP="00C06AD2">
            <w:pPr>
              <w:rPr>
                <w:bCs/>
              </w:rPr>
            </w:pPr>
            <w:r w:rsidRPr="00FF3B4D">
              <w:rPr>
                <w:bCs/>
              </w:rPr>
              <w:t xml:space="preserve">       2020 – 0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2021 – 5000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2022 – 5000</w:t>
            </w:r>
          </w:p>
        </w:tc>
      </w:tr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9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>Работа СМИ по проведению антиалкогольной и антинаркотической пропаганды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В течении года 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Антинаркотическая комиссия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0</w:t>
            </w:r>
          </w:p>
        </w:tc>
      </w:tr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10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>Проведение спортивных   мероприятий, направленных на формирование здорового образа жизни среди групп социального риска (несовершеннолетние, находящиеся в местах лишения свободы, подростки, состоящие на учете в подразделении по делам несовершеннолетних</w:t>
            </w:r>
            <w:r w:rsidR="00262E51">
              <w:rPr>
                <w:sz w:val="24"/>
                <w:szCs w:val="24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Отдел культуры, спорта и молодежной политики, Управление образования, </w:t>
            </w:r>
          </w:p>
          <w:p w:rsidR="00262E51" w:rsidRPr="00FF3B4D" w:rsidRDefault="00262E51" w:rsidP="00C06AD2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учреждения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0</w:t>
            </w:r>
          </w:p>
        </w:tc>
      </w:tr>
      <w:tr w:rsidR="009F4711" w:rsidRPr="00FF3B4D" w:rsidTr="00262E51">
        <w:trPr>
          <w:trHeight w:val="79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>Активизация работы школьных психологов по оказанию помощи родителям и учащимся в кризисных ситуациях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В течении года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Управление образования 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0</w:t>
            </w:r>
          </w:p>
        </w:tc>
      </w:tr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>Организация работы «Телефона доверия», для консультирования психологом и наркологом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ноябрь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Default="00262E51" w:rsidP="00C06AD2">
            <w:pPr>
              <w:jc w:val="center"/>
              <w:rPr>
                <w:bCs/>
              </w:rPr>
            </w:pPr>
            <w:r>
              <w:rPr>
                <w:bCs/>
              </w:rPr>
              <w:t>Комиссия по делам несовершеннолетних и защите их прав</w:t>
            </w:r>
            <w:r w:rsidR="009F4711" w:rsidRPr="00FF3B4D">
              <w:rPr>
                <w:bCs/>
              </w:rPr>
              <w:t xml:space="preserve"> </w:t>
            </w:r>
          </w:p>
          <w:p w:rsidR="009F4711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Управление образования</w:t>
            </w:r>
          </w:p>
          <w:p w:rsidR="00262E51" w:rsidRDefault="00262E51" w:rsidP="00C06AD2">
            <w:pPr>
              <w:jc w:val="center"/>
              <w:rPr>
                <w:bCs/>
              </w:rPr>
            </w:pPr>
            <w:r>
              <w:rPr>
                <w:bCs/>
              </w:rPr>
              <w:t>Отдел опеки и попечительства</w:t>
            </w:r>
          </w:p>
          <w:p w:rsidR="00262E51" w:rsidRDefault="00262E51" w:rsidP="00C06AD2">
            <w:pPr>
              <w:jc w:val="center"/>
              <w:rPr>
                <w:bCs/>
              </w:rPr>
            </w:pPr>
            <w:r>
              <w:rPr>
                <w:bCs/>
              </w:rPr>
              <w:t>Юридический отдел</w:t>
            </w:r>
          </w:p>
          <w:p w:rsidR="00262E51" w:rsidRDefault="00262E51" w:rsidP="00C06AD2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Администрации района</w:t>
            </w:r>
          </w:p>
          <w:p w:rsidR="00262E51" w:rsidRPr="00FF3B4D" w:rsidRDefault="00262E51" w:rsidP="00C06AD2">
            <w:pPr>
              <w:jc w:val="center"/>
              <w:rPr>
                <w:bCs/>
              </w:rPr>
            </w:pPr>
          </w:p>
          <w:p w:rsidR="009F4711" w:rsidRPr="00FF3B4D" w:rsidRDefault="009F4711" w:rsidP="00262E51">
            <w:pPr>
              <w:jc w:val="center"/>
              <w:rPr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0</w:t>
            </w:r>
          </w:p>
        </w:tc>
      </w:tr>
      <w:tr w:rsidR="009F471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13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 xml:space="preserve">Выявление лиц, вовлекающих подростков в употребление алкоголя, наркотических средств, </w:t>
            </w:r>
            <w:r w:rsidRPr="00FF3B4D">
              <w:rPr>
                <w:color w:val="000000"/>
                <w:sz w:val="24"/>
                <w:szCs w:val="24"/>
              </w:rPr>
              <w:t xml:space="preserve">употребление и распространение </w:t>
            </w:r>
            <w:r w:rsidRPr="00FF3B4D">
              <w:rPr>
                <w:color w:val="000000"/>
                <w:sz w:val="24"/>
                <w:szCs w:val="24"/>
              </w:rPr>
              <w:lastRenderedPageBreak/>
              <w:t>психотропных препаратов</w:t>
            </w:r>
          </w:p>
          <w:p w:rsidR="009F4711" w:rsidRPr="00262E51" w:rsidRDefault="00262E51" w:rsidP="00262E51">
            <w:pPr>
              <w:pStyle w:val="4"/>
              <w:jc w:val="both"/>
              <w:rPr>
                <w:sz w:val="24"/>
                <w:szCs w:val="24"/>
              </w:rPr>
            </w:pPr>
            <w:r w:rsidRPr="00262E51">
              <w:rPr>
                <w:sz w:val="24"/>
                <w:szCs w:val="24"/>
              </w:rPr>
              <w:t>Выявление лиц, допускающих продажу алкогольной продукции подросткам, не достигшим 18 лет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lastRenderedPageBreak/>
              <w:t>2020-2022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В течение</w:t>
            </w:r>
          </w:p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года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Default="00262E5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Антинаркотическая комиссия</w:t>
            </w:r>
          </w:p>
          <w:p w:rsidR="00A52F1B" w:rsidRPr="00FF3B4D" w:rsidRDefault="00A52F1B" w:rsidP="00C06AD2">
            <w:pPr>
              <w:jc w:val="center"/>
              <w:rPr>
                <w:bCs/>
              </w:rPr>
            </w:pPr>
            <w:r>
              <w:rPr>
                <w:bCs/>
              </w:rPr>
              <w:t>Администрации поселений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11" w:rsidRPr="00FF3B4D" w:rsidRDefault="009F4711" w:rsidP="00C06AD2">
            <w:pPr>
              <w:jc w:val="center"/>
              <w:rPr>
                <w:bCs/>
              </w:rPr>
            </w:pPr>
            <w:r w:rsidRPr="00FF3B4D">
              <w:rPr>
                <w:bCs/>
              </w:rPr>
              <w:t>0</w:t>
            </w:r>
          </w:p>
        </w:tc>
      </w:tr>
      <w:tr w:rsidR="00262E5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14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 xml:space="preserve"> Проведение профилактических бесед с учащимися о вреде наркотиков и алкоголя в рамках акции «родительский урок» и мероприятия «Месячник правовых знаний и профилактики»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Март, апрель, октябрь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Комиссия по делам несовершеннолетних и </w:t>
            </w:r>
            <w:r>
              <w:rPr>
                <w:bCs/>
              </w:rPr>
              <w:t>защите их прав</w:t>
            </w:r>
          </w:p>
          <w:p w:rsidR="00262E51" w:rsidRPr="00FF3B4D" w:rsidRDefault="00262E51" w:rsidP="00262E51">
            <w:pPr>
              <w:jc w:val="center"/>
              <w:rPr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0</w:t>
            </w:r>
          </w:p>
        </w:tc>
      </w:tr>
      <w:tr w:rsidR="00262E51" w:rsidRPr="00FF3B4D" w:rsidTr="00262E51">
        <w:trPr>
          <w:trHeight w:val="14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>Проведение семинаров для педагогов, соц. педагогов учебных заведений по проблеме профилактики наркотизации, алкоголизации несовершеннолетних и незаконному распространению наркотиков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 раз в год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Управление образования,</w:t>
            </w:r>
          </w:p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образовательные учреждения </w:t>
            </w:r>
          </w:p>
          <w:p w:rsidR="00262E51" w:rsidRPr="00FF3B4D" w:rsidRDefault="00262E51" w:rsidP="00262E51">
            <w:pPr>
              <w:jc w:val="center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0</w:t>
            </w:r>
          </w:p>
        </w:tc>
      </w:tr>
      <w:tr w:rsidR="00262E5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>Распространение методических рекомендаций для родителей по выявлению детей и подростков, склонных к употреблению наркотиков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в течение года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Default="00262E51" w:rsidP="00262E51">
            <w:pPr>
              <w:jc w:val="center"/>
              <w:rPr>
                <w:bCs/>
              </w:rPr>
            </w:pPr>
            <w:r>
              <w:rPr>
                <w:bCs/>
              </w:rPr>
              <w:t>Антинаркотическая комиссия</w:t>
            </w:r>
          </w:p>
          <w:p w:rsidR="00262E51" w:rsidRPr="00FF3B4D" w:rsidRDefault="00262E51" w:rsidP="00262E51">
            <w:pPr>
              <w:jc w:val="center"/>
              <w:rPr>
                <w:bCs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t>20</w:t>
            </w:r>
            <w:r>
              <w:t> 000, в том числе по годам:</w:t>
            </w:r>
          </w:p>
          <w:p w:rsidR="00262E51" w:rsidRPr="00FF3B4D" w:rsidRDefault="00262E51" w:rsidP="00262E51">
            <w:r w:rsidRPr="00FF3B4D">
              <w:t xml:space="preserve">        2020-0</w:t>
            </w:r>
          </w:p>
          <w:p w:rsidR="00262E51" w:rsidRPr="00FF3B4D" w:rsidRDefault="00262E51" w:rsidP="00262E51">
            <w:pPr>
              <w:jc w:val="center"/>
            </w:pPr>
            <w:r w:rsidRPr="00FF3B4D">
              <w:t>2021-10000</w:t>
            </w:r>
          </w:p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t>2022-10000</w:t>
            </w:r>
          </w:p>
        </w:tc>
      </w:tr>
      <w:tr w:rsidR="00262E5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17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>Осуществление социального патронажа семей, находящихся в трудной жизненной ситуации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2020-2022</w:t>
            </w:r>
          </w:p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В течении года</w:t>
            </w:r>
          </w:p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Default="00262E51" w:rsidP="00262E51">
            <w:pPr>
              <w:jc w:val="center"/>
              <w:rPr>
                <w:bCs/>
              </w:rPr>
            </w:pPr>
            <w:r>
              <w:rPr>
                <w:bCs/>
              </w:rPr>
              <w:t>Комиссия по делам несовершеннолетних и защите их прав</w:t>
            </w:r>
          </w:p>
          <w:p w:rsidR="00262E51" w:rsidRDefault="00262E51" w:rsidP="00262E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Отдел опеки и попечительства </w:t>
            </w:r>
          </w:p>
          <w:p w:rsidR="00262E51" w:rsidRDefault="00262E51" w:rsidP="00262E51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администрации</w:t>
            </w:r>
          </w:p>
          <w:p w:rsidR="00262E51" w:rsidRPr="00FF3B4D" w:rsidRDefault="00262E51" w:rsidP="00262E51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организации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0</w:t>
            </w:r>
          </w:p>
        </w:tc>
      </w:tr>
      <w:tr w:rsidR="00262E5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>1</w:t>
            </w:r>
            <w:r w:rsidR="00A52F1B">
              <w:rPr>
                <w:bCs/>
              </w:rPr>
              <w:t>8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>Проведение агротехнических мероприятий по уничтожению дикорастущей конопли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FF3B4D">
              <w:rPr>
                <w:color w:val="000000"/>
                <w:spacing w:val="-4"/>
              </w:rPr>
              <w:t>2020-2022</w:t>
            </w:r>
          </w:p>
          <w:p w:rsidR="00262E51" w:rsidRPr="00FF3B4D" w:rsidRDefault="00262E51" w:rsidP="00262E5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FF3B4D">
              <w:rPr>
                <w:color w:val="000000"/>
                <w:spacing w:val="-4"/>
              </w:rPr>
              <w:t>По фактам выявления</w:t>
            </w:r>
          </w:p>
          <w:p w:rsidR="00262E51" w:rsidRPr="00FF3B4D" w:rsidRDefault="00262E51" w:rsidP="00262E51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FF3B4D"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t xml:space="preserve">Отдел экономики и сельского хозяйства, сельхозпроизводители, администрации поселений </w:t>
            </w:r>
          </w:p>
          <w:p w:rsidR="00262E51" w:rsidRPr="00FF3B4D" w:rsidRDefault="00262E51" w:rsidP="00262E51">
            <w:pPr>
              <w:jc w:val="center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</w:pPr>
            <w:r w:rsidRPr="00FF3B4D">
              <w:t>0</w:t>
            </w:r>
          </w:p>
          <w:p w:rsidR="00262E51" w:rsidRPr="00FF3B4D" w:rsidRDefault="00262E51" w:rsidP="00262E51">
            <w:pPr>
              <w:jc w:val="center"/>
              <w:rPr>
                <w:b/>
              </w:rPr>
            </w:pPr>
          </w:p>
        </w:tc>
      </w:tr>
      <w:tr w:rsidR="00262E5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A52F1B" w:rsidP="00262E51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pStyle w:val="4"/>
              <w:jc w:val="both"/>
              <w:rPr>
                <w:sz w:val="24"/>
                <w:szCs w:val="24"/>
              </w:rPr>
            </w:pPr>
            <w:r w:rsidRPr="00FF3B4D">
              <w:rPr>
                <w:sz w:val="24"/>
                <w:szCs w:val="24"/>
              </w:rPr>
              <w:t xml:space="preserve">Проведение мероприятий по </w:t>
            </w:r>
            <w:r w:rsidRPr="00FF3B4D">
              <w:rPr>
                <w:sz w:val="24"/>
                <w:szCs w:val="24"/>
              </w:rPr>
              <w:lastRenderedPageBreak/>
              <w:t xml:space="preserve">выявлению и уничтожению </w:t>
            </w:r>
            <w:r w:rsidR="00A52F1B" w:rsidRPr="00FF3B4D">
              <w:rPr>
                <w:sz w:val="24"/>
                <w:szCs w:val="24"/>
              </w:rPr>
              <w:t>инакодействующей</w:t>
            </w:r>
            <w:r w:rsidRPr="00FF3B4D">
              <w:rPr>
                <w:sz w:val="24"/>
                <w:szCs w:val="24"/>
              </w:rPr>
              <w:t xml:space="preserve"> растительности. Проведение операции «Мак»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shd w:val="clear" w:color="auto" w:fill="FFFFFF"/>
              <w:jc w:val="center"/>
            </w:pPr>
            <w:r w:rsidRPr="00FF3B4D">
              <w:rPr>
                <w:color w:val="000000"/>
                <w:spacing w:val="-3"/>
              </w:rPr>
              <w:lastRenderedPageBreak/>
              <w:t xml:space="preserve">2020-2022 согласно </w:t>
            </w:r>
            <w:r w:rsidRPr="00FF3B4D">
              <w:rPr>
                <w:color w:val="000000"/>
                <w:spacing w:val="-3"/>
              </w:rPr>
              <w:lastRenderedPageBreak/>
              <w:t>плану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Default="00A52F1B" w:rsidP="00A52F1B">
            <w:pPr>
              <w:shd w:val="clear" w:color="auto" w:fill="FFFFFF"/>
              <w:jc w:val="center"/>
            </w:pPr>
            <w:r>
              <w:lastRenderedPageBreak/>
              <w:t xml:space="preserve">Рабочая группа администрации района </w:t>
            </w:r>
            <w:r>
              <w:lastRenderedPageBreak/>
              <w:t>по уничтожению дикорастущей конопли</w:t>
            </w:r>
          </w:p>
          <w:p w:rsidR="00A52F1B" w:rsidRPr="00FF3B4D" w:rsidRDefault="00A52F1B" w:rsidP="00A52F1B">
            <w:pPr>
              <w:shd w:val="clear" w:color="auto" w:fill="FFFFFF"/>
              <w:jc w:val="center"/>
            </w:pPr>
            <w:r>
              <w:t>Администрации поселений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 w:rsidRPr="00FF3B4D">
              <w:rPr>
                <w:bCs/>
              </w:rPr>
              <w:lastRenderedPageBreak/>
              <w:t>0</w:t>
            </w:r>
          </w:p>
        </w:tc>
      </w:tr>
      <w:tr w:rsidR="00262E51" w:rsidRPr="00FF3B4D" w:rsidTr="00262E51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51" w:rsidRPr="00FF3B4D" w:rsidRDefault="00262E51" w:rsidP="00262E5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52F1B">
              <w:rPr>
                <w:bCs/>
              </w:rPr>
              <w:t>0</w:t>
            </w:r>
          </w:p>
        </w:tc>
        <w:tc>
          <w:tcPr>
            <w:tcW w:w="1477" w:type="pct"/>
          </w:tcPr>
          <w:p w:rsidR="00262E51" w:rsidRPr="009F4711" w:rsidRDefault="00262E51" w:rsidP="00262E51">
            <w:pPr>
              <w:jc w:val="both"/>
            </w:pPr>
            <w:r w:rsidRPr="009F4711">
              <w:t>Проведение спортивных соревнований «Детский спорт против наркотиков»</w:t>
            </w:r>
          </w:p>
        </w:tc>
        <w:tc>
          <w:tcPr>
            <w:tcW w:w="786" w:type="pct"/>
          </w:tcPr>
          <w:p w:rsidR="00262E51" w:rsidRPr="009F4711" w:rsidRDefault="00262E51" w:rsidP="00262E51">
            <w:pPr>
              <w:jc w:val="center"/>
            </w:pPr>
            <w:r w:rsidRPr="009F4711">
              <w:t>2021</w:t>
            </w:r>
          </w:p>
        </w:tc>
        <w:tc>
          <w:tcPr>
            <w:tcW w:w="1353" w:type="pct"/>
          </w:tcPr>
          <w:p w:rsidR="00A52F1B" w:rsidRDefault="00A52F1B" w:rsidP="00262E51">
            <w:pPr>
              <w:jc w:val="center"/>
            </w:pPr>
            <w:r>
              <w:t xml:space="preserve">Антинаркотическая комиссия </w:t>
            </w:r>
          </w:p>
          <w:p w:rsidR="00262E51" w:rsidRPr="009F4711" w:rsidRDefault="00262E51" w:rsidP="00262E51">
            <w:pPr>
              <w:jc w:val="center"/>
            </w:pPr>
            <w:r w:rsidRPr="009F4711">
              <w:t xml:space="preserve">Управление образования администрации района </w:t>
            </w:r>
          </w:p>
          <w:p w:rsidR="00262E51" w:rsidRPr="009F4711" w:rsidRDefault="00262E51" w:rsidP="00262E51">
            <w:pPr>
              <w:jc w:val="center"/>
            </w:pPr>
            <w:r w:rsidRPr="009F4711">
              <w:t>ДЮСШ</w:t>
            </w:r>
          </w:p>
        </w:tc>
        <w:tc>
          <w:tcPr>
            <w:tcW w:w="1091" w:type="pct"/>
          </w:tcPr>
          <w:p w:rsidR="00262E51" w:rsidRPr="009F4711" w:rsidRDefault="00262E51" w:rsidP="00262E51">
            <w:pPr>
              <w:jc w:val="center"/>
            </w:pPr>
            <w:r w:rsidRPr="009F4711">
              <w:t>2021</w:t>
            </w:r>
          </w:p>
          <w:p w:rsidR="00262E51" w:rsidRPr="009F4711" w:rsidRDefault="00262E51" w:rsidP="00262E51">
            <w:pPr>
              <w:jc w:val="center"/>
            </w:pPr>
            <w:r w:rsidRPr="009F4711">
              <w:t>2021 –15 000</w:t>
            </w:r>
          </w:p>
        </w:tc>
      </w:tr>
      <w:bookmarkEnd w:id="0"/>
    </w:tbl>
    <w:p w:rsidR="00E26321" w:rsidRDefault="00E26321" w:rsidP="00C97BB1">
      <w:pPr>
        <w:jc w:val="both"/>
        <w:rPr>
          <w:sz w:val="28"/>
          <w:szCs w:val="28"/>
        </w:rPr>
      </w:pPr>
    </w:p>
    <w:p w:rsidR="00C97BB1" w:rsidRPr="0054788D" w:rsidRDefault="009F4711" w:rsidP="009F471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C97BB1">
        <w:rPr>
          <w:sz w:val="28"/>
          <w:szCs w:val="28"/>
        </w:rPr>
        <w:t xml:space="preserve">. 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C97BB1" w:rsidRDefault="009F4711" w:rsidP="009F4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7BB1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C97BB1" w:rsidRDefault="009F4711" w:rsidP="009F47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97BB1">
        <w:rPr>
          <w:sz w:val="28"/>
          <w:szCs w:val="28"/>
        </w:rPr>
        <w:t xml:space="preserve">.   Контроль за исполнением настоящего постановления возложить на </w:t>
      </w:r>
      <w:proofErr w:type="spellStart"/>
      <w:r w:rsidR="00C97BB1">
        <w:rPr>
          <w:sz w:val="28"/>
          <w:szCs w:val="28"/>
        </w:rPr>
        <w:t>Р.Р.Чепцова</w:t>
      </w:r>
      <w:proofErr w:type="spellEnd"/>
      <w:r w:rsidR="00C97BB1">
        <w:rPr>
          <w:sz w:val="28"/>
          <w:szCs w:val="28"/>
        </w:rPr>
        <w:t xml:space="preserve">, </w:t>
      </w:r>
      <w:r w:rsidR="00C97BB1" w:rsidRPr="00A02C08">
        <w:rPr>
          <w:rFonts w:eastAsia="Calibri"/>
          <w:sz w:val="28"/>
          <w:szCs w:val="28"/>
          <w:lang w:eastAsia="en-US"/>
        </w:rPr>
        <w:t>заместител</w:t>
      </w:r>
      <w:r w:rsidR="00C97BB1">
        <w:rPr>
          <w:rFonts w:eastAsia="Calibri"/>
          <w:sz w:val="28"/>
          <w:szCs w:val="28"/>
          <w:lang w:eastAsia="en-US"/>
        </w:rPr>
        <w:t>я</w:t>
      </w:r>
      <w:r w:rsidR="00C97BB1" w:rsidRPr="00A02C08">
        <w:rPr>
          <w:rFonts w:eastAsia="Calibri"/>
          <w:sz w:val="28"/>
          <w:szCs w:val="28"/>
          <w:lang w:eastAsia="en-US"/>
        </w:rPr>
        <w:t xml:space="preserve"> главы муниципального района по социальному развитию</w:t>
      </w:r>
      <w:r w:rsidR="00C97BB1">
        <w:rPr>
          <w:rFonts w:eastAsia="Calibri"/>
          <w:sz w:val="28"/>
          <w:szCs w:val="28"/>
          <w:lang w:eastAsia="en-US"/>
        </w:rPr>
        <w:t>.</w:t>
      </w:r>
    </w:p>
    <w:p w:rsidR="00C97BB1" w:rsidRDefault="00C97BB1" w:rsidP="00C97BB1">
      <w:pPr>
        <w:jc w:val="both"/>
        <w:rPr>
          <w:sz w:val="28"/>
          <w:szCs w:val="28"/>
        </w:rPr>
      </w:pPr>
    </w:p>
    <w:p w:rsidR="00C97BB1" w:rsidRDefault="00C97BB1" w:rsidP="00C97BB1">
      <w:pPr>
        <w:jc w:val="both"/>
        <w:rPr>
          <w:sz w:val="28"/>
          <w:szCs w:val="28"/>
        </w:rPr>
      </w:pPr>
    </w:p>
    <w:p w:rsidR="00C97BB1" w:rsidRPr="00262899" w:rsidRDefault="009F4711" w:rsidP="00C97BB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97BB1" w:rsidRPr="005478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97BB1" w:rsidRPr="0054788D">
        <w:rPr>
          <w:sz w:val="28"/>
          <w:szCs w:val="28"/>
        </w:rPr>
        <w:t xml:space="preserve"> муниципального района                                             </w:t>
      </w:r>
      <w:r>
        <w:rPr>
          <w:sz w:val="28"/>
          <w:szCs w:val="28"/>
        </w:rPr>
        <w:t xml:space="preserve">          </w:t>
      </w:r>
      <w:r w:rsidR="00C97BB1">
        <w:rPr>
          <w:sz w:val="28"/>
          <w:szCs w:val="28"/>
        </w:rPr>
        <w:t xml:space="preserve">  </w:t>
      </w:r>
      <w:r>
        <w:rPr>
          <w:sz w:val="28"/>
          <w:szCs w:val="28"/>
        </w:rPr>
        <w:t>Н.В. Горюнов</w:t>
      </w:r>
    </w:p>
    <w:p w:rsidR="00C97BB1" w:rsidRDefault="00C97BB1" w:rsidP="00C97BB1">
      <w:pPr>
        <w:rPr>
          <w:color w:val="800000"/>
        </w:rPr>
      </w:pPr>
    </w:p>
    <w:p w:rsidR="00C97BB1" w:rsidRDefault="00C97BB1" w:rsidP="00C97BB1">
      <w:pPr>
        <w:rPr>
          <w:color w:val="800000"/>
        </w:rPr>
      </w:pPr>
    </w:p>
    <w:p w:rsidR="00C97BB1" w:rsidRDefault="00C97BB1" w:rsidP="00C97BB1"/>
    <w:p w:rsidR="00E552AE" w:rsidRDefault="00E552AE"/>
    <w:sectPr w:rsidR="00E552AE" w:rsidSect="0098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993"/>
    <w:rsid w:val="000E6452"/>
    <w:rsid w:val="002521D0"/>
    <w:rsid w:val="00262E51"/>
    <w:rsid w:val="003503F2"/>
    <w:rsid w:val="0035387B"/>
    <w:rsid w:val="003B0993"/>
    <w:rsid w:val="00666DB4"/>
    <w:rsid w:val="006B29AD"/>
    <w:rsid w:val="00703379"/>
    <w:rsid w:val="007814EC"/>
    <w:rsid w:val="00985C10"/>
    <w:rsid w:val="009C513F"/>
    <w:rsid w:val="009F4711"/>
    <w:rsid w:val="00A362E4"/>
    <w:rsid w:val="00A52F1B"/>
    <w:rsid w:val="00B66528"/>
    <w:rsid w:val="00C10A12"/>
    <w:rsid w:val="00C97BB1"/>
    <w:rsid w:val="00E26321"/>
    <w:rsid w:val="00E552AE"/>
    <w:rsid w:val="00EC1F17"/>
    <w:rsid w:val="00F77114"/>
    <w:rsid w:val="00F9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8841"/>
  <w15:docId w15:val="{5A831265-FA8D-4333-AA7E-67701E9E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4711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4711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97BB1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table" w:styleId="a3">
    <w:name w:val="Table Grid"/>
    <w:basedOn w:val="a1"/>
    <w:uiPriority w:val="39"/>
    <w:rsid w:val="00C9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3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F47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47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5726-74A3-46A3-B9DF-27D2D640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station</cp:lastModifiedBy>
  <cp:revision>18</cp:revision>
  <cp:lastPrinted>2021-12-28T23:48:00Z</cp:lastPrinted>
  <dcterms:created xsi:type="dcterms:W3CDTF">2021-10-27T01:04:00Z</dcterms:created>
  <dcterms:modified xsi:type="dcterms:W3CDTF">2022-01-21T07:13:00Z</dcterms:modified>
</cp:coreProperties>
</file>