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9884" w14:textId="77777777" w:rsidR="008C00FE" w:rsidRPr="008C00FE" w:rsidRDefault="008C00FE" w:rsidP="008C00FE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Мы приветствуем вас в Программе молодежного и студенческого туризма!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  <w:t>Цель Программы – создание единого пространства для культурного, профессионального и личностного развития молодежи в России.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География Программы: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</w:p>
    <w:p w14:paraId="003ABCA6" w14:textId="77777777" w:rsidR="008C00FE" w:rsidRPr="008C00FE" w:rsidRDefault="008C00FE" w:rsidP="008C0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Более 150 университетов;</w:t>
      </w:r>
    </w:p>
    <w:p w14:paraId="6863E4B9" w14:textId="77777777" w:rsidR="008C00FE" w:rsidRPr="008C00FE" w:rsidRDefault="008C00FE" w:rsidP="008C0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Более 100 городов;</w:t>
      </w:r>
    </w:p>
    <w:p w14:paraId="5B4A84CB" w14:textId="77777777" w:rsidR="008C00FE" w:rsidRPr="008C00FE" w:rsidRDefault="008C00FE" w:rsidP="008C0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Более 70 регионов;</w:t>
      </w:r>
    </w:p>
    <w:p w14:paraId="54D54413" w14:textId="77777777" w:rsidR="008C00FE" w:rsidRPr="008C00FE" w:rsidRDefault="008C00FE" w:rsidP="008C00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Все федеральные округа.</w:t>
      </w:r>
    </w:p>
    <w:p w14:paraId="14A16F10" w14:textId="77777777" w:rsidR="008C00FE" w:rsidRPr="008C00FE" w:rsidRDefault="008C00FE" w:rsidP="008C00FE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Ты можешь стать участником Программы, если ты: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</w:p>
    <w:p w14:paraId="102E6A58" w14:textId="77777777" w:rsidR="008C00FE" w:rsidRPr="008C00FE" w:rsidRDefault="008C00FE" w:rsidP="008C0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Обучающийся университета;</w:t>
      </w:r>
    </w:p>
    <w:p w14:paraId="5FB267EA" w14:textId="77777777" w:rsidR="008C00FE" w:rsidRPr="008C00FE" w:rsidRDefault="008C00FE" w:rsidP="008C0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Аспирант или молодой учёный до 35 лет;</w:t>
      </w:r>
    </w:p>
    <w:p w14:paraId="5A4973D1" w14:textId="77777777" w:rsidR="008C00FE" w:rsidRPr="008C00FE" w:rsidRDefault="008C00FE" w:rsidP="008C0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Победитель или активист </w:t>
      </w:r>
      <w:proofErr w:type="gramStart"/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конкурсов</w:t>
      </w:r>
      <w:proofErr w:type="gramEnd"/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 или программ платформы «Россия – страна возможностей»;</w:t>
      </w:r>
    </w:p>
    <w:p w14:paraId="4EED03C6" w14:textId="77777777" w:rsidR="008C00FE" w:rsidRPr="008C00FE" w:rsidRDefault="008C00FE" w:rsidP="008C00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Молодой специалист до 35 лет;</w:t>
      </w:r>
    </w:p>
    <w:p w14:paraId="75B69D84" w14:textId="77777777" w:rsidR="008C00FE" w:rsidRPr="008C00FE" w:rsidRDefault="008C00FE" w:rsidP="008C00FE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Для тебя доступны следующие направления Программы: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</w:p>
    <w:p w14:paraId="79C5C1F1" w14:textId="77777777" w:rsidR="008C00FE" w:rsidRPr="008C00FE" w:rsidRDefault="008C00FE" w:rsidP="008C0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НАУЧНО-ПОПУЛЯРНОЕ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- для участников, которые уже выбрали направление своего профессионального развития и осуществляют поездки с целью стажировок на производствах, участия в научных мероприятиях, написания научных работ и т.д.</w:t>
      </w:r>
    </w:p>
    <w:p w14:paraId="32AE3775" w14:textId="77777777" w:rsidR="008C00FE" w:rsidRPr="008C00FE" w:rsidRDefault="008C00FE" w:rsidP="008C0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ПРОФОРИЕНТАЦИОННОЕ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- для путешествующих с целью краткосрочного погружения в интересующие специальности, смены направления обучения, специализации или образовательной организации, а также для освоения новых или дополнительных профессий, навыков и компетенций.</w:t>
      </w:r>
    </w:p>
    <w:p w14:paraId="68E8D817" w14:textId="16D7F885" w:rsidR="008C00FE" w:rsidRPr="008C00FE" w:rsidRDefault="008C00FE" w:rsidP="008C00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КУЛЬТУРНО-ПОЗНАВАТЕЛЬНОЕ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- для тех, кто путешествует с целью культурного и личностного развития, а также в личных целях.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Путешествовать можно: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</w:p>
    <w:p w14:paraId="47B6CA57" w14:textId="77777777" w:rsidR="008C00FE" w:rsidRPr="008C00FE" w:rsidRDefault="008C00FE" w:rsidP="008C0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bookmarkStart w:id="0" w:name="_GoBack"/>
      <w:bookmarkEnd w:id="0"/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в составе организованных групп;</w:t>
      </w:r>
    </w:p>
    <w:p w14:paraId="4A7D393B" w14:textId="77777777" w:rsidR="008C00FE" w:rsidRPr="008C00FE" w:rsidRDefault="008C00FE" w:rsidP="008C00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самостоятельно.</w:t>
      </w:r>
    </w:p>
    <w:p w14:paraId="41096D2B" w14:textId="77777777" w:rsidR="008C00FE" w:rsidRPr="008C00FE" w:rsidRDefault="008C00FE" w:rsidP="008C00FE">
      <w:pPr>
        <w:shd w:val="clear" w:color="auto" w:fill="FFFFFF"/>
        <w:spacing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</w:r>
      <w:r w:rsidRPr="008C00FE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ОБ ИСТОРИИ</w:t>
      </w:r>
    </w:p>
    <w:p w14:paraId="21ADD135" w14:textId="77777777" w:rsidR="008C00FE" w:rsidRPr="008C00FE" w:rsidRDefault="008C00FE" w:rsidP="008C00FE">
      <w:pPr>
        <w:shd w:val="clear" w:color="auto" w:fill="FFFFFF"/>
        <w:spacing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Программа была запущена в 2021 году, став импульсом развития внутреннего студенческого туризма в России. Она убедительно доказала своевременность и востребованность в молодежной среде, продемонстрировала готовность к системному масштабированию результатов и позитивных социальных эффектов. За 42 дня путешественники отправились в путешествия от Калининграда до Владивостока, 21 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lastRenderedPageBreak/>
        <w:t>вуз в 19 регионах страны распахнул двери кампусов для молодых людей. Участникам было предложено более 170 уникальных культурно-познавательных туристических программ, разработанных в формате «студент-студенту».</w:t>
      </w:r>
    </w:p>
    <w:p w14:paraId="243F95C7" w14:textId="77777777" w:rsidR="008C00FE" w:rsidRPr="008C00FE" w:rsidRDefault="008C00FE" w:rsidP="008C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shd w:val="clear" w:color="auto" w:fill="FFFFFF"/>
          <w:lang w:eastAsia="ru-RU"/>
        </w:rPr>
        <w:t>Алгоритм действий</w:t>
      </w:r>
    </w:p>
    <w:p w14:paraId="3661BD9F" w14:textId="77777777" w:rsidR="008C00FE" w:rsidRPr="008C00FE" w:rsidRDefault="008C00FE" w:rsidP="008C00F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1. 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Определи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цель своего путешествия и выбери направление (регион);</w:t>
      </w:r>
    </w:p>
    <w:p w14:paraId="5EB45DCB" w14:textId="77777777" w:rsidR="008C00FE" w:rsidRPr="008C00FE" w:rsidRDefault="008C00FE" w:rsidP="008C00F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2. 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Забронируй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размещение на нужные даты в кампусе или общежитии университета;</w:t>
      </w:r>
    </w:p>
    <w:p w14:paraId="487F1734" w14:textId="77777777" w:rsidR="008C00FE" w:rsidRPr="008C00FE" w:rsidRDefault="008C00FE" w:rsidP="008C00F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3. 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Получи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подтверждение от принимающего вуза;</w:t>
      </w:r>
    </w:p>
    <w:p w14:paraId="4EA9F34A" w14:textId="77777777" w:rsidR="008C00FE" w:rsidRPr="008C00FE" w:rsidRDefault="008C00FE" w:rsidP="008C00F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4. 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Отправляйся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в путь: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знакомься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с культурой региона,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развивайся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личностно и профессионально,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получай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новые эмоции;</w:t>
      </w:r>
    </w:p>
    <w:p w14:paraId="68E75012" w14:textId="77777777" w:rsidR="008C00FE" w:rsidRPr="008C00FE" w:rsidRDefault="008C00FE" w:rsidP="008C00F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5. 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Не забывай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оставлять свои отзывы в социальных сетях с </w:t>
      </w:r>
      <w:proofErr w:type="spellStart"/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хэштегами</w:t>
      </w:r>
      <w:proofErr w:type="spellEnd"/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#CТУДТУРИЗМ2022 #МОЛТУРИЗМ2022 и официальном </w:t>
      </w:r>
      <w:proofErr w:type="spellStart"/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Телеграм</w:t>
      </w:r>
      <w:proofErr w:type="spellEnd"/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  <w:hyperlink r:id="rId5" w:history="1">
        <w:r w:rsidRPr="008C00F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канале Программы</w:t>
        </w:r>
      </w:hyperlink>
    </w:p>
    <w:p w14:paraId="0CF7BBDA" w14:textId="77777777" w:rsidR="008C00FE" w:rsidRPr="008C00FE" w:rsidRDefault="008C00FE" w:rsidP="008C00FE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6. </w:t>
      </w:r>
      <w:r w:rsidRPr="008C00F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Возвращайся</w:t>
      </w:r>
      <w:r w:rsidRPr="008C00F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за новым путешествием, выбирай свой путь!</w:t>
      </w:r>
    </w:p>
    <w:p w14:paraId="16EE5099" w14:textId="77777777" w:rsidR="008C00FE" w:rsidRPr="008C00FE" w:rsidRDefault="008C00FE" w:rsidP="008C00FE">
      <w:pPr>
        <w:shd w:val="clear" w:color="auto" w:fill="FFFFFF"/>
        <w:spacing w:line="300" w:lineRule="atLeast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Каждый участник Программы является проектировщиком будущих улучшений и может повлиять на ее дальнейшее развитие. Оставь свой отзыв и пожелание одним из двух следующих способов: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  <w:t>по телефону горячей линии: 8-800-707-71-61</w:t>
      </w:r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br/>
        <w:t xml:space="preserve">на официальном </w:t>
      </w:r>
      <w:proofErr w:type="spellStart"/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Телеграм</w:t>
      </w:r>
      <w:proofErr w:type="spellEnd"/>
      <w:r w:rsidRPr="008C00FE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</w:t>
      </w:r>
      <w:hyperlink r:id="rId6" w:history="1">
        <w:r w:rsidRPr="008C00F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ru-RU"/>
          </w:rPr>
          <w:t>канале Программы</w:t>
        </w:r>
      </w:hyperlink>
    </w:p>
    <w:p w14:paraId="70E6007D" w14:textId="77777777" w:rsidR="00AD50B5" w:rsidRDefault="00AD50B5"/>
    <w:sectPr w:rsidR="00AD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033BE"/>
    <w:multiLevelType w:val="multilevel"/>
    <w:tmpl w:val="96AE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A0E7A"/>
    <w:multiLevelType w:val="multilevel"/>
    <w:tmpl w:val="387E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D7FD5"/>
    <w:multiLevelType w:val="multilevel"/>
    <w:tmpl w:val="E29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40099"/>
    <w:multiLevelType w:val="multilevel"/>
    <w:tmpl w:val="5C0A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F5D03"/>
    <w:multiLevelType w:val="multilevel"/>
    <w:tmpl w:val="1F3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5"/>
    <w:rsid w:val="008C00FE"/>
    <w:rsid w:val="00AD1BF5"/>
    <w:rsid w:val="00A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AC1D"/>
  <w15:chartTrackingRefBased/>
  <w15:docId w15:val="{1BD76B17-9AFD-41C2-A5FA-9C7C453C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khdryz">
    <w:name w:val="sc-khdryz"/>
    <w:basedOn w:val="a"/>
    <w:rsid w:val="008C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0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tudturism" TargetMode="External"/><Relationship Id="rId5" Type="http://schemas.openxmlformats.org/officeDocument/2006/relationships/hyperlink" Target="https://t.me/studtur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spec6</dc:creator>
  <cp:keywords/>
  <dc:description/>
  <cp:lastModifiedBy>spec6</cp:lastModifiedBy>
  <cp:revision>2</cp:revision>
  <dcterms:created xsi:type="dcterms:W3CDTF">2022-05-26T23:22:00Z</dcterms:created>
  <dcterms:modified xsi:type="dcterms:W3CDTF">2022-05-26T23:24:00Z</dcterms:modified>
</cp:coreProperties>
</file>